
<file path=[Content_Types].xml><?xml version="1.0" encoding="utf-8"?>
<Types xmlns="http://schemas.openxmlformats.org/package/2006/content-types">
  <Default Extension="xml" ContentType="application/xml"/>
  <Default Extension="jpeg" ContentType="image/jpeg"/>
  <Default Extension="bin" ContentType="application/vnd.openxmlformats-officedocument.wordprocessingml.printerSettings"/>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C26DFC6" w14:textId="51FAA973" w:rsidR="00777BA3" w:rsidRPr="00880760" w:rsidRDefault="000D2BC2" w:rsidP="00880760">
      <w:pPr>
        <w:pBdr>
          <w:bottom w:val="single" w:sz="6" w:space="1" w:color="auto"/>
        </w:pBdr>
        <w:jc w:val="center"/>
        <w:rPr>
          <w:rFonts w:ascii="Helvetica" w:hAnsi="Helvetica"/>
          <w:b/>
          <w:sz w:val="18"/>
          <w:szCs w:val="22"/>
        </w:rPr>
      </w:pPr>
      <w:r w:rsidRPr="00E53E9B">
        <w:rPr>
          <w:rFonts w:ascii="Helvetica" w:hAnsi="Helvetica"/>
          <w:b/>
          <w:sz w:val="36"/>
          <w:szCs w:val="22"/>
        </w:rPr>
        <w:t>TORTS OUTLINE</w:t>
      </w:r>
    </w:p>
    <w:p w14:paraId="184384CF" w14:textId="77777777" w:rsidR="00880760" w:rsidRPr="00880760" w:rsidRDefault="00880760" w:rsidP="00777BA3">
      <w:pPr>
        <w:jc w:val="center"/>
        <w:rPr>
          <w:rFonts w:ascii="Helvetica" w:hAnsi="Helvetica"/>
          <w:b/>
          <w:sz w:val="10"/>
        </w:rPr>
      </w:pPr>
    </w:p>
    <w:p w14:paraId="2F27986C" w14:textId="77777777" w:rsidR="00880760" w:rsidRDefault="00880760" w:rsidP="00880760">
      <w:pPr>
        <w:rPr>
          <w:rFonts w:ascii="Helvetica" w:hAnsi="Helvetica"/>
          <w:b/>
          <w:sz w:val="28"/>
        </w:rPr>
      </w:pPr>
    </w:p>
    <w:p w14:paraId="136750FC" w14:textId="77777777" w:rsidR="00986EAE" w:rsidRDefault="00986EAE" w:rsidP="00880760">
      <w:pPr>
        <w:rPr>
          <w:rFonts w:ascii="Helvetica" w:hAnsi="Helvetica"/>
        </w:rPr>
      </w:pPr>
    </w:p>
    <w:p w14:paraId="0357027D" w14:textId="77777777" w:rsidR="00880760" w:rsidRPr="00880760" w:rsidRDefault="00880760" w:rsidP="00880760">
      <w:pPr>
        <w:rPr>
          <w:rFonts w:ascii="Helvetica" w:hAnsi="Helvetica"/>
          <w:b/>
        </w:rPr>
      </w:pPr>
      <w:r w:rsidRPr="00880760">
        <w:rPr>
          <w:rFonts w:ascii="Helvetica" w:hAnsi="Helvetica"/>
          <w:b/>
        </w:rPr>
        <w:t>2</w:t>
      </w:r>
      <w:r w:rsidRPr="00880760">
        <w:rPr>
          <w:rFonts w:ascii="Helvetica" w:hAnsi="Helvetica"/>
          <w:b/>
        </w:rPr>
        <w:tab/>
        <w:t>GENERAL THEMES + CONSIDERATIONS OF TORTS</w:t>
      </w:r>
    </w:p>
    <w:p w14:paraId="3C072F41" w14:textId="77777777" w:rsidR="00880760" w:rsidRDefault="00880760" w:rsidP="00880760">
      <w:pPr>
        <w:rPr>
          <w:rFonts w:ascii="Helvetica" w:hAnsi="Helvetica"/>
        </w:rPr>
      </w:pPr>
      <w:r>
        <w:rPr>
          <w:rFonts w:ascii="Helvetica" w:hAnsi="Helvetica"/>
        </w:rPr>
        <w:tab/>
        <w:t xml:space="preserve">Aims of tort law </w:t>
      </w:r>
    </w:p>
    <w:p w14:paraId="7AACB324" w14:textId="77777777" w:rsidR="00880760" w:rsidRDefault="00880760" w:rsidP="00880760">
      <w:pPr>
        <w:rPr>
          <w:rFonts w:ascii="Helvetica" w:hAnsi="Helvetica"/>
        </w:rPr>
      </w:pPr>
      <w:r>
        <w:rPr>
          <w:rFonts w:ascii="Helvetica" w:hAnsi="Helvetica"/>
        </w:rPr>
        <w:tab/>
        <w:t>Cheapest cost avoider</w:t>
      </w:r>
    </w:p>
    <w:p w14:paraId="4E6166CF" w14:textId="77777777" w:rsidR="00880760" w:rsidRDefault="00880760" w:rsidP="00880760">
      <w:pPr>
        <w:rPr>
          <w:rFonts w:ascii="Helvetica" w:hAnsi="Helvetica"/>
        </w:rPr>
      </w:pPr>
    </w:p>
    <w:p w14:paraId="09B2016C" w14:textId="77777777" w:rsidR="00880760" w:rsidRPr="00880760" w:rsidRDefault="00880760" w:rsidP="00880760">
      <w:pPr>
        <w:rPr>
          <w:rFonts w:ascii="Helvetica" w:hAnsi="Helvetica"/>
          <w:b/>
        </w:rPr>
      </w:pPr>
      <w:r w:rsidRPr="00880760">
        <w:rPr>
          <w:rFonts w:ascii="Helvetica" w:hAnsi="Helvetica"/>
          <w:b/>
        </w:rPr>
        <w:t>4</w:t>
      </w:r>
      <w:r w:rsidRPr="00880760">
        <w:rPr>
          <w:rFonts w:ascii="Helvetica" w:hAnsi="Helvetica"/>
          <w:b/>
        </w:rPr>
        <w:tab/>
        <w:t>NEGLIGENCE</w:t>
      </w:r>
    </w:p>
    <w:p w14:paraId="0CED4722" w14:textId="77777777" w:rsidR="00880760" w:rsidRDefault="00880760" w:rsidP="00880760">
      <w:pPr>
        <w:rPr>
          <w:rFonts w:ascii="Helvetica" w:hAnsi="Helvetica"/>
        </w:rPr>
      </w:pPr>
      <w:r>
        <w:rPr>
          <w:rFonts w:ascii="Helvetica" w:hAnsi="Helvetica"/>
        </w:rPr>
        <w:tab/>
        <w:t>BPL Test</w:t>
      </w:r>
    </w:p>
    <w:p w14:paraId="05CE8DFD" w14:textId="77777777" w:rsidR="00880760" w:rsidRDefault="00880760" w:rsidP="00880760">
      <w:pPr>
        <w:rPr>
          <w:rFonts w:ascii="Helvetica" w:hAnsi="Helvetica"/>
        </w:rPr>
      </w:pPr>
      <w:r>
        <w:rPr>
          <w:rFonts w:ascii="Helvetica" w:hAnsi="Helvetica"/>
        </w:rPr>
        <w:tab/>
        <w:t>Medical malpractice</w:t>
      </w:r>
    </w:p>
    <w:p w14:paraId="714ABF7B" w14:textId="77777777" w:rsidR="00880760" w:rsidRDefault="00880760" w:rsidP="00880760">
      <w:pPr>
        <w:rPr>
          <w:rFonts w:ascii="Helvetica" w:hAnsi="Helvetica"/>
        </w:rPr>
      </w:pPr>
    </w:p>
    <w:p w14:paraId="6029E3F2" w14:textId="77777777" w:rsidR="00880760" w:rsidRPr="00880760" w:rsidRDefault="00880760" w:rsidP="00880760">
      <w:pPr>
        <w:rPr>
          <w:rFonts w:ascii="Helvetica" w:hAnsi="Helvetica"/>
          <w:b/>
        </w:rPr>
      </w:pPr>
      <w:r w:rsidRPr="00880760">
        <w:rPr>
          <w:rFonts w:ascii="Helvetica" w:hAnsi="Helvetica"/>
          <w:b/>
        </w:rPr>
        <w:t>6</w:t>
      </w:r>
      <w:r w:rsidRPr="00880760">
        <w:rPr>
          <w:rFonts w:ascii="Helvetica" w:hAnsi="Helvetica"/>
          <w:b/>
        </w:rPr>
        <w:tab/>
        <w:t>ROLE OF PLAINTIFF – CONTRIBUTORY/COMPARATIVE NEGLIGENCE</w:t>
      </w:r>
    </w:p>
    <w:p w14:paraId="421AAE3B" w14:textId="77777777" w:rsidR="00880760" w:rsidRDefault="00880760" w:rsidP="00880760">
      <w:pPr>
        <w:rPr>
          <w:rFonts w:ascii="Helvetica" w:hAnsi="Helvetica"/>
        </w:rPr>
      </w:pPr>
      <w:r>
        <w:rPr>
          <w:rFonts w:ascii="Helvetica" w:hAnsi="Helvetica"/>
        </w:rPr>
        <w:tab/>
        <w:t xml:space="preserve">Statutory negligence </w:t>
      </w:r>
    </w:p>
    <w:p w14:paraId="149AD5D1" w14:textId="77777777" w:rsidR="00880760" w:rsidRDefault="00880760" w:rsidP="00880760">
      <w:pPr>
        <w:rPr>
          <w:rFonts w:ascii="Helvetica" w:hAnsi="Helvetica"/>
        </w:rPr>
      </w:pPr>
      <w:r>
        <w:rPr>
          <w:rFonts w:ascii="Helvetica" w:hAnsi="Helvetica"/>
        </w:rPr>
        <w:tab/>
        <w:t>Contributory negligence</w:t>
      </w:r>
    </w:p>
    <w:p w14:paraId="1309783D" w14:textId="77777777" w:rsidR="00880760" w:rsidRDefault="00880760" w:rsidP="00880760">
      <w:pPr>
        <w:rPr>
          <w:rFonts w:ascii="Helvetica" w:hAnsi="Helvetica"/>
        </w:rPr>
      </w:pPr>
      <w:r>
        <w:rPr>
          <w:rFonts w:ascii="Helvetica" w:hAnsi="Helvetica"/>
        </w:rPr>
        <w:tab/>
        <w:t>Comparative negligence</w:t>
      </w:r>
    </w:p>
    <w:p w14:paraId="6D56704F" w14:textId="77777777" w:rsidR="00880760" w:rsidRDefault="00880760" w:rsidP="00880760">
      <w:pPr>
        <w:rPr>
          <w:rFonts w:ascii="Helvetica" w:hAnsi="Helvetica"/>
        </w:rPr>
      </w:pPr>
    </w:p>
    <w:p w14:paraId="281F70B9" w14:textId="77777777" w:rsidR="00880760" w:rsidRPr="00880760" w:rsidRDefault="00880760" w:rsidP="00880760">
      <w:pPr>
        <w:rPr>
          <w:rFonts w:ascii="Helvetica" w:hAnsi="Helvetica"/>
          <w:b/>
        </w:rPr>
      </w:pPr>
      <w:r w:rsidRPr="00880760">
        <w:rPr>
          <w:rFonts w:ascii="Helvetica" w:hAnsi="Helvetica"/>
          <w:b/>
        </w:rPr>
        <w:t>8</w:t>
      </w:r>
      <w:r w:rsidRPr="00880760">
        <w:rPr>
          <w:rFonts w:ascii="Helvetica" w:hAnsi="Helvetica"/>
          <w:b/>
        </w:rPr>
        <w:tab/>
        <w:t>STRICT LIABILITY</w:t>
      </w:r>
    </w:p>
    <w:p w14:paraId="593443F2" w14:textId="77777777" w:rsidR="00880760" w:rsidRDefault="00880760" w:rsidP="00880760">
      <w:pPr>
        <w:rPr>
          <w:rFonts w:ascii="Helvetica" w:hAnsi="Helvetica"/>
        </w:rPr>
      </w:pPr>
    </w:p>
    <w:p w14:paraId="451F737B" w14:textId="77777777" w:rsidR="00880760" w:rsidRPr="00880760" w:rsidRDefault="00880760" w:rsidP="00880760">
      <w:pPr>
        <w:rPr>
          <w:rFonts w:ascii="Helvetica" w:hAnsi="Helvetica"/>
          <w:b/>
        </w:rPr>
      </w:pPr>
      <w:r w:rsidRPr="00880760">
        <w:rPr>
          <w:rFonts w:ascii="Helvetica" w:hAnsi="Helvetica"/>
          <w:b/>
        </w:rPr>
        <w:t>10</w:t>
      </w:r>
      <w:r w:rsidRPr="00880760">
        <w:rPr>
          <w:rFonts w:ascii="Helvetica" w:hAnsi="Helvetica"/>
          <w:b/>
        </w:rPr>
        <w:tab/>
        <w:t>DUTY</w:t>
      </w:r>
    </w:p>
    <w:p w14:paraId="629E03FB" w14:textId="77777777" w:rsidR="00880760" w:rsidRDefault="00880760" w:rsidP="00880760">
      <w:pPr>
        <w:rPr>
          <w:rFonts w:ascii="Helvetica" w:hAnsi="Helvetica"/>
        </w:rPr>
      </w:pPr>
      <w:r>
        <w:rPr>
          <w:rFonts w:ascii="Helvetica" w:hAnsi="Helvetica"/>
        </w:rPr>
        <w:tab/>
        <w:t>Federal pre-emption</w:t>
      </w:r>
    </w:p>
    <w:p w14:paraId="630BAD44" w14:textId="77777777" w:rsidR="00880760" w:rsidRDefault="00880760" w:rsidP="00880760">
      <w:pPr>
        <w:rPr>
          <w:rFonts w:ascii="Helvetica" w:hAnsi="Helvetica"/>
        </w:rPr>
      </w:pPr>
      <w:r>
        <w:rPr>
          <w:rFonts w:ascii="Helvetica" w:hAnsi="Helvetica"/>
        </w:rPr>
        <w:tab/>
        <w:t>Vicarious liability</w:t>
      </w:r>
    </w:p>
    <w:p w14:paraId="5202F7EC" w14:textId="77777777" w:rsidR="00880760" w:rsidRDefault="00880760" w:rsidP="00880760">
      <w:pPr>
        <w:rPr>
          <w:rFonts w:ascii="Helvetica" w:hAnsi="Helvetica"/>
        </w:rPr>
      </w:pPr>
    </w:p>
    <w:p w14:paraId="56EDF9FD" w14:textId="77777777" w:rsidR="00880760" w:rsidRPr="00880760" w:rsidRDefault="00880760" w:rsidP="00880760">
      <w:pPr>
        <w:rPr>
          <w:rFonts w:ascii="Helvetica" w:hAnsi="Helvetica"/>
          <w:b/>
        </w:rPr>
      </w:pPr>
      <w:r w:rsidRPr="00880760">
        <w:rPr>
          <w:rFonts w:ascii="Helvetica" w:hAnsi="Helvetica"/>
          <w:b/>
        </w:rPr>
        <w:t>12</w:t>
      </w:r>
      <w:r w:rsidRPr="00880760">
        <w:rPr>
          <w:rFonts w:ascii="Helvetica" w:hAnsi="Helvetica"/>
          <w:b/>
        </w:rPr>
        <w:tab/>
        <w:t>CAUSATION</w:t>
      </w:r>
    </w:p>
    <w:p w14:paraId="029C5646" w14:textId="77777777" w:rsidR="00880760" w:rsidRDefault="00880760" w:rsidP="00880760">
      <w:pPr>
        <w:rPr>
          <w:rFonts w:ascii="Helvetica" w:hAnsi="Helvetica"/>
        </w:rPr>
      </w:pPr>
      <w:r>
        <w:rPr>
          <w:rFonts w:ascii="Helvetica" w:hAnsi="Helvetica"/>
        </w:rPr>
        <w:tab/>
        <w:t>Cause-in-fact</w:t>
      </w:r>
    </w:p>
    <w:p w14:paraId="0801D48D" w14:textId="0DF645BF" w:rsidR="00880760" w:rsidRDefault="00880760" w:rsidP="00880760">
      <w:pPr>
        <w:rPr>
          <w:rFonts w:ascii="Helvetica" w:hAnsi="Helvetica"/>
        </w:rPr>
      </w:pPr>
      <w:r>
        <w:rPr>
          <w:rFonts w:ascii="Helvetica" w:hAnsi="Helvetica"/>
        </w:rPr>
        <w:tab/>
        <w:t>Multiple sufficient causes / Multiple necessary causes</w:t>
      </w:r>
    </w:p>
    <w:p w14:paraId="4943DE3E" w14:textId="77777777" w:rsidR="00880760" w:rsidRDefault="00880760" w:rsidP="00880760">
      <w:pPr>
        <w:rPr>
          <w:rFonts w:ascii="Helvetica" w:hAnsi="Helvetica"/>
        </w:rPr>
      </w:pPr>
      <w:r>
        <w:rPr>
          <w:rFonts w:ascii="Helvetica" w:hAnsi="Helvetica"/>
        </w:rPr>
        <w:tab/>
        <w:t>Lost chance</w:t>
      </w:r>
    </w:p>
    <w:p w14:paraId="4BB1D321" w14:textId="77777777" w:rsidR="00880760" w:rsidRDefault="00880760" w:rsidP="00880760">
      <w:pPr>
        <w:rPr>
          <w:rFonts w:ascii="Helvetica" w:hAnsi="Helvetica"/>
        </w:rPr>
      </w:pPr>
      <w:r>
        <w:rPr>
          <w:rFonts w:ascii="Helvetica" w:hAnsi="Helvetica"/>
        </w:rPr>
        <w:tab/>
        <w:t xml:space="preserve">Market share liability </w:t>
      </w:r>
    </w:p>
    <w:p w14:paraId="7FFD7453" w14:textId="77777777" w:rsidR="00880760" w:rsidRDefault="00880760" w:rsidP="00880760">
      <w:pPr>
        <w:rPr>
          <w:rFonts w:ascii="Helvetica" w:hAnsi="Helvetica"/>
        </w:rPr>
      </w:pPr>
    </w:p>
    <w:p w14:paraId="39647E1A" w14:textId="77777777" w:rsidR="00880760" w:rsidRPr="00880760" w:rsidRDefault="00880760" w:rsidP="00880760">
      <w:pPr>
        <w:rPr>
          <w:rFonts w:ascii="Helvetica" w:hAnsi="Helvetica"/>
          <w:b/>
        </w:rPr>
      </w:pPr>
      <w:r w:rsidRPr="00880760">
        <w:rPr>
          <w:rFonts w:ascii="Helvetica" w:hAnsi="Helvetica"/>
          <w:b/>
        </w:rPr>
        <w:t>16</w:t>
      </w:r>
      <w:r w:rsidRPr="00880760">
        <w:rPr>
          <w:rFonts w:ascii="Helvetica" w:hAnsi="Helvetica"/>
          <w:b/>
        </w:rPr>
        <w:tab/>
        <w:t xml:space="preserve">SCOPE OF LIABILITY / PROXIMATE CAUSE </w:t>
      </w:r>
    </w:p>
    <w:p w14:paraId="5F467F4A" w14:textId="77777777" w:rsidR="00880760" w:rsidRDefault="00880760" w:rsidP="00880760">
      <w:pPr>
        <w:rPr>
          <w:rFonts w:ascii="Helvetica" w:hAnsi="Helvetica"/>
        </w:rPr>
      </w:pPr>
      <w:r>
        <w:rPr>
          <w:rFonts w:ascii="Helvetica" w:hAnsi="Helvetica"/>
        </w:rPr>
        <w:tab/>
        <w:t>Proximate cause</w:t>
      </w:r>
    </w:p>
    <w:p w14:paraId="2E8E1D8A" w14:textId="77777777" w:rsidR="00880760" w:rsidRDefault="00880760" w:rsidP="00880760">
      <w:pPr>
        <w:rPr>
          <w:rFonts w:ascii="Helvetica" w:hAnsi="Helvetica"/>
        </w:rPr>
      </w:pPr>
      <w:r>
        <w:rPr>
          <w:rFonts w:ascii="Helvetica" w:hAnsi="Helvetica"/>
        </w:rPr>
        <w:tab/>
        <w:t>(Un)foreseeability</w:t>
      </w:r>
    </w:p>
    <w:p w14:paraId="1D1000F1" w14:textId="77777777" w:rsidR="00880760" w:rsidRDefault="00880760" w:rsidP="00880760">
      <w:pPr>
        <w:rPr>
          <w:rFonts w:ascii="Helvetica" w:hAnsi="Helvetica"/>
        </w:rPr>
      </w:pPr>
    </w:p>
    <w:p w14:paraId="0A00CDCF" w14:textId="77777777" w:rsidR="00880760" w:rsidRPr="00880760" w:rsidRDefault="00880760" w:rsidP="00880760">
      <w:pPr>
        <w:rPr>
          <w:rFonts w:ascii="Helvetica" w:hAnsi="Helvetica"/>
          <w:b/>
        </w:rPr>
      </w:pPr>
      <w:r w:rsidRPr="00880760">
        <w:rPr>
          <w:rFonts w:ascii="Helvetica" w:hAnsi="Helvetica"/>
          <w:b/>
        </w:rPr>
        <w:t>18</w:t>
      </w:r>
      <w:r w:rsidRPr="00880760">
        <w:rPr>
          <w:rFonts w:ascii="Helvetica" w:hAnsi="Helvetica"/>
          <w:b/>
        </w:rPr>
        <w:tab/>
        <w:t>INTENTIONAL TORTS</w:t>
      </w:r>
    </w:p>
    <w:p w14:paraId="5BE430C6" w14:textId="77777777" w:rsidR="00880760" w:rsidRDefault="00880760" w:rsidP="00880760">
      <w:pPr>
        <w:rPr>
          <w:rFonts w:ascii="Helvetica" w:hAnsi="Helvetica"/>
        </w:rPr>
      </w:pPr>
      <w:r>
        <w:rPr>
          <w:rFonts w:ascii="Helvetica" w:hAnsi="Helvetica"/>
        </w:rPr>
        <w:tab/>
        <w:t>Trespass</w:t>
      </w:r>
    </w:p>
    <w:p w14:paraId="5C300D12" w14:textId="77777777" w:rsidR="00880760" w:rsidRDefault="00880760" w:rsidP="00880760">
      <w:pPr>
        <w:rPr>
          <w:rFonts w:ascii="Helvetica" w:hAnsi="Helvetica"/>
        </w:rPr>
      </w:pPr>
      <w:r>
        <w:rPr>
          <w:rFonts w:ascii="Helvetica" w:hAnsi="Helvetica"/>
        </w:rPr>
        <w:tab/>
        <w:t>Conversion</w:t>
      </w:r>
    </w:p>
    <w:p w14:paraId="3A725005" w14:textId="77777777" w:rsidR="00880760" w:rsidRDefault="00880760" w:rsidP="00880760">
      <w:pPr>
        <w:rPr>
          <w:rFonts w:ascii="Helvetica" w:hAnsi="Helvetica"/>
        </w:rPr>
      </w:pPr>
      <w:r>
        <w:rPr>
          <w:rFonts w:ascii="Helvetica" w:hAnsi="Helvetica"/>
        </w:rPr>
        <w:tab/>
        <w:t>Trespass to chattels</w:t>
      </w:r>
    </w:p>
    <w:p w14:paraId="4E74998C" w14:textId="77777777" w:rsidR="00880760" w:rsidRDefault="00880760" w:rsidP="00880760">
      <w:pPr>
        <w:rPr>
          <w:rFonts w:ascii="Helvetica" w:hAnsi="Helvetica"/>
        </w:rPr>
      </w:pPr>
      <w:r>
        <w:rPr>
          <w:rFonts w:ascii="Helvetica" w:hAnsi="Helvetica"/>
        </w:rPr>
        <w:tab/>
        <w:t>Coase theorem</w:t>
      </w:r>
    </w:p>
    <w:p w14:paraId="4FE3DB49" w14:textId="2E44B347" w:rsidR="00880760" w:rsidRDefault="00880760" w:rsidP="00880760">
      <w:pPr>
        <w:rPr>
          <w:rFonts w:ascii="Helvetica" w:hAnsi="Helvetica"/>
        </w:rPr>
      </w:pPr>
      <w:r>
        <w:rPr>
          <w:rFonts w:ascii="Helvetica" w:hAnsi="Helvetica"/>
        </w:rPr>
        <w:tab/>
        <w:t>Nuisance</w:t>
      </w:r>
    </w:p>
    <w:p w14:paraId="73607049" w14:textId="77777777" w:rsidR="00880760" w:rsidRDefault="00880760" w:rsidP="00880760">
      <w:pPr>
        <w:rPr>
          <w:rFonts w:ascii="Helvetica" w:hAnsi="Helvetica"/>
        </w:rPr>
      </w:pPr>
    </w:p>
    <w:p w14:paraId="55C08885" w14:textId="77777777" w:rsidR="00880760" w:rsidRPr="00880760" w:rsidRDefault="00880760" w:rsidP="00880760">
      <w:pPr>
        <w:rPr>
          <w:rFonts w:ascii="Helvetica" w:hAnsi="Helvetica"/>
          <w:b/>
        </w:rPr>
      </w:pPr>
      <w:r w:rsidRPr="00880760">
        <w:rPr>
          <w:rFonts w:ascii="Helvetica" w:hAnsi="Helvetica"/>
          <w:b/>
        </w:rPr>
        <w:t>23</w:t>
      </w:r>
      <w:r w:rsidRPr="00880760">
        <w:rPr>
          <w:rFonts w:ascii="Helvetica" w:hAnsi="Helvetica"/>
          <w:b/>
        </w:rPr>
        <w:tab/>
        <w:t>REMEDIES</w:t>
      </w:r>
    </w:p>
    <w:p w14:paraId="564234A6" w14:textId="77777777" w:rsidR="00880760" w:rsidRDefault="00880760" w:rsidP="00880760">
      <w:pPr>
        <w:rPr>
          <w:rFonts w:ascii="Helvetica" w:hAnsi="Helvetica"/>
        </w:rPr>
      </w:pPr>
      <w:r>
        <w:rPr>
          <w:rFonts w:ascii="Helvetica" w:hAnsi="Helvetica"/>
        </w:rPr>
        <w:tab/>
        <w:t>Pure economic loss / pure emotional loss</w:t>
      </w:r>
    </w:p>
    <w:p w14:paraId="44EAB872" w14:textId="77777777" w:rsidR="00880760" w:rsidRDefault="00880760" w:rsidP="00880760">
      <w:pPr>
        <w:rPr>
          <w:rFonts w:ascii="Helvetica" w:hAnsi="Helvetica"/>
        </w:rPr>
      </w:pPr>
      <w:r>
        <w:rPr>
          <w:rFonts w:ascii="Helvetica" w:hAnsi="Helvetica"/>
        </w:rPr>
        <w:tab/>
        <w:t>Punitive damages</w:t>
      </w:r>
    </w:p>
    <w:p w14:paraId="7BB2B5B7" w14:textId="77777777" w:rsidR="00880760" w:rsidRDefault="00880760" w:rsidP="00880760">
      <w:pPr>
        <w:rPr>
          <w:rFonts w:ascii="Helvetica" w:hAnsi="Helvetica"/>
        </w:rPr>
      </w:pPr>
      <w:r>
        <w:rPr>
          <w:rFonts w:ascii="Helvetica" w:hAnsi="Helvetica"/>
        </w:rPr>
        <w:tab/>
        <w:t>Statutory damages</w:t>
      </w:r>
    </w:p>
    <w:p w14:paraId="1C9E8935" w14:textId="77777777" w:rsidR="00880760" w:rsidRDefault="00880760" w:rsidP="00880760">
      <w:pPr>
        <w:rPr>
          <w:rFonts w:ascii="Helvetica" w:hAnsi="Helvetica"/>
        </w:rPr>
      </w:pPr>
    </w:p>
    <w:p w14:paraId="11F2388D" w14:textId="77777777" w:rsidR="00880760" w:rsidRPr="00880760" w:rsidRDefault="00880760" w:rsidP="00880760">
      <w:pPr>
        <w:rPr>
          <w:rFonts w:ascii="Helvetica" w:hAnsi="Helvetica"/>
          <w:b/>
        </w:rPr>
      </w:pPr>
      <w:r w:rsidRPr="00880760">
        <w:rPr>
          <w:rFonts w:ascii="Helvetica" w:hAnsi="Helvetica"/>
          <w:b/>
        </w:rPr>
        <w:t>28</w:t>
      </w:r>
      <w:r w:rsidRPr="00880760">
        <w:rPr>
          <w:rFonts w:ascii="Helvetica" w:hAnsi="Helvetica"/>
          <w:b/>
        </w:rPr>
        <w:tab/>
        <w:t xml:space="preserve">MASS TORTS AND CLASS ACTIONS </w:t>
      </w:r>
    </w:p>
    <w:p w14:paraId="1470317F" w14:textId="77777777" w:rsidR="00880760" w:rsidRPr="00A32AF3" w:rsidRDefault="00880760" w:rsidP="00880760">
      <w:pPr>
        <w:rPr>
          <w:rFonts w:ascii="Helvetica" w:hAnsi="Helvetica"/>
        </w:rPr>
      </w:pPr>
    </w:p>
    <w:p w14:paraId="6087B845" w14:textId="51B5212E" w:rsidR="00777BA3" w:rsidRPr="00777BA3" w:rsidRDefault="00777BA3" w:rsidP="00C51CDC">
      <w:pPr>
        <w:rPr>
          <w:rFonts w:ascii="Helvetica" w:hAnsi="Helvetica"/>
        </w:rPr>
      </w:pPr>
      <w:r w:rsidRPr="00777BA3">
        <w:rPr>
          <w:rFonts w:ascii="Helvetica" w:hAnsi="Helvetica"/>
        </w:rPr>
        <w:br w:type="page"/>
      </w:r>
    </w:p>
    <w:p w14:paraId="06624748" w14:textId="7C9360B5" w:rsidR="00B175C1" w:rsidRPr="00E14394" w:rsidRDefault="00B175C1" w:rsidP="00C51CDC">
      <w:pPr>
        <w:pStyle w:val="LargeHeading"/>
        <w:rPr>
          <w:color w:val="auto"/>
          <w:sz w:val="22"/>
        </w:rPr>
      </w:pPr>
      <w:r w:rsidRPr="00E14394">
        <w:rPr>
          <w:color w:val="auto"/>
        </w:rPr>
        <w:lastRenderedPageBreak/>
        <w:t>GENERAL THEMES + CONSIDERATIONS OF TORTS</w:t>
      </w:r>
    </w:p>
    <w:p w14:paraId="03555B12" w14:textId="77777777" w:rsidR="00B175C1" w:rsidRPr="00E53E9B" w:rsidRDefault="00B175C1" w:rsidP="001371EA">
      <w:pPr>
        <w:rPr>
          <w:rFonts w:ascii="Helvetica" w:hAnsi="Helvetica"/>
          <w:b/>
          <w:sz w:val="22"/>
          <w:szCs w:val="22"/>
        </w:rPr>
      </w:pPr>
    </w:p>
    <w:p w14:paraId="3EEAD64A" w14:textId="413F2D50" w:rsidR="00231DD1" w:rsidRPr="00E53E9B" w:rsidRDefault="00231DD1" w:rsidP="00C51CDC">
      <w:pPr>
        <w:pStyle w:val="Centersubheading"/>
      </w:pPr>
      <w:r w:rsidRPr="00E53E9B">
        <w:t>ELEMENTS OF A TORT</w:t>
      </w:r>
    </w:p>
    <w:p w14:paraId="6DAA659B" w14:textId="1D4C6BA1" w:rsidR="001302ED" w:rsidRPr="009C605A" w:rsidRDefault="00055391" w:rsidP="001A2773">
      <w:pPr>
        <w:pStyle w:val="ListParagraph"/>
        <w:numPr>
          <w:ilvl w:val="0"/>
          <w:numId w:val="16"/>
        </w:numPr>
        <w:rPr>
          <w:rFonts w:ascii="Helvetica" w:hAnsi="Helvetica"/>
          <w:b/>
          <w:sz w:val="22"/>
          <w:szCs w:val="22"/>
        </w:rPr>
      </w:pPr>
      <w:r w:rsidRPr="009C605A">
        <w:rPr>
          <w:rFonts w:ascii="Helvetica" w:hAnsi="Helvetica"/>
          <w:b/>
          <w:sz w:val="22"/>
          <w:szCs w:val="22"/>
        </w:rPr>
        <w:t>Duty</w:t>
      </w:r>
    </w:p>
    <w:p w14:paraId="46E02120" w14:textId="3DC4D054" w:rsidR="00055391" w:rsidRPr="009C605A" w:rsidRDefault="00055391" w:rsidP="001A2773">
      <w:pPr>
        <w:pStyle w:val="ListParagraph"/>
        <w:numPr>
          <w:ilvl w:val="0"/>
          <w:numId w:val="16"/>
        </w:numPr>
        <w:rPr>
          <w:rFonts w:ascii="Helvetica" w:hAnsi="Helvetica"/>
          <w:b/>
          <w:sz w:val="22"/>
          <w:szCs w:val="22"/>
        </w:rPr>
      </w:pPr>
      <w:r w:rsidRPr="009C605A">
        <w:rPr>
          <w:rFonts w:ascii="Helvetica" w:hAnsi="Helvetica"/>
          <w:b/>
          <w:sz w:val="22"/>
          <w:szCs w:val="22"/>
        </w:rPr>
        <w:t>Breach of duty</w:t>
      </w:r>
    </w:p>
    <w:p w14:paraId="76F8B1AA" w14:textId="6050E0A8" w:rsidR="00055391" w:rsidRPr="009C605A" w:rsidRDefault="00055391" w:rsidP="001A2773">
      <w:pPr>
        <w:pStyle w:val="ListParagraph"/>
        <w:numPr>
          <w:ilvl w:val="0"/>
          <w:numId w:val="16"/>
        </w:numPr>
        <w:rPr>
          <w:rFonts w:ascii="Helvetica" w:hAnsi="Helvetica"/>
          <w:b/>
          <w:sz w:val="22"/>
          <w:szCs w:val="22"/>
        </w:rPr>
      </w:pPr>
      <w:r w:rsidRPr="009C605A">
        <w:rPr>
          <w:rFonts w:ascii="Helvetica" w:hAnsi="Helvetica"/>
          <w:b/>
          <w:sz w:val="22"/>
          <w:szCs w:val="22"/>
        </w:rPr>
        <w:t>Causation</w:t>
      </w:r>
    </w:p>
    <w:p w14:paraId="6C51E9D2" w14:textId="49190B84" w:rsidR="00615AF0" w:rsidRPr="009C605A" w:rsidRDefault="00615AF0" w:rsidP="00615AF0">
      <w:pPr>
        <w:pStyle w:val="ListParagraph"/>
        <w:numPr>
          <w:ilvl w:val="1"/>
          <w:numId w:val="16"/>
        </w:numPr>
        <w:rPr>
          <w:rFonts w:ascii="Helvetica" w:hAnsi="Helvetica"/>
          <w:b/>
          <w:sz w:val="22"/>
          <w:szCs w:val="22"/>
        </w:rPr>
      </w:pPr>
      <w:r w:rsidRPr="009C605A">
        <w:rPr>
          <w:rFonts w:ascii="Helvetica" w:hAnsi="Helvetica"/>
          <w:b/>
          <w:sz w:val="22"/>
          <w:szCs w:val="22"/>
        </w:rPr>
        <w:t>“but for” cause, AND</w:t>
      </w:r>
    </w:p>
    <w:p w14:paraId="3F4B5C19" w14:textId="60DB9806" w:rsidR="00615AF0" w:rsidRPr="009C605A" w:rsidRDefault="00615AF0" w:rsidP="00615AF0">
      <w:pPr>
        <w:pStyle w:val="ListParagraph"/>
        <w:numPr>
          <w:ilvl w:val="1"/>
          <w:numId w:val="16"/>
        </w:numPr>
        <w:rPr>
          <w:rFonts w:ascii="Helvetica" w:hAnsi="Helvetica"/>
          <w:b/>
          <w:sz w:val="22"/>
          <w:szCs w:val="22"/>
        </w:rPr>
      </w:pPr>
      <w:r w:rsidRPr="009C605A">
        <w:rPr>
          <w:rFonts w:ascii="Helvetica" w:hAnsi="Helvetica"/>
          <w:b/>
          <w:sz w:val="22"/>
          <w:szCs w:val="22"/>
        </w:rPr>
        <w:t xml:space="preserve">proximate cause </w:t>
      </w:r>
    </w:p>
    <w:p w14:paraId="19C77A0E" w14:textId="6E1C8160" w:rsidR="00055391" w:rsidRPr="009C605A" w:rsidRDefault="00055391" w:rsidP="001A2773">
      <w:pPr>
        <w:pStyle w:val="ListParagraph"/>
        <w:numPr>
          <w:ilvl w:val="0"/>
          <w:numId w:val="16"/>
        </w:numPr>
        <w:rPr>
          <w:rFonts w:ascii="Helvetica" w:hAnsi="Helvetica"/>
          <w:b/>
          <w:sz w:val="22"/>
          <w:szCs w:val="22"/>
        </w:rPr>
      </w:pPr>
      <w:r w:rsidRPr="009C605A">
        <w:rPr>
          <w:rFonts w:ascii="Helvetica" w:hAnsi="Helvetica"/>
          <w:b/>
          <w:sz w:val="22"/>
          <w:szCs w:val="22"/>
        </w:rPr>
        <w:t>Damages</w:t>
      </w:r>
    </w:p>
    <w:p w14:paraId="3ED475A9" w14:textId="77777777" w:rsidR="00055391" w:rsidRPr="00E53E9B" w:rsidRDefault="00055391" w:rsidP="000D2BC2">
      <w:pPr>
        <w:rPr>
          <w:rFonts w:ascii="Helvetica" w:hAnsi="Helvetica"/>
          <w:b/>
          <w:sz w:val="22"/>
          <w:szCs w:val="22"/>
        </w:rPr>
      </w:pPr>
    </w:p>
    <w:p w14:paraId="175A33B5" w14:textId="435B9832" w:rsidR="00231DD1" w:rsidRPr="00E53E9B" w:rsidRDefault="00231DD1" w:rsidP="00C51CDC">
      <w:pPr>
        <w:pStyle w:val="Centersubheading"/>
      </w:pPr>
      <w:r w:rsidRPr="00E53E9B">
        <w:t>THEMES OF TORT LAW</w:t>
      </w:r>
    </w:p>
    <w:p w14:paraId="6814A850" w14:textId="1CF3BBC9" w:rsidR="001371EA" w:rsidRPr="00E53E9B" w:rsidRDefault="001371EA" w:rsidP="000D2BC2">
      <w:pPr>
        <w:rPr>
          <w:rFonts w:ascii="Helvetica" w:hAnsi="Helvetica"/>
          <w:b/>
          <w:sz w:val="22"/>
          <w:szCs w:val="22"/>
        </w:rPr>
      </w:pPr>
      <w:r w:rsidRPr="00E53E9B">
        <w:rPr>
          <w:rFonts w:ascii="Helvetica" w:hAnsi="Helvetica"/>
          <w:b/>
          <w:sz w:val="22"/>
          <w:szCs w:val="22"/>
        </w:rPr>
        <w:t>Types of arguments</w:t>
      </w:r>
    </w:p>
    <w:p w14:paraId="7538BE91" w14:textId="22E27105" w:rsidR="001371EA" w:rsidRPr="00E53E9B" w:rsidRDefault="001371EA" w:rsidP="001A2773">
      <w:pPr>
        <w:pStyle w:val="ListParagraph"/>
        <w:numPr>
          <w:ilvl w:val="0"/>
          <w:numId w:val="2"/>
        </w:numPr>
        <w:rPr>
          <w:rFonts w:ascii="Helvetica" w:hAnsi="Helvetica"/>
          <w:sz w:val="22"/>
          <w:szCs w:val="22"/>
        </w:rPr>
      </w:pPr>
      <w:r w:rsidRPr="00E53E9B">
        <w:rPr>
          <w:rFonts w:ascii="Helvetica" w:hAnsi="Helvetica"/>
          <w:sz w:val="22"/>
          <w:szCs w:val="22"/>
        </w:rPr>
        <w:t xml:space="preserve">Human – who is more blameworthy? Who can pay? Shared blame or innocent victim? </w:t>
      </w:r>
      <w:r w:rsidR="00237B15" w:rsidRPr="00E53E9B">
        <w:rPr>
          <w:rFonts w:ascii="Helvetica" w:hAnsi="Helvetica"/>
          <w:sz w:val="22"/>
          <w:szCs w:val="22"/>
        </w:rPr>
        <w:t xml:space="preserve">Consistency? Fairness? </w:t>
      </w:r>
    </w:p>
    <w:p w14:paraId="4D77D247" w14:textId="6416A142" w:rsidR="001371EA" w:rsidRPr="00E53E9B" w:rsidRDefault="001371EA" w:rsidP="001A2773">
      <w:pPr>
        <w:pStyle w:val="ListParagraph"/>
        <w:numPr>
          <w:ilvl w:val="0"/>
          <w:numId w:val="2"/>
        </w:numPr>
        <w:rPr>
          <w:rFonts w:ascii="Helvetica" w:hAnsi="Helvetica"/>
          <w:sz w:val="22"/>
          <w:szCs w:val="22"/>
        </w:rPr>
      </w:pPr>
      <w:r w:rsidRPr="00E53E9B">
        <w:rPr>
          <w:rFonts w:ascii="Helvetica" w:hAnsi="Helvetica"/>
          <w:sz w:val="22"/>
          <w:szCs w:val="22"/>
        </w:rPr>
        <w:t>Policy – easy/less costly to administer? What activities do we want to encourage?</w:t>
      </w:r>
      <w:r w:rsidR="00237B15" w:rsidRPr="00E53E9B">
        <w:rPr>
          <w:rFonts w:ascii="Helvetica" w:hAnsi="Helvetica"/>
          <w:sz w:val="22"/>
          <w:szCs w:val="22"/>
        </w:rPr>
        <w:t xml:space="preserve"> Incentives for the party most equipped to deal with the risks? </w:t>
      </w:r>
    </w:p>
    <w:p w14:paraId="39845149" w14:textId="53355604" w:rsidR="001371EA" w:rsidRPr="00E53E9B" w:rsidRDefault="001371EA" w:rsidP="001A2773">
      <w:pPr>
        <w:pStyle w:val="ListParagraph"/>
        <w:numPr>
          <w:ilvl w:val="0"/>
          <w:numId w:val="2"/>
        </w:numPr>
        <w:rPr>
          <w:rFonts w:ascii="Helvetica" w:hAnsi="Helvetica"/>
          <w:b/>
          <w:sz w:val="22"/>
          <w:szCs w:val="22"/>
        </w:rPr>
      </w:pPr>
      <w:r w:rsidRPr="00E53E9B">
        <w:rPr>
          <w:rFonts w:ascii="Helvetica" w:hAnsi="Helvetica"/>
          <w:sz w:val="22"/>
          <w:szCs w:val="22"/>
        </w:rPr>
        <w:t>Legalistic</w:t>
      </w:r>
      <w:r w:rsidRPr="00E53E9B">
        <w:rPr>
          <w:rFonts w:ascii="Helvetica" w:hAnsi="Helvetica"/>
          <w:b/>
          <w:sz w:val="22"/>
          <w:szCs w:val="22"/>
        </w:rPr>
        <w:t xml:space="preserve"> </w:t>
      </w:r>
      <w:r w:rsidRPr="00E53E9B">
        <w:rPr>
          <w:rFonts w:ascii="Helvetica" w:hAnsi="Helvetica"/>
          <w:sz w:val="22"/>
          <w:szCs w:val="22"/>
        </w:rPr>
        <w:t xml:space="preserve">– is there an easy default rule or precedent? </w:t>
      </w:r>
      <w:r w:rsidR="00237B15" w:rsidRPr="00E53E9B">
        <w:rPr>
          <w:rFonts w:ascii="Helvetica" w:hAnsi="Helvetica"/>
          <w:sz w:val="22"/>
          <w:szCs w:val="22"/>
        </w:rPr>
        <w:t>Who is deciding? Are juries in a place to decide well?</w:t>
      </w:r>
    </w:p>
    <w:p w14:paraId="2BEA7E79" w14:textId="77777777" w:rsidR="00DF3130" w:rsidRPr="00E53E9B" w:rsidRDefault="00DF3130" w:rsidP="00DF3130">
      <w:pPr>
        <w:rPr>
          <w:rFonts w:ascii="Helvetica" w:hAnsi="Helvetica"/>
          <w:b/>
          <w:sz w:val="22"/>
          <w:szCs w:val="22"/>
        </w:rPr>
      </w:pPr>
    </w:p>
    <w:p w14:paraId="26494434" w14:textId="2E45A847" w:rsidR="00DF3130" w:rsidRPr="00E53E9B" w:rsidRDefault="00DF3130" w:rsidP="00DF3130">
      <w:pPr>
        <w:rPr>
          <w:rFonts w:ascii="Helvetica" w:hAnsi="Helvetica"/>
          <w:sz w:val="22"/>
          <w:szCs w:val="22"/>
        </w:rPr>
      </w:pPr>
      <w:r w:rsidRPr="00E53E9B">
        <w:rPr>
          <w:rFonts w:ascii="Helvetica" w:hAnsi="Helvetica"/>
          <w:b/>
          <w:sz w:val="22"/>
          <w:szCs w:val="22"/>
        </w:rPr>
        <w:t xml:space="preserve">Who is making the decision? </w:t>
      </w:r>
      <w:r w:rsidRPr="00E53E9B">
        <w:rPr>
          <w:rFonts w:ascii="Helvetica" w:hAnsi="Helvetica"/>
          <w:sz w:val="22"/>
          <w:szCs w:val="22"/>
        </w:rPr>
        <w:t>– judge vs. jury</w:t>
      </w:r>
    </w:p>
    <w:p w14:paraId="045AE667" w14:textId="49C3714F" w:rsidR="00DF3130" w:rsidRPr="00E53E9B" w:rsidRDefault="00DF3130" w:rsidP="001A2773">
      <w:pPr>
        <w:pStyle w:val="ListParagraph"/>
        <w:numPr>
          <w:ilvl w:val="0"/>
          <w:numId w:val="3"/>
        </w:numPr>
        <w:rPr>
          <w:rFonts w:ascii="Helvetica" w:hAnsi="Helvetica"/>
          <w:sz w:val="22"/>
          <w:szCs w:val="22"/>
        </w:rPr>
      </w:pPr>
      <w:r w:rsidRPr="00E53E9B">
        <w:rPr>
          <w:rFonts w:ascii="Helvetica" w:hAnsi="Helvetica"/>
          <w:sz w:val="22"/>
          <w:szCs w:val="22"/>
        </w:rPr>
        <w:t>courts v. legislature</w:t>
      </w:r>
    </w:p>
    <w:p w14:paraId="48D26041" w14:textId="69DEB96A" w:rsidR="00DF3130" w:rsidRPr="00E53E9B" w:rsidRDefault="00DF3130" w:rsidP="001A2773">
      <w:pPr>
        <w:pStyle w:val="ListParagraph"/>
        <w:numPr>
          <w:ilvl w:val="0"/>
          <w:numId w:val="3"/>
        </w:numPr>
        <w:rPr>
          <w:rFonts w:ascii="Helvetica" w:hAnsi="Helvetica"/>
          <w:sz w:val="22"/>
          <w:szCs w:val="22"/>
        </w:rPr>
      </w:pPr>
      <w:r w:rsidRPr="00E53E9B">
        <w:rPr>
          <w:rFonts w:ascii="Helvetica" w:hAnsi="Helvetica"/>
          <w:sz w:val="22"/>
          <w:szCs w:val="22"/>
        </w:rPr>
        <w:t xml:space="preserve">ask: are there institutional competencies/information? </w:t>
      </w:r>
    </w:p>
    <w:p w14:paraId="7B89EC3C" w14:textId="77777777" w:rsidR="001371EA" w:rsidRPr="00E53E9B" w:rsidRDefault="001371EA" w:rsidP="000D2BC2">
      <w:pPr>
        <w:rPr>
          <w:rFonts w:ascii="Helvetica" w:hAnsi="Helvetica"/>
          <w:sz w:val="22"/>
          <w:szCs w:val="22"/>
        </w:rPr>
      </w:pPr>
    </w:p>
    <w:p w14:paraId="6F7E37D7" w14:textId="0B5246F0" w:rsidR="00C45601" w:rsidRPr="00E53E9B" w:rsidRDefault="00C45601" w:rsidP="00C51CDC">
      <w:pPr>
        <w:pStyle w:val="Sidesubheading"/>
      </w:pPr>
      <w:r w:rsidRPr="00E53E9B">
        <w:t>AIMS OF TORT LAW</w:t>
      </w:r>
    </w:p>
    <w:p w14:paraId="6E7819DC" w14:textId="4327212C" w:rsidR="00C45601" w:rsidRPr="009C605A" w:rsidRDefault="00C45601" w:rsidP="001A2773">
      <w:pPr>
        <w:pStyle w:val="ListParagraph"/>
        <w:numPr>
          <w:ilvl w:val="0"/>
          <w:numId w:val="4"/>
        </w:numPr>
        <w:rPr>
          <w:rFonts w:ascii="Helvetica" w:hAnsi="Helvetica"/>
          <w:b/>
          <w:sz w:val="22"/>
          <w:szCs w:val="22"/>
        </w:rPr>
      </w:pPr>
      <w:r w:rsidRPr="009C605A">
        <w:rPr>
          <w:rFonts w:ascii="Helvetica" w:hAnsi="Helvetica"/>
          <w:b/>
          <w:sz w:val="22"/>
          <w:szCs w:val="22"/>
        </w:rPr>
        <w:t>Deterrence vs. compensation</w:t>
      </w:r>
    </w:p>
    <w:p w14:paraId="59920AC0" w14:textId="57D7CAFD" w:rsidR="00C45601" w:rsidRPr="009C605A" w:rsidRDefault="00C45601" w:rsidP="001A2773">
      <w:pPr>
        <w:pStyle w:val="ListParagraph"/>
        <w:numPr>
          <w:ilvl w:val="0"/>
          <w:numId w:val="4"/>
        </w:numPr>
        <w:rPr>
          <w:rFonts w:ascii="Helvetica" w:hAnsi="Helvetica"/>
          <w:b/>
          <w:sz w:val="22"/>
          <w:szCs w:val="22"/>
        </w:rPr>
      </w:pPr>
      <w:r w:rsidRPr="009C605A">
        <w:rPr>
          <w:rFonts w:ascii="Helvetica" w:hAnsi="Helvetica"/>
          <w:b/>
          <w:sz w:val="22"/>
          <w:szCs w:val="22"/>
        </w:rPr>
        <w:t>Fairness vs. blameworthiness</w:t>
      </w:r>
    </w:p>
    <w:p w14:paraId="1DA82D1F" w14:textId="27CAF85A" w:rsidR="00C45601" w:rsidRPr="009C605A" w:rsidRDefault="00C45601" w:rsidP="001A2773">
      <w:pPr>
        <w:pStyle w:val="ListParagraph"/>
        <w:numPr>
          <w:ilvl w:val="0"/>
          <w:numId w:val="4"/>
        </w:numPr>
        <w:rPr>
          <w:rFonts w:ascii="Helvetica" w:hAnsi="Helvetica"/>
          <w:b/>
          <w:sz w:val="22"/>
          <w:szCs w:val="22"/>
        </w:rPr>
      </w:pPr>
      <w:r w:rsidRPr="009C605A">
        <w:rPr>
          <w:rFonts w:ascii="Helvetica" w:hAnsi="Helvetica"/>
          <w:b/>
          <w:sz w:val="22"/>
          <w:szCs w:val="22"/>
        </w:rPr>
        <w:t xml:space="preserve">Risk spreading vs. social welfare </w:t>
      </w:r>
    </w:p>
    <w:p w14:paraId="79CEE7C0" w14:textId="77777777" w:rsidR="00C45601" w:rsidRPr="00E53E9B" w:rsidRDefault="00C45601" w:rsidP="000D2BC2">
      <w:pPr>
        <w:rPr>
          <w:rFonts w:ascii="Helvetica" w:hAnsi="Helvetica"/>
          <w:sz w:val="22"/>
          <w:szCs w:val="22"/>
        </w:rPr>
      </w:pPr>
    </w:p>
    <w:p w14:paraId="7A7E55CE" w14:textId="77777777" w:rsidR="00231DD1" w:rsidRPr="00E53E9B" w:rsidRDefault="00231DD1" w:rsidP="00C51CDC">
      <w:pPr>
        <w:pStyle w:val="Sidesubheading"/>
      </w:pPr>
      <w:r w:rsidRPr="00E53E9B">
        <w:t>CONFLICTING AIMS OF TORT LAW</w:t>
      </w:r>
    </w:p>
    <w:p w14:paraId="5BAEC2BC" w14:textId="77777777" w:rsidR="00E126FF" w:rsidRPr="00E53E9B" w:rsidRDefault="001302ED" w:rsidP="00E126FF">
      <w:pPr>
        <w:pStyle w:val="ListParagraph"/>
        <w:numPr>
          <w:ilvl w:val="0"/>
          <w:numId w:val="1"/>
        </w:numPr>
        <w:rPr>
          <w:rFonts w:ascii="Helvetica" w:hAnsi="Helvetica"/>
          <w:b/>
          <w:sz w:val="22"/>
          <w:szCs w:val="22"/>
        </w:rPr>
      </w:pPr>
      <w:r w:rsidRPr="00E53E9B">
        <w:rPr>
          <w:rFonts w:ascii="Helvetica" w:hAnsi="Helvetica"/>
          <w:b/>
          <w:sz w:val="22"/>
          <w:szCs w:val="22"/>
        </w:rPr>
        <w:t>Corrective justice and civil redress</w:t>
      </w:r>
    </w:p>
    <w:p w14:paraId="5A718CB9" w14:textId="77777777" w:rsidR="00E126FF" w:rsidRPr="00E53E9B" w:rsidRDefault="00E126FF" w:rsidP="00E126FF">
      <w:pPr>
        <w:pStyle w:val="ListParagraph"/>
        <w:numPr>
          <w:ilvl w:val="1"/>
          <w:numId w:val="1"/>
        </w:numPr>
        <w:rPr>
          <w:rFonts w:ascii="Helvetica" w:hAnsi="Helvetica"/>
          <w:sz w:val="22"/>
          <w:szCs w:val="22"/>
        </w:rPr>
      </w:pPr>
      <w:r w:rsidRPr="00E53E9B">
        <w:rPr>
          <w:rFonts w:ascii="Helvetica" w:hAnsi="Helvetica"/>
          <w:sz w:val="22"/>
          <w:szCs w:val="22"/>
        </w:rPr>
        <w:t>tort law to restore moral balance between wrong-doer and victim</w:t>
      </w:r>
    </w:p>
    <w:p w14:paraId="51307AA9" w14:textId="77777777" w:rsidR="00E126FF" w:rsidRPr="00E53E9B" w:rsidRDefault="00E126FF" w:rsidP="00E126FF">
      <w:pPr>
        <w:pStyle w:val="ListParagraph"/>
        <w:numPr>
          <w:ilvl w:val="1"/>
          <w:numId w:val="1"/>
        </w:numPr>
        <w:rPr>
          <w:rFonts w:ascii="Helvetica" w:hAnsi="Helvetica"/>
          <w:sz w:val="22"/>
          <w:szCs w:val="22"/>
        </w:rPr>
      </w:pPr>
      <w:r w:rsidRPr="00E53E9B">
        <w:rPr>
          <w:rFonts w:ascii="Helvetica" w:hAnsi="Helvetica"/>
          <w:sz w:val="22"/>
          <w:szCs w:val="22"/>
        </w:rPr>
        <w:t>way of providing victims with recourse for civil wrongs</w:t>
      </w:r>
    </w:p>
    <w:p w14:paraId="4BDE7CFC" w14:textId="77777777" w:rsidR="00E126FF" w:rsidRPr="00E53E9B" w:rsidRDefault="00E126FF" w:rsidP="00E126FF">
      <w:pPr>
        <w:pStyle w:val="ListParagraph"/>
        <w:numPr>
          <w:ilvl w:val="1"/>
          <w:numId w:val="1"/>
        </w:numPr>
        <w:rPr>
          <w:rFonts w:ascii="Helvetica" w:hAnsi="Helvetica"/>
          <w:sz w:val="22"/>
          <w:szCs w:val="22"/>
        </w:rPr>
      </w:pPr>
      <w:r w:rsidRPr="00E53E9B">
        <w:rPr>
          <w:rFonts w:ascii="Helvetica" w:hAnsi="Helvetica"/>
          <w:sz w:val="22"/>
          <w:szCs w:val="22"/>
        </w:rPr>
        <w:t>PROS: justifies sense of moral blame; works well for individuals; vindicates victim; disincentives wrong doer</w:t>
      </w:r>
    </w:p>
    <w:p w14:paraId="58F95643" w14:textId="5911A8D6" w:rsidR="00EF6593" w:rsidRPr="00E53E9B" w:rsidRDefault="00E126FF" w:rsidP="00EF6593">
      <w:pPr>
        <w:pStyle w:val="ListParagraph"/>
        <w:numPr>
          <w:ilvl w:val="1"/>
          <w:numId w:val="1"/>
        </w:numPr>
        <w:rPr>
          <w:rFonts w:ascii="Helvetica" w:hAnsi="Helvetica"/>
          <w:sz w:val="22"/>
          <w:szCs w:val="22"/>
        </w:rPr>
      </w:pPr>
      <w:r w:rsidRPr="00E53E9B">
        <w:rPr>
          <w:rFonts w:ascii="Helvetica" w:hAnsi="Helvetica"/>
          <w:sz w:val="22"/>
          <w:szCs w:val="22"/>
        </w:rPr>
        <w:t>CONS: less applicable when DF is faceless corporation; liability insurance covers individuals</w:t>
      </w:r>
    </w:p>
    <w:p w14:paraId="706F31B0" w14:textId="77777777" w:rsidR="001302ED" w:rsidRPr="00E53E9B" w:rsidRDefault="001302ED" w:rsidP="001302ED">
      <w:pPr>
        <w:pStyle w:val="ListParagraph"/>
        <w:numPr>
          <w:ilvl w:val="0"/>
          <w:numId w:val="1"/>
        </w:numPr>
        <w:rPr>
          <w:rFonts w:ascii="Helvetica" w:hAnsi="Helvetica"/>
          <w:b/>
          <w:sz w:val="22"/>
          <w:szCs w:val="22"/>
        </w:rPr>
      </w:pPr>
      <w:r w:rsidRPr="00E53E9B">
        <w:rPr>
          <w:rFonts w:ascii="Helvetica" w:hAnsi="Helvetica"/>
          <w:b/>
          <w:sz w:val="22"/>
          <w:szCs w:val="22"/>
        </w:rPr>
        <w:t>Optimal deterrence</w:t>
      </w:r>
    </w:p>
    <w:p w14:paraId="74D2159C" w14:textId="77777777" w:rsidR="00E126FF" w:rsidRPr="00E53E9B" w:rsidRDefault="00E126FF" w:rsidP="00E126FF">
      <w:pPr>
        <w:pStyle w:val="ListParagraph"/>
        <w:numPr>
          <w:ilvl w:val="1"/>
          <w:numId w:val="1"/>
        </w:numPr>
        <w:rPr>
          <w:rFonts w:ascii="Helvetica" w:hAnsi="Helvetica"/>
          <w:b/>
          <w:sz w:val="22"/>
          <w:szCs w:val="22"/>
        </w:rPr>
      </w:pPr>
      <w:r w:rsidRPr="00E53E9B">
        <w:rPr>
          <w:rFonts w:ascii="Helvetica" w:hAnsi="Helvetica"/>
          <w:sz w:val="22"/>
          <w:szCs w:val="22"/>
        </w:rPr>
        <w:t>Deter excessively risky activity so losses are worth it (BPL)</w:t>
      </w:r>
    </w:p>
    <w:p w14:paraId="3A93F86F" w14:textId="77777777" w:rsidR="00E126FF" w:rsidRPr="00E53E9B" w:rsidRDefault="00E126FF" w:rsidP="00E126FF">
      <w:pPr>
        <w:pStyle w:val="ListParagraph"/>
        <w:numPr>
          <w:ilvl w:val="1"/>
          <w:numId w:val="1"/>
        </w:numPr>
        <w:rPr>
          <w:rFonts w:ascii="Helvetica" w:hAnsi="Helvetica"/>
          <w:b/>
          <w:sz w:val="22"/>
          <w:szCs w:val="22"/>
        </w:rPr>
      </w:pPr>
      <w:r w:rsidRPr="00E53E9B">
        <w:rPr>
          <w:rFonts w:ascii="Helvetica" w:hAnsi="Helvetica"/>
          <w:sz w:val="22"/>
          <w:szCs w:val="22"/>
        </w:rPr>
        <w:t>PROS: most economic solution</w:t>
      </w:r>
      <w:r w:rsidR="00EF6593" w:rsidRPr="00E53E9B">
        <w:rPr>
          <w:rFonts w:ascii="Helvetica" w:hAnsi="Helvetica"/>
          <w:sz w:val="22"/>
          <w:szCs w:val="22"/>
        </w:rPr>
        <w:t xml:space="preserve">, doesn’t require foregoing activity benefits </w:t>
      </w:r>
    </w:p>
    <w:p w14:paraId="18E72766" w14:textId="0AE767DB" w:rsidR="00EF6593" w:rsidRPr="00E53E9B" w:rsidRDefault="00E126FF" w:rsidP="00EF6593">
      <w:pPr>
        <w:pStyle w:val="ListParagraph"/>
        <w:numPr>
          <w:ilvl w:val="1"/>
          <w:numId w:val="1"/>
        </w:numPr>
        <w:rPr>
          <w:rFonts w:ascii="Helvetica" w:hAnsi="Helvetica"/>
          <w:b/>
          <w:sz w:val="22"/>
          <w:szCs w:val="22"/>
        </w:rPr>
      </w:pPr>
      <w:r w:rsidRPr="00E53E9B">
        <w:rPr>
          <w:rFonts w:ascii="Helvetica" w:hAnsi="Helvetica"/>
          <w:sz w:val="22"/>
          <w:szCs w:val="22"/>
        </w:rPr>
        <w:t xml:space="preserve">CONS: ignores human values like pain &amp; suffering </w:t>
      </w:r>
      <w:r w:rsidR="00EF6593" w:rsidRPr="00E53E9B">
        <w:rPr>
          <w:rFonts w:ascii="Helvetica" w:hAnsi="Helvetica"/>
          <w:sz w:val="22"/>
          <w:szCs w:val="22"/>
        </w:rPr>
        <w:t>and reduces to economic value</w:t>
      </w:r>
    </w:p>
    <w:p w14:paraId="76DF3550" w14:textId="77777777" w:rsidR="001302ED" w:rsidRPr="00E53E9B" w:rsidRDefault="001302ED" w:rsidP="001302ED">
      <w:pPr>
        <w:pStyle w:val="ListParagraph"/>
        <w:numPr>
          <w:ilvl w:val="0"/>
          <w:numId w:val="1"/>
        </w:numPr>
        <w:rPr>
          <w:rFonts w:ascii="Helvetica" w:hAnsi="Helvetica"/>
          <w:b/>
          <w:sz w:val="22"/>
          <w:szCs w:val="22"/>
        </w:rPr>
      </w:pPr>
      <w:r w:rsidRPr="00E53E9B">
        <w:rPr>
          <w:rFonts w:ascii="Helvetica" w:hAnsi="Helvetica"/>
          <w:b/>
          <w:sz w:val="22"/>
          <w:szCs w:val="22"/>
        </w:rPr>
        <w:t>Loss distribution</w:t>
      </w:r>
    </w:p>
    <w:p w14:paraId="6C0D4648" w14:textId="77777777" w:rsidR="00EF6593" w:rsidRPr="00E53E9B" w:rsidRDefault="00EF6593" w:rsidP="00EF6593">
      <w:pPr>
        <w:pStyle w:val="ListParagraph"/>
        <w:numPr>
          <w:ilvl w:val="1"/>
          <w:numId w:val="1"/>
        </w:numPr>
        <w:rPr>
          <w:rFonts w:ascii="Helvetica" w:hAnsi="Helvetica"/>
          <w:sz w:val="22"/>
          <w:szCs w:val="22"/>
        </w:rPr>
      </w:pPr>
      <w:r w:rsidRPr="00E53E9B">
        <w:rPr>
          <w:rFonts w:ascii="Helvetica" w:hAnsi="Helvetica"/>
          <w:sz w:val="22"/>
          <w:szCs w:val="22"/>
        </w:rPr>
        <w:t>Promotes the broad distribution of losses due to accident/injury</w:t>
      </w:r>
    </w:p>
    <w:p w14:paraId="544E1AB0" w14:textId="77777777" w:rsidR="00EF6593" w:rsidRPr="00E53E9B" w:rsidRDefault="00EF6593" w:rsidP="00EF6593">
      <w:pPr>
        <w:pStyle w:val="ListParagraph"/>
        <w:numPr>
          <w:ilvl w:val="1"/>
          <w:numId w:val="1"/>
        </w:numPr>
        <w:rPr>
          <w:rFonts w:ascii="Helvetica" w:hAnsi="Helvetica"/>
          <w:sz w:val="22"/>
          <w:szCs w:val="22"/>
        </w:rPr>
      </w:pPr>
      <w:r w:rsidRPr="00E53E9B">
        <w:rPr>
          <w:rFonts w:ascii="Helvetica" w:hAnsi="Helvetica"/>
          <w:sz w:val="22"/>
          <w:szCs w:val="22"/>
        </w:rPr>
        <w:t>PROS: Among all other things equal, having large number of people bear small loss is better than having single person bear all of it</w:t>
      </w:r>
    </w:p>
    <w:p w14:paraId="0A95CC48" w14:textId="28C1D739" w:rsidR="00EF6593" w:rsidRPr="00E53E9B" w:rsidRDefault="00EF6593" w:rsidP="006B5D07">
      <w:pPr>
        <w:pStyle w:val="ListParagraph"/>
        <w:numPr>
          <w:ilvl w:val="1"/>
          <w:numId w:val="1"/>
        </w:numPr>
        <w:rPr>
          <w:rFonts w:ascii="Helvetica" w:hAnsi="Helvetica"/>
          <w:sz w:val="22"/>
          <w:szCs w:val="22"/>
        </w:rPr>
      </w:pPr>
      <w:r w:rsidRPr="00E53E9B">
        <w:rPr>
          <w:rFonts w:ascii="Helvetica" w:hAnsi="Helvetica"/>
          <w:sz w:val="22"/>
          <w:szCs w:val="22"/>
        </w:rPr>
        <w:t>CONS: Does not satisfy sense of moral blame; tort law system is an expensive mechanism for distributing losses (insurance, social security are cheaper)</w:t>
      </w:r>
    </w:p>
    <w:p w14:paraId="2FCA8EFE" w14:textId="77777777" w:rsidR="001302ED" w:rsidRPr="00E53E9B" w:rsidRDefault="001302ED" w:rsidP="001302ED">
      <w:pPr>
        <w:pStyle w:val="ListParagraph"/>
        <w:numPr>
          <w:ilvl w:val="0"/>
          <w:numId w:val="1"/>
        </w:numPr>
        <w:rPr>
          <w:rFonts w:ascii="Helvetica" w:hAnsi="Helvetica"/>
          <w:b/>
          <w:sz w:val="22"/>
          <w:szCs w:val="22"/>
        </w:rPr>
      </w:pPr>
      <w:r w:rsidRPr="00E53E9B">
        <w:rPr>
          <w:rFonts w:ascii="Helvetica" w:hAnsi="Helvetica"/>
          <w:b/>
          <w:sz w:val="22"/>
          <w:szCs w:val="22"/>
        </w:rPr>
        <w:t>Compensation</w:t>
      </w:r>
    </w:p>
    <w:p w14:paraId="666712BE" w14:textId="11DB286C" w:rsidR="006B5D07" w:rsidRPr="00E53E9B" w:rsidRDefault="006B5D07" w:rsidP="006B5D07">
      <w:pPr>
        <w:pStyle w:val="ListParagraph"/>
        <w:numPr>
          <w:ilvl w:val="1"/>
          <w:numId w:val="1"/>
        </w:numPr>
        <w:rPr>
          <w:rFonts w:ascii="Helvetica" w:hAnsi="Helvetica"/>
          <w:sz w:val="22"/>
          <w:szCs w:val="22"/>
        </w:rPr>
      </w:pPr>
      <w:r w:rsidRPr="00E53E9B">
        <w:rPr>
          <w:rFonts w:ascii="Helvetica" w:hAnsi="Helvetica"/>
          <w:sz w:val="22"/>
          <w:szCs w:val="22"/>
        </w:rPr>
        <w:t>Promote compensation to those who have suffered injury</w:t>
      </w:r>
    </w:p>
    <w:p w14:paraId="1B470208" w14:textId="694528D8" w:rsidR="006B5D07" w:rsidRPr="00E53E9B" w:rsidRDefault="006B5D07" w:rsidP="006B5D07">
      <w:pPr>
        <w:pStyle w:val="ListParagraph"/>
        <w:numPr>
          <w:ilvl w:val="1"/>
          <w:numId w:val="1"/>
        </w:numPr>
        <w:rPr>
          <w:rFonts w:ascii="Helvetica" w:hAnsi="Helvetica"/>
          <w:sz w:val="22"/>
          <w:szCs w:val="22"/>
        </w:rPr>
      </w:pPr>
      <w:r w:rsidRPr="00E53E9B">
        <w:rPr>
          <w:rFonts w:ascii="Helvetica" w:hAnsi="Helvetica"/>
          <w:sz w:val="22"/>
          <w:szCs w:val="22"/>
        </w:rPr>
        <w:t>PROS: Makes people feel more secure that they will be compensated for the harm they suffered</w:t>
      </w:r>
    </w:p>
    <w:p w14:paraId="63138E18" w14:textId="517C21F9" w:rsidR="006B5D07" w:rsidRPr="00E53E9B" w:rsidRDefault="006B5D07" w:rsidP="006B5D07">
      <w:pPr>
        <w:pStyle w:val="ListParagraph"/>
        <w:numPr>
          <w:ilvl w:val="1"/>
          <w:numId w:val="1"/>
        </w:numPr>
        <w:rPr>
          <w:rFonts w:ascii="Helvetica" w:hAnsi="Helvetica"/>
          <w:sz w:val="22"/>
          <w:szCs w:val="22"/>
        </w:rPr>
      </w:pPr>
      <w:r w:rsidRPr="00E53E9B">
        <w:rPr>
          <w:rFonts w:ascii="Helvetica" w:hAnsi="Helvetica"/>
          <w:sz w:val="22"/>
          <w:szCs w:val="22"/>
        </w:rPr>
        <w:t>CONS: We need more than injury to justify liability, so there needs to be more than just the goal of compensation</w:t>
      </w:r>
    </w:p>
    <w:p w14:paraId="789A298B" w14:textId="77777777" w:rsidR="00E53E9B" w:rsidRDefault="00E53E9B" w:rsidP="00E53E9B">
      <w:pPr>
        <w:rPr>
          <w:rFonts w:ascii="Helvetica" w:hAnsi="Helvetica"/>
          <w:b/>
          <w:sz w:val="22"/>
          <w:szCs w:val="22"/>
        </w:rPr>
      </w:pPr>
    </w:p>
    <w:p w14:paraId="2D88DA17" w14:textId="43CBCDFA" w:rsidR="00E53E9B" w:rsidRDefault="009C605A" w:rsidP="00C51CDC">
      <w:pPr>
        <w:pStyle w:val="Sidesubheading"/>
      </w:pPr>
      <w:r>
        <w:t>CHEAPEST COST AVOIDER</w:t>
      </w:r>
      <w:r w:rsidR="00E53E9B" w:rsidRPr="00E53E9B">
        <w:t xml:space="preserve"> – Calabresi’s aim for tort law</w:t>
      </w:r>
    </w:p>
    <w:p w14:paraId="3D458BD8" w14:textId="69FABBFA" w:rsidR="00274F86" w:rsidRPr="00E53E9B" w:rsidRDefault="00274F86" w:rsidP="00E53E9B">
      <w:pPr>
        <w:rPr>
          <w:rFonts w:ascii="Helvetica" w:hAnsi="Helvetica"/>
          <w:sz w:val="22"/>
          <w:szCs w:val="22"/>
        </w:rPr>
      </w:pPr>
      <w:r>
        <w:rPr>
          <w:rFonts w:ascii="Helvetica" w:hAnsi="Helvetica"/>
          <w:sz w:val="22"/>
          <w:szCs w:val="22"/>
        </w:rPr>
        <w:t>Assigns liability to the party that best knows the risks/harms, the precautions possible, and the law</w:t>
      </w:r>
    </w:p>
    <w:p w14:paraId="76237B45" w14:textId="77777777" w:rsidR="00E53E9B" w:rsidRPr="00E53E9B" w:rsidRDefault="00E53E9B" w:rsidP="00E53E9B">
      <w:pPr>
        <w:pStyle w:val="ListParagraph"/>
        <w:numPr>
          <w:ilvl w:val="0"/>
          <w:numId w:val="49"/>
        </w:numPr>
        <w:rPr>
          <w:rFonts w:ascii="Helvetica" w:hAnsi="Helvetica"/>
          <w:sz w:val="22"/>
          <w:szCs w:val="22"/>
        </w:rPr>
      </w:pPr>
      <w:r w:rsidRPr="00E53E9B">
        <w:rPr>
          <w:rFonts w:ascii="Helvetica" w:hAnsi="Helvetica"/>
          <w:sz w:val="22"/>
          <w:szCs w:val="22"/>
        </w:rPr>
        <w:t xml:space="preserve">Aims: optimal deterrence, minimize costs </w:t>
      </w:r>
    </w:p>
    <w:p w14:paraId="4A3CFAE1" w14:textId="77777777" w:rsidR="00E53E9B" w:rsidRPr="00E53E9B" w:rsidRDefault="00E53E9B" w:rsidP="00E53E9B">
      <w:pPr>
        <w:pStyle w:val="ListParagraph"/>
        <w:numPr>
          <w:ilvl w:val="1"/>
          <w:numId w:val="49"/>
        </w:numPr>
        <w:rPr>
          <w:rFonts w:ascii="Helvetica" w:hAnsi="Helvetica"/>
          <w:sz w:val="22"/>
          <w:szCs w:val="22"/>
        </w:rPr>
      </w:pPr>
      <w:r w:rsidRPr="00E53E9B">
        <w:rPr>
          <w:rFonts w:ascii="Helvetica" w:hAnsi="Helvetica"/>
          <w:sz w:val="22"/>
          <w:szCs w:val="22"/>
        </w:rPr>
        <w:t>Compensation goals: promote societal distribution of losses</w:t>
      </w:r>
    </w:p>
    <w:p w14:paraId="20716A79" w14:textId="77777777" w:rsidR="00E53E9B" w:rsidRPr="00E53E9B" w:rsidRDefault="00E53E9B" w:rsidP="00E53E9B">
      <w:pPr>
        <w:pStyle w:val="ListParagraph"/>
        <w:numPr>
          <w:ilvl w:val="2"/>
          <w:numId w:val="49"/>
        </w:numPr>
        <w:rPr>
          <w:rFonts w:ascii="Helvetica" w:hAnsi="Helvetica"/>
          <w:sz w:val="22"/>
          <w:szCs w:val="22"/>
        </w:rPr>
      </w:pPr>
      <w:r w:rsidRPr="00E53E9B">
        <w:rPr>
          <w:rFonts w:ascii="Helvetica" w:hAnsi="Helvetica"/>
          <w:sz w:val="22"/>
          <w:szCs w:val="22"/>
        </w:rPr>
        <w:t xml:space="preserve">Fairness/deterrence issue: can’t just get richest person to pay if the person at fault gets off free; need to deter the person doing the dangerous activity </w:t>
      </w:r>
    </w:p>
    <w:p w14:paraId="3A0E6A8A" w14:textId="77777777" w:rsidR="00E53E9B" w:rsidRPr="00E53E9B" w:rsidRDefault="00E53E9B" w:rsidP="00E53E9B">
      <w:pPr>
        <w:pStyle w:val="ListParagraph"/>
        <w:numPr>
          <w:ilvl w:val="1"/>
          <w:numId w:val="49"/>
        </w:numPr>
        <w:rPr>
          <w:rFonts w:ascii="Helvetica" w:hAnsi="Helvetica"/>
          <w:sz w:val="22"/>
          <w:szCs w:val="22"/>
        </w:rPr>
      </w:pPr>
      <w:r w:rsidRPr="00E53E9B">
        <w:rPr>
          <w:rFonts w:ascii="Helvetica" w:hAnsi="Helvetica"/>
          <w:sz w:val="22"/>
          <w:szCs w:val="22"/>
        </w:rPr>
        <w:t>Deterrence goals: minimize precaution costs</w:t>
      </w:r>
    </w:p>
    <w:p w14:paraId="561A0E04" w14:textId="59032828" w:rsidR="00E53E9B" w:rsidRPr="00E53E9B" w:rsidRDefault="00E53E9B" w:rsidP="00E53E9B">
      <w:pPr>
        <w:pStyle w:val="ListParagraph"/>
        <w:numPr>
          <w:ilvl w:val="2"/>
          <w:numId w:val="49"/>
        </w:numPr>
        <w:rPr>
          <w:rFonts w:ascii="Helvetica" w:hAnsi="Helvetica"/>
          <w:sz w:val="22"/>
          <w:szCs w:val="22"/>
        </w:rPr>
      </w:pPr>
      <w:r w:rsidRPr="00E53E9B">
        <w:rPr>
          <w:rFonts w:ascii="Helvetica" w:hAnsi="Helvetica"/>
          <w:sz w:val="22"/>
          <w:szCs w:val="22"/>
        </w:rPr>
        <w:t>Regulation (specific deterrence) – no need for c</w:t>
      </w:r>
      <w:r w:rsidR="009C605A">
        <w:rPr>
          <w:rFonts w:ascii="Helvetica" w:hAnsi="Helvetica"/>
          <w:sz w:val="22"/>
          <w:szCs w:val="22"/>
        </w:rPr>
        <w:t>a</w:t>
      </w:r>
      <w:r w:rsidRPr="00E53E9B">
        <w:rPr>
          <w:rFonts w:ascii="Helvetica" w:hAnsi="Helvetica"/>
          <w:sz w:val="22"/>
          <w:szCs w:val="22"/>
        </w:rPr>
        <w:t xml:space="preserve">usation; or general deterrence (e.g. tax) – works through causation </w:t>
      </w:r>
    </w:p>
    <w:p w14:paraId="4098A025" w14:textId="77777777" w:rsidR="00E53E9B" w:rsidRPr="00E53E9B" w:rsidRDefault="00E53E9B" w:rsidP="00E53E9B">
      <w:pPr>
        <w:pStyle w:val="ListParagraph"/>
        <w:numPr>
          <w:ilvl w:val="3"/>
          <w:numId w:val="49"/>
        </w:numPr>
        <w:rPr>
          <w:rFonts w:ascii="Helvetica" w:hAnsi="Helvetica"/>
          <w:sz w:val="22"/>
          <w:szCs w:val="22"/>
        </w:rPr>
      </w:pPr>
      <w:r w:rsidRPr="00E53E9B">
        <w:rPr>
          <w:rFonts w:ascii="Helvetica" w:hAnsi="Helvetica"/>
          <w:sz w:val="22"/>
          <w:szCs w:val="22"/>
        </w:rPr>
        <w:t>Controls care and activity levels</w:t>
      </w:r>
    </w:p>
    <w:p w14:paraId="7CA9B713" w14:textId="77777777" w:rsidR="009C605A" w:rsidRDefault="00E53E9B" w:rsidP="00E53E9B">
      <w:pPr>
        <w:pStyle w:val="ListParagraph"/>
        <w:numPr>
          <w:ilvl w:val="0"/>
          <w:numId w:val="49"/>
        </w:numPr>
        <w:rPr>
          <w:rFonts w:ascii="Helvetica" w:hAnsi="Helvetica"/>
          <w:sz w:val="22"/>
          <w:szCs w:val="22"/>
        </w:rPr>
      </w:pPr>
      <w:r w:rsidRPr="00E53E9B">
        <w:rPr>
          <w:rFonts w:ascii="Helvetica" w:hAnsi="Helvetica"/>
          <w:sz w:val="22"/>
          <w:szCs w:val="22"/>
        </w:rPr>
        <w:t xml:space="preserve">Policy concerns: is the cheapest cost avoider always fair? </w:t>
      </w:r>
    </w:p>
    <w:p w14:paraId="06E59816" w14:textId="310832AC" w:rsidR="00274F86" w:rsidRDefault="00274F86" w:rsidP="00E53E9B">
      <w:pPr>
        <w:pStyle w:val="ListParagraph"/>
        <w:numPr>
          <w:ilvl w:val="0"/>
          <w:numId w:val="49"/>
        </w:numPr>
        <w:rPr>
          <w:rFonts w:ascii="Helvetica" w:hAnsi="Helvetica"/>
          <w:sz w:val="22"/>
          <w:szCs w:val="22"/>
        </w:rPr>
      </w:pPr>
      <w:r>
        <w:rPr>
          <w:rFonts w:ascii="Helvetica" w:hAnsi="Helvetica"/>
          <w:sz w:val="22"/>
          <w:szCs w:val="22"/>
        </w:rPr>
        <w:t>CONS:</w:t>
      </w:r>
    </w:p>
    <w:p w14:paraId="3A448C79" w14:textId="15E14A24" w:rsidR="00E53E9B" w:rsidRPr="00E53E9B" w:rsidRDefault="00E53E9B" w:rsidP="00274F86">
      <w:pPr>
        <w:pStyle w:val="ListParagraph"/>
        <w:numPr>
          <w:ilvl w:val="1"/>
          <w:numId w:val="49"/>
        </w:numPr>
        <w:rPr>
          <w:rFonts w:ascii="Helvetica" w:hAnsi="Helvetica"/>
          <w:sz w:val="22"/>
          <w:szCs w:val="22"/>
        </w:rPr>
      </w:pPr>
      <w:r w:rsidRPr="00E53E9B">
        <w:rPr>
          <w:rFonts w:ascii="Helvetica" w:hAnsi="Helvetica"/>
          <w:sz w:val="22"/>
          <w:szCs w:val="22"/>
        </w:rPr>
        <w:t>What if there is incomplete knowledge or a 3</w:t>
      </w:r>
      <w:r w:rsidRPr="00E53E9B">
        <w:rPr>
          <w:rFonts w:ascii="Helvetica" w:hAnsi="Helvetica"/>
          <w:sz w:val="22"/>
          <w:szCs w:val="22"/>
          <w:vertAlign w:val="superscript"/>
        </w:rPr>
        <w:t>rd</w:t>
      </w:r>
      <w:r w:rsidRPr="00E53E9B">
        <w:rPr>
          <w:rFonts w:ascii="Helvetica" w:hAnsi="Helvetica"/>
          <w:sz w:val="22"/>
          <w:szCs w:val="22"/>
        </w:rPr>
        <w:t xml:space="preserve"> party has the best knowledge? </w:t>
      </w:r>
    </w:p>
    <w:p w14:paraId="72CDE069" w14:textId="5B6D415B" w:rsidR="00E53E9B" w:rsidRPr="00E53E9B" w:rsidRDefault="00E53E9B" w:rsidP="00E53E9B">
      <w:pPr>
        <w:pStyle w:val="ListParagraph"/>
        <w:numPr>
          <w:ilvl w:val="1"/>
          <w:numId w:val="49"/>
        </w:numPr>
        <w:rPr>
          <w:rFonts w:ascii="Helvetica" w:hAnsi="Helvetica"/>
          <w:sz w:val="22"/>
          <w:szCs w:val="22"/>
        </w:rPr>
      </w:pPr>
      <w:r w:rsidRPr="00E53E9B">
        <w:rPr>
          <w:rFonts w:ascii="Helvetica" w:hAnsi="Helvetica"/>
          <w:sz w:val="22"/>
          <w:szCs w:val="22"/>
        </w:rPr>
        <w:t>No consideration of morality or blameworthiness; tradi</w:t>
      </w:r>
      <w:r w:rsidR="009C605A">
        <w:rPr>
          <w:rFonts w:ascii="Helvetica" w:hAnsi="Helvetica"/>
          <w:sz w:val="22"/>
          <w:szCs w:val="22"/>
        </w:rPr>
        <w:t>ng minimal costs with other aims</w:t>
      </w:r>
      <w:r w:rsidRPr="00E53E9B">
        <w:rPr>
          <w:rFonts w:ascii="Helvetica" w:hAnsi="Helvetica"/>
          <w:sz w:val="22"/>
          <w:szCs w:val="22"/>
        </w:rPr>
        <w:t xml:space="preserve"> of tort law </w:t>
      </w:r>
    </w:p>
    <w:p w14:paraId="5F270FE8" w14:textId="77777777" w:rsidR="00E53E9B" w:rsidRDefault="00E53E9B" w:rsidP="00E53E9B">
      <w:pPr>
        <w:pStyle w:val="ListParagraph"/>
        <w:numPr>
          <w:ilvl w:val="1"/>
          <w:numId w:val="49"/>
        </w:numPr>
        <w:rPr>
          <w:rFonts w:ascii="Helvetica" w:hAnsi="Helvetica"/>
          <w:sz w:val="22"/>
          <w:szCs w:val="22"/>
        </w:rPr>
      </w:pPr>
      <w:r w:rsidRPr="00E53E9B">
        <w:rPr>
          <w:rFonts w:ascii="Helvetica" w:hAnsi="Helvetica"/>
          <w:sz w:val="22"/>
          <w:szCs w:val="22"/>
        </w:rPr>
        <w:t xml:space="preserve">Deep costs/most able to bear cost has no relation with causation </w:t>
      </w:r>
    </w:p>
    <w:p w14:paraId="228CD08B" w14:textId="6C8173D4" w:rsidR="00274F86" w:rsidRPr="00E53E9B" w:rsidRDefault="00274F86" w:rsidP="00E53E9B">
      <w:pPr>
        <w:pStyle w:val="ListParagraph"/>
        <w:numPr>
          <w:ilvl w:val="1"/>
          <w:numId w:val="49"/>
        </w:numPr>
        <w:rPr>
          <w:rFonts w:ascii="Helvetica" w:hAnsi="Helvetica"/>
          <w:sz w:val="22"/>
          <w:szCs w:val="22"/>
        </w:rPr>
      </w:pPr>
      <w:r>
        <w:rPr>
          <w:rFonts w:ascii="Helvetica" w:hAnsi="Helvetica"/>
          <w:sz w:val="22"/>
          <w:szCs w:val="22"/>
        </w:rPr>
        <w:t xml:space="preserve">Can be inconsistent as technology/circumstances change (CCA doesn’t care who was liable before; will shift liability as long as technology shifts) </w:t>
      </w:r>
    </w:p>
    <w:p w14:paraId="5298EA98" w14:textId="77777777" w:rsidR="006B5D07" w:rsidRPr="00E53E9B" w:rsidRDefault="006B5D07" w:rsidP="006B5D07">
      <w:pPr>
        <w:rPr>
          <w:rFonts w:ascii="Helvetica" w:hAnsi="Helvetica"/>
          <w:sz w:val="22"/>
          <w:szCs w:val="22"/>
        </w:rPr>
      </w:pPr>
    </w:p>
    <w:p w14:paraId="27214D12" w14:textId="4C3B2823" w:rsidR="007B527A" w:rsidRPr="00E53E9B" w:rsidRDefault="007B527A" w:rsidP="007B527A">
      <w:pPr>
        <w:rPr>
          <w:rFonts w:ascii="Helvetica" w:hAnsi="Helvetica"/>
          <w:sz w:val="22"/>
          <w:szCs w:val="22"/>
        </w:rPr>
      </w:pPr>
      <w:r w:rsidRPr="00E53E9B">
        <w:rPr>
          <w:rFonts w:ascii="Helvetica" w:hAnsi="Helvetica"/>
          <w:i/>
          <w:sz w:val="22"/>
          <w:szCs w:val="22"/>
        </w:rPr>
        <w:t xml:space="preserve">Hammontree v. Jenner </w:t>
      </w:r>
      <w:r w:rsidRPr="00D71433">
        <w:rPr>
          <w:rFonts w:ascii="Helvetica" w:hAnsi="Helvetica"/>
          <w:sz w:val="22"/>
          <w:szCs w:val="22"/>
        </w:rPr>
        <w:t>(CA 1971</w:t>
      </w:r>
      <w:r w:rsidRPr="00E53E9B">
        <w:rPr>
          <w:rFonts w:ascii="Helvetica" w:hAnsi="Helvetica"/>
          <w:i/>
          <w:sz w:val="22"/>
          <w:szCs w:val="22"/>
        </w:rPr>
        <w:t>)</w:t>
      </w:r>
      <w:r w:rsidRPr="00E53E9B">
        <w:rPr>
          <w:rFonts w:ascii="Helvetica" w:hAnsi="Helvetica"/>
          <w:sz w:val="22"/>
          <w:szCs w:val="22"/>
        </w:rPr>
        <w:t xml:space="preserve"> – Jenner has epileptic seizure and runs car into Hammontree’s shop; had long history of seizures but doctor approved his driver’s license. </w:t>
      </w:r>
    </w:p>
    <w:p w14:paraId="0E230A99" w14:textId="77777777" w:rsidR="001302ED" w:rsidRPr="00E53E9B" w:rsidRDefault="001302ED" w:rsidP="000D2BC2">
      <w:pPr>
        <w:rPr>
          <w:rFonts w:ascii="Helvetica" w:hAnsi="Helvetica"/>
          <w:sz w:val="22"/>
          <w:szCs w:val="22"/>
        </w:rPr>
      </w:pPr>
    </w:p>
    <w:p w14:paraId="715A4EF8" w14:textId="7BFFDE1E" w:rsidR="001302ED" w:rsidRPr="00E53E9B" w:rsidRDefault="00C45601" w:rsidP="00C51CDC">
      <w:pPr>
        <w:pStyle w:val="Sidesubheading"/>
      </w:pPr>
      <w:r w:rsidRPr="00E53E9B">
        <w:t xml:space="preserve">RULES VS STANDARDS – when do you switch regimes? How much tailoring do you do? How? </w:t>
      </w:r>
    </w:p>
    <w:p w14:paraId="26ED7265" w14:textId="77777777" w:rsidR="00783356" w:rsidRPr="00E53E9B" w:rsidRDefault="00783356" w:rsidP="000D2BC2">
      <w:pPr>
        <w:rPr>
          <w:rFonts w:ascii="Helvetica" w:hAnsi="Helvetica"/>
          <w:sz w:val="22"/>
          <w:szCs w:val="22"/>
        </w:rPr>
      </w:pPr>
    </w:p>
    <w:tbl>
      <w:tblPr>
        <w:tblStyle w:val="TableGrid"/>
        <w:tblW w:w="0" w:type="auto"/>
        <w:tblLook w:val="04A0" w:firstRow="1" w:lastRow="0" w:firstColumn="1" w:lastColumn="0" w:noHBand="0" w:noVBand="1"/>
      </w:tblPr>
      <w:tblGrid>
        <w:gridCol w:w="1384"/>
        <w:gridCol w:w="4394"/>
        <w:gridCol w:w="4786"/>
      </w:tblGrid>
      <w:tr w:rsidR="00207A2D" w:rsidRPr="00E53E9B" w14:paraId="7A5013A1" w14:textId="77777777" w:rsidTr="00207A2D">
        <w:tc>
          <w:tcPr>
            <w:tcW w:w="1384" w:type="dxa"/>
          </w:tcPr>
          <w:p w14:paraId="0E3B8B06" w14:textId="77777777" w:rsidR="00207A2D" w:rsidRPr="00E53E9B" w:rsidRDefault="00207A2D" w:rsidP="00207A2D">
            <w:pPr>
              <w:rPr>
                <w:rFonts w:ascii="Helvetica" w:hAnsi="Helvetica"/>
                <w:sz w:val="22"/>
                <w:szCs w:val="22"/>
              </w:rPr>
            </w:pPr>
          </w:p>
        </w:tc>
        <w:tc>
          <w:tcPr>
            <w:tcW w:w="4394" w:type="dxa"/>
          </w:tcPr>
          <w:p w14:paraId="1D5129E4" w14:textId="700CDF01" w:rsidR="00207A2D" w:rsidRPr="00E53E9B" w:rsidRDefault="00207A2D" w:rsidP="00207A2D">
            <w:pPr>
              <w:rPr>
                <w:rFonts w:ascii="Helvetica" w:hAnsi="Helvetica"/>
                <w:sz w:val="22"/>
                <w:szCs w:val="22"/>
              </w:rPr>
            </w:pPr>
            <w:r w:rsidRPr="00E53E9B">
              <w:rPr>
                <w:rFonts w:ascii="Helvetica" w:hAnsi="Helvetica"/>
                <w:sz w:val="22"/>
                <w:szCs w:val="22"/>
              </w:rPr>
              <w:t>Rules</w:t>
            </w:r>
          </w:p>
        </w:tc>
        <w:tc>
          <w:tcPr>
            <w:tcW w:w="4786" w:type="dxa"/>
          </w:tcPr>
          <w:p w14:paraId="4DC0D8F5" w14:textId="38D40B38" w:rsidR="00207A2D" w:rsidRPr="00E53E9B" w:rsidRDefault="00207A2D" w:rsidP="00207A2D">
            <w:pPr>
              <w:rPr>
                <w:rFonts w:ascii="Helvetica" w:hAnsi="Helvetica"/>
                <w:sz w:val="22"/>
                <w:szCs w:val="22"/>
              </w:rPr>
            </w:pPr>
            <w:r w:rsidRPr="00E53E9B">
              <w:rPr>
                <w:rFonts w:ascii="Helvetica" w:hAnsi="Helvetica"/>
                <w:sz w:val="22"/>
                <w:szCs w:val="22"/>
              </w:rPr>
              <w:t>Standards</w:t>
            </w:r>
          </w:p>
        </w:tc>
      </w:tr>
      <w:tr w:rsidR="00207A2D" w:rsidRPr="00E53E9B" w14:paraId="0D4347D5" w14:textId="77777777" w:rsidTr="00207A2D">
        <w:tc>
          <w:tcPr>
            <w:tcW w:w="1384" w:type="dxa"/>
          </w:tcPr>
          <w:p w14:paraId="6D0E0584" w14:textId="4492049B" w:rsidR="00207A2D" w:rsidRPr="00E53E9B" w:rsidRDefault="00207A2D" w:rsidP="00207A2D">
            <w:pPr>
              <w:rPr>
                <w:rFonts w:ascii="Helvetica" w:hAnsi="Helvetica"/>
                <w:sz w:val="22"/>
                <w:szCs w:val="22"/>
              </w:rPr>
            </w:pPr>
            <w:r w:rsidRPr="00E53E9B">
              <w:rPr>
                <w:rFonts w:ascii="Helvetica" w:hAnsi="Helvetica"/>
                <w:sz w:val="22"/>
                <w:szCs w:val="22"/>
              </w:rPr>
              <w:t>Pros</w:t>
            </w:r>
          </w:p>
        </w:tc>
        <w:tc>
          <w:tcPr>
            <w:tcW w:w="4394" w:type="dxa"/>
          </w:tcPr>
          <w:p w14:paraId="4874C89D" w14:textId="77777777" w:rsidR="00207A2D" w:rsidRPr="00E53E9B" w:rsidRDefault="00207A2D" w:rsidP="00CF22B4">
            <w:pPr>
              <w:pStyle w:val="ListParagraph"/>
              <w:numPr>
                <w:ilvl w:val="0"/>
                <w:numId w:val="27"/>
              </w:numPr>
              <w:rPr>
                <w:rFonts w:ascii="Helvetica" w:hAnsi="Helvetica"/>
                <w:sz w:val="22"/>
                <w:szCs w:val="22"/>
              </w:rPr>
            </w:pPr>
            <w:r w:rsidRPr="00E53E9B">
              <w:rPr>
                <w:rFonts w:ascii="Helvetica" w:hAnsi="Helvetica"/>
                <w:sz w:val="22"/>
                <w:szCs w:val="22"/>
              </w:rPr>
              <w:t>Easy to administer</w:t>
            </w:r>
          </w:p>
          <w:p w14:paraId="331AB2BC" w14:textId="1D1CD6F2" w:rsidR="00207A2D" w:rsidRPr="00E53E9B" w:rsidRDefault="00207A2D" w:rsidP="00CF22B4">
            <w:pPr>
              <w:pStyle w:val="ListParagraph"/>
              <w:numPr>
                <w:ilvl w:val="0"/>
                <w:numId w:val="27"/>
              </w:numPr>
              <w:rPr>
                <w:rFonts w:ascii="Helvetica" w:hAnsi="Helvetica"/>
                <w:sz w:val="22"/>
                <w:szCs w:val="22"/>
              </w:rPr>
            </w:pPr>
            <w:r w:rsidRPr="00E53E9B">
              <w:rPr>
                <w:rFonts w:ascii="Helvetica" w:hAnsi="Helvetica"/>
                <w:sz w:val="22"/>
                <w:szCs w:val="22"/>
              </w:rPr>
              <w:t>Constant</w:t>
            </w:r>
          </w:p>
          <w:p w14:paraId="4DF686DF" w14:textId="3389FB2A" w:rsidR="00207A2D" w:rsidRPr="00E53E9B" w:rsidRDefault="00207A2D" w:rsidP="00CF22B4">
            <w:pPr>
              <w:pStyle w:val="ListParagraph"/>
              <w:numPr>
                <w:ilvl w:val="0"/>
                <w:numId w:val="27"/>
              </w:numPr>
              <w:rPr>
                <w:rFonts w:ascii="Helvetica" w:hAnsi="Helvetica"/>
                <w:sz w:val="22"/>
                <w:szCs w:val="22"/>
              </w:rPr>
            </w:pPr>
            <w:r w:rsidRPr="00E53E9B">
              <w:rPr>
                <w:rFonts w:ascii="Helvetica" w:hAnsi="Helvetica"/>
                <w:sz w:val="22"/>
                <w:szCs w:val="22"/>
              </w:rPr>
              <w:t>Ex ante deterrence</w:t>
            </w:r>
          </w:p>
        </w:tc>
        <w:tc>
          <w:tcPr>
            <w:tcW w:w="4786" w:type="dxa"/>
          </w:tcPr>
          <w:p w14:paraId="7E6671D4" w14:textId="77777777" w:rsidR="00207A2D" w:rsidRPr="00E53E9B" w:rsidRDefault="00207A2D" w:rsidP="00CF22B4">
            <w:pPr>
              <w:pStyle w:val="ListParagraph"/>
              <w:numPr>
                <w:ilvl w:val="0"/>
                <w:numId w:val="27"/>
              </w:numPr>
              <w:rPr>
                <w:rFonts w:ascii="Helvetica" w:hAnsi="Helvetica"/>
                <w:sz w:val="22"/>
                <w:szCs w:val="22"/>
              </w:rPr>
            </w:pPr>
            <w:r w:rsidRPr="00E53E9B">
              <w:rPr>
                <w:rFonts w:ascii="Helvetica" w:hAnsi="Helvetica"/>
                <w:sz w:val="22"/>
                <w:szCs w:val="22"/>
              </w:rPr>
              <w:t>Resilient to change</w:t>
            </w:r>
          </w:p>
          <w:p w14:paraId="05A104D6" w14:textId="50276C6F" w:rsidR="00207A2D" w:rsidRPr="00E53E9B" w:rsidRDefault="00207A2D" w:rsidP="00CF22B4">
            <w:pPr>
              <w:pStyle w:val="ListParagraph"/>
              <w:numPr>
                <w:ilvl w:val="0"/>
                <w:numId w:val="27"/>
              </w:numPr>
              <w:rPr>
                <w:rFonts w:ascii="Helvetica" w:hAnsi="Helvetica"/>
                <w:sz w:val="22"/>
                <w:szCs w:val="22"/>
              </w:rPr>
            </w:pPr>
            <w:r w:rsidRPr="00E53E9B">
              <w:rPr>
                <w:rFonts w:ascii="Helvetica" w:hAnsi="Helvetica"/>
                <w:sz w:val="22"/>
                <w:szCs w:val="22"/>
              </w:rPr>
              <w:t>Ex post fairness</w:t>
            </w:r>
          </w:p>
        </w:tc>
      </w:tr>
      <w:tr w:rsidR="00207A2D" w:rsidRPr="00E53E9B" w14:paraId="0FBF9A60" w14:textId="77777777" w:rsidTr="00207A2D">
        <w:tc>
          <w:tcPr>
            <w:tcW w:w="1384" w:type="dxa"/>
          </w:tcPr>
          <w:p w14:paraId="692771CB" w14:textId="3B29DD9C" w:rsidR="00207A2D" w:rsidRPr="00E53E9B" w:rsidRDefault="00207A2D" w:rsidP="00207A2D">
            <w:pPr>
              <w:rPr>
                <w:rFonts w:ascii="Helvetica" w:hAnsi="Helvetica"/>
                <w:sz w:val="22"/>
                <w:szCs w:val="22"/>
              </w:rPr>
            </w:pPr>
            <w:r w:rsidRPr="00E53E9B">
              <w:rPr>
                <w:rFonts w:ascii="Helvetica" w:hAnsi="Helvetica"/>
                <w:sz w:val="22"/>
                <w:szCs w:val="22"/>
              </w:rPr>
              <w:t>Cons</w:t>
            </w:r>
          </w:p>
        </w:tc>
        <w:tc>
          <w:tcPr>
            <w:tcW w:w="4394" w:type="dxa"/>
          </w:tcPr>
          <w:p w14:paraId="5CF02D69" w14:textId="77777777" w:rsidR="00207A2D" w:rsidRPr="00E53E9B" w:rsidRDefault="00207A2D" w:rsidP="00CF22B4">
            <w:pPr>
              <w:pStyle w:val="ListParagraph"/>
              <w:numPr>
                <w:ilvl w:val="0"/>
                <w:numId w:val="28"/>
              </w:numPr>
              <w:rPr>
                <w:rFonts w:ascii="Helvetica" w:hAnsi="Helvetica"/>
                <w:sz w:val="22"/>
                <w:szCs w:val="22"/>
              </w:rPr>
            </w:pPr>
            <w:r w:rsidRPr="00E53E9B">
              <w:rPr>
                <w:rFonts w:ascii="Helvetica" w:hAnsi="Helvetica"/>
                <w:sz w:val="22"/>
                <w:szCs w:val="22"/>
              </w:rPr>
              <w:t>Arbitrary</w:t>
            </w:r>
          </w:p>
          <w:p w14:paraId="14337509" w14:textId="77777777" w:rsidR="00207A2D" w:rsidRPr="00E53E9B" w:rsidRDefault="00207A2D" w:rsidP="00CF22B4">
            <w:pPr>
              <w:pStyle w:val="ListParagraph"/>
              <w:numPr>
                <w:ilvl w:val="0"/>
                <w:numId w:val="28"/>
              </w:numPr>
              <w:rPr>
                <w:rFonts w:ascii="Helvetica" w:hAnsi="Helvetica"/>
                <w:sz w:val="22"/>
                <w:szCs w:val="22"/>
              </w:rPr>
            </w:pPr>
            <w:r w:rsidRPr="00E53E9B">
              <w:rPr>
                <w:rFonts w:ascii="Helvetica" w:hAnsi="Helvetica"/>
                <w:sz w:val="22"/>
                <w:szCs w:val="22"/>
              </w:rPr>
              <w:t>Superficial</w:t>
            </w:r>
          </w:p>
          <w:p w14:paraId="29457A86" w14:textId="2565D666" w:rsidR="00207A2D" w:rsidRPr="00E53E9B" w:rsidRDefault="00207A2D" w:rsidP="00CF22B4">
            <w:pPr>
              <w:pStyle w:val="ListParagraph"/>
              <w:numPr>
                <w:ilvl w:val="0"/>
                <w:numId w:val="28"/>
              </w:numPr>
              <w:rPr>
                <w:rFonts w:ascii="Helvetica" w:hAnsi="Helvetica"/>
                <w:sz w:val="22"/>
                <w:szCs w:val="22"/>
              </w:rPr>
            </w:pPr>
            <w:r w:rsidRPr="00E53E9B">
              <w:rPr>
                <w:rFonts w:ascii="Helvetica" w:hAnsi="Helvetica"/>
                <w:sz w:val="22"/>
                <w:szCs w:val="22"/>
              </w:rPr>
              <w:t>Ignores nuance</w:t>
            </w:r>
            <w:r w:rsidR="0056798B" w:rsidRPr="00E53E9B">
              <w:rPr>
                <w:rFonts w:ascii="Helvetica" w:hAnsi="Helvetica"/>
                <w:sz w:val="22"/>
                <w:szCs w:val="22"/>
              </w:rPr>
              <w:t>s</w:t>
            </w:r>
          </w:p>
        </w:tc>
        <w:tc>
          <w:tcPr>
            <w:tcW w:w="4786" w:type="dxa"/>
          </w:tcPr>
          <w:p w14:paraId="51EADC3B" w14:textId="77777777" w:rsidR="00207A2D" w:rsidRPr="00E53E9B" w:rsidRDefault="00207A2D" w:rsidP="00CF22B4">
            <w:pPr>
              <w:pStyle w:val="ListParagraph"/>
              <w:numPr>
                <w:ilvl w:val="0"/>
                <w:numId w:val="28"/>
              </w:numPr>
              <w:rPr>
                <w:rFonts w:ascii="Helvetica" w:hAnsi="Helvetica"/>
                <w:sz w:val="22"/>
                <w:szCs w:val="22"/>
              </w:rPr>
            </w:pPr>
            <w:r w:rsidRPr="00E53E9B">
              <w:rPr>
                <w:rFonts w:ascii="Helvetica" w:hAnsi="Helvetica"/>
                <w:sz w:val="22"/>
                <w:szCs w:val="22"/>
              </w:rPr>
              <w:t>Room for gaming the system</w:t>
            </w:r>
          </w:p>
          <w:p w14:paraId="03E63A0C" w14:textId="47AE4050" w:rsidR="00207A2D" w:rsidRPr="00E53E9B" w:rsidRDefault="00207A2D" w:rsidP="00CF22B4">
            <w:pPr>
              <w:pStyle w:val="ListParagraph"/>
              <w:numPr>
                <w:ilvl w:val="0"/>
                <w:numId w:val="28"/>
              </w:numPr>
              <w:rPr>
                <w:rFonts w:ascii="Helvetica" w:hAnsi="Helvetica"/>
                <w:sz w:val="22"/>
                <w:szCs w:val="22"/>
              </w:rPr>
            </w:pPr>
            <w:r w:rsidRPr="00E53E9B">
              <w:rPr>
                <w:rFonts w:ascii="Helvetica" w:hAnsi="Helvetica"/>
                <w:sz w:val="22"/>
                <w:szCs w:val="22"/>
              </w:rPr>
              <w:t>Inconsistent</w:t>
            </w:r>
          </w:p>
          <w:p w14:paraId="4EDED6DA" w14:textId="77777777" w:rsidR="00207A2D" w:rsidRPr="00E53E9B" w:rsidRDefault="00207A2D" w:rsidP="00CF22B4">
            <w:pPr>
              <w:pStyle w:val="ListParagraph"/>
              <w:numPr>
                <w:ilvl w:val="0"/>
                <w:numId w:val="28"/>
              </w:numPr>
              <w:rPr>
                <w:rFonts w:ascii="Helvetica" w:hAnsi="Helvetica"/>
                <w:sz w:val="22"/>
                <w:szCs w:val="22"/>
              </w:rPr>
            </w:pPr>
            <w:r w:rsidRPr="00E53E9B">
              <w:rPr>
                <w:rFonts w:ascii="Helvetica" w:hAnsi="Helvetica"/>
                <w:sz w:val="22"/>
                <w:szCs w:val="22"/>
              </w:rPr>
              <w:t xml:space="preserve">Asking too much of jury </w:t>
            </w:r>
          </w:p>
          <w:p w14:paraId="697A313B" w14:textId="55E55431" w:rsidR="0056798B" w:rsidRPr="00E53E9B" w:rsidRDefault="0056798B" w:rsidP="00CF22B4">
            <w:pPr>
              <w:pStyle w:val="ListParagraph"/>
              <w:numPr>
                <w:ilvl w:val="0"/>
                <w:numId w:val="28"/>
              </w:numPr>
              <w:rPr>
                <w:rFonts w:ascii="Helvetica" w:hAnsi="Helvetica"/>
                <w:sz w:val="22"/>
                <w:szCs w:val="22"/>
              </w:rPr>
            </w:pPr>
            <w:r w:rsidRPr="00E53E9B">
              <w:rPr>
                <w:rFonts w:ascii="Helvetica" w:hAnsi="Helvetica"/>
                <w:sz w:val="22"/>
                <w:szCs w:val="22"/>
              </w:rPr>
              <w:t>Unfair as guidance for potential DFs</w:t>
            </w:r>
          </w:p>
        </w:tc>
      </w:tr>
    </w:tbl>
    <w:p w14:paraId="0F1CCC14" w14:textId="324D827A" w:rsidR="00207A2D" w:rsidRPr="00E53E9B" w:rsidRDefault="00207A2D" w:rsidP="00207A2D">
      <w:pPr>
        <w:rPr>
          <w:rFonts w:ascii="Helvetica" w:hAnsi="Helvetica"/>
          <w:sz w:val="22"/>
          <w:szCs w:val="22"/>
        </w:rPr>
      </w:pPr>
    </w:p>
    <w:p w14:paraId="21F92E9E" w14:textId="580B8D5A" w:rsidR="00B175C1" w:rsidRPr="00E53E9B" w:rsidRDefault="00B175C1">
      <w:pPr>
        <w:rPr>
          <w:rFonts w:ascii="Helvetica" w:hAnsi="Helvetica"/>
          <w:sz w:val="22"/>
          <w:szCs w:val="22"/>
        </w:rPr>
      </w:pPr>
      <w:r w:rsidRPr="00E53E9B">
        <w:rPr>
          <w:rFonts w:ascii="Helvetica" w:hAnsi="Helvetica"/>
          <w:sz w:val="22"/>
          <w:szCs w:val="22"/>
        </w:rPr>
        <w:br w:type="page"/>
      </w:r>
    </w:p>
    <w:p w14:paraId="4E3AA4E3" w14:textId="77777777" w:rsidR="00C45601" w:rsidRPr="00E53E9B" w:rsidRDefault="00C45601" w:rsidP="000D2BC2">
      <w:pPr>
        <w:rPr>
          <w:rFonts w:ascii="Helvetica" w:hAnsi="Helvetica"/>
          <w:sz w:val="22"/>
          <w:szCs w:val="22"/>
        </w:rPr>
      </w:pPr>
    </w:p>
    <w:p w14:paraId="3AD48796" w14:textId="1EE51B4C" w:rsidR="00B175C1" w:rsidRPr="00E14394" w:rsidRDefault="00231DD1" w:rsidP="00C51CDC">
      <w:pPr>
        <w:pStyle w:val="LargeHeading"/>
        <w:rPr>
          <w:color w:val="auto"/>
        </w:rPr>
      </w:pPr>
      <w:r w:rsidRPr="00E14394">
        <w:rPr>
          <w:color w:val="auto"/>
        </w:rPr>
        <w:t>NEGLIGENCE</w:t>
      </w:r>
    </w:p>
    <w:p w14:paraId="6330A0EB" w14:textId="48EA8275" w:rsidR="006B5D07" w:rsidRPr="00E53E9B" w:rsidRDefault="006B5D07" w:rsidP="006B5D07">
      <w:pPr>
        <w:rPr>
          <w:rFonts w:ascii="Helvetica" w:hAnsi="Helvetica"/>
          <w:sz w:val="22"/>
          <w:szCs w:val="22"/>
          <w:lang w:val="en-US"/>
        </w:rPr>
      </w:pPr>
      <w:r w:rsidRPr="00E53E9B">
        <w:rPr>
          <w:rFonts w:ascii="Helvetica" w:hAnsi="Helvetica"/>
          <w:sz w:val="22"/>
          <w:szCs w:val="22"/>
          <w:lang w:val="en-US"/>
        </w:rPr>
        <w:t xml:space="preserve">Negligence is failure to exercise the care that would have been exercised by the reasonably prudent person under the circumstances </w:t>
      </w:r>
      <w:r w:rsidRPr="00E53E9B">
        <w:rPr>
          <w:rFonts w:ascii="Helvetica" w:hAnsi="Helvetica"/>
          <w:sz w:val="22"/>
          <w:szCs w:val="22"/>
          <w:lang w:val="en-US"/>
        </w:rPr>
        <w:sym w:font="Wingdings" w:char="F0E0"/>
      </w:r>
      <w:r w:rsidRPr="00E53E9B">
        <w:rPr>
          <w:rFonts w:ascii="Helvetica" w:hAnsi="Helvetica"/>
          <w:sz w:val="22"/>
          <w:szCs w:val="22"/>
          <w:lang w:val="en-US"/>
        </w:rPr>
        <w:t xml:space="preserve"> breached the duty of due care </w:t>
      </w:r>
    </w:p>
    <w:p w14:paraId="74F8D308" w14:textId="2B4EA0FC" w:rsidR="00FA02DF" w:rsidRPr="00E53E9B" w:rsidRDefault="00FA02DF" w:rsidP="001A2773">
      <w:pPr>
        <w:pStyle w:val="ListParagraph"/>
        <w:numPr>
          <w:ilvl w:val="0"/>
          <w:numId w:val="12"/>
        </w:numPr>
        <w:rPr>
          <w:rFonts w:ascii="Helvetica" w:hAnsi="Helvetica"/>
          <w:sz w:val="22"/>
          <w:szCs w:val="22"/>
          <w:lang w:val="en-US"/>
        </w:rPr>
      </w:pPr>
      <w:r w:rsidRPr="00E53E9B">
        <w:rPr>
          <w:rFonts w:ascii="Helvetica" w:hAnsi="Helvetica"/>
          <w:sz w:val="22"/>
          <w:szCs w:val="22"/>
          <w:lang w:val="en-US"/>
        </w:rPr>
        <w:t xml:space="preserve">Consider: what are the exceptions to the reasonable person standard? </w:t>
      </w:r>
    </w:p>
    <w:p w14:paraId="7E44971C" w14:textId="28660EBA" w:rsidR="00DC1111" w:rsidRPr="00E53E9B" w:rsidRDefault="00DC1111" w:rsidP="001A2773">
      <w:pPr>
        <w:pStyle w:val="ListParagraph"/>
        <w:numPr>
          <w:ilvl w:val="0"/>
          <w:numId w:val="12"/>
        </w:numPr>
        <w:rPr>
          <w:rFonts w:ascii="Helvetica" w:hAnsi="Helvetica"/>
          <w:sz w:val="22"/>
          <w:szCs w:val="22"/>
          <w:lang w:val="en-US"/>
        </w:rPr>
      </w:pPr>
      <w:r w:rsidRPr="00E53E9B">
        <w:rPr>
          <w:rFonts w:ascii="Helvetica" w:hAnsi="Helvetica"/>
          <w:sz w:val="22"/>
          <w:szCs w:val="22"/>
          <w:lang w:val="en-US"/>
        </w:rPr>
        <w:t>Note that unintentional act can be tortious if negligent</w:t>
      </w:r>
    </w:p>
    <w:p w14:paraId="679BAD33" w14:textId="77777777" w:rsidR="006B5D07" w:rsidRPr="00E53E9B" w:rsidRDefault="006B5D07" w:rsidP="006B5D07">
      <w:pPr>
        <w:rPr>
          <w:rFonts w:ascii="Helvetica" w:hAnsi="Helvetica"/>
          <w:sz w:val="22"/>
          <w:szCs w:val="22"/>
          <w:lang w:val="en-US"/>
        </w:rPr>
      </w:pPr>
    </w:p>
    <w:p w14:paraId="4BBF3F12" w14:textId="560885D1" w:rsidR="00237B15" w:rsidRPr="00E53E9B" w:rsidRDefault="007D0788" w:rsidP="007D0788">
      <w:pPr>
        <w:rPr>
          <w:rFonts w:ascii="Helvetica" w:hAnsi="Helvetica"/>
          <w:b/>
          <w:sz w:val="22"/>
          <w:szCs w:val="22"/>
          <w:lang w:val="en-US"/>
        </w:rPr>
      </w:pPr>
      <w:r w:rsidRPr="00E53E9B">
        <w:rPr>
          <w:rFonts w:ascii="Helvetica" w:hAnsi="Helvetica"/>
          <w:b/>
          <w:sz w:val="22"/>
          <w:szCs w:val="22"/>
          <w:lang w:val="en-US"/>
        </w:rPr>
        <w:t>“Ordinary care…”</w:t>
      </w:r>
    </w:p>
    <w:p w14:paraId="751DB3BA" w14:textId="67318F14" w:rsidR="00EE0521" w:rsidRPr="00E53E9B" w:rsidRDefault="00EE0521" w:rsidP="00EE0521">
      <w:pPr>
        <w:rPr>
          <w:rFonts w:ascii="Helvetica" w:hAnsi="Helvetica"/>
          <w:sz w:val="22"/>
          <w:szCs w:val="22"/>
          <w:lang w:val="en-US"/>
        </w:rPr>
      </w:pPr>
      <w:r w:rsidRPr="00E53E9B">
        <w:rPr>
          <w:rFonts w:ascii="Helvetica" w:hAnsi="Helvetica"/>
          <w:i/>
          <w:sz w:val="22"/>
          <w:szCs w:val="22"/>
          <w:lang w:val="en-US"/>
        </w:rPr>
        <w:t xml:space="preserve">Brown v. Kendall </w:t>
      </w:r>
      <w:r w:rsidRPr="00D71433">
        <w:rPr>
          <w:rFonts w:ascii="Helvetica" w:hAnsi="Helvetica"/>
          <w:sz w:val="22"/>
          <w:szCs w:val="22"/>
          <w:lang w:val="en-US"/>
        </w:rPr>
        <w:t>(MA 1850)</w:t>
      </w:r>
    </w:p>
    <w:p w14:paraId="0C23A82A" w14:textId="4BD32E48" w:rsidR="00EE0521" w:rsidRPr="00E53E9B" w:rsidRDefault="00EE0521" w:rsidP="001A2773">
      <w:pPr>
        <w:pStyle w:val="ListParagraph"/>
        <w:numPr>
          <w:ilvl w:val="0"/>
          <w:numId w:val="5"/>
        </w:numPr>
        <w:rPr>
          <w:rFonts w:ascii="Helvetica" w:hAnsi="Helvetica"/>
          <w:sz w:val="22"/>
          <w:szCs w:val="22"/>
          <w:lang w:val="en-US"/>
        </w:rPr>
      </w:pPr>
      <w:r w:rsidRPr="00E53E9B">
        <w:rPr>
          <w:rFonts w:ascii="Helvetica" w:hAnsi="Helvetica"/>
          <w:sz w:val="22"/>
          <w:szCs w:val="22"/>
          <w:u w:val="single"/>
          <w:lang w:val="en-US"/>
        </w:rPr>
        <w:t>Facts</w:t>
      </w:r>
      <w:r w:rsidRPr="00E53E9B">
        <w:rPr>
          <w:rFonts w:ascii="Helvetica" w:hAnsi="Helvetica"/>
          <w:sz w:val="22"/>
          <w:szCs w:val="22"/>
          <w:lang w:val="en-US"/>
        </w:rPr>
        <w:t>: Dog fight— in attempting to break up the fight with a stick, the DF accidentally struck the PL in the eye.</w:t>
      </w:r>
      <w:r w:rsidR="00237B15" w:rsidRPr="00E53E9B">
        <w:rPr>
          <w:rFonts w:ascii="Helvetica" w:hAnsi="Helvetica"/>
          <w:sz w:val="22"/>
          <w:szCs w:val="22"/>
          <w:lang w:val="en-US"/>
        </w:rPr>
        <w:t xml:space="preserve"> Claim of trespass (direct harm) </w:t>
      </w:r>
    </w:p>
    <w:p w14:paraId="44FF819B" w14:textId="43493D53" w:rsidR="006024BE" w:rsidRPr="00E53E9B" w:rsidRDefault="006024BE" w:rsidP="001A2773">
      <w:pPr>
        <w:pStyle w:val="ListParagraph"/>
        <w:numPr>
          <w:ilvl w:val="0"/>
          <w:numId w:val="5"/>
        </w:numPr>
        <w:rPr>
          <w:rFonts w:ascii="Helvetica" w:hAnsi="Helvetica"/>
          <w:sz w:val="22"/>
          <w:szCs w:val="22"/>
          <w:lang w:val="en-US"/>
        </w:rPr>
      </w:pPr>
      <w:r w:rsidRPr="00E53E9B">
        <w:rPr>
          <w:rFonts w:ascii="Helvetica" w:hAnsi="Helvetica"/>
          <w:sz w:val="22"/>
          <w:szCs w:val="22"/>
          <w:u w:val="single"/>
          <w:lang w:val="en-US"/>
        </w:rPr>
        <w:t>Principles</w:t>
      </w:r>
      <w:r w:rsidRPr="00E53E9B">
        <w:rPr>
          <w:rFonts w:ascii="Helvetica" w:hAnsi="Helvetica"/>
          <w:sz w:val="22"/>
          <w:szCs w:val="22"/>
          <w:lang w:val="en-US"/>
        </w:rPr>
        <w:t xml:space="preserve">: </w:t>
      </w:r>
    </w:p>
    <w:p w14:paraId="61102430" w14:textId="4592996F" w:rsidR="006024BE" w:rsidRPr="00E53E9B" w:rsidRDefault="006024BE" w:rsidP="001A2773">
      <w:pPr>
        <w:pStyle w:val="ListParagraph"/>
        <w:numPr>
          <w:ilvl w:val="1"/>
          <w:numId w:val="5"/>
        </w:numPr>
        <w:rPr>
          <w:rFonts w:ascii="Helvetica" w:hAnsi="Helvetica"/>
          <w:sz w:val="22"/>
          <w:szCs w:val="22"/>
          <w:lang w:val="en-US"/>
        </w:rPr>
      </w:pPr>
      <w:r w:rsidRPr="00E53E9B">
        <w:rPr>
          <w:rFonts w:ascii="Helvetica" w:hAnsi="Helvetica"/>
          <w:sz w:val="22"/>
          <w:szCs w:val="22"/>
          <w:lang w:val="en-US"/>
        </w:rPr>
        <w:t>Judgment standard is “did DF take ordinary care in the circumstances?”</w:t>
      </w:r>
    </w:p>
    <w:p w14:paraId="24150819" w14:textId="3918FC15" w:rsidR="006024BE" w:rsidRPr="00E53E9B" w:rsidRDefault="006024BE" w:rsidP="001A2773">
      <w:pPr>
        <w:pStyle w:val="ListParagraph"/>
        <w:numPr>
          <w:ilvl w:val="1"/>
          <w:numId w:val="5"/>
        </w:numPr>
        <w:rPr>
          <w:rFonts w:ascii="Helvetica" w:hAnsi="Helvetica"/>
          <w:sz w:val="22"/>
          <w:szCs w:val="22"/>
          <w:lang w:val="en-US"/>
        </w:rPr>
      </w:pPr>
      <w:r w:rsidRPr="00E53E9B">
        <w:rPr>
          <w:rFonts w:ascii="Helvetica" w:hAnsi="Helvetica"/>
          <w:sz w:val="22"/>
          <w:szCs w:val="22"/>
          <w:lang w:val="en-US"/>
        </w:rPr>
        <w:t>PL has burden of proving intent or negligence</w:t>
      </w:r>
    </w:p>
    <w:p w14:paraId="55E47994" w14:textId="583D2165" w:rsidR="006024BE" w:rsidRPr="00E53E9B" w:rsidRDefault="006024BE" w:rsidP="001A2773">
      <w:pPr>
        <w:pStyle w:val="ListParagraph"/>
        <w:numPr>
          <w:ilvl w:val="1"/>
          <w:numId w:val="5"/>
        </w:numPr>
        <w:rPr>
          <w:rFonts w:ascii="Helvetica" w:hAnsi="Helvetica"/>
          <w:sz w:val="22"/>
          <w:szCs w:val="22"/>
          <w:lang w:val="en-US"/>
        </w:rPr>
      </w:pPr>
      <w:r w:rsidRPr="00E53E9B">
        <w:rPr>
          <w:rFonts w:ascii="Helvetica" w:hAnsi="Helvetica"/>
          <w:sz w:val="22"/>
          <w:szCs w:val="22"/>
          <w:lang w:val="en-US"/>
        </w:rPr>
        <w:t>Recognition that PL contributed to accident in some way – “takes 2 to tort”</w:t>
      </w:r>
    </w:p>
    <w:p w14:paraId="7FA36348" w14:textId="002092E3" w:rsidR="00237B15" w:rsidRPr="00E53E9B" w:rsidRDefault="00237B15" w:rsidP="001A2773">
      <w:pPr>
        <w:pStyle w:val="ListParagraph"/>
        <w:numPr>
          <w:ilvl w:val="1"/>
          <w:numId w:val="5"/>
        </w:numPr>
        <w:rPr>
          <w:rFonts w:ascii="Helvetica" w:hAnsi="Helvetica"/>
          <w:sz w:val="22"/>
          <w:szCs w:val="22"/>
          <w:lang w:val="en-US"/>
        </w:rPr>
      </w:pPr>
      <w:r w:rsidRPr="00E53E9B">
        <w:rPr>
          <w:rFonts w:ascii="Helvetica" w:hAnsi="Helvetica"/>
          <w:sz w:val="22"/>
          <w:szCs w:val="22"/>
          <w:lang w:val="en-US"/>
        </w:rPr>
        <w:t xml:space="preserve">Judge Shaw – changes standard to ordinary care, with burden on PL to prove lack of ordinary care </w:t>
      </w:r>
    </w:p>
    <w:p w14:paraId="3C36FCE7" w14:textId="77777777" w:rsidR="006024BE" w:rsidRPr="00E53E9B" w:rsidRDefault="006024BE" w:rsidP="006024BE">
      <w:pPr>
        <w:rPr>
          <w:rFonts w:ascii="Helvetica" w:hAnsi="Helvetica"/>
          <w:sz w:val="22"/>
          <w:szCs w:val="22"/>
          <w:lang w:val="en-US"/>
        </w:rPr>
      </w:pPr>
    </w:p>
    <w:p w14:paraId="5E3DAD7A" w14:textId="7F350319" w:rsidR="006024BE" w:rsidRPr="00E53E9B" w:rsidRDefault="006024BE" w:rsidP="006024BE">
      <w:pPr>
        <w:rPr>
          <w:rFonts w:ascii="Helvetica" w:hAnsi="Helvetica"/>
          <w:i/>
          <w:sz w:val="22"/>
          <w:szCs w:val="22"/>
          <w:lang w:val="en-US"/>
        </w:rPr>
      </w:pPr>
      <w:r w:rsidRPr="00E53E9B">
        <w:rPr>
          <w:rFonts w:ascii="Helvetica" w:hAnsi="Helvetica"/>
          <w:i/>
          <w:sz w:val="22"/>
          <w:szCs w:val="22"/>
          <w:lang w:val="en-US"/>
        </w:rPr>
        <w:t xml:space="preserve">Adams v. Bullock </w:t>
      </w:r>
      <w:r w:rsidRPr="00D71433">
        <w:rPr>
          <w:rFonts w:ascii="Helvetica" w:hAnsi="Helvetica"/>
          <w:sz w:val="22"/>
          <w:szCs w:val="22"/>
          <w:lang w:val="en-US"/>
        </w:rPr>
        <w:t>(NY 1919)</w:t>
      </w:r>
    </w:p>
    <w:p w14:paraId="10DB3A08" w14:textId="711C3031" w:rsidR="006024BE" w:rsidRPr="00E53E9B" w:rsidRDefault="006024BE" w:rsidP="001A2773">
      <w:pPr>
        <w:pStyle w:val="ListParagraph"/>
        <w:numPr>
          <w:ilvl w:val="0"/>
          <w:numId w:val="6"/>
        </w:numPr>
        <w:rPr>
          <w:rFonts w:ascii="Helvetica" w:hAnsi="Helvetica"/>
          <w:sz w:val="22"/>
          <w:szCs w:val="22"/>
          <w:lang w:val="en-US"/>
        </w:rPr>
      </w:pPr>
      <w:r w:rsidRPr="00E53E9B">
        <w:rPr>
          <w:rFonts w:ascii="Helvetica" w:hAnsi="Helvetica"/>
          <w:sz w:val="22"/>
          <w:szCs w:val="22"/>
          <w:u w:val="single"/>
          <w:lang w:val="en-US"/>
        </w:rPr>
        <w:t>Facts</w:t>
      </w:r>
      <w:r w:rsidRPr="00E53E9B">
        <w:rPr>
          <w:rFonts w:ascii="Helvetica" w:hAnsi="Helvetica"/>
          <w:sz w:val="22"/>
          <w:szCs w:val="22"/>
          <w:lang w:val="en-US"/>
        </w:rPr>
        <w:t xml:space="preserve">: Boy swings huge wire around which catches onto the wiring </w:t>
      </w:r>
      <w:r w:rsidR="0099014D" w:rsidRPr="00E53E9B">
        <w:rPr>
          <w:rFonts w:ascii="Helvetica" w:hAnsi="Helvetica"/>
          <w:sz w:val="22"/>
          <w:szCs w:val="22"/>
          <w:lang w:val="en-US"/>
        </w:rPr>
        <w:t>of trolley and electrocutes him; sues trolley company for negligence in preventing accident</w:t>
      </w:r>
    </w:p>
    <w:p w14:paraId="2D99DD7A" w14:textId="735277AB" w:rsidR="006024BE" w:rsidRPr="00E53E9B" w:rsidRDefault="0099014D" w:rsidP="001A2773">
      <w:pPr>
        <w:pStyle w:val="ListParagraph"/>
        <w:numPr>
          <w:ilvl w:val="0"/>
          <w:numId w:val="6"/>
        </w:numPr>
        <w:rPr>
          <w:rFonts w:ascii="Helvetica" w:hAnsi="Helvetica"/>
          <w:sz w:val="22"/>
          <w:szCs w:val="22"/>
          <w:lang w:val="en-US"/>
        </w:rPr>
      </w:pPr>
      <w:r w:rsidRPr="00E53E9B">
        <w:rPr>
          <w:rFonts w:ascii="Helvetica" w:hAnsi="Helvetica"/>
          <w:sz w:val="22"/>
          <w:szCs w:val="22"/>
          <w:u w:val="single"/>
          <w:lang w:val="en-US"/>
        </w:rPr>
        <w:t>Holding</w:t>
      </w:r>
      <w:r w:rsidRPr="00E53E9B">
        <w:rPr>
          <w:rFonts w:ascii="Helvetica" w:hAnsi="Helvetica"/>
          <w:sz w:val="22"/>
          <w:szCs w:val="22"/>
          <w:lang w:val="en-US"/>
        </w:rPr>
        <w:t xml:space="preserve">: not negligent </w:t>
      </w:r>
    </w:p>
    <w:p w14:paraId="3DC5D39B" w14:textId="1A99DBAD" w:rsidR="0099014D" w:rsidRPr="00E53E9B" w:rsidRDefault="00237B15" w:rsidP="006201A2">
      <w:pPr>
        <w:pStyle w:val="ListParagraph"/>
        <w:numPr>
          <w:ilvl w:val="1"/>
          <w:numId w:val="6"/>
        </w:numPr>
        <w:rPr>
          <w:rFonts w:ascii="Helvetica" w:hAnsi="Helvetica"/>
          <w:sz w:val="22"/>
          <w:szCs w:val="22"/>
          <w:lang w:val="en-US"/>
        </w:rPr>
      </w:pPr>
      <w:r w:rsidRPr="00E53E9B">
        <w:rPr>
          <w:rFonts w:ascii="Helvetica" w:hAnsi="Helvetica"/>
          <w:sz w:val="22"/>
          <w:szCs w:val="22"/>
          <w:lang w:val="en-US"/>
        </w:rPr>
        <w:t>Trolley company was operating lawfully; PL did not show evidence of failure to take reasonable care; unreasonable to ask the company to prevent unreasonable accidents (expensive, impractical)</w:t>
      </w:r>
    </w:p>
    <w:p w14:paraId="7585636B" w14:textId="6F0AB4A1" w:rsidR="00237B15" w:rsidRPr="00E53E9B" w:rsidRDefault="00237B15" w:rsidP="006201A2">
      <w:pPr>
        <w:pStyle w:val="ListParagraph"/>
        <w:numPr>
          <w:ilvl w:val="0"/>
          <w:numId w:val="6"/>
        </w:numPr>
        <w:rPr>
          <w:rFonts w:ascii="Helvetica" w:hAnsi="Helvetica"/>
          <w:sz w:val="22"/>
          <w:szCs w:val="22"/>
          <w:lang w:val="en-US"/>
        </w:rPr>
      </w:pPr>
      <w:r w:rsidRPr="00E53E9B">
        <w:rPr>
          <w:rFonts w:ascii="Helvetica" w:hAnsi="Helvetica"/>
          <w:sz w:val="22"/>
          <w:szCs w:val="22"/>
          <w:lang w:val="en-US"/>
        </w:rPr>
        <w:t>Policy consideration: would deter industrial growth; not worth preventing</w:t>
      </w:r>
    </w:p>
    <w:p w14:paraId="2AD69200" w14:textId="77777777" w:rsidR="006B5D07" w:rsidRPr="00E53E9B" w:rsidRDefault="006B5D07" w:rsidP="000D2BC2">
      <w:pPr>
        <w:rPr>
          <w:rFonts w:ascii="Helvetica" w:hAnsi="Helvetica"/>
          <w:sz w:val="22"/>
          <w:szCs w:val="22"/>
        </w:rPr>
      </w:pPr>
    </w:p>
    <w:p w14:paraId="42158DE7" w14:textId="499C92A9" w:rsidR="007D0788" w:rsidRPr="00E53E9B" w:rsidRDefault="007D0788" w:rsidP="007D0788">
      <w:pPr>
        <w:rPr>
          <w:rFonts w:ascii="Helvetica" w:hAnsi="Helvetica"/>
          <w:b/>
          <w:sz w:val="22"/>
          <w:szCs w:val="22"/>
        </w:rPr>
      </w:pPr>
      <w:r w:rsidRPr="00E53E9B">
        <w:rPr>
          <w:rFonts w:ascii="Helvetica" w:hAnsi="Helvetica"/>
          <w:b/>
          <w:sz w:val="22"/>
          <w:szCs w:val="22"/>
        </w:rPr>
        <w:t>“…in the circumstances”</w:t>
      </w:r>
    </w:p>
    <w:p w14:paraId="5A241727" w14:textId="2F375946" w:rsidR="00237B15" w:rsidRPr="00E53E9B" w:rsidRDefault="0098501D" w:rsidP="000D2BC2">
      <w:pPr>
        <w:rPr>
          <w:rFonts w:ascii="Helvetica" w:hAnsi="Helvetica"/>
          <w:sz w:val="22"/>
          <w:szCs w:val="22"/>
        </w:rPr>
      </w:pPr>
      <w:r w:rsidRPr="00E53E9B">
        <w:rPr>
          <w:rFonts w:ascii="Helvetica" w:hAnsi="Helvetica"/>
          <w:i/>
          <w:sz w:val="22"/>
          <w:szCs w:val="22"/>
        </w:rPr>
        <w:t>Daniels v. Clegg</w:t>
      </w:r>
    </w:p>
    <w:p w14:paraId="79689E8E" w14:textId="4E5143B4" w:rsidR="0098501D" w:rsidRPr="00E53E9B" w:rsidRDefault="0098501D" w:rsidP="001A2773">
      <w:pPr>
        <w:pStyle w:val="ListParagraph"/>
        <w:numPr>
          <w:ilvl w:val="0"/>
          <w:numId w:val="7"/>
        </w:numPr>
        <w:rPr>
          <w:rFonts w:ascii="Helvetica" w:hAnsi="Helvetica"/>
          <w:sz w:val="22"/>
          <w:szCs w:val="22"/>
        </w:rPr>
      </w:pPr>
      <w:r w:rsidRPr="00E53E9B">
        <w:rPr>
          <w:rFonts w:ascii="Helvetica" w:hAnsi="Helvetica"/>
          <w:sz w:val="22"/>
          <w:szCs w:val="22"/>
          <w:u w:val="single"/>
        </w:rPr>
        <w:t>Facts</w:t>
      </w:r>
      <w:r w:rsidRPr="00E53E9B">
        <w:rPr>
          <w:rFonts w:ascii="Helvetica" w:hAnsi="Helvetica"/>
          <w:sz w:val="22"/>
          <w:szCs w:val="22"/>
        </w:rPr>
        <w:t>: daughter driving buggy; Daniels on wrong side of the road hits her, daughter’s dad sues &amp; Daniels claims negligence</w:t>
      </w:r>
    </w:p>
    <w:p w14:paraId="5B693EEB" w14:textId="751F66C1" w:rsidR="0098501D" w:rsidRPr="00E53E9B" w:rsidRDefault="0098501D" w:rsidP="001A2773">
      <w:pPr>
        <w:pStyle w:val="ListParagraph"/>
        <w:numPr>
          <w:ilvl w:val="0"/>
          <w:numId w:val="7"/>
        </w:numPr>
        <w:rPr>
          <w:rFonts w:ascii="Helvetica" w:hAnsi="Helvetica"/>
          <w:sz w:val="22"/>
          <w:szCs w:val="22"/>
        </w:rPr>
      </w:pPr>
      <w:r w:rsidRPr="00E53E9B">
        <w:rPr>
          <w:rFonts w:ascii="Helvetica" w:hAnsi="Helvetica"/>
          <w:sz w:val="22"/>
          <w:szCs w:val="22"/>
          <w:u w:val="single"/>
        </w:rPr>
        <w:t>Holding</w:t>
      </w:r>
      <w:r w:rsidRPr="00E53E9B">
        <w:rPr>
          <w:rFonts w:ascii="Helvetica" w:hAnsi="Helvetica"/>
          <w:sz w:val="22"/>
          <w:szCs w:val="22"/>
        </w:rPr>
        <w:t>: not negligent – given instructions to compare Clegg to “woman of her age”</w:t>
      </w:r>
    </w:p>
    <w:p w14:paraId="6D11ACEE" w14:textId="77777777" w:rsidR="00237B15" w:rsidRPr="00E53E9B" w:rsidRDefault="00237B15" w:rsidP="000D2BC2">
      <w:pPr>
        <w:rPr>
          <w:rFonts w:ascii="Helvetica" w:hAnsi="Helvetica"/>
          <w:sz w:val="22"/>
          <w:szCs w:val="22"/>
        </w:rPr>
      </w:pPr>
    </w:p>
    <w:p w14:paraId="0EBD0AB1" w14:textId="054FE91E" w:rsidR="007D0788" w:rsidRPr="00E53E9B" w:rsidRDefault="007D0788" w:rsidP="000D2BC2">
      <w:pPr>
        <w:rPr>
          <w:rFonts w:ascii="Helvetica" w:hAnsi="Helvetica"/>
          <w:sz w:val="22"/>
          <w:szCs w:val="22"/>
        </w:rPr>
      </w:pPr>
      <w:r w:rsidRPr="00E53E9B">
        <w:rPr>
          <w:rFonts w:ascii="Helvetica" w:hAnsi="Helvetica"/>
          <w:i/>
          <w:sz w:val="22"/>
          <w:szCs w:val="22"/>
        </w:rPr>
        <w:t>Railway Co. v. Tankersley</w:t>
      </w:r>
    </w:p>
    <w:p w14:paraId="65AEDBF1" w14:textId="5C6F8A1F" w:rsidR="007D0788" w:rsidRPr="00E53E9B" w:rsidRDefault="007D0788" w:rsidP="001A2773">
      <w:pPr>
        <w:pStyle w:val="ListParagraph"/>
        <w:numPr>
          <w:ilvl w:val="0"/>
          <w:numId w:val="8"/>
        </w:numPr>
        <w:rPr>
          <w:rFonts w:ascii="Helvetica" w:hAnsi="Helvetica"/>
          <w:sz w:val="22"/>
          <w:szCs w:val="22"/>
        </w:rPr>
      </w:pPr>
      <w:r w:rsidRPr="00E53E9B">
        <w:rPr>
          <w:rFonts w:ascii="Helvetica" w:hAnsi="Helvetica"/>
          <w:sz w:val="22"/>
          <w:szCs w:val="22"/>
          <w:u w:val="single"/>
        </w:rPr>
        <w:t>Facts</w:t>
      </w:r>
      <w:r w:rsidRPr="00E53E9B">
        <w:rPr>
          <w:rFonts w:ascii="Helvetica" w:hAnsi="Helvetica"/>
          <w:sz w:val="22"/>
          <w:szCs w:val="22"/>
        </w:rPr>
        <w:t xml:space="preserve">: woman injured trying to get on train in </w:t>
      </w:r>
      <w:r w:rsidR="006B34FD" w:rsidRPr="00E53E9B">
        <w:rPr>
          <w:rFonts w:ascii="Helvetica" w:hAnsi="Helvetica"/>
          <w:sz w:val="22"/>
          <w:szCs w:val="22"/>
        </w:rPr>
        <w:t>ski</w:t>
      </w:r>
      <w:r w:rsidRPr="00E53E9B">
        <w:rPr>
          <w:rFonts w:ascii="Helvetica" w:hAnsi="Helvetica"/>
          <w:sz w:val="22"/>
          <w:szCs w:val="22"/>
        </w:rPr>
        <w:t xml:space="preserve">rt </w:t>
      </w:r>
    </w:p>
    <w:p w14:paraId="46AE6FE7" w14:textId="183EF3A4" w:rsidR="007D0788" w:rsidRPr="00E53E9B" w:rsidRDefault="007D0788" w:rsidP="001A2773">
      <w:pPr>
        <w:pStyle w:val="ListParagraph"/>
        <w:numPr>
          <w:ilvl w:val="0"/>
          <w:numId w:val="8"/>
        </w:numPr>
        <w:rPr>
          <w:rFonts w:ascii="Helvetica" w:hAnsi="Helvetica"/>
          <w:sz w:val="22"/>
          <w:szCs w:val="22"/>
        </w:rPr>
      </w:pPr>
      <w:r w:rsidRPr="00E53E9B">
        <w:rPr>
          <w:rFonts w:ascii="Helvetica" w:hAnsi="Helvetica"/>
          <w:sz w:val="22"/>
          <w:szCs w:val="22"/>
          <w:u w:val="single"/>
        </w:rPr>
        <w:t>Holding</w:t>
      </w:r>
      <w:r w:rsidRPr="00E53E9B">
        <w:rPr>
          <w:rFonts w:ascii="Helvetica" w:hAnsi="Helvetica"/>
          <w:sz w:val="22"/>
          <w:szCs w:val="22"/>
        </w:rPr>
        <w:t>: negligent – should not have tried to get on knowing it was dangerous for her condition</w:t>
      </w:r>
    </w:p>
    <w:p w14:paraId="4FF1C104" w14:textId="25E81389" w:rsidR="007D0788" w:rsidRPr="00E53E9B" w:rsidRDefault="007D0788" w:rsidP="007D0788">
      <w:pPr>
        <w:rPr>
          <w:rFonts w:ascii="Helvetica" w:hAnsi="Helvetica"/>
          <w:sz w:val="22"/>
          <w:szCs w:val="22"/>
        </w:rPr>
      </w:pPr>
      <w:r w:rsidRPr="00E53E9B">
        <w:rPr>
          <w:rFonts w:ascii="Helvetica" w:hAnsi="Helvetica"/>
          <w:sz w:val="22"/>
          <w:szCs w:val="22"/>
        </w:rPr>
        <w:t xml:space="preserve">*compare </w:t>
      </w:r>
      <w:r w:rsidRPr="00E53E9B">
        <w:rPr>
          <w:rFonts w:ascii="Helvetica" w:hAnsi="Helvetica"/>
          <w:i/>
          <w:sz w:val="22"/>
          <w:szCs w:val="22"/>
        </w:rPr>
        <w:t>Daniels</w:t>
      </w:r>
      <w:r w:rsidRPr="00E53E9B">
        <w:rPr>
          <w:rFonts w:ascii="Helvetica" w:hAnsi="Helvetica"/>
          <w:sz w:val="22"/>
          <w:szCs w:val="22"/>
        </w:rPr>
        <w:t xml:space="preserve"> and </w:t>
      </w:r>
      <w:r w:rsidRPr="00E53E9B">
        <w:rPr>
          <w:rFonts w:ascii="Helvetica" w:hAnsi="Helvetica"/>
          <w:i/>
          <w:sz w:val="22"/>
          <w:szCs w:val="22"/>
        </w:rPr>
        <w:t>Tankersley</w:t>
      </w:r>
      <w:r w:rsidRPr="00E53E9B">
        <w:rPr>
          <w:rFonts w:ascii="Helvetica" w:hAnsi="Helvetica"/>
          <w:sz w:val="22"/>
          <w:szCs w:val="22"/>
        </w:rPr>
        <w:t xml:space="preserve">; personal circumstances of each PL are used differently by the court. The ‘ordinary reasonable person’ can still be very broad </w:t>
      </w:r>
    </w:p>
    <w:p w14:paraId="1B6BCCB6" w14:textId="77777777" w:rsidR="007D0788" w:rsidRPr="00E53E9B" w:rsidRDefault="007D0788" w:rsidP="007D0788">
      <w:pPr>
        <w:rPr>
          <w:rFonts w:ascii="Helvetica" w:hAnsi="Helvetica"/>
          <w:sz w:val="22"/>
          <w:szCs w:val="22"/>
        </w:rPr>
      </w:pPr>
    </w:p>
    <w:p w14:paraId="53424263" w14:textId="11A58E3F" w:rsidR="007D0788" w:rsidRPr="00E53E9B" w:rsidRDefault="00D71433" w:rsidP="007D0788">
      <w:pPr>
        <w:rPr>
          <w:rFonts w:ascii="Helvetica" w:hAnsi="Helvetica"/>
          <w:b/>
          <w:sz w:val="22"/>
          <w:szCs w:val="22"/>
        </w:rPr>
      </w:pPr>
      <w:r>
        <w:rPr>
          <w:rFonts w:ascii="Helvetica" w:hAnsi="Helvetica"/>
          <w:b/>
          <w:sz w:val="22"/>
          <w:szCs w:val="22"/>
        </w:rPr>
        <w:t>When to</w:t>
      </w:r>
      <w:r w:rsidR="00FA02DF" w:rsidRPr="00E53E9B">
        <w:rPr>
          <w:rFonts w:ascii="Helvetica" w:hAnsi="Helvetica"/>
          <w:b/>
          <w:sz w:val="22"/>
          <w:szCs w:val="22"/>
        </w:rPr>
        <w:t xml:space="preserve"> into account special characteristics</w:t>
      </w:r>
    </w:p>
    <w:p w14:paraId="13B142FF" w14:textId="2AA00F17" w:rsidR="00FA02DF" w:rsidRPr="00E53E9B" w:rsidRDefault="00FA02DF" w:rsidP="001A2773">
      <w:pPr>
        <w:pStyle w:val="ListParagraph"/>
        <w:numPr>
          <w:ilvl w:val="0"/>
          <w:numId w:val="9"/>
        </w:numPr>
        <w:rPr>
          <w:rFonts w:ascii="Helvetica" w:hAnsi="Helvetica"/>
          <w:sz w:val="22"/>
          <w:szCs w:val="22"/>
        </w:rPr>
      </w:pPr>
      <w:r w:rsidRPr="00E53E9B">
        <w:rPr>
          <w:rFonts w:ascii="Helvetica" w:hAnsi="Helvetica"/>
          <w:b/>
          <w:sz w:val="22"/>
          <w:szCs w:val="22"/>
        </w:rPr>
        <w:t>physical infirmity</w:t>
      </w:r>
      <w:r w:rsidR="000E1667" w:rsidRPr="00E53E9B">
        <w:rPr>
          <w:rFonts w:ascii="Helvetica" w:hAnsi="Helvetica"/>
          <w:sz w:val="22"/>
          <w:szCs w:val="22"/>
        </w:rPr>
        <w:t>:</w:t>
      </w:r>
      <w:r w:rsidRPr="00E53E9B">
        <w:rPr>
          <w:rFonts w:ascii="Helvetica" w:hAnsi="Helvetica"/>
          <w:sz w:val="22"/>
          <w:szCs w:val="22"/>
        </w:rPr>
        <w:t xml:space="preserve"> </w:t>
      </w:r>
      <w:r w:rsidR="000E1667" w:rsidRPr="00E53E9B">
        <w:rPr>
          <w:rFonts w:ascii="Helvetica" w:hAnsi="Helvetica"/>
          <w:sz w:val="22"/>
          <w:szCs w:val="22"/>
        </w:rPr>
        <w:t xml:space="preserve">usually considered part of the “circumstances”; so would be taken into account if reasonable person would take it into account; subjective because physical disabilities are easier to see/prove than mental; can raise standard of care for disabled DFs  </w:t>
      </w:r>
    </w:p>
    <w:p w14:paraId="293B022B" w14:textId="5B8F06A2" w:rsidR="000E1667" w:rsidRPr="00E53E9B" w:rsidRDefault="000E1667" w:rsidP="001A2773">
      <w:pPr>
        <w:pStyle w:val="ListParagraph"/>
        <w:numPr>
          <w:ilvl w:val="0"/>
          <w:numId w:val="9"/>
        </w:numPr>
        <w:rPr>
          <w:rFonts w:ascii="Helvetica" w:hAnsi="Helvetica"/>
          <w:sz w:val="22"/>
          <w:szCs w:val="22"/>
        </w:rPr>
      </w:pPr>
      <w:r w:rsidRPr="00E53E9B">
        <w:rPr>
          <w:rFonts w:ascii="Helvetica" w:hAnsi="Helvetica"/>
          <w:b/>
          <w:sz w:val="22"/>
          <w:szCs w:val="22"/>
        </w:rPr>
        <w:t>mental infirmity</w:t>
      </w:r>
      <w:r w:rsidRPr="00E53E9B">
        <w:rPr>
          <w:rFonts w:ascii="Helvetica" w:hAnsi="Helvetica"/>
          <w:sz w:val="22"/>
          <w:szCs w:val="22"/>
        </w:rPr>
        <w:t>:</w:t>
      </w:r>
      <w:r w:rsidR="006F2F45" w:rsidRPr="00E53E9B">
        <w:rPr>
          <w:rFonts w:ascii="Helvetica" w:hAnsi="Helvetica"/>
          <w:sz w:val="22"/>
          <w:szCs w:val="22"/>
        </w:rPr>
        <w:t xml:space="preserve"> no (objective standard)</w:t>
      </w:r>
    </w:p>
    <w:p w14:paraId="64ED56DE" w14:textId="247B0871" w:rsidR="00FA02DF" w:rsidRPr="00E53E9B" w:rsidRDefault="00FA02DF" w:rsidP="001A2773">
      <w:pPr>
        <w:pStyle w:val="ListParagraph"/>
        <w:numPr>
          <w:ilvl w:val="0"/>
          <w:numId w:val="9"/>
        </w:numPr>
        <w:rPr>
          <w:rFonts w:ascii="Helvetica" w:hAnsi="Helvetica"/>
          <w:b/>
          <w:sz w:val="22"/>
          <w:szCs w:val="22"/>
        </w:rPr>
      </w:pPr>
      <w:r w:rsidRPr="00E53E9B">
        <w:rPr>
          <w:rFonts w:ascii="Helvetica" w:hAnsi="Helvetica"/>
          <w:b/>
          <w:sz w:val="22"/>
          <w:szCs w:val="22"/>
        </w:rPr>
        <w:t>expertise/superiority</w:t>
      </w:r>
      <w:r w:rsidR="006F2F45" w:rsidRPr="00E53E9B">
        <w:rPr>
          <w:rFonts w:ascii="Helvetica" w:hAnsi="Helvetica"/>
          <w:sz w:val="22"/>
          <w:szCs w:val="22"/>
        </w:rPr>
        <w:t xml:space="preserve">: yes; help—e.g. novice could not have made the turn but he was better and still could not avoid, so circumstances; hurt – expert had information to know better </w:t>
      </w:r>
    </w:p>
    <w:p w14:paraId="002A6DBA" w14:textId="1B871B9C" w:rsidR="00FA02DF" w:rsidRPr="00E53E9B" w:rsidRDefault="000E1667" w:rsidP="001A2773">
      <w:pPr>
        <w:pStyle w:val="ListParagraph"/>
        <w:numPr>
          <w:ilvl w:val="0"/>
          <w:numId w:val="9"/>
        </w:numPr>
        <w:rPr>
          <w:rFonts w:ascii="Helvetica" w:hAnsi="Helvetica"/>
          <w:sz w:val="22"/>
          <w:szCs w:val="22"/>
        </w:rPr>
      </w:pPr>
      <w:r w:rsidRPr="00E53E9B">
        <w:rPr>
          <w:rFonts w:ascii="Helvetica" w:hAnsi="Helvetica"/>
          <w:b/>
          <w:sz w:val="22"/>
          <w:szCs w:val="22"/>
        </w:rPr>
        <w:t>kids</w:t>
      </w:r>
      <w:r w:rsidRPr="00E53E9B">
        <w:rPr>
          <w:rFonts w:ascii="Helvetica" w:hAnsi="Helvetica"/>
          <w:sz w:val="22"/>
          <w:szCs w:val="22"/>
        </w:rPr>
        <w:t xml:space="preserve">: semi-objective; expected to exercise care for a reasonable child of similar age/experience, unless engaged in “adult activity” (depends on state—cf. </w:t>
      </w:r>
      <w:r w:rsidRPr="00E53E9B">
        <w:rPr>
          <w:rFonts w:ascii="Helvetica" w:hAnsi="Helvetica"/>
          <w:i/>
          <w:sz w:val="22"/>
          <w:szCs w:val="22"/>
        </w:rPr>
        <w:t>Goss v. Allen</w:t>
      </w:r>
      <w:r w:rsidRPr="00E53E9B">
        <w:rPr>
          <w:rFonts w:ascii="Helvetica" w:hAnsi="Helvetica"/>
          <w:sz w:val="22"/>
          <w:szCs w:val="22"/>
        </w:rPr>
        <w:t xml:space="preserve">, where skiing was not adult activity because it’s recreational, but driving is since it requires a license) </w:t>
      </w:r>
    </w:p>
    <w:p w14:paraId="72382CD4" w14:textId="2B6BA764" w:rsidR="00BA3EC4" w:rsidRPr="00D71433" w:rsidRDefault="00541328" w:rsidP="001A2773">
      <w:pPr>
        <w:pStyle w:val="ListParagraph"/>
        <w:numPr>
          <w:ilvl w:val="0"/>
          <w:numId w:val="9"/>
        </w:numPr>
        <w:rPr>
          <w:rFonts w:ascii="Helvetica" w:hAnsi="Helvetica"/>
          <w:b/>
          <w:sz w:val="22"/>
          <w:szCs w:val="22"/>
        </w:rPr>
      </w:pPr>
      <w:r w:rsidRPr="00541328">
        <w:rPr>
          <w:rFonts w:ascii="Helvetica" w:hAnsi="Helvetica"/>
          <w:b/>
          <w:sz w:val="22"/>
          <w:szCs w:val="22"/>
        </w:rPr>
        <w:t>emergencies</w:t>
      </w:r>
      <w:r w:rsidRPr="00541328">
        <w:rPr>
          <w:rFonts w:ascii="Helvetica" w:hAnsi="Helvetica"/>
          <w:sz w:val="22"/>
          <w:szCs w:val="22"/>
        </w:rPr>
        <w:t xml:space="preserve">: part of the ‘circumstances’ </w:t>
      </w:r>
      <w:r>
        <w:rPr>
          <w:rFonts w:ascii="Helvetica" w:hAnsi="Helvetica"/>
          <w:sz w:val="22"/>
          <w:szCs w:val="22"/>
        </w:rPr>
        <w:t xml:space="preserve">(cf. </w:t>
      </w:r>
      <w:r>
        <w:rPr>
          <w:rFonts w:ascii="Helvetica" w:hAnsi="Helvetica"/>
          <w:i/>
          <w:sz w:val="22"/>
          <w:szCs w:val="22"/>
        </w:rPr>
        <w:t>Levey</w:t>
      </w:r>
      <w:r>
        <w:rPr>
          <w:rFonts w:ascii="Helvetica" w:hAnsi="Helvetica"/>
          <w:sz w:val="22"/>
          <w:szCs w:val="22"/>
        </w:rPr>
        <w:t>; “honest exercise of judgment”)</w:t>
      </w:r>
    </w:p>
    <w:p w14:paraId="174ED471" w14:textId="095AA40A" w:rsidR="00D71433" w:rsidRPr="00541328" w:rsidRDefault="00D71433" w:rsidP="001A2773">
      <w:pPr>
        <w:pStyle w:val="ListParagraph"/>
        <w:numPr>
          <w:ilvl w:val="0"/>
          <w:numId w:val="9"/>
        </w:numPr>
        <w:rPr>
          <w:rFonts w:ascii="Helvetica" w:hAnsi="Helvetica"/>
          <w:b/>
          <w:sz w:val="22"/>
          <w:szCs w:val="22"/>
        </w:rPr>
      </w:pPr>
      <w:r>
        <w:rPr>
          <w:rFonts w:ascii="Helvetica" w:hAnsi="Helvetica"/>
          <w:b/>
          <w:sz w:val="22"/>
          <w:szCs w:val="22"/>
        </w:rPr>
        <w:t>sex</w:t>
      </w:r>
      <w:r>
        <w:rPr>
          <w:rFonts w:ascii="Helvetica" w:hAnsi="Helvetica"/>
          <w:sz w:val="22"/>
          <w:szCs w:val="22"/>
        </w:rPr>
        <w:t>: no; ordinary reasonable standard</w:t>
      </w:r>
    </w:p>
    <w:p w14:paraId="0FA667A4" w14:textId="77777777" w:rsidR="00535C60" w:rsidRPr="00E53E9B" w:rsidRDefault="00535C60" w:rsidP="00535C60">
      <w:pPr>
        <w:rPr>
          <w:rFonts w:ascii="Helvetica" w:hAnsi="Helvetica"/>
          <w:sz w:val="22"/>
          <w:szCs w:val="22"/>
        </w:rPr>
      </w:pPr>
    </w:p>
    <w:p w14:paraId="3B9E4ADD" w14:textId="1CA8629D" w:rsidR="00535C60" w:rsidRPr="00E53E9B" w:rsidRDefault="00535C60" w:rsidP="00535C60">
      <w:pPr>
        <w:rPr>
          <w:rFonts w:ascii="Helvetica" w:hAnsi="Helvetica"/>
          <w:sz w:val="22"/>
          <w:szCs w:val="22"/>
        </w:rPr>
      </w:pPr>
      <w:r w:rsidRPr="00E53E9B">
        <w:rPr>
          <w:rFonts w:ascii="Helvetica" w:hAnsi="Helvetica"/>
          <w:sz w:val="22"/>
          <w:szCs w:val="22"/>
        </w:rPr>
        <w:t xml:space="preserve">Taking characteristics into account can help lower the standard by lowering expectations; this cuts both ways, and can also be used to heighten standard </w:t>
      </w:r>
    </w:p>
    <w:p w14:paraId="02DBEC58" w14:textId="4F85D708" w:rsidR="00535C60" w:rsidRPr="00E53E9B" w:rsidRDefault="00535C60" w:rsidP="002C1F72">
      <w:pPr>
        <w:pStyle w:val="ListParagraph"/>
        <w:numPr>
          <w:ilvl w:val="0"/>
          <w:numId w:val="102"/>
        </w:numPr>
        <w:rPr>
          <w:rFonts w:ascii="Helvetica" w:hAnsi="Helvetica"/>
          <w:sz w:val="22"/>
          <w:szCs w:val="22"/>
        </w:rPr>
      </w:pPr>
      <w:r w:rsidRPr="00E53E9B">
        <w:rPr>
          <w:rFonts w:ascii="Helvetica" w:hAnsi="Helvetica"/>
          <w:sz w:val="22"/>
          <w:szCs w:val="22"/>
        </w:rPr>
        <w:t xml:space="preserve">if not a category that allows special consideration, consider the circumstances/use a proxy (e.g. height, physical composition vs. sex, mental ability) </w:t>
      </w:r>
    </w:p>
    <w:p w14:paraId="36F77D11" w14:textId="30E9AE03" w:rsidR="00535C60" w:rsidRPr="00E53E9B" w:rsidRDefault="00535C60" w:rsidP="002C1F72">
      <w:pPr>
        <w:pStyle w:val="ListParagraph"/>
        <w:numPr>
          <w:ilvl w:val="0"/>
          <w:numId w:val="102"/>
        </w:numPr>
        <w:rPr>
          <w:rFonts w:ascii="Helvetica" w:hAnsi="Helvetica"/>
          <w:sz w:val="22"/>
          <w:szCs w:val="22"/>
        </w:rPr>
      </w:pPr>
      <w:r w:rsidRPr="00E53E9B">
        <w:rPr>
          <w:rFonts w:ascii="Helvetica" w:hAnsi="Helvetica"/>
          <w:sz w:val="22"/>
          <w:szCs w:val="22"/>
        </w:rPr>
        <w:t xml:space="preserve">In judging contributory negligence, DF’s internal circumstances become part of PL’s external circumstances (cf. </w:t>
      </w:r>
      <w:r w:rsidRPr="00E53E9B">
        <w:rPr>
          <w:rFonts w:ascii="Helvetica" w:hAnsi="Helvetica"/>
          <w:i/>
          <w:sz w:val="22"/>
          <w:szCs w:val="22"/>
        </w:rPr>
        <w:t>Clegg</w:t>
      </w:r>
      <w:r w:rsidRPr="00E53E9B">
        <w:rPr>
          <w:rFonts w:ascii="Helvetica" w:hAnsi="Helvetica"/>
          <w:sz w:val="22"/>
          <w:szCs w:val="22"/>
        </w:rPr>
        <w:t>)</w:t>
      </w:r>
    </w:p>
    <w:p w14:paraId="1719F302" w14:textId="77777777" w:rsidR="00231DD1" w:rsidRPr="00E53E9B" w:rsidRDefault="00231DD1" w:rsidP="000D2BC2">
      <w:pPr>
        <w:rPr>
          <w:rFonts w:ascii="Helvetica" w:hAnsi="Helvetica"/>
          <w:sz w:val="22"/>
          <w:szCs w:val="22"/>
        </w:rPr>
      </w:pPr>
    </w:p>
    <w:p w14:paraId="7D7958C7" w14:textId="35793BD8" w:rsidR="00FA02DF" w:rsidRPr="00E53E9B" w:rsidRDefault="00FA02DF" w:rsidP="000D2BC2">
      <w:pPr>
        <w:rPr>
          <w:rFonts w:ascii="Helvetica" w:hAnsi="Helvetica"/>
          <w:sz w:val="22"/>
          <w:szCs w:val="22"/>
        </w:rPr>
      </w:pPr>
      <w:r w:rsidRPr="00E53E9B">
        <w:rPr>
          <w:rFonts w:ascii="Helvetica" w:hAnsi="Helvetica"/>
          <w:b/>
          <w:sz w:val="22"/>
          <w:szCs w:val="22"/>
        </w:rPr>
        <w:t>Res ipsa loquitor</w:t>
      </w:r>
      <w:r w:rsidRPr="00E53E9B">
        <w:rPr>
          <w:rFonts w:ascii="Helvetica" w:hAnsi="Helvetica"/>
          <w:sz w:val="22"/>
          <w:szCs w:val="22"/>
        </w:rPr>
        <w:t xml:space="preserve"> – when circumstantial evidence shows DF was negligent without needing proof of exactly how (e.g. car hitting sidewalk). Requirements:</w:t>
      </w:r>
    </w:p>
    <w:p w14:paraId="1AF7F4DB" w14:textId="29620E7E" w:rsidR="00FA02DF" w:rsidRPr="00E53E9B" w:rsidRDefault="00FA02DF" w:rsidP="001A2773">
      <w:pPr>
        <w:pStyle w:val="ListParagraph"/>
        <w:numPr>
          <w:ilvl w:val="0"/>
          <w:numId w:val="10"/>
        </w:numPr>
        <w:rPr>
          <w:rFonts w:ascii="Helvetica" w:hAnsi="Helvetica"/>
          <w:sz w:val="22"/>
          <w:szCs w:val="22"/>
        </w:rPr>
      </w:pPr>
      <w:r w:rsidRPr="00E53E9B">
        <w:rPr>
          <w:rFonts w:ascii="Helvetica" w:hAnsi="Helvetica"/>
          <w:sz w:val="22"/>
          <w:szCs w:val="22"/>
        </w:rPr>
        <w:t>event causing injury must be one that ordinarily occurs because of DF negligence</w:t>
      </w:r>
    </w:p>
    <w:p w14:paraId="3ECBBEC3" w14:textId="7A7C225C" w:rsidR="00FA02DF" w:rsidRPr="00E53E9B" w:rsidRDefault="00FA02DF" w:rsidP="001A2773">
      <w:pPr>
        <w:pStyle w:val="ListParagraph"/>
        <w:numPr>
          <w:ilvl w:val="0"/>
          <w:numId w:val="10"/>
        </w:numPr>
        <w:rPr>
          <w:rFonts w:ascii="Helvetica" w:hAnsi="Helvetica"/>
          <w:sz w:val="22"/>
          <w:szCs w:val="22"/>
        </w:rPr>
      </w:pPr>
      <w:r w:rsidRPr="00E53E9B">
        <w:rPr>
          <w:rFonts w:ascii="Helvetica" w:hAnsi="Helvetica"/>
          <w:sz w:val="22"/>
          <w:szCs w:val="22"/>
        </w:rPr>
        <w:t xml:space="preserve">causes other than negligence are sufficiently eliminated </w:t>
      </w:r>
    </w:p>
    <w:p w14:paraId="39715462" w14:textId="0E8E8057" w:rsidR="00FA02DF" w:rsidRPr="00E53E9B" w:rsidRDefault="00FA02DF" w:rsidP="001A2773">
      <w:pPr>
        <w:pStyle w:val="ListParagraph"/>
        <w:numPr>
          <w:ilvl w:val="0"/>
          <w:numId w:val="10"/>
        </w:numPr>
        <w:rPr>
          <w:rFonts w:ascii="Helvetica" w:hAnsi="Helvetica"/>
          <w:sz w:val="22"/>
          <w:szCs w:val="22"/>
        </w:rPr>
      </w:pPr>
      <w:r w:rsidRPr="00E53E9B">
        <w:rPr>
          <w:rFonts w:ascii="Helvetica" w:hAnsi="Helvetica"/>
          <w:sz w:val="22"/>
          <w:szCs w:val="22"/>
        </w:rPr>
        <w:t>(instrumentality in DF’s control &amp; no voluntary action/contribution by PL)</w:t>
      </w:r>
    </w:p>
    <w:p w14:paraId="5E66F7B0" w14:textId="27E100EC" w:rsidR="00BA3EC4" w:rsidRDefault="00FA02DF" w:rsidP="00FA02DF">
      <w:pPr>
        <w:pStyle w:val="ListParagraph"/>
        <w:numPr>
          <w:ilvl w:val="0"/>
          <w:numId w:val="11"/>
        </w:numPr>
        <w:rPr>
          <w:rFonts w:ascii="Helvetica" w:hAnsi="Helvetica"/>
          <w:sz w:val="22"/>
          <w:szCs w:val="22"/>
        </w:rPr>
      </w:pPr>
      <w:r w:rsidRPr="00E53E9B">
        <w:rPr>
          <w:rFonts w:ascii="Helvetica" w:hAnsi="Helvetica"/>
          <w:sz w:val="22"/>
          <w:szCs w:val="22"/>
        </w:rPr>
        <w:t>forces DF to defend rather than motion for directed verdict/piggyback off PL’s failure for direct evidence</w:t>
      </w:r>
    </w:p>
    <w:p w14:paraId="7DED254A" w14:textId="77777777" w:rsidR="00541328" w:rsidRPr="00541328" w:rsidRDefault="00541328" w:rsidP="00541328">
      <w:pPr>
        <w:rPr>
          <w:rFonts w:ascii="Helvetica" w:hAnsi="Helvetica"/>
          <w:sz w:val="22"/>
          <w:szCs w:val="22"/>
        </w:rPr>
      </w:pPr>
    </w:p>
    <w:p w14:paraId="015B6712" w14:textId="396D1A8C" w:rsidR="00FA02DF" w:rsidRPr="00E53E9B" w:rsidRDefault="00FA02DF" w:rsidP="00FA02DF">
      <w:pPr>
        <w:rPr>
          <w:rFonts w:ascii="Helvetica" w:hAnsi="Helvetica"/>
          <w:sz w:val="22"/>
          <w:szCs w:val="22"/>
        </w:rPr>
      </w:pPr>
      <w:r w:rsidRPr="00E53E9B">
        <w:rPr>
          <w:rFonts w:ascii="Helvetica" w:hAnsi="Helvetica"/>
          <w:i/>
          <w:sz w:val="22"/>
          <w:szCs w:val="22"/>
        </w:rPr>
        <w:t>Bethel v. NYC Transit Authority</w:t>
      </w:r>
      <w:r w:rsidRPr="00E53E9B">
        <w:rPr>
          <w:rFonts w:ascii="Helvetica" w:hAnsi="Helvetica"/>
          <w:sz w:val="22"/>
          <w:szCs w:val="22"/>
        </w:rPr>
        <w:t xml:space="preserve"> (1998 Ct. App. NY) (49)</w:t>
      </w:r>
    </w:p>
    <w:p w14:paraId="1DCC15CD" w14:textId="13D15265" w:rsidR="00FA02DF" w:rsidRPr="00E53E9B" w:rsidRDefault="00FA02DF" w:rsidP="001A2773">
      <w:pPr>
        <w:pStyle w:val="ListParagraph"/>
        <w:numPr>
          <w:ilvl w:val="0"/>
          <w:numId w:val="11"/>
        </w:numPr>
        <w:rPr>
          <w:rFonts w:ascii="Helvetica" w:hAnsi="Helvetica"/>
          <w:sz w:val="22"/>
          <w:szCs w:val="22"/>
        </w:rPr>
      </w:pPr>
      <w:r w:rsidRPr="00E53E9B">
        <w:rPr>
          <w:rFonts w:ascii="Helvetica" w:hAnsi="Helvetica"/>
          <w:sz w:val="22"/>
          <w:szCs w:val="22"/>
          <w:u w:val="single"/>
        </w:rPr>
        <w:t>Facts</w:t>
      </w:r>
      <w:r w:rsidRPr="00E53E9B">
        <w:rPr>
          <w:rFonts w:ascii="Helvetica" w:hAnsi="Helvetica"/>
          <w:sz w:val="22"/>
          <w:szCs w:val="22"/>
        </w:rPr>
        <w:t>: Wheelchair seat on bus collapses</w:t>
      </w:r>
    </w:p>
    <w:p w14:paraId="1E8C9F8B" w14:textId="60529753" w:rsidR="00FA02DF" w:rsidRPr="00E53E9B" w:rsidRDefault="00FA02DF" w:rsidP="001A2773">
      <w:pPr>
        <w:pStyle w:val="ListParagraph"/>
        <w:numPr>
          <w:ilvl w:val="0"/>
          <w:numId w:val="11"/>
        </w:numPr>
        <w:rPr>
          <w:rFonts w:ascii="Helvetica" w:hAnsi="Helvetica"/>
          <w:sz w:val="22"/>
          <w:szCs w:val="22"/>
        </w:rPr>
      </w:pPr>
      <w:r w:rsidRPr="00E53E9B">
        <w:rPr>
          <w:rFonts w:ascii="Helvetica" w:hAnsi="Helvetica"/>
          <w:sz w:val="22"/>
          <w:szCs w:val="22"/>
          <w:u w:val="single"/>
        </w:rPr>
        <w:t>Holding</w:t>
      </w:r>
      <w:r w:rsidRPr="00E53E9B">
        <w:rPr>
          <w:rFonts w:ascii="Helvetica" w:hAnsi="Helvetica"/>
          <w:sz w:val="22"/>
          <w:szCs w:val="22"/>
        </w:rPr>
        <w:t>:</w:t>
      </w:r>
    </w:p>
    <w:p w14:paraId="5B84328D" w14:textId="2603816A" w:rsidR="00FA02DF" w:rsidRPr="00E53E9B" w:rsidRDefault="00FA02DF" w:rsidP="001A2773">
      <w:pPr>
        <w:pStyle w:val="ListParagraph"/>
        <w:numPr>
          <w:ilvl w:val="0"/>
          <w:numId w:val="11"/>
        </w:numPr>
        <w:rPr>
          <w:rFonts w:ascii="Helvetica" w:hAnsi="Helvetica"/>
          <w:sz w:val="22"/>
          <w:szCs w:val="22"/>
        </w:rPr>
      </w:pPr>
      <w:r w:rsidRPr="00E53E9B">
        <w:rPr>
          <w:rFonts w:ascii="Helvetica" w:hAnsi="Helvetica"/>
          <w:sz w:val="22"/>
          <w:szCs w:val="22"/>
          <w:u w:val="single"/>
        </w:rPr>
        <w:t>Principle</w:t>
      </w:r>
      <w:r w:rsidRPr="00E53E9B">
        <w:rPr>
          <w:rFonts w:ascii="Helvetica" w:hAnsi="Helvetica"/>
          <w:sz w:val="22"/>
          <w:szCs w:val="22"/>
        </w:rPr>
        <w:t xml:space="preserve">: ends common carrier’s duty for extraordinary care </w:t>
      </w:r>
    </w:p>
    <w:p w14:paraId="515ADE00" w14:textId="77777777" w:rsidR="00FA02DF" w:rsidRPr="00E53E9B" w:rsidRDefault="00FA02DF" w:rsidP="00FA02DF">
      <w:pPr>
        <w:rPr>
          <w:rFonts w:ascii="Helvetica" w:hAnsi="Helvetica"/>
          <w:sz w:val="22"/>
          <w:szCs w:val="22"/>
        </w:rPr>
      </w:pPr>
    </w:p>
    <w:p w14:paraId="70A35BFF" w14:textId="03D5F688" w:rsidR="00BA3EC4" w:rsidRPr="00E53E9B" w:rsidRDefault="00BA3EC4" w:rsidP="00FA02DF">
      <w:pPr>
        <w:rPr>
          <w:rFonts w:ascii="Helvetica" w:hAnsi="Helvetica"/>
          <w:sz w:val="22"/>
          <w:szCs w:val="22"/>
        </w:rPr>
      </w:pPr>
      <w:r w:rsidRPr="00E53E9B">
        <w:rPr>
          <w:rFonts w:ascii="Helvetica" w:hAnsi="Helvetica"/>
          <w:i/>
          <w:sz w:val="22"/>
          <w:szCs w:val="22"/>
        </w:rPr>
        <w:t>Wood v. Groh</w:t>
      </w:r>
    </w:p>
    <w:p w14:paraId="425F78F4" w14:textId="41E99639" w:rsidR="00BA3EC4" w:rsidRPr="00E53E9B" w:rsidRDefault="00BA3EC4" w:rsidP="001A2773">
      <w:pPr>
        <w:pStyle w:val="ListParagraph"/>
        <w:numPr>
          <w:ilvl w:val="0"/>
          <w:numId w:val="13"/>
        </w:numPr>
        <w:rPr>
          <w:rFonts w:ascii="Helvetica" w:hAnsi="Helvetica"/>
          <w:sz w:val="22"/>
          <w:szCs w:val="22"/>
        </w:rPr>
      </w:pPr>
      <w:r w:rsidRPr="00E53E9B">
        <w:rPr>
          <w:rFonts w:ascii="Helvetica" w:hAnsi="Helvetica"/>
          <w:sz w:val="22"/>
          <w:szCs w:val="22"/>
          <w:u w:val="single"/>
        </w:rPr>
        <w:t>Facts</w:t>
      </w:r>
      <w:r w:rsidRPr="00E53E9B">
        <w:rPr>
          <w:rFonts w:ascii="Helvetica" w:hAnsi="Helvetica"/>
          <w:sz w:val="22"/>
          <w:szCs w:val="22"/>
        </w:rPr>
        <w:t xml:space="preserve">: 15yo takes father’s disassembled gun, kills someone </w:t>
      </w:r>
    </w:p>
    <w:p w14:paraId="1AE26B05" w14:textId="67FF29AA" w:rsidR="00BA3EC4" w:rsidRPr="00541328" w:rsidRDefault="00BA3EC4" w:rsidP="00BA3EC4">
      <w:pPr>
        <w:pStyle w:val="ListParagraph"/>
        <w:numPr>
          <w:ilvl w:val="0"/>
          <w:numId w:val="13"/>
        </w:numPr>
        <w:rPr>
          <w:rFonts w:ascii="Helvetica" w:hAnsi="Helvetica"/>
          <w:sz w:val="22"/>
          <w:szCs w:val="22"/>
        </w:rPr>
      </w:pPr>
      <w:r w:rsidRPr="00E53E9B">
        <w:rPr>
          <w:rFonts w:ascii="Helvetica" w:hAnsi="Helvetica"/>
          <w:sz w:val="22"/>
          <w:szCs w:val="22"/>
          <w:u w:val="single"/>
        </w:rPr>
        <w:t>Principle</w:t>
      </w:r>
      <w:r w:rsidRPr="00E53E9B">
        <w:rPr>
          <w:rFonts w:ascii="Helvetica" w:hAnsi="Helvetica"/>
          <w:sz w:val="22"/>
          <w:szCs w:val="22"/>
        </w:rPr>
        <w:t>: highest care</w:t>
      </w:r>
    </w:p>
    <w:p w14:paraId="6845F222" w14:textId="77777777" w:rsidR="00BA3EC4" w:rsidRPr="00E53E9B" w:rsidRDefault="00BA3EC4" w:rsidP="00BA3EC4">
      <w:pPr>
        <w:rPr>
          <w:rFonts w:ascii="Helvetica" w:hAnsi="Helvetica"/>
          <w:sz w:val="22"/>
          <w:szCs w:val="22"/>
        </w:rPr>
      </w:pPr>
    </w:p>
    <w:p w14:paraId="3DF040C7" w14:textId="60F79940" w:rsidR="00BA3EC4" w:rsidRPr="00E53E9B" w:rsidRDefault="00BA3EC4" w:rsidP="00BA3EC4">
      <w:pPr>
        <w:rPr>
          <w:rFonts w:ascii="Helvetica" w:hAnsi="Helvetica"/>
          <w:sz w:val="22"/>
          <w:szCs w:val="22"/>
        </w:rPr>
      </w:pPr>
      <w:r w:rsidRPr="00E53E9B">
        <w:rPr>
          <w:rFonts w:ascii="Helvetica" w:hAnsi="Helvetica"/>
          <w:i/>
          <w:sz w:val="22"/>
          <w:szCs w:val="22"/>
        </w:rPr>
        <w:t>Levey v. DeNordo</w:t>
      </w:r>
      <w:r w:rsidRPr="00E53E9B">
        <w:rPr>
          <w:rFonts w:ascii="Helvetica" w:hAnsi="Helvetica"/>
          <w:sz w:val="22"/>
          <w:szCs w:val="22"/>
        </w:rPr>
        <w:t xml:space="preserve"> (50)</w:t>
      </w:r>
    </w:p>
    <w:p w14:paraId="0DF73D4E" w14:textId="085AFAC9" w:rsidR="00BA3EC4" w:rsidRPr="00E53E9B" w:rsidRDefault="00BA3EC4" w:rsidP="001A2773">
      <w:pPr>
        <w:pStyle w:val="ListParagraph"/>
        <w:numPr>
          <w:ilvl w:val="0"/>
          <w:numId w:val="14"/>
        </w:numPr>
        <w:rPr>
          <w:rFonts w:ascii="Helvetica" w:hAnsi="Helvetica"/>
          <w:sz w:val="22"/>
          <w:szCs w:val="22"/>
        </w:rPr>
      </w:pPr>
      <w:r w:rsidRPr="00E53E9B">
        <w:rPr>
          <w:rFonts w:ascii="Helvetica" w:hAnsi="Helvetica"/>
          <w:b/>
          <w:sz w:val="22"/>
          <w:szCs w:val="22"/>
        </w:rPr>
        <w:t>Emergency doctrine</w:t>
      </w:r>
      <w:r w:rsidRPr="00E53E9B">
        <w:rPr>
          <w:rFonts w:ascii="Helvetica" w:hAnsi="Helvetica"/>
          <w:sz w:val="22"/>
          <w:szCs w:val="22"/>
        </w:rPr>
        <w:t xml:space="preserve"> – asks for “honest exercise of judgment”</w:t>
      </w:r>
    </w:p>
    <w:p w14:paraId="3E83FB21" w14:textId="3E12B7F4" w:rsidR="00BA3EC4" w:rsidRPr="00E53E9B" w:rsidRDefault="00BA3EC4" w:rsidP="00FA02DF">
      <w:pPr>
        <w:rPr>
          <w:rFonts w:ascii="Helvetica" w:hAnsi="Helvetica"/>
          <w:sz w:val="22"/>
          <w:szCs w:val="22"/>
        </w:rPr>
      </w:pPr>
    </w:p>
    <w:p w14:paraId="180897E5" w14:textId="7769AEF2" w:rsidR="00FA02DF" w:rsidRPr="00E53E9B" w:rsidRDefault="00FA02DF" w:rsidP="00FA02DF">
      <w:pPr>
        <w:rPr>
          <w:rFonts w:ascii="Helvetica" w:hAnsi="Helvetica"/>
          <w:sz w:val="22"/>
          <w:szCs w:val="22"/>
        </w:rPr>
      </w:pPr>
      <w:r w:rsidRPr="00E53E9B">
        <w:rPr>
          <w:rFonts w:ascii="Helvetica" w:hAnsi="Helvetica"/>
          <w:i/>
          <w:sz w:val="22"/>
          <w:szCs w:val="22"/>
        </w:rPr>
        <w:t>Baltimore &amp; Ohio Railroad Co. v. Goodman</w:t>
      </w:r>
      <w:r w:rsidRPr="00E53E9B">
        <w:rPr>
          <w:rFonts w:ascii="Helvetica" w:hAnsi="Helvetica"/>
          <w:sz w:val="22"/>
          <w:szCs w:val="22"/>
        </w:rPr>
        <w:t xml:space="preserve"> (1927 S. Ct.) </w:t>
      </w:r>
    </w:p>
    <w:p w14:paraId="5545F235" w14:textId="09EC28A9" w:rsidR="00FA02DF" w:rsidRPr="00E53E9B" w:rsidRDefault="00BA3EC4" w:rsidP="001A2773">
      <w:pPr>
        <w:pStyle w:val="ListParagraph"/>
        <w:numPr>
          <w:ilvl w:val="0"/>
          <w:numId w:val="14"/>
        </w:numPr>
        <w:rPr>
          <w:rFonts w:ascii="Helvetica" w:hAnsi="Helvetica"/>
          <w:sz w:val="22"/>
          <w:szCs w:val="22"/>
        </w:rPr>
      </w:pPr>
      <w:r w:rsidRPr="00E53E9B">
        <w:rPr>
          <w:rFonts w:ascii="Helvetica" w:hAnsi="Helvetica"/>
          <w:sz w:val="22"/>
          <w:szCs w:val="22"/>
          <w:u w:val="single"/>
        </w:rPr>
        <w:t>Facts</w:t>
      </w:r>
      <w:r w:rsidRPr="00E53E9B">
        <w:rPr>
          <w:rFonts w:ascii="Helvetica" w:hAnsi="Helvetica"/>
          <w:sz w:val="22"/>
          <w:szCs w:val="22"/>
        </w:rPr>
        <w:t>: guy driving across railway; house blocks sight so listens for train; gets hit</w:t>
      </w:r>
    </w:p>
    <w:p w14:paraId="671ACB0A" w14:textId="606DECD0" w:rsidR="00BA3EC4" w:rsidRPr="00E53E9B" w:rsidRDefault="00BA3EC4" w:rsidP="001A2773">
      <w:pPr>
        <w:pStyle w:val="ListParagraph"/>
        <w:numPr>
          <w:ilvl w:val="0"/>
          <w:numId w:val="14"/>
        </w:numPr>
        <w:rPr>
          <w:rFonts w:ascii="Helvetica" w:hAnsi="Helvetica"/>
          <w:sz w:val="22"/>
          <w:szCs w:val="22"/>
        </w:rPr>
      </w:pPr>
      <w:r w:rsidRPr="00E53E9B">
        <w:rPr>
          <w:rFonts w:ascii="Helvetica" w:hAnsi="Helvetica"/>
          <w:sz w:val="22"/>
          <w:szCs w:val="22"/>
          <w:u w:val="single"/>
        </w:rPr>
        <w:t>Holding</w:t>
      </w:r>
      <w:r w:rsidRPr="00E53E9B">
        <w:rPr>
          <w:rFonts w:ascii="Helvetica" w:hAnsi="Helvetica"/>
          <w:sz w:val="22"/>
          <w:szCs w:val="22"/>
        </w:rPr>
        <w:t xml:space="preserve">: Judge Holmes – holds that you always have to get out and look (rule); therefore PL failed to take reasonable care </w:t>
      </w:r>
    </w:p>
    <w:p w14:paraId="0EDA6018" w14:textId="03C99277" w:rsidR="00C52487" w:rsidRPr="00E53E9B" w:rsidRDefault="00C52487" w:rsidP="00C52487">
      <w:pPr>
        <w:pStyle w:val="ListParagraph"/>
        <w:numPr>
          <w:ilvl w:val="1"/>
          <w:numId w:val="14"/>
        </w:numPr>
        <w:rPr>
          <w:rFonts w:ascii="Helvetica" w:hAnsi="Helvetica"/>
          <w:sz w:val="22"/>
          <w:szCs w:val="22"/>
        </w:rPr>
      </w:pPr>
      <w:r w:rsidRPr="00E53E9B">
        <w:rPr>
          <w:rFonts w:ascii="Helvetica" w:hAnsi="Helvetica"/>
          <w:sz w:val="22"/>
          <w:szCs w:val="22"/>
        </w:rPr>
        <w:t xml:space="preserve">Bright-line rule; Holmes grants directed verdict </w:t>
      </w:r>
    </w:p>
    <w:p w14:paraId="7F9B4C43" w14:textId="0564DE8B" w:rsidR="00C52487" w:rsidRPr="00E53E9B" w:rsidRDefault="00C52487" w:rsidP="00C52487">
      <w:pPr>
        <w:pStyle w:val="ListParagraph"/>
        <w:numPr>
          <w:ilvl w:val="1"/>
          <w:numId w:val="14"/>
        </w:numPr>
        <w:rPr>
          <w:rFonts w:ascii="Helvetica" w:hAnsi="Helvetica"/>
          <w:sz w:val="22"/>
          <w:szCs w:val="22"/>
        </w:rPr>
      </w:pPr>
      <w:r w:rsidRPr="00B62F6C">
        <w:rPr>
          <w:rFonts w:ascii="Helvetica" w:hAnsi="Helvetica"/>
          <w:b/>
          <w:sz w:val="22"/>
          <w:szCs w:val="22"/>
        </w:rPr>
        <w:t>Judge vs. jury decision</w:t>
      </w:r>
      <w:r w:rsidRPr="00E53E9B">
        <w:rPr>
          <w:rFonts w:ascii="Helvetica" w:hAnsi="Helvetica"/>
          <w:sz w:val="22"/>
          <w:szCs w:val="22"/>
        </w:rPr>
        <w:t xml:space="preserve"> of what constitutes ordinary care—does the judge know better? </w:t>
      </w:r>
    </w:p>
    <w:p w14:paraId="5AFAD1B7" w14:textId="77777777" w:rsidR="00BA3EC4" w:rsidRPr="00E53E9B" w:rsidRDefault="00BA3EC4" w:rsidP="00FA02DF">
      <w:pPr>
        <w:rPr>
          <w:rFonts w:ascii="Helvetica" w:hAnsi="Helvetica"/>
          <w:sz w:val="22"/>
          <w:szCs w:val="22"/>
        </w:rPr>
      </w:pPr>
    </w:p>
    <w:p w14:paraId="2C6975FF" w14:textId="150ED472" w:rsidR="00FA02DF" w:rsidRPr="00E53E9B" w:rsidRDefault="00FA02DF" w:rsidP="00FA02DF">
      <w:pPr>
        <w:rPr>
          <w:rFonts w:ascii="Helvetica" w:hAnsi="Helvetica"/>
          <w:sz w:val="22"/>
          <w:szCs w:val="22"/>
        </w:rPr>
      </w:pPr>
      <w:r w:rsidRPr="00E53E9B">
        <w:rPr>
          <w:rFonts w:ascii="Helvetica" w:hAnsi="Helvetica"/>
          <w:i/>
          <w:sz w:val="22"/>
          <w:szCs w:val="22"/>
        </w:rPr>
        <w:t xml:space="preserve">Pokora v. Wabash Railway Co. </w:t>
      </w:r>
      <w:r w:rsidRPr="00E53E9B">
        <w:rPr>
          <w:rFonts w:ascii="Helvetica" w:hAnsi="Helvetica"/>
          <w:sz w:val="22"/>
          <w:szCs w:val="22"/>
        </w:rPr>
        <w:t>(1934 S. Ct.)</w:t>
      </w:r>
    </w:p>
    <w:p w14:paraId="7422DD92" w14:textId="4F21B59B" w:rsidR="00BA3EC4" w:rsidRPr="00E53E9B" w:rsidRDefault="00BA3EC4" w:rsidP="001A2773">
      <w:pPr>
        <w:pStyle w:val="ListParagraph"/>
        <w:numPr>
          <w:ilvl w:val="0"/>
          <w:numId w:val="15"/>
        </w:numPr>
        <w:rPr>
          <w:rFonts w:ascii="Helvetica" w:hAnsi="Helvetica"/>
          <w:sz w:val="22"/>
          <w:szCs w:val="22"/>
        </w:rPr>
      </w:pPr>
      <w:r w:rsidRPr="00E53E9B">
        <w:rPr>
          <w:rFonts w:ascii="Helvetica" w:hAnsi="Helvetica"/>
          <w:sz w:val="22"/>
          <w:szCs w:val="22"/>
          <w:u w:val="single"/>
        </w:rPr>
        <w:t>Facts</w:t>
      </w:r>
      <w:r w:rsidRPr="00E53E9B">
        <w:rPr>
          <w:rFonts w:ascii="Helvetica" w:hAnsi="Helvetica"/>
          <w:sz w:val="22"/>
          <w:szCs w:val="22"/>
        </w:rPr>
        <w:t>: car driving across railway; another train blocking view</w:t>
      </w:r>
    </w:p>
    <w:p w14:paraId="7A69FD27" w14:textId="52AACACA" w:rsidR="00BA3EC4" w:rsidRPr="00E53E9B" w:rsidRDefault="00BA3EC4" w:rsidP="001A2773">
      <w:pPr>
        <w:pStyle w:val="ListParagraph"/>
        <w:numPr>
          <w:ilvl w:val="0"/>
          <w:numId w:val="15"/>
        </w:numPr>
        <w:rPr>
          <w:rFonts w:ascii="Helvetica" w:hAnsi="Helvetica"/>
          <w:sz w:val="22"/>
          <w:szCs w:val="22"/>
        </w:rPr>
      </w:pPr>
      <w:r w:rsidRPr="00E53E9B">
        <w:rPr>
          <w:rFonts w:ascii="Helvetica" w:hAnsi="Helvetica"/>
          <w:sz w:val="22"/>
          <w:szCs w:val="22"/>
          <w:u w:val="single"/>
        </w:rPr>
        <w:t>Holding</w:t>
      </w:r>
      <w:r w:rsidRPr="00E53E9B">
        <w:rPr>
          <w:rFonts w:ascii="Helvetica" w:hAnsi="Helvetica"/>
          <w:sz w:val="22"/>
          <w:szCs w:val="22"/>
        </w:rPr>
        <w:t>: Judge Cardozo – Holmes’ rule can be just as dangerous</w:t>
      </w:r>
    </w:p>
    <w:p w14:paraId="202EB6FB" w14:textId="631D1ED2" w:rsidR="00BA3EC4" w:rsidRPr="00E53E9B" w:rsidRDefault="00BA3EC4" w:rsidP="00FA02DF">
      <w:pPr>
        <w:pStyle w:val="ListParagraph"/>
        <w:numPr>
          <w:ilvl w:val="1"/>
          <w:numId w:val="15"/>
        </w:numPr>
        <w:rPr>
          <w:rFonts w:ascii="Helvetica" w:hAnsi="Helvetica"/>
          <w:sz w:val="22"/>
          <w:szCs w:val="22"/>
        </w:rPr>
      </w:pPr>
      <w:r w:rsidRPr="00E53E9B">
        <w:rPr>
          <w:rFonts w:ascii="Helvetica" w:hAnsi="Helvetica"/>
          <w:sz w:val="22"/>
          <w:szCs w:val="22"/>
        </w:rPr>
        <w:t xml:space="preserve">does not overturn </w:t>
      </w:r>
      <w:r w:rsidRPr="00E53E9B">
        <w:rPr>
          <w:rFonts w:ascii="Helvetica" w:hAnsi="Helvetica"/>
          <w:i/>
          <w:sz w:val="22"/>
          <w:szCs w:val="22"/>
        </w:rPr>
        <w:t>Goodman</w:t>
      </w:r>
      <w:r w:rsidRPr="00E53E9B">
        <w:rPr>
          <w:rFonts w:ascii="Helvetica" w:hAnsi="Helvetica"/>
          <w:sz w:val="22"/>
          <w:szCs w:val="22"/>
        </w:rPr>
        <w:t xml:space="preserve"> </w:t>
      </w:r>
    </w:p>
    <w:p w14:paraId="719441CB" w14:textId="77777777" w:rsidR="00BA3EC4" w:rsidRPr="00E53E9B" w:rsidRDefault="00BA3EC4" w:rsidP="00FA02DF">
      <w:pPr>
        <w:rPr>
          <w:rFonts w:ascii="Helvetica" w:hAnsi="Helvetica"/>
          <w:sz w:val="22"/>
          <w:szCs w:val="22"/>
        </w:rPr>
      </w:pPr>
    </w:p>
    <w:p w14:paraId="3B2E91CD" w14:textId="7805EB6B" w:rsidR="00BA3EC4" w:rsidRPr="00B62F6C" w:rsidRDefault="00BA3EC4" w:rsidP="00C51CDC">
      <w:pPr>
        <w:pStyle w:val="Sidesubheading"/>
      </w:pPr>
      <w:r w:rsidRPr="00E53E9B">
        <w:t>BPL TEST</w:t>
      </w:r>
      <w:r w:rsidR="00EF3E55" w:rsidRPr="00E53E9B">
        <w:t xml:space="preserve"> – Learned Hand’s Economic Theory of Tort Law </w:t>
      </w:r>
    </w:p>
    <w:p w14:paraId="569C428D" w14:textId="1CF825D9" w:rsidR="00055391" w:rsidRPr="00E53E9B" w:rsidRDefault="00055391" w:rsidP="00FA02DF">
      <w:pPr>
        <w:rPr>
          <w:rFonts w:ascii="Helvetica" w:hAnsi="Helvetica"/>
          <w:sz w:val="22"/>
          <w:szCs w:val="22"/>
        </w:rPr>
      </w:pPr>
      <w:r w:rsidRPr="00E53E9B">
        <w:rPr>
          <w:rFonts w:ascii="Helvetica" w:hAnsi="Helvetica"/>
          <w:i/>
          <w:sz w:val="22"/>
          <w:szCs w:val="22"/>
        </w:rPr>
        <w:t xml:space="preserve">United States v. Carroll Towing Co. </w:t>
      </w:r>
      <w:r w:rsidRPr="00E53E9B">
        <w:rPr>
          <w:rFonts w:ascii="Helvetica" w:hAnsi="Helvetica"/>
          <w:sz w:val="22"/>
          <w:szCs w:val="22"/>
        </w:rPr>
        <w:t>(1947)</w:t>
      </w:r>
    </w:p>
    <w:p w14:paraId="1D8BF30E" w14:textId="5C4A7E2A" w:rsidR="00055391" w:rsidRPr="00E53E9B" w:rsidRDefault="00055391" w:rsidP="001A2773">
      <w:pPr>
        <w:pStyle w:val="ListParagraph"/>
        <w:numPr>
          <w:ilvl w:val="0"/>
          <w:numId w:val="17"/>
        </w:numPr>
        <w:rPr>
          <w:rFonts w:ascii="Helvetica" w:hAnsi="Helvetica"/>
          <w:sz w:val="22"/>
          <w:szCs w:val="22"/>
        </w:rPr>
      </w:pPr>
      <w:r w:rsidRPr="00E53E9B">
        <w:rPr>
          <w:rFonts w:ascii="Helvetica" w:hAnsi="Helvetica"/>
          <w:sz w:val="22"/>
          <w:szCs w:val="22"/>
          <w:u w:val="single"/>
        </w:rPr>
        <w:t>Facts</w:t>
      </w:r>
      <w:r w:rsidRPr="00E53E9B">
        <w:rPr>
          <w:rFonts w:ascii="Helvetica" w:hAnsi="Helvetica"/>
          <w:sz w:val="22"/>
          <w:szCs w:val="22"/>
        </w:rPr>
        <w:t>: negligently secured barge breaks off and hits tanker; barge sinks with cargo</w:t>
      </w:r>
    </w:p>
    <w:p w14:paraId="6098ADA5" w14:textId="71300398" w:rsidR="00055391" w:rsidRPr="00E53E9B" w:rsidRDefault="00055391" w:rsidP="001A2773">
      <w:pPr>
        <w:pStyle w:val="ListParagraph"/>
        <w:numPr>
          <w:ilvl w:val="0"/>
          <w:numId w:val="17"/>
        </w:numPr>
        <w:rPr>
          <w:rFonts w:ascii="Helvetica" w:hAnsi="Helvetica"/>
          <w:sz w:val="22"/>
          <w:szCs w:val="22"/>
        </w:rPr>
      </w:pPr>
      <w:r w:rsidRPr="00E53E9B">
        <w:rPr>
          <w:rFonts w:ascii="Helvetica" w:hAnsi="Helvetica"/>
          <w:sz w:val="22"/>
          <w:szCs w:val="22"/>
          <w:u w:val="single"/>
        </w:rPr>
        <w:t>Holding</w:t>
      </w:r>
      <w:r w:rsidRPr="00E53E9B">
        <w:rPr>
          <w:rFonts w:ascii="Helvetica" w:hAnsi="Helvetica"/>
          <w:sz w:val="22"/>
          <w:szCs w:val="22"/>
        </w:rPr>
        <w:t xml:space="preserve">: (Judge Hand) negligent for not having bargee on board during workday (low burden of increased precaution); reversed and remanded for damage allocation. </w:t>
      </w:r>
    </w:p>
    <w:p w14:paraId="2D3BBE60" w14:textId="34408A7E" w:rsidR="00055391" w:rsidRPr="00E53E9B" w:rsidRDefault="00055391" w:rsidP="001A2773">
      <w:pPr>
        <w:pStyle w:val="ListParagraph"/>
        <w:numPr>
          <w:ilvl w:val="0"/>
          <w:numId w:val="17"/>
        </w:numPr>
        <w:rPr>
          <w:rFonts w:ascii="Helvetica" w:hAnsi="Helvetica"/>
          <w:sz w:val="22"/>
          <w:szCs w:val="22"/>
        </w:rPr>
      </w:pPr>
      <w:r w:rsidRPr="00E53E9B">
        <w:rPr>
          <w:rFonts w:ascii="Helvetica" w:hAnsi="Helvetica"/>
          <w:sz w:val="22"/>
          <w:szCs w:val="22"/>
          <w:u w:val="single"/>
        </w:rPr>
        <w:t>Principle</w:t>
      </w:r>
      <w:r w:rsidRPr="00E53E9B">
        <w:rPr>
          <w:rFonts w:ascii="Helvetica" w:hAnsi="Helvetica"/>
          <w:sz w:val="22"/>
          <w:szCs w:val="22"/>
        </w:rPr>
        <w:t>: responsibility is a function of BPL:</w:t>
      </w:r>
    </w:p>
    <w:p w14:paraId="2B0DE2DC" w14:textId="670A7B0A" w:rsidR="00055391" w:rsidRPr="00E53E9B" w:rsidRDefault="00055391" w:rsidP="001A2773">
      <w:pPr>
        <w:pStyle w:val="ListParagraph"/>
        <w:numPr>
          <w:ilvl w:val="1"/>
          <w:numId w:val="18"/>
        </w:numPr>
        <w:rPr>
          <w:rFonts w:ascii="Helvetica" w:hAnsi="Helvetica"/>
          <w:b/>
          <w:sz w:val="22"/>
          <w:szCs w:val="22"/>
        </w:rPr>
      </w:pPr>
      <w:r w:rsidRPr="00E53E9B">
        <w:rPr>
          <w:rFonts w:ascii="Helvetica" w:hAnsi="Helvetica"/>
          <w:b/>
          <w:sz w:val="22"/>
          <w:szCs w:val="22"/>
        </w:rPr>
        <w:t>P: Probability the harm occurs</w:t>
      </w:r>
    </w:p>
    <w:p w14:paraId="31A3769F" w14:textId="7D4970F3" w:rsidR="00055391" w:rsidRPr="00E53E9B" w:rsidRDefault="00055391" w:rsidP="001A2773">
      <w:pPr>
        <w:pStyle w:val="ListParagraph"/>
        <w:numPr>
          <w:ilvl w:val="1"/>
          <w:numId w:val="18"/>
        </w:numPr>
        <w:rPr>
          <w:rFonts w:ascii="Helvetica" w:hAnsi="Helvetica"/>
          <w:b/>
          <w:sz w:val="22"/>
          <w:szCs w:val="22"/>
        </w:rPr>
      </w:pPr>
      <w:r w:rsidRPr="00E53E9B">
        <w:rPr>
          <w:rFonts w:ascii="Helvetica" w:hAnsi="Helvetica"/>
          <w:b/>
          <w:sz w:val="22"/>
          <w:szCs w:val="22"/>
        </w:rPr>
        <w:t>L: Amount of injury in case of harm</w:t>
      </w:r>
    </w:p>
    <w:p w14:paraId="5406BCC6" w14:textId="3A69F2DA" w:rsidR="00055391" w:rsidRPr="00E53E9B" w:rsidRDefault="00055391" w:rsidP="001A2773">
      <w:pPr>
        <w:pStyle w:val="ListParagraph"/>
        <w:numPr>
          <w:ilvl w:val="1"/>
          <w:numId w:val="18"/>
        </w:numPr>
        <w:rPr>
          <w:rFonts w:ascii="Helvetica" w:hAnsi="Helvetica"/>
          <w:b/>
          <w:sz w:val="22"/>
          <w:szCs w:val="22"/>
        </w:rPr>
      </w:pPr>
      <w:r w:rsidRPr="00E53E9B">
        <w:rPr>
          <w:rFonts w:ascii="Helvetica" w:hAnsi="Helvetica"/>
          <w:b/>
          <w:sz w:val="22"/>
          <w:szCs w:val="22"/>
        </w:rPr>
        <w:t>B: Burden of taking more precaution</w:t>
      </w:r>
    </w:p>
    <w:p w14:paraId="4E9E4A8C" w14:textId="625A2F4D" w:rsidR="00055391" w:rsidRPr="00E53E9B" w:rsidRDefault="00055391" w:rsidP="002C1F72">
      <w:pPr>
        <w:pStyle w:val="ListParagraph"/>
        <w:numPr>
          <w:ilvl w:val="0"/>
          <w:numId w:val="99"/>
        </w:numPr>
        <w:rPr>
          <w:rFonts w:ascii="Helvetica" w:hAnsi="Helvetica"/>
          <w:sz w:val="22"/>
          <w:szCs w:val="22"/>
        </w:rPr>
      </w:pPr>
      <w:r w:rsidRPr="00E53E9B">
        <w:rPr>
          <w:rFonts w:ascii="Helvetica" w:hAnsi="Helvetica"/>
          <w:sz w:val="22"/>
          <w:szCs w:val="22"/>
        </w:rPr>
        <w:t>If B &gt; PL, society is better off lettering the accident happen</w:t>
      </w:r>
    </w:p>
    <w:p w14:paraId="7DB63C49" w14:textId="148B5D0C" w:rsidR="006201A2" w:rsidRPr="00E53E9B" w:rsidRDefault="006201A2" w:rsidP="002C1F72">
      <w:pPr>
        <w:pStyle w:val="ListParagraph"/>
        <w:numPr>
          <w:ilvl w:val="0"/>
          <w:numId w:val="99"/>
        </w:numPr>
        <w:rPr>
          <w:rFonts w:ascii="Helvetica" w:hAnsi="Helvetica"/>
          <w:sz w:val="22"/>
          <w:szCs w:val="22"/>
        </w:rPr>
      </w:pPr>
      <w:r w:rsidRPr="00E53E9B">
        <w:rPr>
          <w:rFonts w:ascii="Helvetica" w:hAnsi="Helvetica"/>
          <w:sz w:val="22"/>
          <w:szCs w:val="22"/>
        </w:rPr>
        <w:t>Unclear whose harms count—DF/world/proximate cause &amp; foreseeable harms?</w:t>
      </w:r>
    </w:p>
    <w:p w14:paraId="636C3C61" w14:textId="77777777" w:rsidR="00034B19" w:rsidRPr="00E53E9B" w:rsidRDefault="00034B19" w:rsidP="00034B19">
      <w:pPr>
        <w:rPr>
          <w:rFonts w:ascii="Helvetica" w:hAnsi="Helvetica"/>
          <w:sz w:val="22"/>
          <w:szCs w:val="22"/>
        </w:rPr>
      </w:pPr>
    </w:p>
    <w:p w14:paraId="5A06CCE3" w14:textId="339EDE41" w:rsidR="00055391" w:rsidRPr="00E53E9B" w:rsidRDefault="00055391" w:rsidP="00034B19">
      <w:pPr>
        <w:rPr>
          <w:rFonts w:ascii="Helvetica" w:hAnsi="Helvetica"/>
          <w:sz w:val="22"/>
          <w:szCs w:val="22"/>
        </w:rPr>
      </w:pPr>
      <w:r w:rsidRPr="00E53E9B">
        <w:rPr>
          <w:rFonts w:ascii="Helvetica" w:hAnsi="Helvetica"/>
          <w:sz w:val="22"/>
          <w:szCs w:val="22"/>
        </w:rPr>
        <w:t xml:space="preserve">Aims of tort law: deterrence/incentives, fairness in terms of foreseeability, distribute losses </w:t>
      </w:r>
    </w:p>
    <w:p w14:paraId="7966F96D" w14:textId="77777777" w:rsidR="00034B19" w:rsidRPr="00E53E9B" w:rsidRDefault="00034B19" w:rsidP="00034B19">
      <w:pPr>
        <w:rPr>
          <w:rFonts w:ascii="Helvetica" w:hAnsi="Helvetica"/>
          <w:sz w:val="22"/>
          <w:szCs w:val="22"/>
        </w:rPr>
      </w:pPr>
    </w:p>
    <w:p w14:paraId="7B34CCB9" w14:textId="1C68C4DF" w:rsidR="00055391" w:rsidRPr="00E53E9B" w:rsidRDefault="00055391" w:rsidP="00034B19">
      <w:pPr>
        <w:rPr>
          <w:rFonts w:ascii="Helvetica" w:hAnsi="Helvetica"/>
          <w:sz w:val="22"/>
          <w:szCs w:val="22"/>
        </w:rPr>
      </w:pPr>
      <w:r w:rsidRPr="00E53E9B">
        <w:rPr>
          <w:rFonts w:ascii="Helvetica" w:hAnsi="Helvetica"/>
          <w:sz w:val="22"/>
          <w:szCs w:val="22"/>
        </w:rPr>
        <w:t xml:space="preserve">Foreseeability vs. probability – tort law can only make people liable for foreseeable things, but foreseeability needs to be cut off somewhere (e.g. loss of flour can’t be attributed to possibly losing the war) </w:t>
      </w:r>
    </w:p>
    <w:p w14:paraId="777B2539" w14:textId="29CAE77F" w:rsidR="00EF3E55" w:rsidRPr="00E53E9B" w:rsidRDefault="00EF3E55" w:rsidP="002C1F72">
      <w:pPr>
        <w:pStyle w:val="ListParagraph"/>
        <w:numPr>
          <w:ilvl w:val="0"/>
          <w:numId w:val="100"/>
        </w:numPr>
        <w:rPr>
          <w:rFonts w:ascii="Helvetica" w:hAnsi="Helvetica"/>
          <w:sz w:val="22"/>
          <w:szCs w:val="22"/>
        </w:rPr>
      </w:pPr>
      <w:r w:rsidRPr="00E53E9B">
        <w:rPr>
          <w:rFonts w:ascii="Helvetica" w:hAnsi="Helvetica"/>
          <w:sz w:val="22"/>
          <w:szCs w:val="22"/>
        </w:rPr>
        <w:t xml:space="preserve">Exam: note the scope of a BPL argument—everything can be construed as very big or very small; where do you cut it off Is it a planning tool or just an articulated judicial justification? </w:t>
      </w:r>
    </w:p>
    <w:p w14:paraId="48AC7DF4" w14:textId="77777777" w:rsidR="00055391" w:rsidRPr="00E53E9B" w:rsidRDefault="00055391" w:rsidP="00055391">
      <w:pPr>
        <w:rPr>
          <w:rFonts w:ascii="Helvetica" w:hAnsi="Helvetica"/>
          <w:sz w:val="22"/>
          <w:szCs w:val="22"/>
        </w:rPr>
      </w:pPr>
    </w:p>
    <w:p w14:paraId="4694E18B" w14:textId="7361C399" w:rsidR="00055391" w:rsidRPr="00E53E9B" w:rsidRDefault="00055391" w:rsidP="00055391">
      <w:pPr>
        <w:rPr>
          <w:rFonts w:ascii="Helvetica" w:hAnsi="Helvetica"/>
          <w:b/>
          <w:sz w:val="22"/>
          <w:szCs w:val="22"/>
        </w:rPr>
      </w:pPr>
      <w:r w:rsidRPr="00E53E9B">
        <w:rPr>
          <w:rFonts w:ascii="Helvetica" w:hAnsi="Helvetica"/>
          <w:b/>
          <w:sz w:val="22"/>
          <w:szCs w:val="22"/>
        </w:rPr>
        <w:t xml:space="preserve">Criticisms </w:t>
      </w:r>
      <w:r w:rsidR="00D55CAE" w:rsidRPr="00E53E9B">
        <w:rPr>
          <w:rFonts w:ascii="Helvetica" w:hAnsi="Helvetica"/>
          <w:b/>
          <w:sz w:val="22"/>
          <w:szCs w:val="22"/>
        </w:rPr>
        <w:t xml:space="preserve">&amp; counterarguments </w:t>
      </w:r>
      <w:r w:rsidRPr="00E53E9B">
        <w:rPr>
          <w:rFonts w:ascii="Helvetica" w:hAnsi="Helvetica"/>
          <w:b/>
          <w:sz w:val="22"/>
          <w:szCs w:val="22"/>
        </w:rPr>
        <w:t>of BPL</w:t>
      </w:r>
    </w:p>
    <w:p w14:paraId="589D723A" w14:textId="0D1C7069" w:rsidR="00055391" w:rsidRPr="00E53E9B" w:rsidRDefault="00D55CAE" w:rsidP="001A2773">
      <w:pPr>
        <w:pStyle w:val="ListParagraph"/>
        <w:numPr>
          <w:ilvl w:val="0"/>
          <w:numId w:val="19"/>
        </w:numPr>
        <w:ind w:left="709"/>
        <w:rPr>
          <w:rFonts w:ascii="Helvetica" w:hAnsi="Helvetica"/>
          <w:sz w:val="22"/>
          <w:szCs w:val="22"/>
        </w:rPr>
      </w:pPr>
      <w:r w:rsidRPr="00E53E9B">
        <w:rPr>
          <w:rFonts w:ascii="Helvetica" w:hAnsi="Helvetica"/>
          <w:sz w:val="22"/>
          <w:szCs w:val="22"/>
        </w:rPr>
        <w:t>Difficult to measure P and L; there are costs to calculating costs</w:t>
      </w:r>
    </w:p>
    <w:p w14:paraId="17111967" w14:textId="2F594DF8" w:rsidR="00D55CAE" w:rsidRPr="00E53E9B" w:rsidRDefault="00D55CAE" w:rsidP="001A2773">
      <w:pPr>
        <w:pStyle w:val="ListParagraph"/>
        <w:numPr>
          <w:ilvl w:val="1"/>
          <w:numId w:val="19"/>
        </w:numPr>
        <w:ind w:left="1418" w:hanging="284"/>
        <w:rPr>
          <w:rFonts w:ascii="Helvetica" w:hAnsi="Helvetica"/>
          <w:sz w:val="22"/>
          <w:szCs w:val="22"/>
        </w:rPr>
      </w:pPr>
      <w:r w:rsidRPr="00E53E9B">
        <w:rPr>
          <w:rFonts w:ascii="Helvetica" w:hAnsi="Helvetica"/>
          <w:sz w:val="22"/>
          <w:szCs w:val="22"/>
        </w:rPr>
        <w:t>Relative measure, only need for comparison to B</w:t>
      </w:r>
    </w:p>
    <w:p w14:paraId="04609CB3" w14:textId="63F9B378" w:rsidR="00D55CAE" w:rsidRPr="00E53E9B" w:rsidRDefault="00D55CAE" w:rsidP="001A2773">
      <w:pPr>
        <w:pStyle w:val="ListParagraph"/>
        <w:numPr>
          <w:ilvl w:val="0"/>
          <w:numId w:val="19"/>
        </w:numPr>
        <w:ind w:left="709"/>
        <w:rPr>
          <w:rFonts w:ascii="Helvetica" w:hAnsi="Helvetica"/>
          <w:sz w:val="22"/>
          <w:szCs w:val="22"/>
        </w:rPr>
      </w:pPr>
      <w:r w:rsidRPr="00E53E9B">
        <w:rPr>
          <w:rFonts w:ascii="Helvetica" w:hAnsi="Helvetica"/>
          <w:sz w:val="22"/>
          <w:szCs w:val="22"/>
        </w:rPr>
        <w:t xml:space="preserve">Fairness vs. economic theory </w:t>
      </w:r>
    </w:p>
    <w:p w14:paraId="101101F5" w14:textId="3813AE09" w:rsidR="00D55CAE" w:rsidRPr="00E53E9B" w:rsidRDefault="00D55CAE" w:rsidP="001A2773">
      <w:pPr>
        <w:pStyle w:val="ListParagraph"/>
        <w:numPr>
          <w:ilvl w:val="1"/>
          <w:numId w:val="19"/>
        </w:numPr>
        <w:ind w:left="1418" w:hanging="284"/>
        <w:rPr>
          <w:rFonts w:ascii="Helvetica" w:hAnsi="Helvetica"/>
          <w:sz w:val="22"/>
          <w:szCs w:val="22"/>
        </w:rPr>
      </w:pPr>
      <w:r w:rsidRPr="00E53E9B">
        <w:rPr>
          <w:rFonts w:ascii="Helvetica" w:hAnsi="Helvetica"/>
          <w:sz w:val="22"/>
          <w:szCs w:val="22"/>
        </w:rPr>
        <w:t xml:space="preserve">Makes you weigh other peoples’ benefits equally </w:t>
      </w:r>
    </w:p>
    <w:p w14:paraId="0068305A" w14:textId="3582F8EC" w:rsidR="00D55CAE" w:rsidRPr="00E53E9B" w:rsidRDefault="00D55CAE" w:rsidP="001A2773">
      <w:pPr>
        <w:pStyle w:val="ListParagraph"/>
        <w:numPr>
          <w:ilvl w:val="0"/>
          <w:numId w:val="19"/>
        </w:numPr>
        <w:ind w:left="709"/>
        <w:rPr>
          <w:rFonts w:ascii="Helvetica" w:hAnsi="Helvetica"/>
          <w:sz w:val="22"/>
          <w:szCs w:val="22"/>
        </w:rPr>
      </w:pPr>
      <w:r w:rsidRPr="00E53E9B">
        <w:rPr>
          <w:rFonts w:ascii="Helvetica" w:hAnsi="Helvetica"/>
          <w:sz w:val="22"/>
          <w:szCs w:val="22"/>
        </w:rPr>
        <w:t>Comparability/commensurability – e.g. losing a leg; requires DF to value cost of actions</w:t>
      </w:r>
    </w:p>
    <w:p w14:paraId="3B4A1F59" w14:textId="018BCC4F" w:rsidR="00D55CAE" w:rsidRPr="00E53E9B" w:rsidRDefault="00D55CAE" w:rsidP="001A2773">
      <w:pPr>
        <w:pStyle w:val="ListParagraph"/>
        <w:numPr>
          <w:ilvl w:val="1"/>
          <w:numId w:val="19"/>
        </w:numPr>
        <w:ind w:left="1418" w:hanging="284"/>
        <w:rPr>
          <w:rFonts w:ascii="Helvetica" w:hAnsi="Helvetica"/>
          <w:sz w:val="22"/>
          <w:szCs w:val="22"/>
        </w:rPr>
      </w:pPr>
      <w:r w:rsidRPr="00E53E9B">
        <w:rPr>
          <w:rFonts w:ascii="Helvetica" w:hAnsi="Helvetica"/>
          <w:sz w:val="22"/>
          <w:szCs w:val="22"/>
        </w:rPr>
        <w:t xml:space="preserve">Things must be valued anyways, no reason not to do it here </w:t>
      </w:r>
    </w:p>
    <w:p w14:paraId="7C94417C" w14:textId="03BC1520" w:rsidR="00D55CAE" w:rsidRPr="00E53E9B" w:rsidRDefault="00D55CAE" w:rsidP="001A2773">
      <w:pPr>
        <w:pStyle w:val="ListParagraph"/>
        <w:numPr>
          <w:ilvl w:val="0"/>
          <w:numId w:val="19"/>
        </w:numPr>
        <w:ind w:left="709"/>
        <w:rPr>
          <w:rFonts w:ascii="Helvetica" w:hAnsi="Helvetica"/>
          <w:sz w:val="22"/>
          <w:szCs w:val="22"/>
        </w:rPr>
      </w:pPr>
      <w:r w:rsidRPr="00E53E9B">
        <w:rPr>
          <w:rFonts w:ascii="Helvetica" w:hAnsi="Helvetica"/>
          <w:sz w:val="22"/>
          <w:szCs w:val="22"/>
        </w:rPr>
        <w:t>Juries may ignore BPL</w:t>
      </w:r>
    </w:p>
    <w:p w14:paraId="334FB3CB" w14:textId="77777777" w:rsidR="00FA02DF" w:rsidRPr="00E53E9B" w:rsidRDefault="00FA02DF" w:rsidP="000D2BC2">
      <w:pPr>
        <w:rPr>
          <w:rFonts w:ascii="Helvetica" w:hAnsi="Helvetica"/>
          <w:sz w:val="22"/>
          <w:szCs w:val="22"/>
        </w:rPr>
      </w:pPr>
    </w:p>
    <w:p w14:paraId="4014BCB2" w14:textId="148036C5" w:rsidR="009A76CF" w:rsidRPr="00E53E9B" w:rsidRDefault="00673346" w:rsidP="009A76CF">
      <w:pPr>
        <w:rPr>
          <w:rFonts w:ascii="Helvetica" w:hAnsi="Helvetica"/>
          <w:b/>
          <w:sz w:val="22"/>
          <w:szCs w:val="22"/>
          <w:lang w:val="en-US"/>
        </w:rPr>
      </w:pPr>
      <w:r w:rsidRPr="00E53E9B">
        <w:rPr>
          <w:rFonts w:ascii="Helvetica" w:hAnsi="Helvetica"/>
          <w:b/>
          <w:sz w:val="22"/>
          <w:szCs w:val="22"/>
          <w:lang w:val="en-US"/>
        </w:rPr>
        <w:t>Restatement 3</w:t>
      </w:r>
      <w:r w:rsidRPr="00E53E9B">
        <w:rPr>
          <w:rFonts w:ascii="Helvetica" w:hAnsi="Helvetica"/>
          <w:b/>
          <w:sz w:val="22"/>
          <w:szCs w:val="22"/>
          <w:vertAlign w:val="superscript"/>
          <w:lang w:val="en-US"/>
        </w:rPr>
        <w:t>rd</w:t>
      </w:r>
      <w:r w:rsidR="009A76CF" w:rsidRPr="00E53E9B">
        <w:rPr>
          <w:rFonts w:ascii="Helvetica" w:hAnsi="Helvetica"/>
          <w:b/>
          <w:sz w:val="22"/>
          <w:szCs w:val="22"/>
          <w:lang w:val="en-US"/>
        </w:rPr>
        <w:t xml:space="preserve"> on Hand Formula</w:t>
      </w:r>
    </w:p>
    <w:p w14:paraId="7697DC9E" w14:textId="77777777" w:rsidR="009A76CF" w:rsidRPr="00E53E9B" w:rsidRDefault="009A76CF" w:rsidP="002C1F72">
      <w:pPr>
        <w:numPr>
          <w:ilvl w:val="0"/>
          <w:numId w:val="101"/>
        </w:numPr>
        <w:rPr>
          <w:rFonts w:ascii="Helvetica" w:hAnsi="Helvetica"/>
          <w:b/>
          <w:sz w:val="22"/>
          <w:szCs w:val="22"/>
          <w:lang w:val="en-US"/>
        </w:rPr>
      </w:pPr>
      <w:r w:rsidRPr="00E53E9B">
        <w:rPr>
          <w:rFonts w:ascii="Helvetica" w:hAnsi="Helvetica"/>
          <w:b/>
          <w:sz w:val="22"/>
          <w:szCs w:val="22"/>
          <w:lang w:val="en-US"/>
        </w:rPr>
        <w:t>Negligence Defined</w:t>
      </w:r>
      <w:r w:rsidRPr="00E53E9B">
        <w:rPr>
          <w:rFonts w:ascii="Helvetica" w:hAnsi="Helvetica"/>
          <w:sz w:val="22"/>
          <w:szCs w:val="22"/>
          <w:lang w:val="en-US"/>
        </w:rPr>
        <w:t xml:space="preserve">: A </w:t>
      </w:r>
      <w:r w:rsidRPr="00E53E9B">
        <w:rPr>
          <w:rFonts w:ascii="Helvetica" w:hAnsi="Helvetica"/>
          <w:b/>
          <w:sz w:val="22"/>
          <w:szCs w:val="22"/>
          <w:lang w:val="en-US"/>
        </w:rPr>
        <w:t>person acts negligently</w:t>
      </w:r>
      <w:r w:rsidRPr="00E53E9B">
        <w:rPr>
          <w:rFonts w:ascii="Helvetica" w:hAnsi="Helvetica"/>
          <w:sz w:val="22"/>
          <w:szCs w:val="22"/>
          <w:lang w:val="en-US"/>
        </w:rPr>
        <w:t xml:space="preserve"> if the person does not exercise </w:t>
      </w:r>
      <w:r w:rsidRPr="00E53E9B">
        <w:rPr>
          <w:rFonts w:ascii="Helvetica" w:hAnsi="Helvetica"/>
          <w:b/>
          <w:sz w:val="22"/>
          <w:szCs w:val="22"/>
          <w:lang w:val="en-US"/>
        </w:rPr>
        <w:t>reasonable care under all the circumstances</w:t>
      </w:r>
      <w:r w:rsidRPr="00E53E9B">
        <w:rPr>
          <w:rFonts w:ascii="Helvetica" w:hAnsi="Helvetica"/>
          <w:sz w:val="22"/>
          <w:szCs w:val="22"/>
          <w:lang w:val="en-US"/>
        </w:rPr>
        <w:t xml:space="preserve">. Primary factors to consider in ascertaining whether the person’s conduct lacks reasonable care are the </w:t>
      </w:r>
      <w:r w:rsidRPr="00E53E9B">
        <w:rPr>
          <w:rFonts w:ascii="Helvetica" w:hAnsi="Helvetica"/>
          <w:b/>
          <w:sz w:val="22"/>
          <w:szCs w:val="22"/>
          <w:lang w:val="en-US"/>
        </w:rPr>
        <w:t>foreseeable likelihood that the person’s conduct will result in harm</w:t>
      </w:r>
      <w:r w:rsidRPr="00E53E9B">
        <w:rPr>
          <w:rFonts w:ascii="Helvetica" w:hAnsi="Helvetica"/>
          <w:sz w:val="22"/>
          <w:szCs w:val="22"/>
          <w:lang w:val="en-US"/>
        </w:rPr>
        <w:t xml:space="preserve">, the </w:t>
      </w:r>
      <w:r w:rsidRPr="00E53E9B">
        <w:rPr>
          <w:rFonts w:ascii="Helvetica" w:hAnsi="Helvetica"/>
          <w:b/>
          <w:sz w:val="22"/>
          <w:szCs w:val="22"/>
          <w:lang w:val="en-US"/>
        </w:rPr>
        <w:t>foreseeable severity of any harm that may ensue</w:t>
      </w:r>
      <w:r w:rsidRPr="00E53E9B">
        <w:rPr>
          <w:rFonts w:ascii="Helvetica" w:hAnsi="Helvetica"/>
          <w:sz w:val="22"/>
          <w:szCs w:val="22"/>
          <w:lang w:val="en-US"/>
        </w:rPr>
        <w:t xml:space="preserve">, and the </w:t>
      </w:r>
      <w:r w:rsidRPr="00E53E9B">
        <w:rPr>
          <w:rFonts w:ascii="Helvetica" w:hAnsi="Helvetica"/>
          <w:b/>
          <w:sz w:val="22"/>
          <w:szCs w:val="22"/>
          <w:lang w:val="en-US"/>
        </w:rPr>
        <w:t>burden of precautions to eliminate or reduce the risk of harm.</w:t>
      </w:r>
    </w:p>
    <w:p w14:paraId="3AF77F14" w14:textId="77777777" w:rsidR="009A76CF" w:rsidRPr="00E53E9B" w:rsidRDefault="009A76CF" w:rsidP="002C1F72">
      <w:pPr>
        <w:numPr>
          <w:ilvl w:val="0"/>
          <w:numId w:val="101"/>
        </w:numPr>
        <w:rPr>
          <w:rFonts w:ascii="Helvetica" w:hAnsi="Helvetica"/>
          <w:sz w:val="22"/>
          <w:szCs w:val="22"/>
          <w:lang w:val="en-US"/>
        </w:rPr>
      </w:pPr>
      <w:r w:rsidRPr="00E53E9B">
        <w:rPr>
          <w:rFonts w:ascii="Helvetica" w:hAnsi="Helvetica"/>
          <w:sz w:val="22"/>
          <w:szCs w:val="22"/>
          <w:lang w:val="en-US"/>
        </w:rPr>
        <w:t>Correctly articulates the difference between probability and foreseeability (BPL is about foreseeable probability, not actual)</w:t>
      </w:r>
    </w:p>
    <w:p w14:paraId="57282EB5" w14:textId="77777777" w:rsidR="009A76CF" w:rsidRPr="00E53E9B" w:rsidRDefault="009A76CF" w:rsidP="000D2BC2">
      <w:pPr>
        <w:rPr>
          <w:rFonts w:ascii="Helvetica" w:hAnsi="Helvetica"/>
          <w:sz w:val="22"/>
          <w:szCs w:val="22"/>
        </w:rPr>
      </w:pPr>
    </w:p>
    <w:p w14:paraId="459D71C0" w14:textId="46CD4247" w:rsidR="00EA3A18" w:rsidRPr="00E53E9B" w:rsidRDefault="00EA3A18" w:rsidP="00C51CDC">
      <w:pPr>
        <w:pStyle w:val="Sidesubheading"/>
      </w:pPr>
      <w:r w:rsidRPr="00E53E9B">
        <w:t xml:space="preserve">MEDICAL MALPRACTICE </w:t>
      </w:r>
    </w:p>
    <w:p w14:paraId="536D555A" w14:textId="067253E2" w:rsidR="009E150A" w:rsidRPr="00E53E9B" w:rsidRDefault="00CF22B4" w:rsidP="000D2BC2">
      <w:pPr>
        <w:rPr>
          <w:rFonts w:ascii="Helvetica" w:hAnsi="Helvetica"/>
          <w:sz w:val="22"/>
          <w:szCs w:val="22"/>
        </w:rPr>
      </w:pPr>
      <w:r w:rsidRPr="00E53E9B">
        <w:rPr>
          <w:rFonts w:ascii="Helvetica" w:hAnsi="Helvetica"/>
          <w:sz w:val="22"/>
          <w:szCs w:val="22"/>
        </w:rPr>
        <w:t xml:space="preserve">Majority rule: compliance with custom = no liability at all; </w:t>
      </w:r>
      <w:r w:rsidR="009E150A" w:rsidRPr="00E53E9B">
        <w:rPr>
          <w:rFonts w:ascii="Helvetica" w:hAnsi="Helvetica"/>
          <w:sz w:val="22"/>
          <w:szCs w:val="22"/>
        </w:rPr>
        <w:t xml:space="preserve">failure to comply = malpractice (some states recognize custom of a ‘respectable minority’) </w:t>
      </w:r>
    </w:p>
    <w:p w14:paraId="261CB432" w14:textId="188EB2C3" w:rsidR="00CF22B4" w:rsidRPr="00E53E9B" w:rsidRDefault="00CF22B4" w:rsidP="002C1F72">
      <w:pPr>
        <w:pStyle w:val="ListParagraph"/>
        <w:numPr>
          <w:ilvl w:val="0"/>
          <w:numId w:val="104"/>
        </w:numPr>
        <w:rPr>
          <w:rFonts w:ascii="Helvetica" w:hAnsi="Helvetica"/>
          <w:sz w:val="22"/>
          <w:szCs w:val="22"/>
        </w:rPr>
      </w:pPr>
      <w:r w:rsidRPr="00E53E9B">
        <w:rPr>
          <w:rFonts w:ascii="Helvetica" w:hAnsi="Helvetica"/>
          <w:sz w:val="22"/>
          <w:szCs w:val="22"/>
        </w:rPr>
        <w:t>Pros: juries don't do well with complicated medical info, so easy guideline</w:t>
      </w:r>
    </w:p>
    <w:p w14:paraId="34BE7A47" w14:textId="16D58652" w:rsidR="00CF22B4" w:rsidRPr="00E53E9B" w:rsidRDefault="00CF22B4" w:rsidP="002C1F72">
      <w:pPr>
        <w:pStyle w:val="ListParagraph"/>
        <w:numPr>
          <w:ilvl w:val="0"/>
          <w:numId w:val="104"/>
        </w:numPr>
        <w:rPr>
          <w:rFonts w:ascii="Helvetica" w:hAnsi="Helvetica"/>
          <w:sz w:val="22"/>
          <w:szCs w:val="22"/>
        </w:rPr>
      </w:pPr>
      <w:r w:rsidRPr="00E53E9B">
        <w:rPr>
          <w:rFonts w:ascii="Helvetica" w:hAnsi="Helvetica"/>
          <w:sz w:val="22"/>
          <w:szCs w:val="22"/>
        </w:rPr>
        <w:t xml:space="preserve">Cons: takes the question </w:t>
      </w:r>
    </w:p>
    <w:p w14:paraId="5EE36F41" w14:textId="16D58652" w:rsidR="00CF22B4" w:rsidRPr="00E53E9B" w:rsidRDefault="00CF22B4" w:rsidP="000D2BC2">
      <w:pPr>
        <w:rPr>
          <w:rFonts w:ascii="Helvetica" w:hAnsi="Helvetica"/>
          <w:sz w:val="22"/>
          <w:szCs w:val="22"/>
        </w:rPr>
      </w:pPr>
    </w:p>
    <w:p w14:paraId="4B747A41" w14:textId="1820D3DC" w:rsidR="00EA3A18" w:rsidRPr="00E53E9B" w:rsidRDefault="00EA3A18" w:rsidP="000D2BC2">
      <w:pPr>
        <w:rPr>
          <w:rFonts w:ascii="Helvetica" w:hAnsi="Helvetica"/>
          <w:sz w:val="22"/>
          <w:szCs w:val="22"/>
        </w:rPr>
      </w:pPr>
      <w:r w:rsidRPr="00E53E9B">
        <w:rPr>
          <w:rFonts w:ascii="Helvetica" w:hAnsi="Helvetica"/>
          <w:i/>
          <w:sz w:val="22"/>
          <w:szCs w:val="22"/>
        </w:rPr>
        <w:t>Sheeley v. Memorial Hospital</w:t>
      </w:r>
      <w:r w:rsidRPr="00E53E9B">
        <w:rPr>
          <w:rFonts w:ascii="Helvetica" w:hAnsi="Helvetica"/>
          <w:sz w:val="22"/>
          <w:szCs w:val="22"/>
        </w:rPr>
        <w:t xml:space="preserve"> (RI S.C.1998)</w:t>
      </w:r>
    </w:p>
    <w:p w14:paraId="73C999DE" w14:textId="020A0CD3" w:rsidR="00EA3A18" w:rsidRPr="00E53E9B" w:rsidRDefault="00EA3A18" w:rsidP="00CF22B4">
      <w:pPr>
        <w:pStyle w:val="ListParagraph"/>
        <w:numPr>
          <w:ilvl w:val="0"/>
          <w:numId w:val="23"/>
        </w:numPr>
        <w:rPr>
          <w:rFonts w:ascii="Helvetica" w:hAnsi="Helvetica"/>
          <w:sz w:val="22"/>
          <w:szCs w:val="22"/>
        </w:rPr>
      </w:pPr>
      <w:r w:rsidRPr="00E53E9B">
        <w:rPr>
          <w:rFonts w:ascii="Helvetica" w:hAnsi="Helvetica"/>
          <w:sz w:val="22"/>
          <w:szCs w:val="22"/>
          <w:u w:val="single"/>
        </w:rPr>
        <w:t>Principles</w:t>
      </w:r>
      <w:r w:rsidRPr="00E53E9B">
        <w:rPr>
          <w:rFonts w:ascii="Helvetica" w:hAnsi="Helvetica"/>
          <w:sz w:val="22"/>
          <w:szCs w:val="22"/>
        </w:rPr>
        <w:t xml:space="preserve">: DF petititoned for </w:t>
      </w:r>
      <w:r w:rsidRPr="00E53E9B">
        <w:rPr>
          <w:rFonts w:ascii="Helvetica" w:hAnsi="Helvetica"/>
          <w:b/>
          <w:sz w:val="22"/>
          <w:szCs w:val="22"/>
        </w:rPr>
        <w:t>strict locality rule</w:t>
      </w:r>
      <w:r w:rsidRPr="00E53E9B">
        <w:rPr>
          <w:rFonts w:ascii="Helvetica" w:hAnsi="Helvetica"/>
          <w:sz w:val="22"/>
          <w:szCs w:val="22"/>
        </w:rPr>
        <w:t xml:space="preserve"> (expert witness must be in the same practice area and locality as DF doctor)</w:t>
      </w:r>
    </w:p>
    <w:p w14:paraId="4421AF70" w14:textId="614F053D" w:rsidR="00EA3A18" w:rsidRPr="00880760" w:rsidRDefault="00EA3A18" w:rsidP="000D2BC2">
      <w:pPr>
        <w:pStyle w:val="ListParagraph"/>
        <w:numPr>
          <w:ilvl w:val="0"/>
          <w:numId w:val="23"/>
        </w:numPr>
        <w:rPr>
          <w:rFonts w:ascii="Helvetica" w:hAnsi="Helvetica"/>
          <w:sz w:val="22"/>
          <w:szCs w:val="22"/>
        </w:rPr>
      </w:pPr>
      <w:r w:rsidRPr="00E53E9B">
        <w:rPr>
          <w:rFonts w:ascii="Helvetica" w:hAnsi="Helvetica"/>
          <w:sz w:val="22"/>
          <w:szCs w:val="22"/>
          <w:u w:val="single"/>
        </w:rPr>
        <w:t>Holding</w:t>
      </w:r>
      <w:r w:rsidRPr="00E53E9B">
        <w:rPr>
          <w:rFonts w:ascii="Helvetica" w:hAnsi="Helvetica"/>
          <w:sz w:val="22"/>
          <w:szCs w:val="22"/>
        </w:rPr>
        <w:t xml:space="preserve">: strict locality rule readapted to be “same or similar”; more general standard </w:t>
      </w:r>
    </w:p>
    <w:p w14:paraId="5B54299D" w14:textId="77777777" w:rsidR="00EA3A18" w:rsidRPr="00E53E9B" w:rsidRDefault="00EA3A18" w:rsidP="000D2BC2">
      <w:pPr>
        <w:rPr>
          <w:rFonts w:ascii="Helvetica" w:hAnsi="Helvetica"/>
          <w:sz w:val="22"/>
          <w:szCs w:val="22"/>
        </w:rPr>
      </w:pPr>
    </w:p>
    <w:p w14:paraId="50D9BFD0" w14:textId="26E42476" w:rsidR="005254C8" w:rsidRPr="00E53E9B" w:rsidRDefault="00231DD1" w:rsidP="00C51CDC">
      <w:pPr>
        <w:pStyle w:val="Centersubheading"/>
      </w:pPr>
      <w:r w:rsidRPr="00E53E9B">
        <w:t>ROLE OF PLAINTIFF – CONTRIBUTORY AND COMPARATIVE NEGLIENCE</w:t>
      </w:r>
    </w:p>
    <w:p w14:paraId="4CA07D28" w14:textId="77777777" w:rsidR="005254C8" w:rsidRPr="00E53E9B" w:rsidRDefault="005254C8" w:rsidP="001454D9">
      <w:pPr>
        <w:rPr>
          <w:rFonts w:ascii="Helvetica" w:hAnsi="Helvetica"/>
          <w:sz w:val="22"/>
          <w:szCs w:val="22"/>
        </w:rPr>
      </w:pPr>
    </w:p>
    <w:p w14:paraId="0DCAF226" w14:textId="779D2562" w:rsidR="002E510E" w:rsidRPr="00E53E9B" w:rsidRDefault="002E510E" w:rsidP="00C51CDC">
      <w:pPr>
        <w:pStyle w:val="Sidesubheading"/>
      </w:pPr>
      <w:r w:rsidRPr="00E53E9B">
        <w:t>STATUTORY NEGLIGENCE</w:t>
      </w:r>
      <w:r w:rsidR="00A665DF" w:rsidRPr="00E53E9B">
        <w:t xml:space="preserve"> (NEGLIGENCE PER SE)</w:t>
      </w:r>
    </w:p>
    <w:p w14:paraId="631F6AD1" w14:textId="274CBE4B" w:rsidR="002E510E" w:rsidRPr="00E53E9B" w:rsidRDefault="002E510E" w:rsidP="001454D9">
      <w:pPr>
        <w:rPr>
          <w:rFonts w:ascii="Helvetica" w:hAnsi="Helvetica"/>
          <w:sz w:val="22"/>
          <w:szCs w:val="22"/>
        </w:rPr>
      </w:pPr>
      <w:r w:rsidRPr="00E53E9B">
        <w:rPr>
          <w:rFonts w:ascii="Helvetica" w:hAnsi="Helvetica"/>
          <w:sz w:val="22"/>
          <w:szCs w:val="22"/>
        </w:rPr>
        <w:t>Pros</w:t>
      </w:r>
    </w:p>
    <w:p w14:paraId="4751C704" w14:textId="44F09691" w:rsidR="002E510E" w:rsidRPr="00E53E9B" w:rsidRDefault="002E510E" w:rsidP="00CF22B4">
      <w:pPr>
        <w:pStyle w:val="ListParagraph"/>
        <w:numPr>
          <w:ilvl w:val="0"/>
          <w:numId w:val="24"/>
        </w:numPr>
        <w:rPr>
          <w:rFonts w:ascii="Helvetica" w:hAnsi="Helvetica"/>
          <w:sz w:val="22"/>
          <w:szCs w:val="22"/>
        </w:rPr>
      </w:pPr>
      <w:r w:rsidRPr="00E53E9B">
        <w:rPr>
          <w:rFonts w:ascii="Helvetica" w:hAnsi="Helvetica"/>
          <w:sz w:val="22"/>
          <w:szCs w:val="22"/>
        </w:rPr>
        <w:t>Legislature represents society’s expectations</w:t>
      </w:r>
    </w:p>
    <w:p w14:paraId="2B8C6AF9" w14:textId="42EFFC41" w:rsidR="002E510E" w:rsidRPr="00E53E9B" w:rsidRDefault="002E510E" w:rsidP="00CF22B4">
      <w:pPr>
        <w:pStyle w:val="ListParagraph"/>
        <w:numPr>
          <w:ilvl w:val="0"/>
          <w:numId w:val="24"/>
        </w:numPr>
        <w:rPr>
          <w:rFonts w:ascii="Helvetica" w:hAnsi="Helvetica"/>
          <w:sz w:val="22"/>
          <w:szCs w:val="22"/>
        </w:rPr>
      </w:pPr>
      <w:r w:rsidRPr="00E53E9B">
        <w:rPr>
          <w:rFonts w:ascii="Helvetica" w:hAnsi="Helvetica"/>
          <w:sz w:val="22"/>
          <w:szCs w:val="22"/>
        </w:rPr>
        <w:t>Legislature has better info about what goes on</w:t>
      </w:r>
    </w:p>
    <w:p w14:paraId="5CCD16C9" w14:textId="2B35F3EB" w:rsidR="002E510E" w:rsidRPr="00E53E9B" w:rsidRDefault="002E510E" w:rsidP="002E510E">
      <w:pPr>
        <w:rPr>
          <w:rFonts w:ascii="Helvetica" w:hAnsi="Helvetica"/>
          <w:sz w:val="22"/>
          <w:szCs w:val="22"/>
        </w:rPr>
      </w:pPr>
      <w:r w:rsidRPr="00E53E9B">
        <w:rPr>
          <w:rFonts w:ascii="Helvetica" w:hAnsi="Helvetica"/>
          <w:sz w:val="22"/>
          <w:szCs w:val="22"/>
        </w:rPr>
        <w:t>Cons</w:t>
      </w:r>
    </w:p>
    <w:p w14:paraId="5BF6EED9" w14:textId="0C452963" w:rsidR="002E510E" w:rsidRPr="00E53E9B" w:rsidRDefault="002E510E" w:rsidP="00CF22B4">
      <w:pPr>
        <w:pStyle w:val="ListParagraph"/>
        <w:numPr>
          <w:ilvl w:val="0"/>
          <w:numId w:val="25"/>
        </w:numPr>
        <w:rPr>
          <w:rFonts w:ascii="Helvetica" w:hAnsi="Helvetica"/>
          <w:sz w:val="22"/>
          <w:szCs w:val="22"/>
        </w:rPr>
      </w:pPr>
      <w:r w:rsidRPr="00E53E9B">
        <w:rPr>
          <w:rFonts w:ascii="Helvetica" w:hAnsi="Helvetica"/>
          <w:sz w:val="22"/>
          <w:szCs w:val="22"/>
        </w:rPr>
        <w:t>Legislature unable to think about specific circumstances</w:t>
      </w:r>
    </w:p>
    <w:p w14:paraId="435AC505" w14:textId="276B134F" w:rsidR="002E510E" w:rsidRPr="00E53E9B" w:rsidRDefault="002E510E" w:rsidP="00CF22B4">
      <w:pPr>
        <w:pStyle w:val="ListParagraph"/>
        <w:numPr>
          <w:ilvl w:val="0"/>
          <w:numId w:val="25"/>
        </w:numPr>
        <w:rPr>
          <w:rFonts w:ascii="Helvetica" w:hAnsi="Helvetica"/>
          <w:sz w:val="22"/>
          <w:szCs w:val="22"/>
        </w:rPr>
      </w:pPr>
      <w:r w:rsidRPr="00E53E9B">
        <w:rPr>
          <w:rFonts w:ascii="Helvetica" w:hAnsi="Helvetica"/>
          <w:sz w:val="22"/>
          <w:szCs w:val="22"/>
        </w:rPr>
        <w:t>Can be cases in which following statutes would be more dangerous</w:t>
      </w:r>
      <w:r w:rsidR="004B04A4" w:rsidRPr="00E53E9B">
        <w:rPr>
          <w:rFonts w:ascii="Helvetica" w:hAnsi="Helvetica"/>
          <w:sz w:val="22"/>
          <w:szCs w:val="22"/>
        </w:rPr>
        <w:tab/>
      </w:r>
    </w:p>
    <w:p w14:paraId="7CBDFF15" w14:textId="7D63B178" w:rsidR="001454D9" w:rsidRPr="00E53E9B" w:rsidRDefault="001454D9" w:rsidP="001454D9">
      <w:pPr>
        <w:rPr>
          <w:rFonts w:ascii="Helvetica" w:hAnsi="Helvetica"/>
          <w:sz w:val="22"/>
          <w:szCs w:val="22"/>
        </w:rPr>
      </w:pPr>
    </w:p>
    <w:p w14:paraId="67342548" w14:textId="2DFA81D7" w:rsidR="001454D9" w:rsidRPr="00E53E9B" w:rsidRDefault="009A3C70" w:rsidP="001454D9">
      <w:pPr>
        <w:rPr>
          <w:rFonts w:ascii="Helvetica" w:hAnsi="Helvetica"/>
          <w:sz w:val="22"/>
          <w:szCs w:val="22"/>
        </w:rPr>
      </w:pPr>
      <w:r w:rsidRPr="00E53E9B">
        <w:rPr>
          <w:rFonts w:ascii="Helvetica" w:hAnsi="Helvetica"/>
          <w:i/>
          <w:sz w:val="22"/>
          <w:szCs w:val="22"/>
        </w:rPr>
        <w:t>Martin v. Herzog</w:t>
      </w:r>
      <w:r w:rsidRPr="00E53E9B">
        <w:rPr>
          <w:rFonts w:ascii="Helvetica" w:hAnsi="Helvetica"/>
          <w:sz w:val="22"/>
          <w:szCs w:val="22"/>
        </w:rPr>
        <w:t xml:space="preserve"> (Ct. App. NY 1920)</w:t>
      </w:r>
    </w:p>
    <w:p w14:paraId="510AF027" w14:textId="796DA7DA" w:rsidR="009A3C70" w:rsidRPr="00E53E9B" w:rsidRDefault="009A3C70" w:rsidP="00CF22B4">
      <w:pPr>
        <w:pStyle w:val="ListParagraph"/>
        <w:numPr>
          <w:ilvl w:val="0"/>
          <w:numId w:val="20"/>
        </w:numPr>
        <w:rPr>
          <w:rFonts w:ascii="Helvetica" w:hAnsi="Helvetica"/>
          <w:sz w:val="22"/>
          <w:szCs w:val="22"/>
        </w:rPr>
      </w:pPr>
      <w:r w:rsidRPr="00E53E9B">
        <w:rPr>
          <w:rFonts w:ascii="Helvetica" w:hAnsi="Helvetica"/>
          <w:sz w:val="22"/>
          <w:szCs w:val="22"/>
          <w:u w:val="single"/>
        </w:rPr>
        <w:t>Facts</w:t>
      </w:r>
      <w:r w:rsidRPr="00E53E9B">
        <w:rPr>
          <w:rFonts w:ascii="Helvetica" w:hAnsi="Helvetica"/>
          <w:sz w:val="22"/>
          <w:szCs w:val="22"/>
        </w:rPr>
        <w:t xml:space="preserve">: PL driving, hit by DF, claims negligence against DF </w:t>
      </w:r>
      <w:r w:rsidR="00862C13" w:rsidRPr="00E53E9B">
        <w:rPr>
          <w:rFonts w:ascii="Helvetica" w:hAnsi="Helvetica"/>
          <w:sz w:val="22"/>
          <w:szCs w:val="22"/>
        </w:rPr>
        <w:t>for using wrong side of road;</w:t>
      </w:r>
      <w:r w:rsidRPr="00E53E9B">
        <w:rPr>
          <w:rFonts w:ascii="Helvetica" w:hAnsi="Helvetica"/>
          <w:sz w:val="22"/>
          <w:szCs w:val="22"/>
        </w:rPr>
        <w:t xml:space="preserve"> </w:t>
      </w:r>
      <w:r w:rsidR="00862C13" w:rsidRPr="00E53E9B">
        <w:rPr>
          <w:rFonts w:ascii="Helvetica" w:hAnsi="Helvetica"/>
          <w:sz w:val="22"/>
          <w:szCs w:val="22"/>
        </w:rPr>
        <w:t xml:space="preserve">DF claims contributory negligence </w:t>
      </w:r>
      <w:r w:rsidRPr="00E53E9B">
        <w:rPr>
          <w:rFonts w:ascii="Helvetica" w:hAnsi="Helvetica"/>
          <w:sz w:val="22"/>
          <w:szCs w:val="22"/>
        </w:rPr>
        <w:t xml:space="preserve">PL for not using lights </w:t>
      </w:r>
      <w:r w:rsidR="00862C13" w:rsidRPr="00E53E9B">
        <w:rPr>
          <w:rFonts w:ascii="Helvetica" w:hAnsi="Helvetica"/>
          <w:sz w:val="22"/>
          <w:szCs w:val="22"/>
        </w:rPr>
        <w:t>(as a matter of law; rule-like)</w:t>
      </w:r>
    </w:p>
    <w:p w14:paraId="5AB481BD" w14:textId="46DD3425" w:rsidR="009A3C70" w:rsidRPr="00E53E9B" w:rsidRDefault="009A3C70" w:rsidP="00CF22B4">
      <w:pPr>
        <w:pStyle w:val="ListParagraph"/>
        <w:numPr>
          <w:ilvl w:val="0"/>
          <w:numId w:val="20"/>
        </w:numPr>
        <w:rPr>
          <w:rFonts w:ascii="Helvetica" w:hAnsi="Helvetica"/>
          <w:sz w:val="22"/>
          <w:szCs w:val="22"/>
        </w:rPr>
      </w:pPr>
      <w:r w:rsidRPr="00E53E9B">
        <w:rPr>
          <w:rFonts w:ascii="Helvetica" w:hAnsi="Helvetica"/>
          <w:sz w:val="22"/>
          <w:szCs w:val="22"/>
          <w:u w:val="single"/>
        </w:rPr>
        <w:t>Holding</w:t>
      </w:r>
      <w:r w:rsidRPr="00E53E9B">
        <w:rPr>
          <w:rFonts w:ascii="Helvetica" w:hAnsi="Helvetica"/>
          <w:sz w:val="22"/>
          <w:szCs w:val="22"/>
        </w:rPr>
        <w:t>: for DF – omission of lights is negligent</w:t>
      </w:r>
    </w:p>
    <w:p w14:paraId="6E8123EB" w14:textId="73AD3F97" w:rsidR="00862C13" w:rsidRPr="00E53E9B" w:rsidRDefault="00862C13" w:rsidP="00CF22B4">
      <w:pPr>
        <w:pStyle w:val="ListParagraph"/>
        <w:numPr>
          <w:ilvl w:val="1"/>
          <w:numId w:val="20"/>
        </w:numPr>
        <w:rPr>
          <w:rFonts w:ascii="Helvetica" w:hAnsi="Helvetica"/>
          <w:sz w:val="22"/>
          <w:szCs w:val="22"/>
        </w:rPr>
      </w:pPr>
      <w:r w:rsidRPr="00E53E9B">
        <w:rPr>
          <w:rFonts w:ascii="Helvetica" w:hAnsi="Helvetica"/>
          <w:sz w:val="22"/>
          <w:szCs w:val="22"/>
        </w:rPr>
        <w:t>Denied DF’s request for jury instruction that PL violated statute; can take into account but not conclusive</w:t>
      </w:r>
    </w:p>
    <w:p w14:paraId="73ED5A47" w14:textId="586D6FFA" w:rsidR="00862C13" w:rsidRPr="00E53E9B" w:rsidRDefault="00862C13" w:rsidP="00CF22B4">
      <w:pPr>
        <w:pStyle w:val="ListParagraph"/>
        <w:numPr>
          <w:ilvl w:val="1"/>
          <w:numId w:val="20"/>
        </w:numPr>
        <w:rPr>
          <w:rFonts w:ascii="Helvetica" w:hAnsi="Helvetica"/>
          <w:sz w:val="22"/>
          <w:szCs w:val="22"/>
        </w:rPr>
      </w:pPr>
      <w:r w:rsidRPr="00E53E9B">
        <w:rPr>
          <w:rFonts w:ascii="Helvetica" w:hAnsi="Helvetica"/>
          <w:sz w:val="22"/>
          <w:szCs w:val="22"/>
        </w:rPr>
        <w:t xml:space="preserve">Cardozo disagrees with disregard of statute instruction </w:t>
      </w:r>
    </w:p>
    <w:p w14:paraId="48FA56B5" w14:textId="77777777" w:rsidR="009A3C70" w:rsidRPr="00E53E9B" w:rsidRDefault="009A3C70" w:rsidP="009A3C70">
      <w:pPr>
        <w:rPr>
          <w:rFonts w:ascii="Helvetica" w:hAnsi="Helvetica"/>
          <w:sz w:val="22"/>
          <w:szCs w:val="22"/>
        </w:rPr>
      </w:pPr>
    </w:p>
    <w:p w14:paraId="156342C5" w14:textId="7319E192" w:rsidR="009A3C70" w:rsidRPr="00E53E9B" w:rsidRDefault="009A3C70" w:rsidP="009A3C70">
      <w:pPr>
        <w:rPr>
          <w:rFonts w:ascii="Helvetica" w:hAnsi="Helvetica"/>
          <w:sz w:val="22"/>
          <w:szCs w:val="22"/>
        </w:rPr>
      </w:pPr>
      <w:r w:rsidRPr="00E53E9B">
        <w:rPr>
          <w:rFonts w:ascii="Helvetica" w:hAnsi="Helvetica"/>
          <w:i/>
          <w:sz w:val="22"/>
          <w:szCs w:val="22"/>
        </w:rPr>
        <w:t>Tedla v. Ellaman</w:t>
      </w:r>
      <w:r w:rsidRPr="00E53E9B">
        <w:rPr>
          <w:rFonts w:ascii="Helvetica" w:hAnsi="Helvetica"/>
          <w:sz w:val="22"/>
          <w:szCs w:val="22"/>
        </w:rPr>
        <w:t xml:space="preserve"> (Ct. App. NY 1939)</w:t>
      </w:r>
    </w:p>
    <w:p w14:paraId="7E53E234" w14:textId="0A1299BC" w:rsidR="009A3C70" w:rsidRPr="00E53E9B" w:rsidRDefault="009A3C70" w:rsidP="00CF22B4">
      <w:pPr>
        <w:pStyle w:val="ListParagraph"/>
        <w:numPr>
          <w:ilvl w:val="0"/>
          <w:numId w:val="21"/>
        </w:numPr>
        <w:rPr>
          <w:rFonts w:ascii="Helvetica" w:hAnsi="Helvetica"/>
          <w:sz w:val="22"/>
          <w:szCs w:val="22"/>
        </w:rPr>
      </w:pPr>
      <w:r w:rsidRPr="00E53E9B">
        <w:rPr>
          <w:rFonts w:ascii="Helvetica" w:hAnsi="Helvetica"/>
          <w:sz w:val="22"/>
          <w:szCs w:val="22"/>
          <w:u w:val="single"/>
        </w:rPr>
        <w:t>Facts</w:t>
      </w:r>
      <w:r w:rsidRPr="00E53E9B">
        <w:rPr>
          <w:rFonts w:ascii="Helvetica" w:hAnsi="Helvetica"/>
          <w:sz w:val="22"/>
          <w:szCs w:val="22"/>
        </w:rPr>
        <w:t>: 2 pedestrians walking on the same side of traffic instead of against because were carrying things and were hit by car; DF claims contributory negligence</w:t>
      </w:r>
    </w:p>
    <w:p w14:paraId="7E8687BF" w14:textId="1AEDA797" w:rsidR="009A3C70" w:rsidRPr="00E53E9B" w:rsidRDefault="009A3C70" w:rsidP="00CF22B4">
      <w:pPr>
        <w:pStyle w:val="ListParagraph"/>
        <w:numPr>
          <w:ilvl w:val="0"/>
          <w:numId w:val="21"/>
        </w:numPr>
        <w:rPr>
          <w:rFonts w:ascii="Helvetica" w:hAnsi="Helvetica"/>
          <w:sz w:val="22"/>
          <w:szCs w:val="22"/>
        </w:rPr>
      </w:pPr>
      <w:r w:rsidRPr="00E53E9B">
        <w:rPr>
          <w:rFonts w:ascii="Helvetica" w:hAnsi="Helvetica"/>
          <w:sz w:val="22"/>
          <w:szCs w:val="22"/>
          <w:u w:val="single"/>
        </w:rPr>
        <w:t>Holding</w:t>
      </w:r>
      <w:r w:rsidRPr="00E53E9B">
        <w:rPr>
          <w:rFonts w:ascii="Helvetica" w:hAnsi="Helvetica"/>
          <w:sz w:val="22"/>
          <w:szCs w:val="22"/>
        </w:rPr>
        <w:t xml:space="preserve">: for PL; distinguishes from </w:t>
      </w:r>
      <w:r w:rsidRPr="00E53E9B">
        <w:rPr>
          <w:rFonts w:ascii="Helvetica" w:hAnsi="Helvetica"/>
          <w:i/>
          <w:sz w:val="22"/>
          <w:szCs w:val="22"/>
        </w:rPr>
        <w:t>Martin v. Herzog</w:t>
      </w:r>
      <w:r w:rsidRPr="00E53E9B">
        <w:rPr>
          <w:rFonts w:ascii="Helvetica" w:hAnsi="Helvetica"/>
          <w:sz w:val="22"/>
          <w:szCs w:val="22"/>
        </w:rPr>
        <w:t xml:space="preserve"> </w:t>
      </w:r>
    </w:p>
    <w:p w14:paraId="3FAE4E0C" w14:textId="77716F55" w:rsidR="001454D9" w:rsidRPr="00E53E9B" w:rsidRDefault="009A3C70" w:rsidP="00CF22B4">
      <w:pPr>
        <w:pStyle w:val="ListParagraph"/>
        <w:numPr>
          <w:ilvl w:val="1"/>
          <w:numId w:val="21"/>
        </w:numPr>
        <w:rPr>
          <w:rFonts w:ascii="Helvetica" w:hAnsi="Helvetica"/>
          <w:sz w:val="22"/>
          <w:szCs w:val="22"/>
        </w:rPr>
      </w:pPr>
      <w:r w:rsidRPr="00E53E9B">
        <w:rPr>
          <w:rFonts w:ascii="Helvetica" w:hAnsi="Helvetica"/>
          <w:sz w:val="22"/>
          <w:szCs w:val="22"/>
        </w:rPr>
        <w:t xml:space="preserve">Negligence is failure to exercise care required by law; without a defined standard, PLs were right to use judgment to preserve life </w:t>
      </w:r>
    </w:p>
    <w:p w14:paraId="1CF50771" w14:textId="77777777" w:rsidR="001454D9" w:rsidRPr="00E53E9B" w:rsidRDefault="001454D9" w:rsidP="000D2BC2">
      <w:pPr>
        <w:rPr>
          <w:rFonts w:ascii="Helvetica" w:hAnsi="Helvetica"/>
          <w:sz w:val="22"/>
          <w:szCs w:val="22"/>
        </w:rPr>
      </w:pPr>
    </w:p>
    <w:p w14:paraId="2BF2DC94" w14:textId="77777777" w:rsidR="009525C8" w:rsidRPr="00E53E9B" w:rsidRDefault="009525C8" w:rsidP="000D2BC2">
      <w:pPr>
        <w:rPr>
          <w:rFonts w:ascii="Helvetica" w:hAnsi="Helvetica"/>
          <w:sz w:val="22"/>
          <w:szCs w:val="22"/>
        </w:rPr>
      </w:pPr>
      <w:r w:rsidRPr="00E53E9B">
        <w:rPr>
          <w:rFonts w:ascii="Helvetica" w:hAnsi="Helvetica"/>
          <w:b/>
          <w:sz w:val="22"/>
          <w:szCs w:val="22"/>
        </w:rPr>
        <w:t>statutory purpose</w:t>
      </w:r>
      <w:r w:rsidRPr="00E53E9B">
        <w:rPr>
          <w:rFonts w:ascii="Helvetica" w:hAnsi="Helvetica"/>
          <w:sz w:val="22"/>
          <w:szCs w:val="22"/>
        </w:rPr>
        <w:t>: courts unwilling to enforce statute if the harm was different than what the statute was meant to protect</w:t>
      </w:r>
    </w:p>
    <w:p w14:paraId="4CED80D9" w14:textId="532F8416" w:rsidR="009525C8" w:rsidRPr="00E53E9B" w:rsidRDefault="009525C8" w:rsidP="00CF22B4">
      <w:pPr>
        <w:pStyle w:val="ListParagraph"/>
        <w:numPr>
          <w:ilvl w:val="0"/>
          <w:numId w:val="22"/>
        </w:numPr>
        <w:rPr>
          <w:rFonts w:ascii="Helvetica" w:hAnsi="Helvetica"/>
          <w:sz w:val="22"/>
          <w:szCs w:val="22"/>
        </w:rPr>
      </w:pPr>
      <w:r w:rsidRPr="00E53E9B">
        <w:rPr>
          <w:rFonts w:ascii="Helvetica" w:hAnsi="Helvetica"/>
          <w:sz w:val="22"/>
          <w:szCs w:val="22"/>
        </w:rPr>
        <w:t xml:space="preserve">e.g. sheep fall overboard because they weren’t in pens; can’t use Contagious Diseases Act against the lack of pens because statute wasn’t meant for sheep falling overboard </w:t>
      </w:r>
    </w:p>
    <w:p w14:paraId="76A74F0B" w14:textId="341E94A3" w:rsidR="00EA3A18" w:rsidRPr="00E53E9B" w:rsidRDefault="00EA3A18" w:rsidP="00CF22B4">
      <w:pPr>
        <w:pStyle w:val="ListParagraph"/>
        <w:numPr>
          <w:ilvl w:val="0"/>
          <w:numId w:val="22"/>
        </w:numPr>
        <w:rPr>
          <w:rFonts w:ascii="Helvetica" w:hAnsi="Helvetica"/>
          <w:sz w:val="22"/>
          <w:szCs w:val="22"/>
        </w:rPr>
      </w:pPr>
      <w:r w:rsidRPr="00E53E9B">
        <w:rPr>
          <w:rFonts w:ascii="Helvetica" w:hAnsi="Helvetica"/>
          <w:i/>
          <w:sz w:val="22"/>
          <w:szCs w:val="22"/>
        </w:rPr>
        <w:t>De Haan v. Rockwood Sprinkler Co.</w:t>
      </w:r>
      <w:r w:rsidRPr="00E53E9B">
        <w:rPr>
          <w:rFonts w:ascii="Helvetica" w:hAnsi="Helvetica"/>
          <w:sz w:val="22"/>
          <w:szCs w:val="22"/>
        </w:rPr>
        <w:t xml:space="preserve">: radiator fell down shaft but rule was meant to keep people from falling in </w:t>
      </w:r>
    </w:p>
    <w:p w14:paraId="49AC5364" w14:textId="30873BB9" w:rsidR="00C81B16" w:rsidRPr="00B62F6C" w:rsidRDefault="00B62F6C" w:rsidP="00CF22B4">
      <w:pPr>
        <w:pStyle w:val="ListParagraph"/>
        <w:numPr>
          <w:ilvl w:val="0"/>
          <w:numId w:val="22"/>
        </w:numPr>
        <w:rPr>
          <w:rFonts w:ascii="Helvetica" w:hAnsi="Helvetica"/>
          <w:b/>
          <w:sz w:val="22"/>
          <w:szCs w:val="22"/>
        </w:rPr>
      </w:pPr>
      <w:r w:rsidRPr="00B62F6C">
        <w:rPr>
          <w:rFonts w:ascii="Helvetica" w:hAnsi="Helvetica"/>
          <w:b/>
          <w:sz w:val="22"/>
          <w:szCs w:val="22"/>
        </w:rPr>
        <w:t>TEST</w:t>
      </w:r>
      <w:r w:rsidR="00C81B16" w:rsidRPr="00B62F6C">
        <w:rPr>
          <w:rFonts w:ascii="Helvetica" w:hAnsi="Helvetica"/>
          <w:b/>
          <w:sz w:val="22"/>
          <w:szCs w:val="22"/>
        </w:rPr>
        <w:t>: look to legislative history/preamble; and consider whether violation does or doesn’t increase risk of harm to the PL</w:t>
      </w:r>
    </w:p>
    <w:p w14:paraId="1761D39B" w14:textId="77777777" w:rsidR="009525C8" w:rsidRPr="00E53E9B" w:rsidRDefault="009525C8" w:rsidP="000D2BC2">
      <w:pPr>
        <w:rPr>
          <w:rFonts w:ascii="Helvetica" w:hAnsi="Helvetica"/>
          <w:sz w:val="22"/>
          <w:szCs w:val="22"/>
        </w:rPr>
      </w:pPr>
    </w:p>
    <w:tbl>
      <w:tblPr>
        <w:tblStyle w:val="TableGrid"/>
        <w:tblW w:w="0" w:type="auto"/>
        <w:tblLook w:val="04A0" w:firstRow="1" w:lastRow="0" w:firstColumn="1" w:lastColumn="0" w:noHBand="0" w:noVBand="1"/>
      </w:tblPr>
      <w:tblGrid>
        <w:gridCol w:w="1668"/>
        <w:gridCol w:w="3118"/>
        <w:gridCol w:w="3119"/>
        <w:gridCol w:w="2659"/>
      </w:tblGrid>
      <w:tr w:rsidR="00390379" w:rsidRPr="00E53E9B" w14:paraId="4E5740C5" w14:textId="77777777" w:rsidTr="00390379">
        <w:tc>
          <w:tcPr>
            <w:tcW w:w="1668" w:type="dxa"/>
          </w:tcPr>
          <w:p w14:paraId="72CEA608" w14:textId="77777777" w:rsidR="00A665DF" w:rsidRPr="00E53E9B" w:rsidRDefault="00A665DF" w:rsidP="000D2BC2">
            <w:pPr>
              <w:rPr>
                <w:rFonts w:ascii="Helvetica" w:hAnsi="Helvetica"/>
                <w:sz w:val="22"/>
                <w:szCs w:val="22"/>
              </w:rPr>
            </w:pPr>
          </w:p>
        </w:tc>
        <w:tc>
          <w:tcPr>
            <w:tcW w:w="3118" w:type="dxa"/>
          </w:tcPr>
          <w:p w14:paraId="7CC47D5C" w14:textId="4F652B47" w:rsidR="00A665DF" w:rsidRPr="00E53E9B" w:rsidRDefault="00390379" w:rsidP="000D2BC2">
            <w:pPr>
              <w:rPr>
                <w:rFonts w:ascii="Helvetica" w:hAnsi="Helvetica"/>
                <w:sz w:val="22"/>
                <w:szCs w:val="22"/>
              </w:rPr>
            </w:pPr>
            <w:r w:rsidRPr="00E53E9B">
              <w:rPr>
                <w:rFonts w:ascii="Helvetica" w:hAnsi="Helvetica"/>
                <w:sz w:val="22"/>
                <w:szCs w:val="22"/>
              </w:rPr>
              <w:t>statute</w:t>
            </w:r>
          </w:p>
        </w:tc>
        <w:tc>
          <w:tcPr>
            <w:tcW w:w="3119" w:type="dxa"/>
          </w:tcPr>
          <w:p w14:paraId="190A2763" w14:textId="33A18856" w:rsidR="00A665DF" w:rsidRPr="00E53E9B" w:rsidRDefault="00390379" w:rsidP="000D2BC2">
            <w:pPr>
              <w:rPr>
                <w:rFonts w:ascii="Helvetica" w:hAnsi="Helvetica"/>
                <w:sz w:val="22"/>
                <w:szCs w:val="22"/>
              </w:rPr>
            </w:pPr>
            <w:r w:rsidRPr="00E53E9B">
              <w:rPr>
                <w:rFonts w:ascii="Helvetica" w:hAnsi="Helvetica"/>
                <w:sz w:val="22"/>
                <w:szCs w:val="22"/>
              </w:rPr>
              <w:t>custom</w:t>
            </w:r>
          </w:p>
        </w:tc>
        <w:tc>
          <w:tcPr>
            <w:tcW w:w="2659" w:type="dxa"/>
          </w:tcPr>
          <w:p w14:paraId="3595C946" w14:textId="0571045D" w:rsidR="00A665DF" w:rsidRPr="00E53E9B" w:rsidRDefault="00390379" w:rsidP="000D2BC2">
            <w:pPr>
              <w:rPr>
                <w:rFonts w:ascii="Helvetica" w:hAnsi="Helvetica"/>
                <w:sz w:val="22"/>
                <w:szCs w:val="22"/>
              </w:rPr>
            </w:pPr>
            <w:r w:rsidRPr="00E53E9B">
              <w:rPr>
                <w:rFonts w:ascii="Helvetica" w:hAnsi="Helvetica"/>
                <w:sz w:val="22"/>
                <w:szCs w:val="22"/>
              </w:rPr>
              <w:t>malpractice</w:t>
            </w:r>
          </w:p>
        </w:tc>
      </w:tr>
      <w:tr w:rsidR="00390379" w:rsidRPr="00E53E9B" w14:paraId="7D4E0216" w14:textId="77777777" w:rsidTr="00390379">
        <w:tc>
          <w:tcPr>
            <w:tcW w:w="1668" w:type="dxa"/>
          </w:tcPr>
          <w:p w14:paraId="045CA434" w14:textId="77F194F1" w:rsidR="00A665DF" w:rsidRPr="00E53E9B" w:rsidRDefault="00390379" w:rsidP="000D2BC2">
            <w:pPr>
              <w:rPr>
                <w:rFonts w:ascii="Helvetica" w:hAnsi="Helvetica"/>
                <w:sz w:val="22"/>
                <w:szCs w:val="22"/>
              </w:rPr>
            </w:pPr>
            <w:r w:rsidRPr="00E53E9B">
              <w:rPr>
                <w:rFonts w:ascii="Helvetica" w:hAnsi="Helvetica"/>
                <w:sz w:val="22"/>
                <w:szCs w:val="22"/>
              </w:rPr>
              <w:t>If fail</w:t>
            </w:r>
          </w:p>
        </w:tc>
        <w:tc>
          <w:tcPr>
            <w:tcW w:w="3118" w:type="dxa"/>
          </w:tcPr>
          <w:p w14:paraId="773A1476" w14:textId="77777777" w:rsidR="00A665DF" w:rsidRPr="00E53E9B" w:rsidRDefault="00390379" w:rsidP="000D2BC2">
            <w:pPr>
              <w:rPr>
                <w:rFonts w:ascii="Helvetica" w:hAnsi="Helvetica"/>
                <w:sz w:val="22"/>
                <w:szCs w:val="22"/>
              </w:rPr>
            </w:pPr>
            <w:r w:rsidRPr="00E53E9B">
              <w:rPr>
                <w:rFonts w:ascii="Helvetica" w:hAnsi="Helvetica"/>
                <w:sz w:val="22"/>
                <w:szCs w:val="22"/>
              </w:rPr>
              <w:t>Negligence per se</w:t>
            </w:r>
          </w:p>
          <w:p w14:paraId="7114222C" w14:textId="5AB91488" w:rsidR="00390379" w:rsidRPr="00E53E9B" w:rsidRDefault="00390379" w:rsidP="000D2BC2">
            <w:pPr>
              <w:rPr>
                <w:rFonts w:ascii="Helvetica" w:hAnsi="Helvetica"/>
                <w:sz w:val="22"/>
                <w:szCs w:val="22"/>
              </w:rPr>
            </w:pPr>
            <w:r w:rsidRPr="00E53E9B">
              <w:rPr>
                <w:rFonts w:ascii="Helvetica" w:hAnsi="Helvetica"/>
                <w:sz w:val="22"/>
                <w:szCs w:val="22"/>
              </w:rPr>
              <w:t>(unless more dangerous to follow statute or irrelevant)</w:t>
            </w:r>
          </w:p>
        </w:tc>
        <w:tc>
          <w:tcPr>
            <w:tcW w:w="3119" w:type="dxa"/>
          </w:tcPr>
          <w:p w14:paraId="2C6FF689" w14:textId="5ECEC0A9" w:rsidR="00A665DF" w:rsidRPr="00E53E9B" w:rsidRDefault="00390379" w:rsidP="000D2BC2">
            <w:pPr>
              <w:rPr>
                <w:rFonts w:ascii="Helvetica" w:hAnsi="Helvetica"/>
                <w:sz w:val="22"/>
                <w:szCs w:val="22"/>
              </w:rPr>
            </w:pPr>
            <w:r w:rsidRPr="00E53E9B">
              <w:rPr>
                <w:rFonts w:ascii="Helvetica" w:hAnsi="Helvetica"/>
                <w:sz w:val="22"/>
                <w:szCs w:val="22"/>
              </w:rPr>
              <w:t>Evidence in favour of PL</w:t>
            </w:r>
          </w:p>
        </w:tc>
        <w:tc>
          <w:tcPr>
            <w:tcW w:w="2659" w:type="dxa"/>
          </w:tcPr>
          <w:p w14:paraId="5E51A5AF" w14:textId="3CC2019D" w:rsidR="00A665DF" w:rsidRPr="00E53E9B" w:rsidRDefault="00390379" w:rsidP="000D2BC2">
            <w:pPr>
              <w:rPr>
                <w:rFonts w:ascii="Helvetica" w:hAnsi="Helvetica"/>
                <w:sz w:val="22"/>
                <w:szCs w:val="22"/>
              </w:rPr>
            </w:pPr>
            <w:r w:rsidRPr="00E53E9B">
              <w:rPr>
                <w:rFonts w:ascii="Helvetica" w:hAnsi="Helvetica"/>
                <w:sz w:val="22"/>
                <w:szCs w:val="22"/>
              </w:rPr>
              <w:t>Negligence</w:t>
            </w:r>
          </w:p>
        </w:tc>
      </w:tr>
      <w:tr w:rsidR="00390379" w:rsidRPr="00E53E9B" w14:paraId="52CA1951" w14:textId="77777777" w:rsidTr="00390379">
        <w:tc>
          <w:tcPr>
            <w:tcW w:w="1668" w:type="dxa"/>
          </w:tcPr>
          <w:p w14:paraId="34B30C31" w14:textId="0A2FF2A0" w:rsidR="00A665DF" w:rsidRPr="00E53E9B" w:rsidRDefault="00390379" w:rsidP="000D2BC2">
            <w:pPr>
              <w:rPr>
                <w:rFonts w:ascii="Helvetica" w:hAnsi="Helvetica"/>
                <w:sz w:val="22"/>
                <w:szCs w:val="22"/>
              </w:rPr>
            </w:pPr>
            <w:r w:rsidRPr="00E53E9B">
              <w:rPr>
                <w:rFonts w:ascii="Helvetica" w:hAnsi="Helvetica"/>
                <w:sz w:val="22"/>
                <w:szCs w:val="22"/>
              </w:rPr>
              <w:t>If comply</w:t>
            </w:r>
          </w:p>
        </w:tc>
        <w:tc>
          <w:tcPr>
            <w:tcW w:w="3118" w:type="dxa"/>
          </w:tcPr>
          <w:p w14:paraId="53E77390" w14:textId="6582AD4C" w:rsidR="00A665DF" w:rsidRPr="00E53E9B" w:rsidRDefault="00390379" w:rsidP="00390379">
            <w:pPr>
              <w:rPr>
                <w:rFonts w:ascii="Helvetica" w:hAnsi="Helvetica"/>
                <w:sz w:val="22"/>
                <w:szCs w:val="22"/>
              </w:rPr>
            </w:pPr>
            <w:r w:rsidRPr="00E53E9B">
              <w:rPr>
                <w:rFonts w:ascii="Helvetica" w:hAnsi="Helvetica"/>
                <w:sz w:val="22"/>
                <w:szCs w:val="22"/>
              </w:rPr>
              <w:t>Could still be negligence (if fail to meet reasonable ordinary standard)</w:t>
            </w:r>
          </w:p>
        </w:tc>
        <w:tc>
          <w:tcPr>
            <w:tcW w:w="3119" w:type="dxa"/>
          </w:tcPr>
          <w:p w14:paraId="71494B41" w14:textId="3A6EE39D" w:rsidR="00A665DF" w:rsidRPr="00E53E9B" w:rsidRDefault="00390379" w:rsidP="000D2BC2">
            <w:pPr>
              <w:rPr>
                <w:rFonts w:ascii="Helvetica" w:hAnsi="Helvetica"/>
                <w:sz w:val="22"/>
                <w:szCs w:val="22"/>
              </w:rPr>
            </w:pPr>
            <w:r w:rsidRPr="00E53E9B">
              <w:rPr>
                <w:rFonts w:ascii="Helvetica" w:hAnsi="Helvetica"/>
                <w:sz w:val="22"/>
                <w:szCs w:val="22"/>
              </w:rPr>
              <w:t>Evidence in favour of DF</w:t>
            </w:r>
          </w:p>
        </w:tc>
        <w:tc>
          <w:tcPr>
            <w:tcW w:w="2659" w:type="dxa"/>
          </w:tcPr>
          <w:p w14:paraId="23D8E4B1" w14:textId="57EE215C" w:rsidR="00390379" w:rsidRPr="00E53E9B" w:rsidRDefault="00390379" w:rsidP="000D2BC2">
            <w:pPr>
              <w:rPr>
                <w:rFonts w:ascii="Helvetica" w:hAnsi="Helvetica"/>
                <w:sz w:val="22"/>
                <w:szCs w:val="22"/>
              </w:rPr>
            </w:pPr>
            <w:r w:rsidRPr="00E53E9B">
              <w:rPr>
                <w:rFonts w:ascii="Helvetica" w:hAnsi="Helvetica"/>
                <w:sz w:val="22"/>
                <w:szCs w:val="22"/>
              </w:rPr>
              <w:t>No negligence</w:t>
            </w:r>
          </w:p>
        </w:tc>
      </w:tr>
    </w:tbl>
    <w:p w14:paraId="1EFF8DBE" w14:textId="77777777" w:rsidR="009525C8" w:rsidRPr="00E53E9B" w:rsidRDefault="009525C8" w:rsidP="000D2BC2">
      <w:pPr>
        <w:rPr>
          <w:rFonts w:ascii="Helvetica" w:hAnsi="Helvetica"/>
          <w:sz w:val="22"/>
          <w:szCs w:val="22"/>
        </w:rPr>
      </w:pPr>
    </w:p>
    <w:p w14:paraId="57640EB1" w14:textId="25E08ED1" w:rsidR="00561FD5" w:rsidRPr="00E53E9B" w:rsidRDefault="00561FD5" w:rsidP="000D2BC2">
      <w:pPr>
        <w:rPr>
          <w:rFonts w:ascii="Helvetica" w:hAnsi="Helvetica"/>
          <w:sz w:val="22"/>
          <w:szCs w:val="22"/>
        </w:rPr>
      </w:pPr>
      <w:r w:rsidRPr="00E53E9B">
        <w:rPr>
          <w:rFonts w:ascii="Helvetica" w:hAnsi="Helvetica"/>
          <w:b/>
          <w:sz w:val="22"/>
          <w:szCs w:val="22"/>
        </w:rPr>
        <w:t>custom</w:t>
      </w:r>
      <w:r w:rsidRPr="00E53E9B">
        <w:rPr>
          <w:rFonts w:ascii="Helvetica" w:hAnsi="Helvetica"/>
          <w:sz w:val="22"/>
          <w:szCs w:val="22"/>
        </w:rPr>
        <w:t xml:space="preserve">: can serve as guide for proper standard, but doesn’t displace reasonable person standard </w:t>
      </w:r>
    </w:p>
    <w:p w14:paraId="08B18B54" w14:textId="104677AA" w:rsidR="00CF22B4" w:rsidRPr="00E53E9B" w:rsidRDefault="00CF22B4" w:rsidP="002C1F72">
      <w:pPr>
        <w:pStyle w:val="ListParagraph"/>
        <w:numPr>
          <w:ilvl w:val="0"/>
          <w:numId w:val="103"/>
        </w:numPr>
        <w:rPr>
          <w:rFonts w:ascii="Helvetica" w:hAnsi="Helvetica"/>
          <w:sz w:val="22"/>
          <w:szCs w:val="22"/>
        </w:rPr>
      </w:pPr>
      <w:r w:rsidRPr="00E53E9B">
        <w:rPr>
          <w:rFonts w:ascii="Helvetica" w:hAnsi="Helvetica"/>
          <w:sz w:val="22"/>
          <w:szCs w:val="22"/>
        </w:rPr>
        <w:t xml:space="preserve">Pros: court may not know what is reasonable in a technical field </w:t>
      </w:r>
    </w:p>
    <w:p w14:paraId="19488727" w14:textId="4173BDD5" w:rsidR="00CF22B4" w:rsidRPr="00E53E9B" w:rsidRDefault="00CF22B4" w:rsidP="002C1F72">
      <w:pPr>
        <w:pStyle w:val="ListParagraph"/>
        <w:numPr>
          <w:ilvl w:val="0"/>
          <w:numId w:val="103"/>
        </w:numPr>
        <w:rPr>
          <w:rFonts w:ascii="Helvetica" w:hAnsi="Helvetica"/>
          <w:sz w:val="22"/>
          <w:szCs w:val="22"/>
        </w:rPr>
      </w:pPr>
      <w:r w:rsidRPr="00E53E9B">
        <w:rPr>
          <w:rFonts w:ascii="Helvetica" w:hAnsi="Helvetica"/>
          <w:sz w:val="22"/>
          <w:szCs w:val="22"/>
        </w:rPr>
        <w:t>Cons: custom can change slowly relative to technology</w:t>
      </w:r>
    </w:p>
    <w:p w14:paraId="32D3BE2B" w14:textId="77777777" w:rsidR="00561FD5" w:rsidRPr="00E53E9B" w:rsidRDefault="00561FD5" w:rsidP="000D2BC2">
      <w:pPr>
        <w:rPr>
          <w:rFonts w:ascii="Helvetica" w:hAnsi="Helvetica"/>
          <w:sz w:val="22"/>
          <w:szCs w:val="22"/>
        </w:rPr>
      </w:pPr>
    </w:p>
    <w:p w14:paraId="62B029CB" w14:textId="613F2582" w:rsidR="00A665DF" w:rsidRPr="00E53E9B" w:rsidRDefault="00390379" w:rsidP="000D2BC2">
      <w:pPr>
        <w:rPr>
          <w:rFonts w:ascii="Helvetica" w:hAnsi="Helvetica"/>
          <w:sz w:val="22"/>
          <w:szCs w:val="22"/>
        </w:rPr>
      </w:pPr>
      <w:r w:rsidRPr="00E53E9B">
        <w:rPr>
          <w:rFonts w:ascii="Helvetica" w:hAnsi="Helvetica"/>
          <w:i/>
          <w:sz w:val="22"/>
          <w:szCs w:val="22"/>
        </w:rPr>
        <w:t>TJ Hooper</w:t>
      </w:r>
    </w:p>
    <w:p w14:paraId="26250AC1" w14:textId="77777777" w:rsidR="00561FD5" w:rsidRPr="00E53E9B" w:rsidRDefault="00390379" w:rsidP="00CF22B4">
      <w:pPr>
        <w:pStyle w:val="ListParagraph"/>
        <w:numPr>
          <w:ilvl w:val="0"/>
          <w:numId w:val="26"/>
        </w:numPr>
        <w:rPr>
          <w:rFonts w:ascii="Helvetica" w:hAnsi="Helvetica"/>
          <w:sz w:val="22"/>
          <w:szCs w:val="22"/>
        </w:rPr>
      </w:pPr>
      <w:r w:rsidRPr="00E53E9B">
        <w:rPr>
          <w:rFonts w:ascii="Helvetica" w:hAnsi="Helvetica"/>
          <w:sz w:val="22"/>
          <w:szCs w:val="22"/>
          <w:u w:val="single"/>
        </w:rPr>
        <w:t>Facts</w:t>
      </w:r>
      <w:r w:rsidRPr="00E53E9B">
        <w:rPr>
          <w:rFonts w:ascii="Helvetica" w:hAnsi="Helvetica"/>
          <w:sz w:val="22"/>
          <w:szCs w:val="22"/>
        </w:rPr>
        <w:t>: barges; failed to have reliable radios on tugboat; statute for radios only applied to steamers</w:t>
      </w:r>
    </w:p>
    <w:p w14:paraId="1AFBA2FC" w14:textId="77777777" w:rsidR="00561FD5" w:rsidRPr="00E53E9B" w:rsidRDefault="00390379" w:rsidP="00CF22B4">
      <w:pPr>
        <w:pStyle w:val="ListParagraph"/>
        <w:numPr>
          <w:ilvl w:val="1"/>
          <w:numId w:val="26"/>
        </w:numPr>
        <w:rPr>
          <w:rFonts w:ascii="Helvetica" w:hAnsi="Helvetica"/>
          <w:sz w:val="22"/>
          <w:szCs w:val="22"/>
        </w:rPr>
      </w:pPr>
      <w:r w:rsidRPr="00E53E9B">
        <w:rPr>
          <w:rFonts w:ascii="Helvetica" w:hAnsi="Helvetica"/>
          <w:sz w:val="22"/>
          <w:szCs w:val="22"/>
        </w:rPr>
        <w:t>Trial court says negligence because radios were nearly universal custom for tugs</w:t>
      </w:r>
    </w:p>
    <w:p w14:paraId="6CE2E697" w14:textId="7786EA0C" w:rsidR="00207A2D" w:rsidRPr="00E53E9B" w:rsidRDefault="00561FD5" w:rsidP="00CF22B4">
      <w:pPr>
        <w:pStyle w:val="ListParagraph"/>
        <w:numPr>
          <w:ilvl w:val="0"/>
          <w:numId w:val="26"/>
        </w:numPr>
        <w:rPr>
          <w:rFonts w:ascii="Helvetica" w:hAnsi="Helvetica"/>
          <w:sz w:val="22"/>
          <w:szCs w:val="22"/>
        </w:rPr>
      </w:pPr>
      <w:r w:rsidRPr="00E53E9B">
        <w:rPr>
          <w:rFonts w:ascii="Helvetica" w:hAnsi="Helvetica"/>
          <w:sz w:val="22"/>
          <w:szCs w:val="22"/>
          <w:u w:val="single"/>
        </w:rPr>
        <w:t>Holding</w:t>
      </w:r>
      <w:r w:rsidRPr="00E53E9B">
        <w:rPr>
          <w:rFonts w:ascii="Helvetica" w:hAnsi="Helvetica"/>
          <w:sz w:val="22"/>
          <w:szCs w:val="22"/>
        </w:rPr>
        <w:t xml:space="preserve">: </w:t>
      </w:r>
      <w:r w:rsidR="00207A2D" w:rsidRPr="00E53E9B">
        <w:rPr>
          <w:rFonts w:ascii="Helvetica" w:hAnsi="Helvetica"/>
          <w:sz w:val="22"/>
          <w:szCs w:val="22"/>
        </w:rPr>
        <w:t xml:space="preserve">Appeals court says not custom </w:t>
      </w:r>
    </w:p>
    <w:p w14:paraId="1B404111" w14:textId="1AECE1C1" w:rsidR="00A665DF" w:rsidRPr="00E53E9B" w:rsidRDefault="00A665DF" w:rsidP="000D2BC2">
      <w:pPr>
        <w:rPr>
          <w:rFonts w:ascii="Helvetica" w:hAnsi="Helvetica"/>
          <w:sz w:val="22"/>
          <w:szCs w:val="22"/>
        </w:rPr>
      </w:pPr>
    </w:p>
    <w:p w14:paraId="1856FB47" w14:textId="04859AAE" w:rsidR="005254C8" w:rsidRPr="00E53E9B" w:rsidRDefault="005254C8" w:rsidP="000D2BC2">
      <w:pPr>
        <w:rPr>
          <w:rFonts w:ascii="Helvetica" w:hAnsi="Helvetica"/>
          <w:sz w:val="22"/>
          <w:szCs w:val="22"/>
        </w:rPr>
      </w:pPr>
      <w:r w:rsidRPr="00E53E9B">
        <w:rPr>
          <w:rFonts w:ascii="Helvetica" w:hAnsi="Helvetica"/>
          <w:b/>
          <w:sz w:val="22"/>
          <w:szCs w:val="22"/>
        </w:rPr>
        <w:t>CONTRIBUTORY NEGLIGENCE</w:t>
      </w:r>
    </w:p>
    <w:p w14:paraId="148BAC54" w14:textId="4D5EBEF3" w:rsidR="005254C8" w:rsidRPr="00E53E9B" w:rsidRDefault="005254C8" w:rsidP="000D2BC2">
      <w:pPr>
        <w:rPr>
          <w:rFonts w:ascii="Helvetica" w:hAnsi="Helvetica"/>
          <w:sz w:val="22"/>
          <w:szCs w:val="22"/>
        </w:rPr>
      </w:pPr>
      <w:r w:rsidRPr="00E53E9B">
        <w:rPr>
          <w:rFonts w:ascii="Helvetica" w:hAnsi="Helvetica"/>
          <w:sz w:val="22"/>
          <w:szCs w:val="22"/>
        </w:rPr>
        <w:t>If PL was negligent, no recovery</w:t>
      </w:r>
    </w:p>
    <w:p w14:paraId="5BF29687" w14:textId="77777777" w:rsidR="005254C8" w:rsidRPr="00E53E9B" w:rsidRDefault="005254C8" w:rsidP="000D2BC2">
      <w:pPr>
        <w:rPr>
          <w:rFonts w:ascii="Helvetica" w:hAnsi="Helvetica"/>
          <w:sz w:val="22"/>
          <w:szCs w:val="22"/>
        </w:rPr>
      </w:pPr>
    </w:p>
    <w:p w14:paraId="195785C8" w14:textId="0DC6A28F" w:rsidR="005254C8" w:rsidRPr="00E53E9B" w:rsidRDefault="005254C8" w:rsidP="000D2BC2">
      <w:pPr>
        <w:rPr>
          <w:rFonts w:ascii="Helvetica" w:hAnsi="Helvetica"/>
          <w:b/>
          <w:sz w:val="22"/>
          <w:szCs w:val="22"/>
        </w:rPr>
      </w:pPr>
      <w:r w:rsidRPr="00E53E9B">
        <w:rPr>
          <w:rFonts w:ascii="Helvetica" w:hAnsi="Helvetica"/>
          <w:b/>
          <w:sz w:val="22"/>
          <w:szCs w:val="22"/>
        </w:rPr>
        <w:t>COMPARATIVE NEGLIGENCE</w:t>
      </w:r>
    </w:p>
    <w:p w14:paraId="4DB40500" w14:textId="129737F3" w:rsidR="005254C8" w:rsidRPr="00E53E9B" w:rsidRDefault="005254C8" w:rsidP="000D2BC2">
      <w:pPr>
        <w:rPr>
          <w:rFonts w:ascii="Helvetica" w:hAnsi="Helvetica"/>
          <w:sz w:val="22"/>
          <w:szCs w:val="22"/>
        </w:rPr>
      </w:pPr>
      <w:r w:rsidRPr="00E53E9B">
        <w:rPr>
          <w:rFonts w:ascii="Helvetica" w:hAnsi="Helvetica"/>
          <w:sz w:val="22"/>
          <w:szCs w:val="22"/>
        </w:rPr>
        <w:t>Pure comparative negligence: recovery is inversely proportional to PL’s contribution to negligence</w:t>
      </w:r>
    </w:p>
    <w:p w14:paraId="11C93AB3" w14:textId="77777777" w:rsidR="000C0518" w:rsidRPr="00E53E9B" w:rsidRDefault="005254C8" w:rsidP="000D2BC2">
      <w:pPr>
        <w:rPr>
          <w:rFonts w:ascii="Helvetica" w:hAnsi="Helvetica"/>
          <w:sz w:val="22"/>
          <w:szCs w:val="22"/>
        </w:rPr>
      </w:pPr>
      <w:r w:rsidRPr="00E53E9B">
        <w:rPr>
          <w:rFonts w:ascii="Helvetica" w:hAnsi="Helvetica"/>
          <w:sz w:val="22"/>
          <w:szCs w:val="22"/>
        </w:rPr>
        <w:t xml:space="preserve">Modified comparative negligence: proportional recovery unless PL’s negligence exceeds 50% (then nothing) </w:t>
      </w:r>
    </w:p>
    <w:p w14:paraId="0C0E1062" w14:textId="0959C020" w:rsidR="005254C8" w:rsidRPr="00E53E9B" w:rsidRDefault="000C0518" w:rsidP="00CF22B4">
      <w:pPr>
        <w:pStyle w:val="ListParagraph"/>
        <w:numPr>
          <w:ilvl w:val="0"/>
          <w:numId w:val="26"/>
        </w:numPr>
        <w:rPr>
          <w:rFonts w:ascii="Helvetica" w:hAnsi="Helvetica"/>
          <w:sz w:val="22"/>
          <w:szCs w:val="22"/>
        </w:rPr>
      </w:pPr>
      <w:r w:rsidRPr="00E53E9B">
        <w:rPr>
          <w:rFonts w:ascii="Helvetica" w:hAnsi="Helvetica"/>
          <w:sz w:val="22"/>
          <w:szCs w:val="22"/>
        </w:rPr>
        <w:t>How do you determine percentage of fault?</w:t>
      </w:r>
    </w:p>
    <w:p w14:paraId="21926C84" w14:textId="62ABC38E" w:rsidR="000C0518" w:rsidRPr="00E53E9B" w:rsidRDefault="000C0518" w:rsidP="00CF22B4">
      <w:pPr>
        <w:pStyle w:val="ListParagraph"/>
        <w:numPr>
          <w:ilvl w:val="0"/>
          <w:numId w:val="26"/>
        </w:numPr>
        <w:rPr>
          <w:rFonts w:ascii="Helvetica" w:hAnsi="Helvetica"/>
          <w:sz w:val="22"/>
          <w:szCs w:val="22"/>
        </w:rPr>
      </w:pPr>
      <w:r w:rsidRPr="00E53E9B">
        <w:rPr>
          <w:rFonts w:ascii="Helvetica" w:hAnsi="Helvetica"/>
          <w:sz w:val="22"/>
          <w:szCs w:val="22"/>
        </w:rPr>
        <w:t>Jury interpreting close calls in favour of plaintiff?</w:t>
      </w:r>
    </w:p>
    <w:p w14:paraId="532C39A1" w14:textId="2B38085B" w:rsidR="000C0518" w:rsidRPr="00E53E9B" w:rsidRDefault="000C0518" w:rsidP="00CF22B4">
      <w:pPr>
        <w:pStyle w:val="ListParagraph"/>
        <w:numPr>
          <w:ilvl w:val="0"/>
          <w:numId w:val="26"/>
        </w:numPr>
        <w:rPr>
          <w:rFonts w:ascii="Helvetica" w:hAnsi="Helvetica"/>
          <w:sz w:val="22"/>
          <w:szCs w:val="22"/>
        </w:rPr>
      </w:pPr>
      <w:r w:rsidRPr="00E53E9B">
        <w:rPr>
          <w:rFonts w:ascii="Helvetica" w:hAnsi="Helvetica"/>
          <w:sz w:val="22"/>
          <w:szCs w:val="22"/>
        </w:rPr>
        <w:t>What about multiple parties (1/3 negli</w:t>
      </w:r>
      <w:r w:rsidR="00AD1332" w:rsidRPr="00E53E9B">
        <w:rPr>
          <w:rFonts w:ascii="Helvetica" w:hAnsi="Helvetica"/>
          <w:sz w:val="22"/>
          <w:szCs w:val="22"/>
        </w:rPr>
        <w:t>g</w:t>
      </w:r>
      <w:r w:rsidRPr="00E53E9B">
        <w:rPr>
          <w:rFonts w:ascii="Helvetica" w:hAnsi="Helvetica"/>
          <w:sz w:val="22"/>
          <w:szCs w:val="22"/>
        </w:rPr>
        <w:t xml:space="preserve">ence?) </w:t>
      </w:r>
    </w:p>
    <w:p w14:paraId="0729C2A2" w14:textId="77777777" w:rsidR="00783356" w:rsidRPr="00E53E9B" w:rsidRDefault="00783356" w:rsidP="005D1823">
      <w:pPr>
        <w:jc w:val="center"/>
        <w:rPr>
          <w:rFonts w:ascii="Helvetica" w:hAnsi="Helvetica"/>
          <w:b/>
          <w:sz w:val="22"/>
          <w:szCs w:val="22"/>
        </w:rPr>
      </w:pPr>
    </w:p>
    <w:p w14:paraId="193BE615" w14:textId="5C017746" w:rsidR="00541328" w:rsidRDefault="00541328">
      <w:pPr>
        <w:rPr>
          <w:rFonts w:ascii="Helvetica" w:hAnsi="Helvetica"/>
          <w:b/>
          <w:sz w:val="22"/>
          <w:szCs w:val="22"/>
        </w:rPr>
      </w:pPr>
      <w:r>
        <w:rPr>
          <w:rFonts w:ascii="Helvetica" w:hAnsi="Helvetica"/>
          <w:b/>
          <w:sz w:val="22"/>
          <w:szCs w:val="22"/>
        </w:rPr>
        <w:br w:type="page"/>
      </w:r>
    </w:p>
    <w:p w14:paraId="3F49B15D" w14:textId="77777777" w:rsidR="00B76DBB" w:rsidRPr="00E53E9B" w:rsidRDefault="00B76DBB" w:rsidP="005D1823">
      <w:pPr>
        <w:jc w:val="center"/>
        <w:rPr>
          <w:rFonts w:ascii="Helvetica" w:hAnsi="Helvetica"/>
          <w:b/>
          <w:sz w:val="22"/>
          <w:szCs w:val="22"/>
        </w:rPr>
      </w:pPr>
    </w:p>
    <w:p w14:paraId="3DF8BED1" w14:textId="0ABD3F8E" w:rsidR="00B76DBB" w:rsidRPr="00541328" w:rsidRDefault="007C6B31" w:rsidP="00B76DBB">
      <w:pPr>
        <w:jc w:val="center"/>
        <w:rPr>
          <w:rFonts w:ascii="Helvetica" w:hAnsi="Helvetica"/>
          <w:b/>
          <w:sz w:val="28"/>
          <w:szCs w:val="22"/>
        </w:rPr>
      </w:pPr>
      <w:r w:rsidRPr="00541328">
        <w:rPr>
          <w:rFonts w:ascii="Helvetica" w:hAnsi="Helvetica"/>
          <w:b/>
          <w:sz w:val="28"/>
          <w:szCs w:val="22"/>
        </w:rPr>
        <w:t>STRICT LIABILITY</w:t>
      </w:r>
    </w:p>
    <w:p w14:paraId="73578E51" w14:textId="2172DBC6" w:rsidR="007C6B31" w:rsidRPr="00E53E9B" w:rsidRDefault="00B76DBB" w:rsidP="007C6B31">
      <w:pPr>
        <w:rPr>
          <w:rFonts w:ascii="Helvetica" w:hAnsi="Helvetica"/>
          <w:sz w:val="22"/>
          <w:szCs w:val="22"/>
        </w:rPr>
      </w:pPr>
      <w:r w:rsidRPr="00E53E9B">
        <w:rPr>
          <w:rFonts w:ascii="Helvetica" w:hAnsi="Helvetica"/>
          <w:b/>
          <w:noProof/>
          <w:sz w:val="22"/>
          <w:szCs w:val="22"/>
          <w:lang w:val="en-US"/>
        </w:rPr>
        <w:drawing>
          <wp:anchor distT="0" distB="0" distL="114300" distR="114300" simplePos="0" relativeHeight="251658240" behindDoc="0" locked="0" layoutInCell="1" allowOverlap="1" wp14:anchorId="6066D902" wp14:editId="70CBACDC">
            <wp:simplePos x="0" y="0"/>
            <wp:positionH relativeFrom="column">
              <wp:posOffset>5029200</wp:posOffset>
            </wp:positionH>
            <wp:positionV relativeFrom="paragraph">
              <wp:posOffset>335280</wp:posOffset>
            </wp:positionV>
            <wp:extent cx="1828800" cy="1257300"/>
            <wp:effectExtent l="0" t="76200" r="0" b="63500"/>
            <wp:wrapTight wrapText="bothSides">
              <wp:wrapPolygon edited="0">
                <wp:start x="7500" y="-1309"/>
                <wp:lineTo x="3600" y="-436"/>
                <wp:lineTo x="3600" y="6545"/>
                <wp:lineTo x="2100" y="6545"/>
                <wp:lineTo x="2700" y="7855"/>
                <wp:lineTo x="11400" y="13527"/>
                <wp:lineTo x="11400" y="15709"/>
                <wp:lineTo x="12600" y="20509"/>
                <wp:lineTo x="14400" y="22255"/>
                <wp:lineTo x="17400" y="22255"/>
                <wp:lineTo x="18900" y="20509"/>
                <wp:lineTo x="18600" y="13091"/>
                <wp:lineTo x="15000" y="5673"/>
                <wp:lineTo x="9900" y="-1309"/>
                <wp:lineTo x="7500" y="-1309"/>
              </wp:wrapPolygon>
            </wp:wrapTight>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14:sizeRelH relativeFrom="page">
              <wp14:pctWidth>0</wp14:pctWidth>
            </wp14:sizeRelH>
            <wp14:sizeRelV relativeFrom="page">
              <wp14:pctHeight>0</wp14:pctHeight>
            </wp14:sizeRelV>
          </wp:anchor>
        </w:drawing>
      </w:r>
      <w:r w:rsidR="007C6B31" w:rsidRPr="00E53E9B">
        <w:rPr>
          <w:rFonts w:ascii="Helvetica" w:hAnsi="Helvetica"/>
          <w:sz w:val="22"/>
          <w:szCs w:val="22"/>
        </w:rPr>
        <w:t xml:space="preserve">Liability without finding fault (does not need to prove negligence or intent) – usually for inherently dangerous activities (like explosives) </w:t>
      </w:r>
    </w:p>
    <w:p w14:paraId="6C56A15D" w14:textId="3A5A9CE8" w:rsidR="007C6B31" w:rsidRPr="00E53E9B" w:rsidRDefault="007C6B31" w:rsidP="00CF22B4">
      <w:pPr>
        <w:pStyle w:val="ListParagraph"/>
        <w:numPr>
          <w:ilvl w:val="0"/>
          <w:numId w:val="52"/>
        </w:numPr>
        <w:rPr>
          <w:rFonts w:ascii="Helvetica" w:hAnsi="Helvetica"/>
          <w:sz w:val="22"/>
          <w:szCs w:val="22"/>
        </w:rPr>
      </w:pPr>
      <w:r w:rsidRPr="00E53E9B">
        <w:rPr>
          <w:rFonts w:ascii="Helvetica" w:hAnsi="Helvetica"/>
          <w:sz w:val="22"/>
          <w:szCs w:val="22"/>
        </w:rPr>
        <w:t xml:space="preserve">Aiming to deter activity, not just taking precautions </w:t>
      </w:r>
    </w:p>
    <w:p w14:paraId="4CE81D0C" w14:textId="7FAF423A" w:rsidR="00452C18" w:rsidRPr="00E53E9B" w:rsidRDefault="00452C18" w:rsidP="00CF22B4">
      <w:pPr>
        <w:pStyle w:val="ListParagraph"/>
        <w:numPr>
          <w:ilvl w:val="0"/>
          <w:numId w:val="52"/>
        </w:numPr>
        <w:rPr>
          <w:rFonts w:ascii="Helvetica" w:hAnsi="Helvetica"/>
          <w:sz w:val="22"/>
          <w:szCs w:val="22"/>
        </w:rPr>
      </w:pPr>
      <w:r w:rsidRPr="00E53E9B">
        <w:rPr>
          <w:rFonts w:ascii="Helvetica" w:hAnsi="Helvetica"/>
          <w:sz w:val="22"/>
          <w:szCs w:val="22"/>
        </w:rPr>
        <w:t>Judge chooses whether to apply strict liability or negligence standard</w:t>
      </w:r>
    </w:p>
    <w:p w14:paraId="4E104C0A" w14:textId="79DF5C45" w:rsidR="000F2822" w:rsidRPr="00E53E9B" w:rsidRDefault="000F2822" w:rsidP="00CF22B4">
      <w:pPr>
        <w:pStyle w:val="ListParagraph"/>
        <w:numPr>
          <w:ilvl w:val="0"/>
          <w:numId w:val="52"/>
        </w:numPr>
        <w:rPr>
          <w:rFonts w:ascii="Helvetica" w:hAnsi="Helvetica"/>
          <w:sz w:val="22"/>
          <w:szCs w:val="22"/>
        </w:rPr>
      </w:pPr>
      <w:r w:rsidRPr="00E53E9B">
        <w:rPr>
          <w:rFonts w:ascii="Helvetica" w:hAnsi="Helvetica"/>
          <w:sz w:val="22"/>
          <w:szCs w:val="22"/>
        </w:rPr>
        <w:t xml:space="preserve">The courts/juries decide negligence standard behaviour, but individuals decide their own activity levels under strict liability </w:t>
      </w:r>
    </w:p>
    <w:p w14:paraId="1C1201E5" w14:textId="2F06066D" w:rsidR="000F2822" w:rsidRPr="00E53E9B" w:rsidRDefault="000F2822" w:rsidP="00CF22B4">
      <w:pPr>
        <w:pStyle w:val="ListParagraph"/>
        <w:numPr>
          <w:ilvl w:val="0"/>
          <w:numId w:val="52"/>
        </w:numPr>
        <w:rPr>
          <w:rFonts w:ascii="Helvetica" w:hAnsi="Helvetica"/>
          <w:sz w:val="22"/>
          <w:szCs w:val="22"/>
        </w:rPr>
      </w:pPr>
      <w:r w:rsidRPr="00E53E9B">
        <w:rPr>
          <w:rFonts w:ascii="Helvetica" w:hAnsi="Helvetica"/>
          <w:sz w:val="22"/>
          <w:szCs w:val="22"/>
        </w:rPr>
        <w:t xml:space="preserve">Strict liability doesn’t judge blameworthiness – maybe not fair to make someone pay unless they did something wrong </w:t>
      </w:r>
    </w:p>
    <w:p w14:paraId="27F662BB" w14:textId="0D27D09E" w:rsidR="00521FB3" w:rsidRPr="00E53E9B" w:rsidRDefault="00521FB3" w:rsidP="00CF22B4">
      <w:pPr>
        <w:pStyle w:val="ListParagraph"/>
        <w:numPr>
          <w:ilvl w:val="0"/>
          <w:numId w:val="52"/>
        </w:numPr>
        <w:rPr>
          <w:rFonts w:ascii="Helvetica" w:hAnsi="Helvetica"/>
          <w:b/>
          <w:sz w:val="22"/>
          <w:szCs w:val="22"/>
        </w:rPr>
      </w:pPr>
      <w:r w:rsidRPr="00E53E9B">
        <w:rPr>
          <w:rFonts w:ascii="Helvetica" w:hAnsi="Helvetica"/>
          <w:b/>
          <w:sz w:val="22"/>
          <w:szCs w:val="22"/>
        </w:rPr>
        <w:t>Often applied when DF is the cheapest cost avoider</w:t>
      </w:r>
    </w:p>
    <w:p w14:paraId="26EBD7B3" w14:textId="6D54D760" w:rsidR="0055688B" w:rsidRPr="00E53E9B" w:rsidRDefault="0055688B" w:rsidP="00CF22B4">
      <w:pPr>
        <w:pStyle w:val="ListParagraph"/>
        <w:numPr>
          <w:ilvl w:val="0"/>
          <w:numId w:val="52"/>
        </w:numPr>
        <w:rPr>
          <w:rFonts w:ascii="Helvetica" w:hAnsi="Helvetica"/>
          <w:b/>
          <w:sz w:val="22"/>
          <w:szCs w:val="22"/>
        </w:rPr>
      </w:pPr>
      <w:r w:rsidRPr="00E53E9B">
        <w:rPr>
          <w:rFonts w:ascii="Helvetica" w:hAnsi="Helvetica"/>
          <w:sz w:val="22"/>
          <w:szCs w:val="22"/>
        </w:rPr>
        <w:t xml:space="preserve">Pros: </w:t>
      </w:r>
    </w:p>
    <w:p w14:paraId="676B9E41" w14:textId="50F9C240" w:rsidR="0055688B" w:rsidRPr="00E53E9B" w:rsidRDefault="00A256F5" w:rsidP="0055688B">
      <w:pPr>
        <w:pStyle w:val="ListParagraph"/>
        <w:numPr>
          <w:ilvl w:val="1"/>
          <w:numId w:val="52"/>
        </w:numPr>
        <w:rPr>
          <w:rFonts w:ascii="Helvetica" w:hAnsi="Helvetica"/>
          <w:b/>
          <w:sz w:val="22"/>
          <w:szCs w:val="22"/>
        </w:rPr>
      </w:pPr>
      <w:r w:rsidRPr="00E53E9B">
        <w:rPr>
          <w:rFonts w:ascii="Helvetica" w:hAnsi="Helvetica"/>
          <w:sz w:val="22"/>
          <w:szCs w:val="22"/>
        </w:rPr>
        <w:t xml:space="preserve">Reduce costs where </w:t>
      </w:r>
      <w:r w:rsidR="00B7471F" w:rsidRPr="00E53E9B">
        <w:rPr>
          <w:rFonts w:ascii="Helvetica" w:hAnsi="Helvetica"/>
          <w:sz w:val="22"/>
          <w:szCs w:val="22"/>
        </w:rPr>
        <w:t xml:space="preserve">cost of fact finding is high (e.g. destroyed evidence) </w:t>
      </w:r>
    </w:p>
    <w:p w14:paraId="24E3C498" w14:textId="75898F44" w:rsidR="00B7471F" w:rsidRPr="00E53E9B" w:rsidRDefault="00B7471F" w:rsidP="0055688B">
      <w:pPr>
        <w:pStyle w:val="ListParagraph"/>
        <w:numPr>
          <w:ilvl w:val="1"/>
          <w:numId w:val="52"/>
        </w:numPr>
        <w:rPr>
          <w:rFonts w:ascii="Helvetica" w:hAnsi="Helvetica"/>
          <w:b/>
          <w:sz w:val="22"/>
          <w:szCs w:val="22"/>
        </w:rPr>
      </w:pPr>
      <w:r w:rsidRPr="00E53E9B">
        <w:rPr>
          <w:rFonts w:ascii="Helvetica" w:hAnsi="Helvetica"/>
          <w:sz w:val="22"/>
          <w:szCs w:val="22"/>
        </w:rPr>
        <w:t>Less error than negligence evaluation because that requires more fact assessment</w:t>
      </w:r>
    </w:p>
    <w:p w14:paraId="6F930090" w14:textId="6A7A3F54" w:rsidR="00B7471F" w:rsidRPr="00E53E9B" w:rsidRDefault="00B7471F" w:rsidP="0055688B">
      <w:pPr>
        <w:pStyle w:val="ListParagraph"/>
        <w:numPr>
          <w:ilvl w:val="1"/>
          <w:numId w:val="52"/>
        </w:numPr>
        <w:rPr>
          <w:rFonts w:ascii="Helvetica" w:hAnsi="Helvetica"/>
          <w:b/>
          <w:sz w:val="22"/>
          <w:szCs w:val="22"/>
        </w:rPr>
      </w:pPr>
      <w:r w:rsidRPr="00E53E9B">
        <w:rPr>
          <w:rFonts w:ascii="Helvetica" w:hAnsi="Helvetica"/>
          <w:sz w:val="22"/>
          <w:szCs w:val="22"/>
        </w:rPr>
        <w:t xml:space="preserve">Incentivizes research into cost-effective safety measures </w:t>
      </w:r>
    </w:p>
    <w:p w14:paraId="447F80BA" w14:textId="0078E293" w:rsidR="00B7471F" w:rsidRPr="00E53E9B" w:rsidRDefault="00B7471F" w:rsidP="0055688B">
      <w:pPr>
        <w:pStyle w:val="ListParagraph"/>
        <w:numPr>
          <w:ilvl w:val="1"/>
          <w:numId w:val="52"/>
        </w:numPr>
        <w:rPr>
          <w:rFonts w:ascii="Helvetica" w:hAnsi="Helvetica"/>
          <w:b/>
          <w:sz w:val="22"/>
          <w:szCs w:val="22"/>
        </w:rPr>
      </w:pPr>
      <w:r w:rsidRPr="00E53E9B">
        <w:rPr>
          <w:rFonts w:ascii="Helvetica" w:hAnsi="Helvetica"/>
          <w:sz w:val="22"/>
          <w:szCs w:val="22"/>
        </w:rPr>
        <w:t>Internalizes externalities and regulates dangerous activity</w:t>
      </w:r>
    </w:p>
    <w:p w14:paraId="3898DCD2" w14:textId="1E0F17DA" w:rsidR="00B7471F" w:rsidRPr="00E53E9B" w:rsidRDefault="00B7471F" w:rsidP="0055688B">
      <w:pPr>
        <w:pStyle w:val="ListParagraph"/>
        <w:numPr>
          <w:ilvl w:val="1"/>
          <w:numId w:val="52"/>
        </w:numPr>
        <w:rPr>
          <w:rFonts w:ascii="Helvetica" w:hAnsi="Helvetica"/>
          <w:b/>
          <w:sz w:val="22"/>
          <w:szCs w:val="22"/>
        </w:rPr>
      </w:pPr>
      <w:r w:rsidRPr="00E53E9B">
        <w:rPr>
          <w:rFonts w:ascii="Helvetica" w:hAnsi="Helvetica"/>
          <w:sz w:val="22"/>
          <w:szCs w:val="22"/>
        </w:rPr>
        <w:t>Large institutions are better able to absorb cost of non-negligent accident</w:t>
      </w:r>
    </w:p>
    <w:p w14:paraId="40BEA88C" w14:textId="6AD779E1" w:rsidR="0055688B" w:rsidRPr="00E53E9B" w:rsidRDefault="0055688B" w:rsidP="00CF22B4">
      <w:pPr>
        <w:pStyle w:val="ListParagraph"/>
        <w:numPr>
          <w:ilvl w:val="0"/>
          <w:numId w:val="52"/>
        </w:numPr>
        <w:rPr>
          <w:rFonts w:ascii="Helvetica" w:hAnsi="Helvetica"/>
          <w:b/>
          <w:sz w:val="22"/>
          <w:szCs w:val="22"/>
        </w:rPr>
      </w:pPr>
      <w:r w:rsidRPr="00E53E9B">
        <w:rPr>
          <w:rFonts w:ascii="Helvetica" w:hAnsi="Helvetica"/>
          <w:sz w:val="22"/>
          <w:szCs w:val="22"/>
        </w:rPr>
        <w:t>Cons:</w:t>
      </w:r>
    </w:p>
    <w:p w14:paraId="4412C848" w14:textId="27DBFFDE" w:rsidR="00B7471F" w:rsidRPr="00E53E9B" w:rsidRDefault="00B7471F" w:rsidP="00B7471F">
      <w:pPr>
        <w:pStyle w:val="ListParagraph"/>
        <w:numPr>
          <w:ilvl w:val="1"/>
          <w:numId w:val="52"/>
        </w:numPr>
        <w:rPr>
          <w:rFonts w:ascii="Helvetica" w:hAnsi="Helvetica"/>
          <w:b/>
          <w:sz w:val="22"/>
          <w:szCs w:val="22"/>
        </w:rPr>
      </w:pPr>
      <w:r w:rsidRPr="00E53E9B">
        <w:rPr>
          <w:rFonts w:ascii="Helvetica" w:hAnsi="Helvetica"/>
          <w:sz w:val="22"/>
          <w:szCs w:val="22"/>
        </w:rPr>
        <w:t xml:space="preserve">More claims when B &gt; PL </w:t>
      </w:r>
    </w:p>
    <w:p w14:paraId="74562525" w14:textId="2522F17A" w:rsidR="00B7471F" w:rsidRPr="00E53E9B" w:rsidRDefault="00B7471F" w:rsidP="00B7471F">
      <w:pPr>
        <w:pStyle w:val="ListParagraph"/>
        <w:numPr>
          <w:ilvl w:val="1"/>
          <w:numId w:val="52"/>
        </w:numPr>
        <w:rPr>
          <w:rFonts w:ascii="Helvetica" w:hAnsi="Helvetica"/>
          <w:b/>
          <w:sz w:val="22"/>
          <w:szCs w:val="22"/>
        </w:rPr>
      </w:pPr>
      <w:r w:rsidRPr="00E53E9B">
        <w:rPr>
          <w:rFonts w:ascii="Helvetica" w:hAnsi="Helvetica"/>
          <w:sz w:val="22"/>
          <w:szCs w:val="22"/>
        </w:rPr>
        <w:t>Consequences of mistake are worse; person would be sanctioned for efficient conduct</w:t>
      </w:r>
    </w:p>
    <w:p w14:paraId="3050C1AE" w14:textId="1E17965F" w:rsidR="00B7471F" w:rsidRPr="00E53E9B" w:rsidRDefault="00B7471F" w:rsidP="00B7471F">
      <w:pPr>
        <w:pStyle w:val="ListParagraph"/>
        <w:numPr>
          <w:ilvl w:val="1"/>
          <w:numId w:val="52"/>
        </w:numPr>
        <w:rPr>
          <w:rFonts w:ascii="Helvetica" w:hAnsi="Helvetica"/>
          <w:sz w:val="22"/>
          <w:szCs w:val="22"/>
        </w:rPr>
      </w:pPr>
      <w:r w:rsidRPr="00E53E9B">
        <w:rPr>
          <w:rFonts w:ascii="Helvetica" w:hAnsi="Helvetica"/>
          <w:sz w:val="22"/>
          <w:szCs w:val="22"/>
        </w:rPr>
        <w:t>Could be cheaper to pay damages than change activity levels</w:t>
      </w:r>
    </w:p>
    <w:p w14:paraId="5DA1AA85" w14:textId="2AE8D5CA" w:rsidR="00B7471F" w:rsidRPr="00E53E9B" w:rsidRDefault="00B7471F" w:rsidP="00B7471F">
      <w:pPr>
        <w:pStyle w:val="ListParagraph"/>
        <w:numPr>
          <w:ilvl w:val="1"/>
          <w:numId w:val="52"/>
        </w:numPr>
        <w:rPr>
          <w:rFonts w:ascii="Helvetica" w:hAnsi="Helvetica"/>
          <w:sz w:val="22"/>
          <w:szCs w:val="22"/>
        </w:rPr>
      </w:pPr>
      <w:r w:rsidRPr="00E53E9B">
        <w:rPr>
          <w:rFonts w:ascii="Helvetica" w:hAnsi="Helvetica"/>
          <w:sz w:val="22"/>
          <w:szCs w:val="22"/>
        </w:rPr>
        <w:t>Some activities have no alternative, or current activity level is already desirable</w:t>
      </w:r>
    </w:p>
    <w:p w14:paraId="4A581A29" w14:textId="60429D14" w:rsidR="008108C9" w:rsidRPr="00E53E9B" w:rsidRDefault="00B7471F" w:rsidP="008108C9">
      <w:pPr>
        <w:pStyle w:val="ListParagraph"/>
        <w:numPr>
          <w:ilvl w:val="1"/>
          <w:numId w:val="52"/>
        </w:numPr>
        <w:rPr>
          <w:rFonts w:ascii="Helvetica" w:hAnsi="Helvetica"/>
          <w:sz w:val="22"/>
          <w:szCs w:val="22"/>
        </w:rPr>
      </w:pPr>
      <w:r w:rsidRPr="00E53E9B">
        <w:rPr>
          <w:rFonts w:ascii="Helvetica" w:hAnsi="Helvetica"/>
          <w:sz w:val="22"/>
          <w:szCs w:val="22"/>
        </w:rPr>
        <w:t xml:space="preserve">Tort law is more expensive than insurance market </w:t>
      </w:r>
    </w:p>
    <w:p w14:paraId="41EA979C" w14:textId="3E348184" w:rsidR="00B76DBB" w:rsidRPr="00E53E9B" w:rsidRDefault="007C6B31" w:rsidP="007C6B31">
      <w:pPr>
        <w:tabs>
          <w:tab w:val="left" w:pos="2067"/>
        </w:tabs>
        <w:rPr>
          <w:rFonts w:ascii="Helvetica" w:hAnsi="Helvetica"/>
          <w:b/>
          <w:sz w:val="22"/>
          <w:szCs w:val="22"/>
        </w:rPr>
      </w:pPr>
      <w:r w:rsidRPr="00E53E9B">
        <w:rPr>
          <w:rFonts w:ascii="Helvetica" w:hAnsi="Helvetica"/>
          <w:b/>
          <w:sz w:val="22"/>
          <w:szCs w:val="22"/>
        </w:rPr>
        <w:tab/>
      </w:r>
    </w:p>
    <w:p w14:paraId="7A9FFD08" w14:textId="77777777" w:rsidR="007C6B31" w:rsidRPr="00E53E9B" w:rsidRDefault="007C6B31" w:rsidP="007C6B31">
      <w:pPr>
        <w:rPr>
          <w:rFonts w:ascii="Helvetica" w:hAnsi="Helvetica"/>
          <w:sz w:val="22"/>
          <w:szCs w:val="22"/>
        </w:rPr>
      </w:pPr>
      <w:r w:rsidRPr="00E53E9B">
        <w:rPr>
          <w:rFonts w:ascii="Helvetica" w:hAnsi="Helvetica"/>
          <w:i/>
          <w:sz w:val="22"/>
          <w:szCs w:val="22"/>
        </w:rPr>
        <w:t>Rylands v. Fletcher</w:t>
      </w:r>
      <w:r w:rsidRPr="00E53E9B">
        <w:rPr>
          <w:rFonts w:ascii="Helvetica" w:hAnsi="Helvetica"/>
          <w:sz w:val="22"/>
          <w:szCs w:val="22"/>
        </w:rPr>
        <w:t xml:space="preserve"> (Exchequer Chamber 1866, House of Lords 1868) </w:t>
      </w:r>
    </w:p>
    <w:p w14:paraId="32439A94" w14:textId="1708AB8E" w:rsidR="007C6B31" w:rsidRPr="00E53E9B" w:rsidRDefault="007C6B31" w:rsidP="00CF22B4">
      <w:pPr>
        <w:pStyle w:val="ListParagraph"/>
        <w:numPr>
          <w:ilvl w:val="0"/>
          <w:numId w:val="51"/>
        </w:numPr>
        <w:rPr>
          <w:rFonts w:ascii="Helvetica" w:hAnsi="Helvetica"/>
          <w:sz w:val="22"/>
          <w:szCs w:val="22"/>
        </w:rPr>
      </w:pPr>
      <w:r w:rsidRPr="00E53E9B">
        <w:rPr>
          <w:rFonts w:ascii="Helvetica" w:hAnsi="Helvetica"/>
          <w:sz w:val="22"/>
          <w:szCs w:val="22"/>
          <w:u w:val="single"/>
        </w:rPr>
        <w:t>Facts</w:t>
      </w:r>
      <w:r w:rsidRPr="00E53E9B">
        <w:rPr>
          <w:rFonts w:ascii="Helvetica" w:hAnsi="Helvetica"/>
          <w:sz w:val="22"/>
          <w:szCs w:val="22"/>
        </w:rPr>
        <w:t>: PL’s property damaged by flooding from DF’s reservoir</w:t>
      </w:r>
    </w:p>
    <w:p w14:paraId="68B93779" w14:textId="1763799B" w:rsidR="007C6B31" w:rsidRPr="00E53E9B" w:rsidRDefault="007C6B31" w:rsidP="00CF22B4">
      <w:pPr>
        <w:pStyle w:val="ListParagraph"/>
        <w:numPr>
          <w:ilvl w:val="1"/>
          <w:numId w:val="51"/>
        </w:numPr>
        <w:rPr>
          <w:rFonts w:ascii="Helvetica" w:hAnsi="Helvetica"/>
          <w:sz w:val="22"/>
          <w:szCs w:val="22"/>
        </w:rPr>
      </w:pPr>
      <w:r w:rsidRPr="00E53E9B">
        <w:rPr>
          <w:rFonts w:ascii="Helvetica" w:hAnsi="Helvetica"/>
          <w:sz w:val="22"/>
          <w:szCs w:val="22"/>
        </w:rPr>
        <w:t>What duty does DF have? Absolute or reasonable care?</w:t>
      </w:r>
    </w:p>
    <w:p w14:paraId="65C6CF39" w14:textId="558F5E93" w:rsidR="007C6B31" w:rsidRPr="00E53E9B" w:rsidRDefault="007C6B31" w:rsidP="00CF22B4">
      <w:pPr>
        <w:pStyle w:val="ListParagraph"/>
        <w:numPr>
          <w:ilvl w:val="0"/>
          <w:numId w:val="51"/>
        </w:numPr>
        <w:rPr>
          <w:rFonts w:ascii="Helvetica" w:hAnsi="Helvetica"/>
          <w:sz w:val="22"/>
          <w:szCs w:val="22"/>
        </w:rPr>
      </w:pPr>
      <w:r w:rsidRPr="00E53E9B">
        <w:rPr>
          <w:rFonts w:ascii="Helvetica" w:hAnsi="Helvetica"/>
          <w:sz w:val="22"/>
          <w:szCs w:val="22"/>
          <w:u w:val="single"/>
        </w:rPr>
        <w:t>Holding</w:t>
      </w:r>
      <w:r w:rsidRPr="00E53E9B">
        <w:rPr>
          <w:rFonts w:ascii="Helvetica" w:hAnsi="Helvetica"/>
          <w:sz w:val="22"/>
          <w:szCs w:val="22"/>
        </w:rPr>
        <w:t xml:space="preserve">: strict liability </w:t>
      </w:r>
      <w:r w:rsidR="00452C18" w:rsidRPr="00E53E9B">
        <w:rPr>
          <w:rFonts w:ascii="Helvetica" w:hAnsi="Helvetica"/>
          <w:sz w:val="22"/>
          <w:szCs w:val="22"/>
        </w:rPr>
        <w:t xml:space="preserve">for escaping things for unnatural use </w:t>
      </w:r>
      <w:r w:rsidRPr="00E53E9B">
        <w:rPr>
          <w:rFonts w:ascii="Helvetica" w:hAnsi="Helvetica"/>
          <w:sz w:val="22"/>
          <w:szCs w:val="22"/>
        </w:rPr>
        <w:t xml:space="preserve">unless it was the PL’s fault </w:t>
      </w:r>
    </w:p>
    <w:p w14:paraId="782C08E3" w14:textId="4C21C3CD" w:rsidR="00452C18" w:rsidRPr="00E53E9B" w:rsidRDefault="00452C18" w:rsidP="00CF22B4">
      <w:pPr>
        <w:pStyle w:val="ListParagraph"/>
        <w:numPr>
          <w:ilvl w:val="1"/>
          <w:numId w:val="51"/>
        </w:numPr>
        <w:rPr>
          <w:rFonts w:ascii="Helvetica" w:hAnsi="Helvetica"/>
          <w:sz w:val="22"/>
          <w:szCs w:val="22"/>
        </w:rPr>
      </w:pPr>
      <w:r w:rsidRPr="00E53E9B">
        <w:rPr>
          <w:rFonts w:ascii="Helvetica" w:hAnsi="Helvetica"/>
          <w:sz w:val="22"/>
          <w:szCs w:val="22"/>
        </w:rPr>
        <w:t xml:space="preserve">if natural/common, PL is in better position to protect self </w:t>
      </w:r>
    </w:p>
    <w:p w14:paraId="6B8DA7B2" w14:textId="77777777" w:rsidR="007C6B31" w:rsidRPr="00E53E9B" w:rsidRDefault="007C6B31" w:rsidP="007C6B31">
      <w:pPr>
        <w:tabs>
          <w:tab w:val="left" w:pos="2067"/>
        </w:tabs>
        <w:rPr>
          <w:rFonts w:ascii="Helvetica" w:hAnsi="Helvetica"/>
          <w:b/>
          <w:sz w:val="22"/>
          <w:szCs w:val="22"/>
        </w:rPr>
      </w:pPr>
    </w:p>
    <w:p w14:paraId="016A606A" w14:textId="3F27780C" w:rsidR="007C6B31" w:rsidRPr="00E53E9B" w:rsidRDefault="007C6B31" w:rsidP="007C6B31">
      <w:pPr>
        <w:tabs>
          <w:tab w:val="left" w:pos="2067"/>
        </w:tabs>
        <w:rPr>
          <w:rFonts w:ascii="Helvetica" w:hAnsi="Helvetica"/>
          <w:sz w:val="22"/>
          <w:szCs w:val="22"/>
        </w:rPr>
      </w:pPr>
      <w:r w:rsidRPr="00E53E9B">
        <w:rPr>
          <w:rFonts w:ascii="Helvetica" w:hAnsi="Helvetica"/>
          <w:i/>
          <w:sz w:val="22"/>
          <w:szCs w:val="22"/>
        </w:rPr>
        <w:t xml:space="preserve">Indiana Harbour Belt Railroad Co. v. American Cyanamid Co. </w:t>
      </w:r>
    </w:p>
    <w:p w14:paraId="68352A6A" w14:textId="6C8B7332" w:rsidR="007C6B31" w:rsidRPr="00E53E9B" w:rsidRDefault="007C6B31" w:rsidP="00CF22B4">
      <w:pPr>
        <w:pStyle w:val="ListParagraph"/>
        <w:numPr>
          <w:ilvl w:val="0"/>
          <w:numId w:val="53"/>
        </w:numPr>
        <w:tabs>
          <w:tab w:val="left" w:pos="2067"/>
        </w:tabs>
        <w:rPr>
          <w:rFonts w:ascii="Helvetica" w:hAnsi="Helvetica"/>
          <w:sz w:val="22"/>
          <w:szCs w:val="22"/>
        </w:rPr>
      </w:pPr>
      <w:r w:rsidRPr="00E53E9B">
        <w:rPr>
          <w:rFonts w:ascii="Helvetica" w:hAnsi="Helvetica"/>
          <w:sz w:val="22"/>
          <w:szCs w:val="22"/>
          <w:u w:val="single"/>
        </w:rPr>
        <w:t>Facts</w:t>
      </w:r>
      <w:r w:rsidRPr="00E53E9B">
        <w:rPr>
          <w:rFonts w:ascii="Helvetica" w:hAnsi="Helvetica"/>
          <w:sz w:val="22"/>
          <w:szCs w:val="22"/>
        </w:rPr>
        <w:t>: DF contracts rail car to ship chemical to NJ; switches through PL’s rail line; chemicals leak</w:t>
      </w:r>
    </w:p>
    <w:p w14:paraId="66AF4232" w14:textId="55C7D987" w:rsidR="007C6B31" w:rsidRPr="00E53E9B" w:rsidRDefault="007C6B31" w:rsidP="00CF22B4">
      <w:pPr>
        <w:pStyle w:val="ListParagraph"/>
        <w:numPr>
          <w:ilvl w:val="0"/>
          <w:numId w:val="53"/>
        </w:numPr>
        <w:tabs>
          <w:tab w:val="left" w:pos="2067"/>
        </w:tabs>
        <w:rPr>
          <w:rFonts w:ascii="Helvetica" w:hAnsi="Helvetica"/>
          <w:sz w:val="22"/>
          <w:szCs w:val="22"/>
        </w:rPr>
      </w:pPr>
      <w:r w:rsidRPr="00E53E9B">
        <w:rPr>
          <w:rFonts w:ascii="Helvetica" w:hAnsi="Helvetica"/>
          <w:sz w:val="22"/>
          <w:szCs w:val="22"/>
          <w:u w:val="single"/>
        </w:rPr>
        <w:t>Holding</w:t>
      </w:r>
      <w:r w:rsidRPr="00E53E9B">
        <w:rPr>
          <w:rFonts w:ascii="Helvetica" w:hAnsi="Helvetica"/>
          <w:sz w:val="22"/>
          <w:szCs w:val="22"/>
        </w:rPr>
        <w:t xml:space="preserve">: </w:t>
      </w:r>
      <w:r w:rsidR="00521FB3" w:rsidRPr="00E53E9B">
        <w:rPr>
          <w:rFonts w:ascii="Helvetica" w:hAnsi="Helvetica"/>
          <w:sz w:val="22"/>
          <w:szCs w:val="22"/>
        </w:rPr>
        <w:t xml:space="preserve">no strict liability </w:t>
      </w:r>
    </w:p>
    <w:p w14:paraId="0C3F3212" w14:textId="04A43AC6" w:rsidR="00521FB3" w:rsidRPr="00E53E9B" w:rsidRDefault="00521FB3" w:rsidP="00521FB3">
      <w:pPr>
        <w:pStyle w:val="ListParagraph"/>
        <w:numPr>
          <w:ilvl w:val="1"/>
          <w:numId w:val="53"/>
        </w:numPr>
        <w:tabs>
          <w:tab w:val="left" w:pos="2067"/>
        </w:tabs>
        <w:rPr>
          <w:rFonts w:ascii="Helvetica" w:hAnsi="Helvetica"/>
          <w:sz w:val="22"/>
          <w:szCs w:val="22"/>
        </w:rPr>
      </w:pPr>
      <w:r w:rsidRPr="00E53E9B">
        <w:rPr>
          <w:rFonts w:ascii="Helvetica" w:hAnsi="Helvetica"/>
          <w:sz w:val="22"/>
          <w:szCs w:val="22"/>
        </w:rPr>
        <w:t>Strict liability would apply for explosions because evidence would be destroyed – here it’s just a leak</w:t>
      </w:r>
    </w:p>
    <w:p w14:paraId="08461BC6" w14:textId="2C5AA503" w:rsidR="00521FB3" w:rsidRPr="00E53E9B" w:rsidRDefault="00521FB3" w:rsidP="00521FB3">
      <w:pPr>
        <w:pStyle w:val="ListParagraph"/>
        <w:numPr>
          <w:ilvl w:val="1"/>
          <w:numId w:val="53"/>
        </w:numPr>
        <w:tabs>
          <w:tab w:val="left" w:pos="2067"/>
        </w:tabs>
        <w:rPr>
          <w:rFonts w:ascii="Helvetica" w:hAnsi="Helvetica"/>
          <w:sz w:val="22"/>
          <w:szCs w:val="22"/>
        </w:rPr>
      </w:pPr>
      <w:r w:rsidRPr="00E53E9B">
        <w:rPr>
          <w:rFonts w:ascii="Helvetica" w:hAnsi="Helvetica"/>
          <w:sz w:val="22"/>
          <w:szCs w:val="22"/>
        </w:rPr>
        <w:t xml:space="preserve">No alternative method to transport – strict liability can’t help regulate activity levels </w:t>
      </w:r>
    </w:p>
    <w:p w14:paraId="24DB4751" w14:textId="6EF0F45F" w:rsidR="007C6B31" w:rsidRPr="00E53E9B" w:rsidRDefault="007C6B31" w:rsidP="00521FB3">
      <w:pPr>
        <w:pStyle w:val="ListParagraph"/>
        <w:numPr>
          <w:ilvl w:val="1"/>
          <w:numId w:val="53"/>
        </w:numPr>
        <w:tabs>
          <w:tab w:val="left" w:pos="2067"/>
        </w:tabs>
        <w:rPr>
          <w:rFonts w:ascii="Helvetica" w:hAnsi="Helvetica"/>
          <w:sz w:val="22"/>
          <w:szCs w:val="22"/>
        </w:rPr>
      </w:pPr>
      <w:r w:rsidRPr="00E53E9B">
        <w:rPr>
          <w:rFonts w:ascii="Helvetica" w:hAnsi="Helvetica"/>
          <w:sz w:val="22"/>
          <w:szCs w:val="22"/>
        </w:rPr>
        <w:t xml:space="preserve">Could avert risk by increased precautions/not being negligent – no need for strict liability? </w:t>
      </w:r>
    </w:p>
    <w:p w14:paraId="2CDBC2AB" w14:textId="77777777" w:rsidR="00521FB3" w:rsidRPr="00E53E9B" w:rsidRDefault="00521FB3" w:rsidP="00521FB3">
      <w:pPr>
        <w:tabs>
          <w:tab w:val="left" w:pos="2067"/>
        </w:tabs>
        <w:rPr>
          <w:rFonts w:ascii="Helvetica" w:hAnsi="Helvetica"/>
          <w:sz w:val="22"/>
          <w:szCs w:val="22"/>
        </w:rPr>
      </w:pPr>
    </w:p>
    <w:p w14:paraId="2284BE90" w14:textId="7CCF32B1" w:rsidR="00521FB3" w:rsidRPr="00E53E9B" w:rsidRDefault="00521FB3" w:rsidP="007C6B31">
      <w:pPr>
        <w:tabs>
          <w:tab w:val="left" w:pos="2067"/>
        </w:tabs>
        <w:rPr>
          <w:rFonts w:ascii="Helvetica" w:hAnsi="Helvetica"/>
          <w:sz w:val="22"/>
          <w:szCs w:val="22"/>
        </w:rPr>
      </w:pPr>
      <w:r w:rsidRPr="00E53E9B">
        <w:rPr>
          <w:rFonts w:ascii="Helvetica" w:hAnsi="Helvetica"/>
          <w:b/>
          <w:sz w:val="22"/>
          <w:szCs w:val="22"/>
        </w:rPr>
        <w:t>Restatement 1</w:t>
      </w:r>
      <w:r w:rsidRPr="00E53E9B">
        <w:rPr>
          <w:rFonts w:ascii="Helvetica" w:hAnsi="Helvetica"/>
          <w:b/>
          <w:sz w:val="22"/>
          <w:szCs w:val="22"/>
          <w:vertAlign w:val="superscript"/>
        </w:rPr>
        <w:t>st</w:t>
      </w:r>
      <w:r w:rsidRPr="00E53E9B">
        <w:rPr>
          <w:rFonts w:ascii="Helvetica" w:hAnsi="Helvetica"/>
          <w:b/>
          <w:sz w:val="22"/>
          <w:szCs w:val="22"/>
        </w:rPr>
        <w:t xml:space="preserve"> </w:t>
      </w:r>
      <w:r w:rsidRPr="00E53E9B">
        <w:rPr>
          <w:rFonts w:ascii="Helvetica" w:hAnsi="Helvetica"/>
          <w:sz w:val="22"/>
          <w:szCs w:val="22"/>
        </w:rPr>
        <w:t xml:space="preserve">“ultra-hazardous” instead of abnormally dangerous – high risk of harm that cannot be eliminated with due care and not in common usage </w:t>
      </w:r>
    </w:p>
    <w:p w14:paraId="598F4FF6" w14:textId="77777777" w:rsidR="00521FB3" w:rsidRPr="00E53E9B" w:rsidRDefault="00521FB3" w:rsidP="007C6B31">
      <w:pPr>
        <w:tabs>
          <w:tab w:val="left" w:pos="2067"/>
        </w:tabs>
        <w:rPr>
          <w:rFonts w:ascii="Helvetica" w:hAnsi="Helvetica"/>
          <w:sz w:val="22"/>
          <w:szCs w:val="22"/>
        </w:rPr>
      </w:pPr>
    </w:p>
    <w:p w14:paraId="4661621E" w14:textId="4239931A" w:rsidR="00452C18" w:rsidRPr="00E53E9B" w:rsidRDefault="00452C18" w:rsidP="007C6B31">
      <w:pPr>
        <w:tabs>
          <w:tab w:val="left" w:pos="2067"/>
        </w:tabs>
        <w:rPr>
          <w:rFonts w:ascii="Helvetica" w:hAnsi="Helvetica"/>
          <w:sz w:val="22"/>
          <w:szCs w:val="22"/>
        </w:rPr>
      </w:pPr>
      <w:r w:rsidRPr="00E53E9B">
        <w:rPr>
          <w:rFonts w:ascii="Helvetica" w:hAnsi="Helvetica"/>
          <w:b/>
          <w:sz w:val="22"/>
          <w:szCs w:val="22"/>
        </w:rPr>
        <w:t>Restatement 2</w:t>
      </w:r>
      <w:r w:rsidRPr="00E53E9B">
        <w:rPr>
          <w:rFonts w:ascii="Helvetica" w:hAnsi="Helvetica"/>
          <w:b/>
          <w:sz w:val="22"/>
          <w:szCs w:val="22"/>
          <w:vertAlign w:val="superscript"/>
        </w:rPr>
        <w:t>nd</w:t>
      </w:r>
      <w:r w:rsidRPr="00E53E9B">
        <w:rPr>
          <w:rFonts w:ascii="Helvetica" w:hAnsi="Helvetica"/>
          <w:b/>
          <w:sz w:val="22"/>
          <w:szCs w:val="22"/>
        </w:rPr>
        <w:t xml:space="preserve"> </w:t>
      </w:r>
      <w:r w:rsidRPr="00E53E9B">
        <w:rPr>
          <w:rFonts w:ascii="Helvetica" w:hAnsi="Helvetica"/>
          <w:sz w:val="22"/>
          <w:szCs w:val="22"/>
        </w:rPr>
        <w:t>factors to consider to decide whether something should use strict liability</w:t>
      </w:r>
    </w:p>
    <w:p w14:paraId="0C235326" w14:textId="44C90C59" w:rsidR="00452C18" w:rsidRPr="00E53E9B" w:rsidRDefault="00452C18" w:rsidP="00521FB3">
      <w:pPr>
        <w:pStyle w:val="ListParagraph"/>
        <w:numPr>
          <w:ilvl w:val="0"/>
          <w:numId w:val="55"/>
        </w:numPr>
        <w:tabs>
          <w:tab w:val="left" w:pos="2067"/>
        </w:tabs>
        <w:rPr>
          <w:rFonts w:ascii="Helvetica" w:hAnsi="Helvetica"/>
          <w:sz w:val="22"/>
          <w:szCs w:val="22"/>
        </w:rPr>
      </w:pPr>
      <w:r w:rsidRPr="00E53E9B">
        <w:rPr>
          <w:rFonts w:ascii="Helvetica" w:hAnsi="Helvetica"/>
          <w:sz w:val="22"/>
          <w:szCs w:val="22"/>
        </w:rPr>
        <w:t>High risk</w:t>
      </w:r>
    </w:p>
    <w:p w14:paraId="72C9DA4F" w14:textId="6B05B413" w:rsidR="00452C18" w:rsidRPr="00E53E9B" w:rsidRDefault="00452C18" w:rsidP="00521FB3">
      <w:pPr>
        <w:pStyle w:val="ListParagraph"/>
        <w:numPr>
          <w:ilvl w:val="0"/>
          <w:numId w:val="55"/>
        </w:numPr>
        <w:tabs>
          <w:tab w:val="left" w:pos="2067"/>
        </w:tabs>
        <w:rPr>
          <w:rFonts w:ascii="Helvetica" w:hAnsi="Helvetica"/>
          <w:sz w:val="22"/>
          <w:szCs w:val="22"/>
        </w:rPr>
      </w:pPr>
      <w:r w:rsidRPr="00E53E9B">
        <w:rPr>
          <w:rFonts w:ascii="Helvetica" w:hAnsi="Helvetica"/>
          <w:sz w:val="22"/>
          <w:szCs w:val="22"/>
        </w:rPr>
        <w:t>High harm</w:t>
      </w:r>
    </w:p>
    <w:p w14:paraId="179C8778" w14:textId="6CBA7AD8" w:rsidR="00452C18" w:rsidRPr="00E53E9B" w:rsidRDefault="00452C18" w:rsidP="00521FB3">
      <w:pPr>
        <w:pStyle w:val="ListParagraph"/>
        <w:numPr>
          <w:ilvl w:val="0"/>
          <w:numId w:val="55"/>
        </w:numPr>
        <w:tabs>
          <w:tab w:val="left" w:pos="2067"/>
        </w:tabs>
        <w:rPr>
          <w:rFonts w:ascii="Helvetica" w:hAnsi="Helvetica"/>
          <w:sz w:val="22"/>
          <w:szCs w:val="22"/>
        </w:rPr>
      </w:pPr>
      <w:r w:rsidRPr="00E53E9B">
        <w:rPr>
          <w:rFonts w:ascii="Helvetica" w:hAnsi="Helvetica"/>
          <w:sz w:val="22"/>
          <w:szCs w:val="22"/>
        </w:rPr>
        <w:t>Can’t avoid using due care</w:t>
      </w:r>
    </w:p>
    <w:p w14:paraId="60B07662" w14:textId="2C74B5AA" w:rsidR="00452C18" w:rsidRPr="00E53E9B" w:rsidRDefault="00452C18" w:rsidP="00521FB3">
      <w:pPr>
        <w:pStyle w:val="ListParagraph"/>
        <w:numPr>
          <w:ilvl w:val="0"/>
          <w:numId w:val="55"/>
        </w:numPr>
        <w:tabs>
          <w:tab w:val="left" w:pos="2067"/>
        </w:tabs>
        <w:rPr>
          <w:rFonts w:ascii="Helvetica" w:hAnsi="Helvetica"/>
          <w:sz w:val="22"/>
          <w:szCs w:val="22"/>
        </w:rPr>
      </w:pPr>
      <w:r w:rsidRPr="00E53E9B">
        <w:rPr>
          <w:rFonts w:ascii="Helvetica" w:hAnsi="Helvetica"/>
          <w:sz w:val="22"/>
          <w:szCs w:val="22"/>
        </w:rPr>
        <w:t>Uncommon use</w:t>
      </w:r>
    </w:p>
    <w:p w14:paraId="45C1876A" w14:textId="441594DB" w:rsidR="00452C18" w:rsidRPr="00E53E9B" w:rsidRDefault="00452C18" w:rsidP="00521FB3">
      <w:pPr>
        <w:pStyle w:val="ListParagraph"/>
        <w:numPr>
          <w:ilvl w:val="0"/>
          <w:numId w:val="55"/>
        </w:numPr>
        <w:tabs>
          <w:tab w:val="left" w:pos="2067"/>
        </w:tabs>
        <w:rPr>
          <w:rFonts w:ascii="Helvetica" w:hAnsi="Helvetica"/>
          <w:sz w:val="22"/>
          <w:szCs w:val="22"/>
        </w:rPr>
      </w:pPr>
      <w:r w:rsidRPr="00E53E9B">
        <w:rPr>
          <w:rFonts w:ascii="Helvetica" w:hAnsi="Helvetica"/>
          <w:sz w:val="22"/>
          <w:szCs w:val="22"/>
        </w:rPr>
        <w:t>Use not appropriate to place</w:t>
      </w:r>
    </w:p>
    <w:p w14:paraId="1CE9B597" w14:textId="76DC2F60" w:rsidR="00452C18" w:rsidRPr="00E53E9B" w:rsidRDefault="00452C18" w:rsidP="00521FB3">
      <w:pPr>
        <w:pStyle w:val="ListParagraph"/>
        <w:numPr>
          <w:ilvl w:val="0"/>
          <w:numId w:val="55"/>
        </w:numPr>
        <w:tabs>
          <w:tab w:val="left" w:pos="2067"/>
        </w:tabs>
        <w:rPr>
          <w:rFonts w:ascii="Helvetica" w:hAnsi="Helvetica"/>
          <w:sz w:val="22"/>
          <w:szCs w:val="22"/>
        </w:rPr>
      </w:pPr>
      <w:r w:rsidRPr="00E53E9B">
        <w:rPr>
          <w:rFonts w:ascii="Helvetica" w:hAnsi="Helvetica"/>
          <w:sz w:val="22"/>
          <w:szCs w:val="22"/>
        </w:rPr>
        <w:t xml:space="preserve">Value to society of activity </w:t>
      </w:r>
    </w:p>
    <w:p w14:paraId="20FE0027" w14:textId="77777777" w:rsidR="00452C18" w:rsidRPr="00E53E9B" w:rsidRDefault="00452C18" w:rsidP="007C6B31">
      <w:pPr>
        <w:tabs>
          <w:tab w:val="left" w:pos="2067"/>
        </w:tabs>
        <w:rPr>
          <w:rFonts w:ascii="Helvetica" w:hAnsi="Helvetica"/>
          <w:sz w:val="22"/>
          <w:szCs w:val="22"/>
        </w:rPr>
      </w:pPr>
    </w:p>
    <w:p w14:paraId="34FA4B04" w14:textId="75343077" w:rsidR="00647AF1" w:rsidRPr="00E53E9B" w:rsidRDefault="00647AF1" w:rsidP="007C6B31">
      <w:pPr>
        <w:tabs>
          <w:tab w:val="left" w:pos="2067"/>
        </w:tabs>
        <w:rPr>
          <w:rFonts w:ascii="Helvetica" w:hAnsi="Helvetica"/>
          <w:sz w:val="22"/>
          <w:szCs w:val="22"/>
        </w:rPr>
      </w:pPr>
      <w:r w:rsidRPr="00E53E9B">
        <w:rPr>
          <w:rFonts w:ascii="Helvetica" w:hAnsi="Helvetica"/>
          <w:b/>
          <w:sz w:val="22"/>
          <w:szCs w:val="22"/>
        </w:rPr>
        <w:t>Restatement 3</w:t>
      </w:r>
      <w:r w:rsidRPr="00E53E9B">
        <w:rPr>
          <w:rFonts w:ascii="Helvetica" w:hAnsi="Helvetica"/>
          <w:b/>
          <w:sz w:val="22"/>
          <w:szCs w:val="22"/>
          <w:vertAlign w:val="superscript"/>
        </w:rPr>
        <w:t>rd</w:t>
      </w:r>
      <w:r w:rsidRPr="00E53E9B">
        <w:rPr>
          <w:rFonts w:ascii="Helvetica" w:hAnsi="Helvetica"/>
          <w:b/>
          <w:sz w:val="22"/>
          <w:szCs w:val="22"/>
        </w:rPr>
        <w:t xml:space="preserve"> </w:t>
      </w:r>
      <w:r w:rsidRPr="00E53E9B">
        <w:rPr>
          <w:rFonts w:ascii="Helvetica" w:hAnsi="Helvetica"/>
          <w:sz w:val="22"/>
          <w:szCs w:val="22"/>
        </w:rPr>
        <w:t xml:space="preserve">two requirements to be </w:t>
      </w:r>
      <w:r w:rsidRPr="00E53E9B">
        <w:rPr>
          <w:rFonts w:ascii="Helvetica" w:hAnsi="Helvetica"/>
          <w:i/>
          <w:sz w:val="22"/>
          <w:szCs w:val="22"/>
        </w:rPr>
        <w:t>abnormally dangerous</w:t>
      </w:r>
      <w:r w:rsidRPr="00E53E9B">
        <w:rPr>
          <w:rFonts w:ascii="Helvetica" w:hAnsi="Helvetica"/>
          <w:sz w:val="22"/>
          <w:szCs w:val="22"/>
        </w:rPr>
        <w:t xml:space="preserve"> </w:t>
      </w:r>
    </w:p>
    <w:p w14:paraId="6E342A02" w14:textId="17F4E239" w:rsidR="00647AF1" w:rsidRPr="00E53E9B" w:rsidRDefault="00190C65" w:rsidP="002C1F72">
      <w:pPr>
        <w:pStyle w:val="ListParagraph"/>
        <w:numPr>
          <w:ilvl w:val="0"/>
          <w:numId w:val="108"/>
        </w:numPr>
        <w:tabs>
          <w:tab w:val="left" w:pos="2067"/>
        </w:tabs>
        <w:rPr>
          <w:rFonts w:ascii="Helvetica" w:hAnsi="Helvetica"/>
          <w:sz w:val="22"/>
          <w:szCs w:val="22"/>
        </w:rPr>
      </w:pPr>
      <w:r w:rsidRPr="00E53E9B">
        <w:rPr>
          <w:rFonts w:ascii="Helvetica" w:hAnsi="Helvetica"/>
          <w:sz w:val="22"/>
          <w:szCs w:val="22"/>
        </w:rPr>
        <w:t xml:space="preserve">Action creates foreseeable and highly significant risk of harm despite the exercise of reasonable care </w:t>
      </w:r>
    </w:p>
    <w:p w14:paraId="33D8AD82" w14:textId="54C24483" w:rsidR="00521FB3" w:rsidRPr="00E53E9B" w:rsidRDefault="00190C65" w:rsidP="002C1F72">
      <w:pPr>
        <w:pStyle w:val="ListParagraph"/>
        <w:numPr>
          <w:ilvl w:val="0"/>
          <w:numId w:val="108"/>
        </w:numPr>
        <w:tabs>
          <w:tab w:val="left" w:pos="2067"/>
        </w:tabs>
        <w:rPr>
          <w:rFonts w:ascii="Helvetica" w:hAnsi="Helvetica"/>
          <w:sz w:val="22"/>
          <w:szCs w:val="22"/>
        </w:rPr>
      </w:pPr>
      <w:r w:rsidRPr="00E53E9B">
        <w:rPr>
          <w:rFonts w:ascii="Helvetica" w:hAnsi="Helvetica"/>
          <w:sz w:val="22"/>
          <w:szCs w:val="22"/>
        </w:rPr>
        <w:t xml:space="preserve">Activity isn’t common usage </w:t>
      </w:r>
    </w:p>
    <w:p w14:paraId="592AC7E7" w14:textId="77777777" w:rsidR="00521FB3" w:rsidRPr="00E53E9B" w:rsidRDefault="00521FB3" w:rsidP="00521FB3">
      <w:pPr>
        <w:tabs>
          <w:tab w:val="left" w:pos="2067"/>
        </w:tabs>
        <w:rPr>
          <w:rFonts w:ascii="Helvetica" w:hAnsi="Helvetica"/>
          <w:sz w:val="22"/>
          <w:szCs w:val="22"/>
        </w:rPr>
      </w:pPr>
    </w:p>
    <w:p w14:paraId="49687CB2" w14:textId="48849CEB" w:rsidR="00521FB3" w:rsidRPr="00E53E9B" w:rsidRDefault="00521FB3" w:rsidP="00521FB3">
      <w:pPr>
        <w:tabs>
          <w:tab w:val="left" w:pos="2067"/>
        </w:tabs>
        <w:rPr>
          <w:rFonts w:ascii="Helvetica" w:hAnsi="Helvetica"/>
          <w:sz w:val="22"/>
          <w:szCs w:val="22"/>
        </w:rPr>
      </w:pPr>
      <w:r w:rsidRPr="00E53E9B">
        <w:rPr>
          <w:rFonts w:ascii="Helvetica" w:hAnsi="Helvetica"/>
          <w:sz w:val="22"/>
          <w:szCs w:val="22"/>
        </w:rPr>
        <w:t xml:space="preserve">*do not forget all elements of tort are needed: duty, causation, damages; and role of PL/contributory/comparative negligence still apply </w:t>
      </w:r>
    </w:p>
    <w:p w14:paraId="011CA2B6" w14:textId="77777777" w:rsidR="00647AF1" w:rsidRPr="00E53E9B" w:rsidRDefault="00647AF1" w:rsidP="007C6B31">
      <w:pPr>
        <w:tabs>
          <w:tab w:val="left" w:pos="2067"/>
        </w:tabs>
        <w:rPr>
          <w:rFonts w:ascii="Helvetica" w:hAnsi="Helvetica"/>
          <w:sz w:val="22"/>
          <w:szCs w:val="22"/>
        </w:rPr>
      </w:pPr>
    </w:p>
    <w:p w14:paraId="6D51E495" w14:textId="439C7878" w:rsidR="007C6B31" w:rsidRPr="00E53E9B" w:rsidRDefault="007C6B31" w:rsidP="007C6B31">
      <w:pPr>
        <w:tabs>
          <w:tab w:val="left" w:pos="2067"/>
        </w:tabs>
        <w:rPr>
          <w:rFonts w:ascii="Helvetica" w:hAnsi="Helvetica"/>
          <w:sz w:val="22"/>
          <w:szCs w:val="22"/>
        </w:rPr>
      </w:pPr>
      <w:r w:rsidRPr="00E53E9B">
        <w:rPr>
          <w:rFonts w:ascii="Helvetica" w:hAnsi="Helvetica"/>
          <w:i/>
          <w:sz w:val="22"/>
          <w:szCs w:val="22"/>
        </w:rPr>
        <w:t>Guille v. Swan</w:t>
      </w:r>
      <w:r w:rsidRPr="00E53E9B">
        <w:rPr>
          <w:rFonts w:ascii="Helvetica" w:hAnsi="Helvetica"/>
          <w:sz w:val="22"/>
          <w:szCs w:val="22"/>
        </w:rPr>
        <w:t xml:space="preserve"> </w:t>
      </w:r>
    </w:p>
    <w:p w14:paraId="1A2CCC0B" w14:textId="7FFD44F5" w:rsidR="007C6B31" w:rsidRPr="00E53E9B" w:rsidRDefault="007C6B31" w:rsidP="00CF22B4">
      <w:pPr>
        <w:pStyle w:val="ListParagraph"/>
        <w:numPr>
          <w:ilvl w:val="0"/>
          <w:numId w:val="54"/>
        </w:numPr>
        <w:tabs>
          <w:tab w:val="left" w:pos="2067"/>
        </w:tabs>
        <w:rPr>
          <w:rFonts w:ascii="Helvetica" w:hAnsi="Helvetica"/>
          <w:sz w:val="22"/>
          <w:szCs w:val="22"/>
        </w:rPr>
      </w:pPr>
      <w:r w:rsidRPr="00E53E9B">
        <w:rPr>
          <w:rFonts w:ascii="Helvetica" w:hAnsi="Helvetica"/>
          <w:sz w:val="22"/>
          <w:szCs w:val="22"/>
          <w:u w:val="single"/>
        </w:rPr>
        <w:t>Facts</w:t>
      </w:r>
      <w:r w:rsidRPr="00E53E9B">
        <w:rPr>
          <w:rFonts w:ascii="Helvetica" w:hAnsi="Helvetica"/>
          <w:sz w:val="22"/>
          <w:szCs w:val="22"/>
        </w:rPr>
        <w:t>: hot air balloon lands in NYC; spectators trample vegetable garden</w:t>
      </w:r>
    </w:p>
    <w:p w14:paraId="0138ED89" w14:textId="10D2DF30" w:rsidR="007C6B31" w:rsidRPr="00E53E9B" w:rsidRDefault="007C6B31" w:rsidP="00CF22B4">
      <w:pPr>
        <w:pStyle w:val="ListParagraph"/>
        <w:numPr>
          <w:ilvl w:val="0"/>
          <w:numId w:val="54"/>
        </w:numPr>
        <w:tabs>
          <w:tab w:val="left" w:pos="2067"/>
        </w:tabs>
        <w:rPr>
          <w:rFonts w:ascii="Helvetica" w:hAnsi="Helvetica"/>
          <w:sz w:val="22"/>
          <w:szCs w:val="22"/>
        </w:rPr>
      </w:pPr>
      <w:r w:rsidRPr="00E53E9B">
        <w:rPr>
          <w:rFonts w:ascii="Helvetica" w:hAnsi="Helvetica"/>
          <w:sz w:val="22"/>
          <w:szCs w:val="22"/>
          <w:u w:val="single"/>
        </w:rPr>
        <w:t>Holding</w:t>
      </w:r>
      <w:r w:rsidRPr="00E53E9B">
        <w:rPr>
          <w:rFonts w:ascii="Helvetica" w:hAnsi="Helvetica"/>
          <w:sz w:val="22"/>
          <w:szCs w:val="22"/>
        </w:rPr>
        <w:t xml:space="preserve">: balloonist liable </w:t>
      </w:r>
    </w:p>
    <w:p w14:paraId="69017DA0" w14:textId="77777777" w:rsidR="007C6B31" w:rsidRPr="00E53E9B" w:rsidRDefault="007C6B31" w:rsidP="007C6B31">
      <w:pPr>
        <w:tabs>
          <w:tab w:val="left" w:pos="2067"/>
        </w:tabs>
        <w:rPr>
          <w:rFonts w:ascii="Helvetica" w:hAnsi="Helvetica"/>
          <w:b/>
          <w:sz w:val="22"/>
          <w:szCs w:val="22"/>
        </w:rPr>
      </w:pPr>
    </w:p>
    <w:p w14:paraId="6E585EA6" w14:textId="00413E18" w:rsidR="007C6B31" w:rsidRPr="00E53E9B" w:rsidRDefault="007C6B31" w:rsidP="007C6B31">
      <w:pPr>
        <w:tabs>
          <w:tab w:val="left" w:pos="2067"/>
        </w:tabs>
        <w:rPr>
          <w:rFonts w:ascii="Helvetica" w:hAnsi="Helvetica"/>
          <w:sz w:val="22"/>
          <w:szCs w:val="22"/>
        </w:rPr>
      </w:pPr>
      <w:r w:rsidRPr="00E53E9B">
        <w:rPr>
          <w:rFonts w:ascii="Helvetica" w:hAnsi="Helvetica"/>
          <w:i/>
          <w:sz w:val="22"/>
          <w:szCs w:val="22"/>
        </w:rPr>
        <w:t>Doerr v. Goldsmith</w:t>
      </w:r>
      <w:r w:rsidR="00B76DBB" w:rsidRPr="00E53E9B">
        <w:rPr>
          <w:rFonts w:ascii="Helvetica" w:hAnsi="Helvetica"/>
          <w:i/>
          <w:sz w:val="22"/>
          <w:szCs w:val="22"/>
        </w:rPr>
        <w:t xml:space="preserve"> </w:t>
      </w:r>
      <w:r w:rsidR="00B76DBB" w:rsidRPr="00E53E9B">
        <w:rPr>
          <w:rFonts w:ascii="Helvetica" w:hAnsi="Helvetica"/>
          <w:sz w:val="22"/>
          <w:szCs w:val="22"/>
        </w:rPr>
        <w:t>(2013)</w:t>
      </w:r>
    </w:p>
    <w:p w14:paraId="19B99D40" w14:textId="18CC3493" w:rsidR="007C6B31" w:rsidRPr="00E53E9B" w:rsidRDefault="007C6B31" w:rsidP="002C1F72">
      <w:pPr>
        <w:pStyle w:val="ListParagraph"/>
        <w:numPr>
          <w:ilvl w:val="0"/>
          <w:numId w:val="109"/>
        </w:numPr>
        <w:tabs>
          <w:tab w:val="left" w:pos="2067"/>
        </w:tabs>
        <w:rPr>
          <w:rFonts w:ascii="Helvetica" w:hAnsi="Helvetica"/>
          <w:sz w:val="22"/>
          <w:szCs w:val="22"/>
        </w:rPr>
      </w:pPr>
      <w:r w:rsidRPr="00E53E9B">
        <w:rPr>
          <w:rFonts w:ascii="Helvetica" w:hAnsi="Helvetica"/>
          <w:sz w:val="22"/>
          <w:szCs w:val="22"/>
          <w:u w:val="single"/>
        </w:rPr>
        <w:t>Facts</w:t>
      </w:r>
      <w:r w:rsidRPr="00E53E9B">
        <w:rPr>
          <w:rFonts w:ascii="Helvetica" w:hAnsi="Helvetica"/>
          <w:sz w:val="22"/>
          <w:szCs w:val="22"/>
        </w:rPr>
        <w:t xml:space="preserve">: </w:t>
      </w:r>
      <w:r w:rsidR="004C41CE" w:rsidRPr="00E53E9B">
        <w:rPr>
          <w:rFonts w:ascii="Helvetica" w:hAnsi="Helvetica"/>
          <w:sz w:val="22"/>
          <w:szCs w:val="22"/>
        </w:rPr>
        <w:t xml:space="preserve">DFs calling dog across roadway; PL hits dog; claims negligence </w:t>
      </w:r>
    </w:p>
    <w:p w14:paraId="1A9EE582" w14:textId="25564FB9" w:rsidR="00521FB3" w:rsidRPr="00E53E9B" w:rsidRDefault="004C41CE" w:rsidP="002C1F72">
      <w:pPr>
        <w:pStyle w:val="ListParagraph"/>
        <w:numPr>
          <w:ilvl w:val="0"/>
          <w:numId w:val="111"/>
        </w:numPr>
        <w:tabs>
          <w:tab w:val="left" w:pos="2067"/>
        </w:tabs>
        <w:rPr>
          <w:rFonts w:ascii="Helvetica" w:hAnsi="Helvetica"/>
          <w:sz w:val="22"/>
          <w:szCs w:val="22"/>
        </w:rPr>
      </w:pPr>
      <w:r w:rsidRPr="00E53E9B">
        <w:rPr>
          <w:rFonts w:ascii="Helvetica" w:hAnsi="Helvetica"/>
          <w:sz w:val="22"/>
          <w:szCs w:val="22"/>
        </w:rPr>
        <w:t>Previous courts only held strict liability for showing viciousness of animals</w:t>
      </w:r>
    </w:p>
    <w:p w14:paraId="2EF56FBB" w14:textId="1895053B" w:rsidR="004C41CE" w:rsidRPr="00E53E9B" w:rsidRDefault="00521FB3" w:rsidP="002C1F72">
      <w:pPr>
        <w:pStyle w:val="ListParagraph"/>
        <w:numPr>
          <w:ilvl w:val="0"/>
          <w:numId w:val="112"/>
        </w:numPr>
        <w:tabs>
          <w:tab w:val="left" w:pos="2067"/>
        </w:tabs>
        <w:rPr>
          <w:rFonts w:ascii="Helvetica" w:hAnsi="Helvetica"/>
          <w:sz w:val="22"/>
          <w:szCs w:val="22"/>
        </w:rPr>
      </w:pPr>
      <w:r w:rsidRPr="00E53E9B">
        <w:rPr>
          <w:rFonts w:ascii="Helvetica" w:hAnsi="Helvetica"/>
          <w:sz w:val="22"/>
          <w:szCs w:val="22"/>
          <w:u w:val="single"/>
        </w:rPr>
        <w:t>Holding</w:t>
      </w:r>
      <w:r w:rsidRPr="00E53E9B">
        <w:rPr>
          <w:rFonts w:ascii="Helvetica" w:hAnsi="Helvetica"/>
          <w:sz w:val="22"/>
          <w:szCs w:val="22"/>
        </w:rPr>
        <w:t>: dog was instrument of DF’s negligence</w:t>
      </w:r>
    </w:p>
    <w:p w14:paraId="61F7CFB8" w14:textId="4DD1E820" w:rsidR="00B76DBB" w:rsidRPr="00E53E9B" w:rsidRDefault="00B76DBB" w:rsidP="002C1F72">
      <w:pPr>
        <w:pStyle w:val="ListParagraph"/>
        <w:numPr>
          <w:ilvl w:val="0"/>
          <w:numId w:val="109"/>
        </w:numPr>
        <w:tabs>
          <w:tab w:val="left" w:pos="2067"/>
        </w:tabs>
        <w:rPr>
          <w:rFonts w:ascii="Helvetica" w:hAnsi="Helvetica"/>
          <w:sz w:val="22"/>
          <w:szCs w:val="22"/>
        </w:rPr>
      </w:pPr>
      <w:r w:rsidRPr="00E53E9B">
        <w:rPr>
          <w:rFonts w:ascii="Helvetica" w:hAnsi="Helvetica"/>
          <w:sz w:val="22"/>
          <w:szCs w:val="22"/>
        </w:rPr>
        <w:t>Strict liability for animals:</w:t>
      </w:r>
    </w:p>
    <w:p w14:paraId="7AE8BE1A" w14:textId="5AD49686" w:rsidR="00B76DBB" w:rsidRPr="00E53E9B" w:rsidRDefault="00B76DBB" w:rsidP="002C1F72">
      <w:pPr>
        <w:pStyle w:val="ListParagraph"/>
        <w:numPr>
          <w:ilvl w:val="2"/>
          <w:numId w:val="110"/>
        </w:numPr>
        <w:tabs>
          <w:tab w:val="left" w:pos="2067"/>
        </w:tabs>
        <w:rPr>
          <w:rFonts w:ascii="Helvetica" w:hAnsi="Helvetica"/>
          <w:sz w:val="22"/>
          <w:szCs w:val="22"/>
        </w:rPr>
      </w:pPr>
      <w:r w:rsidRPr="00E53E9B">
        <w:rPr>
          <w:rFonts w:ascii="Helvetica" w:hAnsi="Helvetica"/>
          <w:sz w:val="22"/>
          <w:szCs w:val="22"/>
        </w:rPr>
        <w:t>If vicious – strict liability</w:t>
      </w:r>
    </w:p>
    <w:p w14:paraId="3BCB441C" w14:textId="7E030AF2" w:rsidR="00521FB3" w:rsidRPr="00E53E9B" w:rsidRDefault="00B76DBB" w:rsidP="002C1F72">
      <w:pPr>
        <w:pStyle w:val="ListParagraph"/>
        <w:numPr>
          <w:ilvl w:val="2"/>
          <w:numId w:val="110"/>
        </w:numPr>
        <w:tabs>
          <w:tab w:val="left" w:pos="2067"/>
        </w:tabs>
        <w:rPr>
          <w:rFonts w:ascii="Helvetica" w:hAnsi="Helvetica"/>
          <w:sz w:val="22"/>
          <w:szCs w:val="22"/>
        </w:rPr>
      </w:pPr>
      <w:r w:rsidRPr="00E53E9B">
        <w:rPr>
          <w:rFonts w:ascii="Helvetica" w:hAnsi="Helvetica"/>
          <w:sz w:val="22"/>
          <w:szCs w:val="22"/>
        </w:rPr>
        <w:t xml:space="preserve">If escape – strict liability (cf. </w:t>
      </w:r>
      <w:r w:rsidRPr="00E53E9B">
        <w:rPr>
          <w:rFonts w:ascii="Helvetica" w:hAnsi="Helvetica"/>
          <w:i/>
          <w:sz w:val="22"/>
          <w:szCs w:val="22"/>
        </w:rPr>
        <w:t>Rylands</w:t>
      </w:r>
      <w:r w:rsidRPr="00E53E9B">
        <w:rPr>
          <w:rFonts w:ascii="Helvetica" w:hAnsi="Helvetica"/>
          <w:sz w:val="22"/>
          <w:szCs w:val="22"/>
        </w:rPr>
        <w:t>)</w:t>
      </w:r>
    </w:p>
    <w:p w14:paraId="0000BCF1" w14:textId="77777777" w:rsidR="00521FB3" w:rsidRPr="00E53E9B" w:rsidRDefault="00521FB3" w:rsidP="00452C18">
      <w:pPr>
        <w:tabs>
          <w:tab w:val="left" w:pos="2067"/>
        </w:tabs>
        <w:rPr>
          <w:rFonts w:ascii="Helvetica" w:hAnsi="Helvetica"/>
          <w:sz w:val="22"/>
          <w:szCs w:val="22"/>
        </w:rPr>
      </w:pPr>
    </w:p>
    <w:p w14:paraId="26A3F490" w14:textId="21B5E771" w:rsidR="00452C18" w:rsidRPr="00E53E9B" w:rsidRDefault="00452C18" w:rsidP="00452C18">
      <w:pPr>
        <w:tabs>
          <w:tab w:val="left" w:pos="2067"/>
        </w:tabs>
        <w:rPr>
          <w:rFonts w:ascii="Helvetica" w:hAnsi="Helvetica"/>
          <w:b/>
          <w:sz w:val="22"/>
          <w:szCs w:val="22"/>
        </w:rPr>
      </w:pPr>
      <w:r w:rsidRPr="00E53E9B">
        <w:rPr>
          <w:rFonts w:ascii="Helvetica" w:hAnsi="Helvetica"/>
          <w:b/>
          <w:sz w:val="22"/>
          <w:szCs w:val="22"/>
        </w:rPr>
        <w:t>Comparing effects of DF negligence theories on the PL</w:t>
      </w:r>
    </w:p>
    <w:tbl>
      <w:tblPr>
        <w:tblStyle w:val="TableGrid"/>
        <w:tblW w:w="0" w:type="auto"/>
        <w:tblLook w:val="04A0" w:firstRow="1" w:lastRow="0" w:firstColumn="1" w:lastColumn="0" w:noHBand="0" w:noVBand="1"/>
      </w:tblPr>
      <w:tblGrid>
        <w:gridCol w:w="5282"/>
        <w:gridCol w:w="5458"/>
      </w:tblGrid>
      <w:tr w:rsidR="00452C18" w:rsidRPr="00E53E9B" w14:paraId="4A0B274F" w14:textId="77777777" w:rsidTr="00452C18">
        <w:tc>
          <w:tcPr>
            <w:tcW w:w="5282" w:type="dxa"/>
            <w:vAlign w:val="center"/>
          </w:tcPr>
          <w:p w14:paraId="0DAB77EF" w14:textId="77D1B08A" w:rsidR="00452C18" w:rsidRPr="00E53E9B" w:rsidRDefault="00452C18" w:rsidP="00452C18">
            <w:pPr>
              <w:tabs>
                <w:tab w:val="left" w:pos="2067"/>
              </w:tabs>
              <w:jc w:val="center"/>
              <w:rPr>
                <w:rFonts w:ascii="Helvetica" w:hAnsi="Helvetica"/>
                <w:sz w:val="22"/>
                <w:szCs w:val="22"/>
                <w:u w:val="single"/>
              </w:rPr>
            </w:pPr>
            <w:r w:rsidRPr="00E53E9B">
              <w:rPr>
                <w:rFonts w:ascii="Helvetica" w:hAnsi="Helvetica"/>
                <w:sz w:val="22"/>
                <w:szCs w:val="22"/>
                <w:u w:val="single"/>
              </w:rPr>
              <w:t>Rule for DF</w:t>
            </w:r>
          </w:p>
        </w:tc>
        <w:tc>
          <w:tcPr>
            <w:tcW w:w="5458" w:type="dxa"/>
            <w:vAlign w:val="center"/>
          </w:tcPr>
          <w:p w14:paraId="0624BA49" w14:textId="426E89CE" w:rsidR="00452C18" w:rsidRPr="00E53E9B" w:rsidRDefault="00452C18" w:rsidP="00452C18">
            <w:pPr>
              <w:tabs>
                <w:tab w:val="left" w:pos="2067"/>
              </w:tabs>
              <w:jc w:val="center"/>
              <w:rPr>
                <w:rFonts w:ascii="Helvetica" w:hAnsi="Helvetica"/>
                <w:sz w:val="22"/>
                <w:szCs w:val="22"/>
                <w:u w:val="single"/>
              </w:rPr>
            </w:pPr>
            <w:r w:rsidRPr="00E53E9B">
              <w:rPr>
                <w:rFonts w:ascii="Helvetica" w:hAnsi="Helvetica"/>
                <w:sz w:val="22"/>
                <w:szCs w:val="22"/>
                <w:u w:val="single"/>
              </w:rPr>
              <w:t>Rule for PL</w:t>
            </w:r>
          </w:p>
        </w:tc>
      </w:tr>
      <w:tr w:rsidR="00452C18" w:rsidRPr="00E53E9B" w14:paraId="795419D6" w14:textId="77777777" w:rsidTr="00452C18">
        <w:tc>
          <w:tcPr>
            <w:tcW w:w="5282" w:type="dxa"/>
            <w:vAlign w:val="center"/>
          </w:tcPr>
          <w:p w14:paraId="28EFE2A8" w14:textId="4F3DFA15" w:rsidR="00452C18" w:rsidRPr="00E53E9B" w:rsidRDefault="00452C18" w:rsidP="00452C18">
            <w:pPr>
              <w:tabs>
                <w:tab w:val="left" w:pos="2067"/>
              </w:tabs>
              <w:jc w:val="center"/>
              <w:rPr>
                <w:rFonts w:ascii="Helvetica" w:hAnsi="Helvetica"/>
                <w:sz w:val="22"/>
                <w:szCs w:val="22"/>
              </w:rPr>
            </w:pPr>
            <w:r w:rsidRPr="00E53E9B">
              <w:rPr>
                <w:rFonts w:ascii="Helvetica" w:hAnsi="Helvetica"/>
                <w:sz w:val="22"/>
                <w:szCs w:val="22"/>
              </w:rPr>
              <w:t>No liability</w:t>
            </w:r>
          </w:p>
        </w:tc>
        <w:tc>
          <w:tcPr>
            <w:tcW w:w="5458" w:type="dxa"/>
            <w:vAlign w:val="center"/>
          </w:tcPr>
          <w:p w14:paraId="15D72286" w14:textId="42A9C866" w:rsidR="00452C18" w:rsidRPr="00E53E9B" w:rsidRDefault="00452C18" w:rsidP="00452C18">
            <w:pPr>
              <w:tabs>
                <w:tab w:val="left" w:pos="2067"/>
              </w:tabs>
              <w:jc w:val="center"/>
              <w:rPr>
                <w:rFonts w:ascii="Helvetica" w:hAnsi="Helvetica"/>
                <w:sz w:val="22"/>
                <w:szCs w:val="22"/>
              </w:rPr>
            </w:pPr>
            <w:r w:rsidRPr="00E53E9B">
              <w:rPr>
                <w:rFonts w:ascii="Helvetica" w:hAnsi="Helvetica"/>
                <w:sz w:val="22"/>
                <w:szCs w:val="22"/>
              </w:rPr>
              <w:t>Like strict liability</w:t>
            </w:r>
          </w:p>
        </w:tc>
      </w:tr>
      <w:tr w:rsidR="00452C18" w:rsidRPr="00E53E9B" w14:paraId="08653FC0" w14:textId="77777777" w:rsidTr="00452C18">
        <w:tc>
          <w:tcPr>
            <w:tcW w:w="5282" w:type="dxa"/>
            <w:vAlign w:val="center"/>
          </w:tcPr>
          <w:p w14:paraId="2A70188F" w14:textId="41D14440" w:rsidR="00452C18" w:rsidRPr="00E53E9B" w:rsidRDefault="00452C18" w:rsidP="00452C18">
            <w:pPr>
              <w:tabs>
                <w:tab w:val="left" w:pos="2067"/>
              </w:tabs>
              <w:jc w:val="center"/>
              <w:rPr>
                <w:rFonts w:ascii="Helvetica" w:hAnsi="Helvetica"/>
                <w:sz w:val="22"/>
                <w:szCs w:val="22"/>
              </w:rPr>
            </w:pPr>
            <w:r w:rsidRPr="00E53E9B">
              <w:rPr>
                <w:rFonts w:ascii="Helvetica" w:hAnsi="Helvetica"/>
                <w:sz w:val="22"/>
                <w:szCs w:val="22"/>
              </w:rPr>
              <w:t>Strict liability</w:t>
            </w:r>
          </w:p>
        </w:tc>
        <w:tc>
          <w:tcPr>
            <w:tcW w:w="5458" w:type="dxa"/>
            <w:vAlign w:val="center"/>
          </w:tcPr>
          <w:p w14:paraId="296AFC7E" w14:textId="13C6FD33" w:rsidR="00452C18" w:rsidRPr="00E53E9B" w:rsidRDefault="00452C18" w:rsidP="00452C18">
            <w:pPr>
              <w:tabs>
                <w:tab w:val="left" w:pos="2067"/>
              </w:tabs>
              <w:jc w:val="center"/>
              <w:rPr>
                <w:rFonts w:ascii="Helvetica" w:hAnsi="Helvetica"/>
                <w:sz w:val="22"/>
                <w:szCs w:val="22"/>
              </w:rPr>
            </w:pPr>
            <w:r w:rsidRPr="00E53E9B">
              <w:rPr>
                <w:rFonts w:ascii="Helvetica" w:hAnsi="Helvetica"/>
                <w:sz w:val="22"/>
                <w:szCs w:val="22"/>
              </w:rPr>
              <w:t>Like no liability</w:t>
            </w:r>
          </w:p>
        </w:tc>
      </w:tr>
      <w:tr w:rsidR="00452C18" w:rsidRPr="00E53E9B" w14:paraId="28346461" w14:textId="77777777" w:rsidTr="00452C18">
        <w:tc>
          <w:tcPr>
            <w:tcW w:w="5282" w:type="dxa"/>
            <w:vAlign w:val="center"/>
          </w:tcPr>
          <w:p w14:paraId="2F4B514A" w14:textId="788D48D1" w:rsidR="00452C18" w:rsidRPr="00E53E9B" w:rsidRDefault="00452C18" w:rsidP="00452C18">
            <w:pPr>
              <w:tabs>
                <w:tab w:val="left" w:pos="2067"/>
              </w:tabs>
              <w:jc w:val="center"/>
              <w:rPr>
                <w:rFonts w:ascii="Helvetica" w:hAnsi="Helvetica"/>
                <w:sz w:val="22"/>
                <w:szCs w:val="22"/>
              </w:rPr>
            </w:pPr>
            <w:r w:rsidRPr="00E53E9B">
              <w:rPr>
                <w:rFonts w:ascii="Helvetica" w:hAnsi="Helvetica"/>
                <w:sz w:val="22"/>
                <w:szCs w:val="22"/>
              </w:rPr>
              <w:t>Negligence</w:t>
            </w:r>
          </w:p>
        </w:tc>
        <w:tc>
          <w:tcPr>
            <w:tcW w:w="5458" w:type="dxa"/>
            <w:vAlign w:val="center"/>
          </w:tcPr>
          <w:p w14:paraId="777A419F" w14:textId="11E57A47" w:rsidR="00452C18" w:rsidRPr="00E53E9B" w:rsidRDefault="00452C18" w:rsidP="00452C18">
            <w:pPr>
              <w:tabs>
                <w:tab w:val="left" w:pos="2067"/>
              </w:tabs>
              <w:jc w:val="center"/>
              <w:rPr>
                <w:rFonts w:ascii="Helvetica" w:hAnsi="Helvetica"/>
                <w:sz w:val="22"/>
                <w:szCs w:val="22"/>
              </w:rPr>
            </w:pPr>
            <w:r w:rsidRPr="00E53E9B">
              <w:rPr>
                <w:rFonts w:ascii="Helvetica" w:hAnsi="Helvetica"/>
                <w:sz w:val="22"/>
                <w:szCs w:val="22"/>
              </w:rPr>
              <w:t>Strict liability unless DF is negligent</w:t>
            </w:r>
          </w:p>
        </w:tc>
      </w:tr>
      <w:tr w:rsidR="00452C18" w:rsidRPr="00E53E9B" w14:paraId="6240D15C" w14:textId="77777777" w:rsidTr="00452C18">
        <w:tc>
          <w:tcPr>
            <w:tcW w:w="5282" w:type="dxa"/>
            <w:vAlign w:val="center"/>
          </w:tcPr>
          <w:p w14:paraId="0A8FF9FE" w14:textId="41007307" w:rsidR="00452C18" w:rsidRPr="00E53E9B" w:rsidRDefault="00452C18" w:rsidP="00452C18">
            <w:pPr>
              <w:tabs>
                <w:tab w:val="left" w:pos="2067"/>
              </w:tabs>
              <w:jc w:val="center"/>
              <w:rPr>
                <w:rFonts w:ascii="Helvetica" w:hAnsi="Helvetica"/>
                <w:sz w:val="22"/>
                <w:szCs w:val="22"/>
              </w:rPr>
            </w:pPr>
            <w:r w:rsidRPr="00E53E9B">
              <w:rPr>
                <w:rFonts w:ascii="Helvetica" w:hAnsi="Helvetica"/>
                <w:sz w:val="22"/>
                <w:szCs w:val="22"/>
              </w:rPr>
              <w:t>Negligence + contributory negligence</w:t>
            </w:r>
          </w:p>
        </w:tc>
        <w:tc>
          <w:tcPr>
            <w:tcW w:w="5458" w:type="dxa"/>
            <w:vAlign w:val="center"/>
          </w:tcPr>
          <w:p w14:paraId="507637A0" w14:textId="5C35D593" w:rsidR="00452C18" w:rsidRPr="00E53E9B" w:rsidRDefault="00452C18" w:rsidP="00452C18">
            <w:pPr>
              <w:tabs>
                <w:tab w:val="left" w:pos="2067"/>
              </w:tabs>
              <w:jc w:val="center"/>
              <w:rPr>
                <w:rFonts w:ascii="Helvetica" w:hAnsi="Helvetica"/>
                <w:sz w:val="22"/>
                <w:szCs w:val="22"/>
              </w:rPr>
            </w:pPr>
            <w:r w:rsidRPr="00E53E9B">
              <w:rPr>
                <w:rFonts w:ascii="Helvetica" w:hAnsi="Helvetica"/>
                <w:sz w:val="22"/>
                <w:szCs w:val="22"/>
              </w:rPr>
              <w:t xml:space="preserve">Like strict liability unless DF is negligence </w:t>
            </w:r>
            <w:r w:rsidRPr="00E53E9B">
              <w:rPr>
                <w:rFonts w:ascii="Helvetica" w:hAnsi="Helvetica"/>
                <w:i/>
                <w:sz w:val="22"/>
                <w:szCs w:val="22"/>
              </w:rPr>
              <w:t>and</w:t>
            </w:r>
            <w:r w:rsidRPr="00E53E9B">
              <w:rPr>
                <w:rFonts w:ascii="Helvetica" w:hAnsi="Helvetica"/>
                <w:sz w:val="22"/>
                <w:szCs w:val="22"/>
              </w:rPr>
              <w:t xml:space="preserve"> PL is not negligent</w:t>
            </w:r>
          </w:p>
        </w:tc>
      </w:tr>
      <w:tr w:rsidR="00452C18" w:rsidRPr="00E53E9B" w14:paraId="174386EA" w14:textId="77777777" w:rsidTr="00452C18">
        <w:tc>
          <w:tcPr>
            <w:tcW w:w="5282" w:type="dxa"/>
            <w:vAlign w:val="center"/>
          </w:tcPr>
          <w:p w14:paraId="52CF7044" w14:textId="149B7B7A" w:rsidR="00452C18" w:rsidRPr="00E53E9B" w:rsidRDefault="00452C18" w:rsidP="00452C18">
            <w:pPr>
              <w:tabs>
                <w:tab w:val="left" w:pos="2067"/>
              </w:tabs>
              <w:jc w:val="center"/>
              <w:rPr>
                <w:rFonts w:ascii="Helvetica" w:hAnsi="Helvetica"/>
                <w:sz w:val="22"/>
                <w:szCs w:val="22"/>
              </w:rPr>
            </w:pPr>
            <w:r w:rsidRPr="00E53E9B">
              <w:rPr>
                <w:rFonts w:ascii="Helvetica" w:hAnsi="Helvetica"/>
                <w:sz w:val="22"/>
                <w:szCs w:val="22"/>
              </w:rPr>
              <w:t>Negligence + pure comparative negligence</w:t>
            </w:r>
          </w:p>
        </w:tc>
        <w:tc>
          <w:tcPr>
            <w:tcW w:w="5458" w:type="dxa"/>
            <w:vAlign w:val="center"/>
          </w:tcPr>
          <w:p w14:paraId="7B12B1FF" w14:textId="47319E36" w:rsidR="00452C18" w:rsidRPr="00E53E9B" w:rsidRDefault="00452C18" w:rsidP="00452C18">
            <w:pPr>
              <w:tabs>
                <w:tab w:val="left" w:pos="2067"/>
              </w:tabs>
              <w:jc w:val="center"/>
              <w:rPr>
                <w:rFonts w:ascii="Helvetica" w:hAnsi="Helvetica"/>
                <w:sz w:val="22"/>
                <w:szCs w:val="22"/>
              </w:rPr>
            </w:pPr>
            <w:r w:rsidRPr="00E53E9B">
              <w:rPr>
                <w:rFonts w:ascii="Helvetica" w:hAnsi="Helvetica"/>
                <w:sz w:val="22"/>
                <w:szCs w:val="22"/>
              </w:rPr>
              <w:t xml:space="preserve">Like strict liability minus comparative negligence </w:t>
            </w:r>
          </w:p>
        </w:tc>
      </w:tr>
    </w:tbl>
    <w:p w14:paraId="2FAE475C" w14:textId="77777777" w:rsidR="00452C18" w:rsidRPr="00E53E9B" w:rsidRDefault="00452C18" w:rsidP="00452C18">
      <w:pPr>
        <w:tabs>
          <w:tab w:val="left" w:pos="2067"/>
        </w:tabs>
        <w:rPr>
          <w:rFonts w:ascii="Helvetica" w:hAnsi="Helvetica"/>
          <w:sz w:val="22"/>
          <w:szCs w:val="22"/>
        </w:rPr>
      </w:pPr>
    </w:p>
    <w:p w14:paraId="5C4269F3" w14:textId="77777777" w:rsidR="00DD1FCD" w:rsidRPr="00E53E9B" w:rsidRDefault="00DD1FCD" w:rsidP="00DD1FCD">
      <w:pPr>
        <w:rPr>
          <w:rFonts w:ascii="Helvetica" w:hAnsi="Helvetica"/>
          <w:b/>
          <w:sz w:val="22"/>
          <w:szCs w:val="22"/>
          <w:lang w:val="en-US"/>
        </w:rPr>
      </w:pPr>
      <w:bookmarkStart w:id="0" w:name="_Toc248473135"/>
      <w:bookmarkStart w:id="1" w:name="_Toc290832122"/>
      <w:r w:rsidRPr="00E53E9B">
        <w:rPr>
          <w:rFonts w:ascii="Helvetica" w:hAnsi="Helvetica"/>
          <w:b/>
          <w:sz w:val="22"/>
          <w:szCs w:val="22"/>
          <w:lang w:val="en-US"/>
        </w:rPr>
        <w:t xml:space="preserve">SL v. N: </w:t>
      </w:r>
      <w:bookmarkEnd w:id="0"/>
      <w:r w:rsidRPr="00E53E9B">
        <w:rPr>
          <w:rFonts w:ascii="Helvetica" w:hAnsi="Helvetica"/>
          <w:b/>
          <w:sz w:val="22"/>
          <w:szCs w:val="22"/>
          <w:lang w:val="en-US"/>
        </w:rPr>
        <w:t>Institutional Competence and Aims of Tort Law</w:t>
      </w:r>
      <w:bookmarkEnd w:id="1"/>
      <w:r w:rsidRPr="00E53E9B">
        <w:rPr>
          <w:rFonts w:ascii="Helvetica" w:hAnsi="Helvetica"/>
          <w:b/>
          <w:sz w:val="22"/>
          <w:szCs w:val="22"/>
          <w:lang w:val="en-US"/>
        </w:rPr>
        <w:t xml:space="preserve"> </w:t>
      </w:r>
    </w:p>
    <w:p w14:paraId="7AE783B6" w14:textId="77777777" w:rsidR="00DD1FCD" w:rsidRPr="00E53E9B" w:rsidRDefault="00DD1FCD" w:rsidP="00DD1FCD">
      <w:pPr>
        <w:rPr>
          <w:rFonts w:ascii="Helvetica" w:hAnsi="Helvetica"/>
          <w:sz w:val="22"/>
          <w:szCs w:val="22"/>
          <w:lang w:val="en-US"/>
        </w:rPr>
      </w:pPr>
      <w:r w:rsidRPr="00E53E9B">
        <w:rPr>
          <w:rFonts w:ascii="Helvetica" w:hAnsi="Helvetica"/>
          <w:sz w:val="22"/>
          <w:szCs w:val="22"/>
          <w:lang w:val="en-US"/>
        </w:rPr>
        <w:t xml:space="preserve">Individual Decisions and Role of Courts: </w:t>
      </w:r>
    </w:p>
    <w:p w14:paraId="1EB4E7A9" w14:textId="77777777" w:rsidR="00DD1FCD" w:rsidRPr="00E53E9B" w:rsidRDefault="00DD1FCD" w:rsidP="002C1F72">
      <w:pPr>
        <w:numPr>
          <w:ilvl w:val="0"/>
          <w:numId w:val="113"/>
        </w:numPr>
        <w:rPr>
          <w:rFonts w:ascii="Helvetica" w:hAnsi="Helvetica"/>
          <w:sz w:val="22"/>
          <w:szCs w:val="22"/>
          <w:lang w:val="en-US"/>
        </w:rPr>
      </w:pPr>
      <w:r w:rsidRPr="00E53E9B">
        <w:rPr>
          <w:rFonts w:ascii="Helvetica" w:hAnsi="Helvetica"/>
          <w:sz w:val="22"/>
          <w:szCs w:val="22"/>
          <w:lang w:val="en-US"/>
        </w:rPr>
        <w:t xml:space="preserve">SL </w:t>
      </w:r>
      <w:r w:rsidRPr="00E53E9B">
        <w:rPr>
          <w:rFonts w:ascii="Helvetica" w:hAnsi="Helvetica"/>
          <w:sz w:val="22"/>
          <w:szCs w:val="22"/>
          <w:lang w:val="en-US"/>
        </w:rPr>
        <w:sym w:font="Wingdings" w:char="F0E0"/>
      </w:r>
      <w:r w:rsidRPr="00E53E9B">
        <w:rPr>
          <w:rFonts w:ascii="Helvetica" w:hAnsi="Helvetica"/>
          <w:sz w:val="22"/>
          <w:szCs w:val="22"/>
          <w:lang w:val="en-US"/>
        </w:rPr>
        <w:t xml:space="preserve"> Liable for harm for certain types of activities despite level of care. Activity level itself is the liability, even though care level can still be affected. Individual figures out activity level &amp; care level. Pay your way. </w:t>
      </w:r>
    </w:p>
    <w:p w14:paraId="1D2812B1" w14:textId="77777777" w:rsidR="00DD1FCD" w:rsidRPr="00E53E9B" w:rsidRDefault="00DD1FCD" w:rsidP="002C1F72">
      <w:pPr>
        <w:numPr>
          <w:ilvl w:val="0"/>
          <w:numId w:val="113"/>
        </w:numPr>
        <w:rPr>
          <w:rFonts w:ascii="Helvetica" w:hAnsi="Helvetica"/>
          <w:sz w:val="22"/>
          <w:szCs w:val="22"/>
          <w:lang w:val="en-US"/>
        </w:rPr>
      </w:pPr>
      <w:r w:rsidRPr="00E53E9B">
        <w:rPr>
          <w:rFonts w:ascii="Helvetica" w:hAnsi="Helvetica"/>
          <w:sz w:val="22"/>
          <w:szCs w:val="22"/>
          <w:lang w:val="en-US"/>
        </w:rPr>
        <w:t xml:space="preserve"> N </w:t>
      </w:r>
      <w:r w:rsidRPr="00E53E9B">
        <w:rPr>
          <w:rFonts w:ascii="Helvetica" w:hAnsi="Helvetica"/>
          <w:sz w:val="22"/>
          <w:szCs w:val="22"/>
          <w:lang w:val="en-US"/>
        </w:rPr>
        <w:sym w:font="Wingdings" w:char="F0E0"/>
      </w:r>
      <w:r w:rsidRPr="00E53E9B">
        <w:rPr>
          <w:rFonts w:ascii="Helvetica" w:hAnsi="Helvetica"/>
          <w:sz w:val="22"/>
          <w:szCs w:val="22"/>
          <w:lang w:val="en-US"/>
        </w:rPr>
        <w:t xml:space="preserve"> Court/jury determines whether the care level is sufficient (court determines CCA; labeling DF as neg = CCA), but also affects activity level (individual determines). Pay your way unless you took the appropriate care. </w:t>
      </w:r>
    </w:p>
    <w:p w14:paraId="2561D10A" w14:textId="77777777" w:rsidR="00DD1FCD" w:rsidRPr="00E53E9B" w:rsidRDefault="00DD1FCD" w:rsidP="002C1F72">
      <w:pPr>
        <w:numPr>
          <w:ilvl w:val="0"/>
          <w:numId w:val="113"/>
        </w:numPr>
        <w:rPr>
          <w:rFonts w:ascii="Helvetica" w:hAnsi="Helvetica"/>
          <w:sz w:val="22"/>
          <w:szCs w:val="22"/>
          <w:lang w:val="en-US"/>
        </w:rPr>
      </w:pPr>
      <w:r w:rsidRPr="00E53E9B">
        <w:rPr>
          <w:rFonts w:ascii="Helvetica" w:hAnsi="Helvetica"/>
          <w:sz w:val="22"/>
          <w:szCs w:val="22"/>
          <w:lang w:val="en-US"/>
        </w:rPr>
        <w:t xml:space="preserve">Institutional competence question: Do actors make better determinations about who the CCA is or does jury/court? </w:t>
      </w:r>
      <w:r w:rsidRPr="00E53E9B">
        <w:rPr>
          <w:rFonts w:ascii="Helvetica" w:hAnsi="Helvetica"/>
          <w:sz w:val="22"/>
          <w:szCs w:val="22"/>
          <w:u w:val="single"/>
          <w:lang w:val="en-US"/>
        </w:rPr>
        <w:t>Institutional argument for SL:</w:t>
      </w:r>
    </w:p>
    <w:p w14:paraId="349D4413" w14:textId="77777777" w:rsidR="00DD1FCD" w:rsidRPr="00E53E9B" w:rsidRDefault="00DD1FCD" w:rsidP="002C1F72">
      <w:pPr>
        <w:numPr>
          <w:ilvl w:val="1"/>
          <w:numId w:val="113"/>
        </w:numPr>
        <w:rPr>
          <w:rFonts w:ascii="Helvetica" w:hAnsi="Helvetica"/>
          <w:sz w:val="22"/>
          <w:szCs w:val="22"/>
          <w:lang w:val="en-US"/>
        </w:rPr>
      </w:pPr>
      <w:r w:rsidRPr="00E53E9B">
        <w:rPr>
          <w:rFonts w:ascii="Helvetica" w:hAnsi="Helvetica"/>
          <w:sz w:val="22"/>
          <w:szCs w:val="22"/>
          <w:lang w:val="en-US"/>
        </w:rPr>
        <w:t>Individuals are better at determining CCA.</w:t>
      </w:r>
    </w:p>
    <w:p w14:paraId="104965C5" w14:textId="77777777" w:rsidR="00DD1FCD" w:rsidRPr="00E53E9B" w:rsidRDefault="00DD1FCD" w:rsidP="002C1F72">
      <w:pPr>
        <w:numPr>
          <w:ilvl w:val="1"/>
          <w:numId w:val="113"/>
        </w:numPr>
        <w:rPr>
          <w:rFonts w:ascii="Helvetica" w:hAnsi="Helvetica"/>
          <w:sz w:val="22"/>
          <w:szCs w:val="22"/>
          <w:lang w:val="en-US"/>
        </w:rPr>
      </w:pPr>
      <w:r w:rsidRPr="00E53E9B">
        <w:rPr>
          <w:rFonts w:ascii="Helvetica" w:hAnsi="Helvetica"/>
          <w:sz w:val="22"/>
          <w:szCs w:val="22"/>
          <w:lang w:val="en-US"/>
        </w:rPr>
        <w:t xml:space="preserve">Courts rely on </w:t>
      </w:r>
      <w:r w:rsidRPr="00E53E9B">
        <w:rPr>
          <w:rFonts w:ascii="Helvetica" w:hAnsi="Helvetica"/>
          <w:sz w:val="22"/>
          <w:szCs w:val="22"/>
          <w:u w:val="single"/>
          <w:lang w:val="en-US"/>
        </w:rPr>
        <w:t>customary evidence</w:t>
      </w:r>
      <w:r w:rsidRPr="00E53E9B">
        <w:rPr>
          <w:rFonts w:ascii="Helvetica" w:hAnsi="Helvetica"/>
          <w:sz w:val="22"/>
          <w:szCs w:val="22"/>
          <w:lang w:val="en-US"/>
        </w:rPr>
        <w:t xml:space="preserve"> for negligence analysis, but custom may be off-based bc the industry is behind times or may be colluding. </w:t>
      </w:r>
    </w:p>
    <w:p w14:paraId="6AD1FA60" w14:textId="77777777" w:rsidR="00DD1FCD" w:rsidRPr="00E53E9B" w:rsidRDefault="00DD1FCD" w:rsidP="00DD1FCD">
      <w:pPr>
        <w:rPr>
          <w:rFonts w:ascii="Helvetica" w:hAnsi="Helvetica"/>
          <w:sz w:val="22"/>
          <w:szCs w:val="22"/>
          <w:lang w:val="en-US"/>
        </w:rPr>
      </w:pPr>
      <w:r w:rsidRPr="00E53E9B">
        <w:rPr>
          <w:rFonts w:ascii="Helvetica" w:hAnsi="Helvetica"/>
          <w:sz w:val="22"/>
          <w:szCs w:val="22"/>
          <w:lang w:val="en-US"/>
        </w:rPr>
        <w:t xml:space="preserve">If SL works so well, why do we need N? </w:t>
      </w:r>
      <w:r w:rsidRPr="00E53E9B">
        <w:rPr>
          <w:rFonts w:ascii="Helvetica" w:hAnsi="Helvetica"/>
          <w:sz w:val="22"/>
          <w:szCs w:val="22"/>
          <w:u w:val="single"/>
          <w:lang w:val="en-US"/>
        </w:rPr>
        <w:t>Is SL better for finding the cheapest cost avoider</w:t>
      </w:r>
      <w:r w:rsidRPr="00E53E9B">
        <w:rPr>
          <w:rFonts w:ascii="Helvetica" w:hAnsi="Helvetica"/>
          <w:sz w:val="22"/>
          <w:szCs w:val="22"/>
          <w:lang w:val="en-US"/>
        </w:rPr>
        <w:t xml:space="preserve">? </w:t>
      </w:r>
    </w:p>
    <w:p w14:paraId="147F1D7A" w14:textId="77777777" w:rsidR="00DD1FCD" w:rsidRPr="00E53E9B" w:rsidRDefault="00DD1FCD" w:rsidP="002C1F72">
      <w:pPr>
        <w:numPr>
          <w:ilvl w:val="1"/>
          <w:numId w:val="114"/>
        </w:numPr>
        <w:rPr>
          <w:rFonts w:ascii="Helvetica" w:hAnsi="Helvetica"/>
          <w:sz w:val="22"/>
          <w:szCs w:val="22"/>
          <w:lang w:val="en-US"/>
        </w:rPr>
      </w:pPr>
      <w:r w:rsidRPr="00E53E9B">
        <w:rPr>
          <w:rFonts w:ascii="Helvetica" w:hAnsi="Helvetica"/>
          <w:sz w:val="22"/>
          <w:szCs w:val="22"/>
          <w:lang w:val="en-US"/>
        </w:rPr>
        <w:t xml:space="preserve">If N is good enough for controlling activity and care levels, we shouldn’t go to SL bc other aims of tort law (fairness &amp; blameworthiness) push for N. N is default and should resort to SL only if N doesn’t suffice. (Posner) </w:t>
      </w:r>
    </w:p>
    <w:p w14:paraId="1C1B36BA" w14:textId="77777777" w:rsidR="007C6B31" w:rsidRPr="00E53E9B" w:rsidRDefault="007C6B31" w:rsidP="00094A50">
      <w:pPr>
        <w:rPr>
          <w:rFonts w:ascii="Helvetica" w:hAnsi="Helvetica"/>
          <w:b/>
          <w:sz w:val="22"/>
          <w:szCs w:val="22"/>
        </w:rPr>
      </w:pPr>
    </w:p>
    <w:p w14:paraId="39339E6F" w14:textId="77777777" w:rsidR="00DD1FCD" w:rsidRPr="00E53E9B" w:rsidRDefault="00DD1FCD" w:rsidP="00094A50">
      <w:pPr>
        <w:rPr>
          <w:rFonts w:ascii="Helvetica" w:hAnsi="Helvetica"/>
          <w:b/>
          <w:sz w:val="22"/>
          <w:szCs w:val="22"/>
        </w:rPr>
      </w:pPr>
    </w:p>
    <w:p w14:paraId="0C51D534" w14:textId="498F810E" w:rsidR="0077071B" w:rsidRDefault="0077071B">
      <w:pPr>
        <w:rPr>
          <w:rFonts w:ascii="Helvetica" w:hAnsi="Helvetica"/>
          <w:b/>
          <w:sz w:val="22"/>
          <w:szCs w:val="22"/>
        </w:rPr>
      </w:pPr>
      <w:r>
        <w:rPr>
          <w:rFonts w:ascii="Helvetica" w:hAnsi="Helvetica"/>
          <w:b/>
          <w:sz w:val="22"/>
          <w:szCs w:val="22"/>
        </w:rPr>
        <w:br w:type="page"/>
      </w:r>
    </w:p>
    <w:p w14:paraId="2156E116" w14:textId="77777777" w:rsidR="00DD1FCD" w:rsidRPr="00E53E9B" w:rsidRDefault="00DD1FCD" w:rsidP="00094A50">
      <w:pPr>
        <w:rPr>
          <w:rFonts w:ascii="Helvetica" w:hAnsi="Helvetica"/>
          <w:b/>
          <w:sz w:val="22"/>
          <w:szCs w:val="22"/>
        </w:rPr>
      </w:pPr>
    </w:p>
    <w:p w14:paraId="0E30A573" w14:textId="548F3935" w:rsidR="005254C8" w:rsidRPr="00E53E9B" w:rsidRDefault="00DE3C49" w:rsidP="005D1823">
      <w:pPr>
        <w:jc w:val="center"/>
        <w:rPr>
          <w:rFonts w:ascii="Helvetica" w:hAnsi="Helvetica"/>
          <w:b/>
          <w:sz w:val="22"/>
          <w:szCs w:val="22"/>
        </w:rPr>
      </w:pPr>
      <w:r w:rsidRPr="0077071B">
        <w:rPr>
          <w:rFonts w:ascii="Helvetica" w:hAnsi="Helvetica"/>
          <w:b/>
          <w:sz w:val="28"/>
          <w:szCs w:val="22"/>
        </w:rPr>
        <w:t>DUTY</w:t>
      </w:r>
    </w:p>
    <w:p w14:paraId="72878892" w14:textId="01D25931" w:rsidR="00DE3C49" w:rsidRPr="00E53E9B" w:rsidRDefault="00DE3C49" w:rsidP="006F6C57">
      <w:pPr>
        <w:rPr>
          <w:rFonts w:ascii="Helvetica" w:hAnsi="Helvetica"/>
          <w:sz w:val="22"/>
          <w:szCs w:val="22"/>
        </w:rPr>
      </w:pPr>
      <w:r w:rsidRPr="00E53E9B">
        <w:rPr>
          <w:rFonts w:ascii="Helvetica" w:hAnsi="Helvetica"/>
          <w:sz w:val="22"/>
          <w:szCs w:val="22"/>
        </w:rPr>
        <w:t xml:space="preserve">To consider: did you create the risk? Are you increasing the relative risk? </w:t>
      </w:r>
      <w:r w:rsidR="003E0E1C" w:rsidRPr="00E53E9B">
        <w:rPr>
          <w:rFonts w:ascii="Helvetica" w:hAnsi="Helvetica"/>
          <w:sz w:val="22"/>
          <w:szCs w:val="22"/>
        </w:rPr>
        <w:t>(more duty the more responsible you are for the risk)</w:t>
      </w:r>
      <w:r w:rsidR="006F6C57" w:rsidRPr="00E53E9B">
        <w:rPr>
          <w:rFonts w:ascii="Helvetica" w:hAnsi="Helvetica"/>
          <w:sz w:val="22"/>
          <w:szCs w:val="22"/>
        </w:rPr>
        <w:t>; in general, there is no affirmative duty to rescue others from 3</w:t>
      </w:r>
      <w:r w:rsidR="006F6C57" w:rsidRPr="00E53E9B">
        <w:rPr>
          <w:rFonts w:ascii="Helvetica" w:hAnsi="Helvetica"/>
          <w:sz w:val="22"/>
          <w:szCs w:val="22"/>
          <w:vertAlign w:val="superscript"/>
        </w:rPr>
        <w:t>rd</w:t>
      </w:r>
      <w:r w:rsidR="006F6C57" w:rsidRPr="00E53E9B">
        <w:rPr>
          <w:rFonts w:ascii="Helvetica" w:hAnsi="Helvetica"/>
          <w:sz w:val="22"/>
          <w:szCs w:val="22"/>
        </w:rPr>
        <w:t xml:space="preserve"> party harms unrelated to the DF </w:t>
      </w:r>
      <w:r w:rsidR="00306B82" w:rsidRPr="00E53E9B">
        <w:rPr>
          <w:rFonts w:ascii="Helvetica" w:hAnsi="Helvetica"/>
          <w:sz w:val="22"/>
          <w:szCs w:val="22"/>
        </w:rPr>
        <w:t>(nonfeasance)</w:t>
      </w:r>
    </w:p>
    <w:p w14:paraId="7DB458EE" w14:textId="77777777" w:rsidR="00306B82" w:rsidRPr="00E53E9B" w:rsidRDefault="00306B82" w:rsidP="006F6C57">
      <w:pPr>
        <w:rPr>
          <w:rFonts w:ascii="Helvetica" w:hAnsi="Helvetica"/>
          <w:sz w:val="22"/>
          <w:szCs w:val="22"/>
        </w:rPr>
      </w:pPr>
    </w:p>
    <w:p w14:paraId="0AC4A225" w14:textId="4AD86DD3" w:rsidR="00306B82" w:rsidRPr="00E53E9B" w:rsidRDefault="00306B82" w:rsidP="006F6C57">
      <w:pPr>
        <w:rPr>
          <w:rFonts w:ascii="Helvetica" w:hAnsi="Helvetica"/>
          <w:sz w:val="22"/>
          <w:szCs w:val="22"/>
        </w:rPr>
      </w:pPr>
      <w:r w:rsidRPr="00E53E9B">
        <w:rPr>
          <w:rFonts w:ascii="Helvetica" w:hAnsi="Helvetica"/>
          <w:i/>
          <w:sz w:val="22"/>
          <w:szCs w:val="22"/>
        </w:rPr>
        <w:t>Moch Case</w:t>
      </w:r>
      <w:r w:rsidRPr="00E53E9B">
        <w:rPr>
          <w:rFonts w:ascii="Helvetica" w:hAnsi="Helvetica"/>
          <w:sz w:val="22"/>
          <w:szCs w:val="22"/>
        </w:rPr>
        <w:t xml:space="preserve"> (NY 1928)</w:t>
      </w:r>
    </w:p>
    <w:p w14:paraId="24AE3949" w14:textId="0145D287" w:rsidR="00306B82" w:rsidRPr="00E53E9B" w:rsidRDefault="00306B82" w:rsidP="002C1F72">
      <w:pPr>
        <w:pStyle w:val="ListParagraph"/>
        <w:numPr>
          <w:ilvl w:val="0"/>
          <w:numId w:val="105"/>
        </w:numPr>
        <w:rPr>
          <w:rFonts w:ascii="Helvetica" w:hAnsi="Helvetica"/>
          <w:sz w:val="22"/>
          <w:szCs w:val="22"/>
        </w:rPr>
      </w:pPr>
      <w:r w:rsidRPr="00E53E9B">
        <w:rPr>
          <w:rFonts w:ascii="Helvetica" w:hAnsi="Helvetica"/>
          <w:sz w:val="22"/>
          <w:szCs w:val="22"/>
          <w:u w:val="single"/>
        </w:rPr>
        <w:t>Facts</w:t>
      </w:r>
      <w:r w:rsidRPr="00E53E9B">
        <w:rPr>
          <w:rFonts w:ascii="Helvetica" w:hAnsi="Helvetica"/>
          <w:sz w:val="22"/>
          <w:szCs w:val="22"/>
        </w:rPr>
        <w:t>: PLs warehouse caught fire, suing waterworks DF for failing to provide adequate water as per contract</w:t>
      </w:r>
    </w:p>
    <w:p w14:paraId="0741C596" w14:textId="14668B0F" w:rsidR="00306B82" w:rsidRPr="00E53E9B" w:rsidRDefault="00306B82" w:rsidP="002C1F72">
      <w:pPr>
        <w:pStyle w:val="ListParagraph"/>
        <w:numPr>
          <w:ilvl w:val="0"/>
          <w:numId w:val="105"/>
        </w:numPr>
        <w:rPr>
          <w:rFonts w:ascii="Helvetica" w:hAnsi="Helvetica"/>
          <w:sz w:val="22"/>
          <w:szCs w:val="22"/>
        </w:rPr>
      </w:pPr>
      <w:r w:rsidRPr="00E53E9B">
        <w:rPr>
          <w:rFonts w:ascii="Helvetica" w:hAnsi="Helvetica"/>
          <w:sz w:val="22"/>
          <w:szCs w:val="22"/>
          <w:u w:val="single"/>
        </w:rPr>
        <w:t>Holding</w:t>
      </w:r>
      <w:r w:rsidRPr="00E53E9B">
        <w:rPr>
          <w:rFonts w:ascii="Helvetica" w:hAnsi="Helvetica"/>
          <w:sz w:val="22"/>
          <w:szCs w:val="22"/>
        </w:rPr>
        <w:t xml:space="preserve">: no tort action available to users of city water supply </w:t>
      </w:r>
    </w:p>
    <w:p w14:paraId="0C5BE003" w14:textId="77777777" w:rsidR="00DE3C49" w:rsidRPr="00E53E9B" w:rsidRDefault="00DE3C49" w:rsidP="000D2BC2">
      <w:pPr>
        <w:rPr>
          <w:rFonts w:ascii="Helvetica" w:hAnsi="Helvetica"/>
          <w:sz w:val="22"/>
          <w:szCs w:val="22"/>
        </w:rPr>
      </w:pPr>
    </w:p>
    <w:p w14:paraId="671534CB" w14:textId="461D1D73" w:rsidR="00DE3C49" w:rsidRPr="00E53E9B" w:rsidRDefault="00DE3C49" w:rsidP="000D2BC2">
      <w:pPr>
        <w:rPr>
          <w:rFonts w:ascii="Helvetica" w:hAnsi="Helvetica"/>
          <w:sz w:val="22"/>
          <w:szCs w:val="22"/>
        </w:rPr>
      </w:pPr>
      <w:r w:rsidRPr="00E53E9B">
        <w:rPr>
          <w:rFonts w:ascii="Helvetica" w:hAnsi="Helvetica"/>
          <w:b/>
          <w:sz w:val="22"/>
          <w:szCs w:val="22"/>
        </w:rPr>
        <w:t>Medical rescue</w:t>
      </w:r>
      <w:r w:rsidRPr="00E53E9B">
        <w:rPr>
          <w:rFonts w:ascii="Helvetica" w:hAnsi="Helvetica"/>
          <w:sz w:val="22"/>
          <w:szCs w:val="22"/>
        </w:rPr>
        <w:t xml:space="preserve">: </w:t>
      </w:r>
      <w:r w:rsidR="006F6C57" w:rsidRPr="00E53E9B">
        <w:rPr>
          <w:rFonts w:ascii="Helvetica" w:hAnsi="Helvetica"/>
          <w:sz w:val="22"/>
          <w:szCs w:val="22"/>
        </w:rPr>
        <w:t>if you start rescue, you have duty to rescue non-negligently</w:t>
      </w:r>
      <w:r w:rsidRPr="00E53E9B">
        <w:rPr>
          <w:rFonts w:ascii="Helvetica" w:hAnsi="Helvetica"/>
          <w:sz w:val="22"/>
          <w:szCs w:val="22"/>
        </w:rPr>
        <w:t xml:space="preserve"> (would deter other people from attempting rescue) (even if no one is there) </w:t>
      </w:r>
    </w:p>
    <w:p w14:paraId="643A9BAF" w14:textId="77777777" w:rsidR="00DE3C49" w:rsidRPr="00E53E9B" w:rsidRDefault="00DE3C49" w:rsidP="000D2BC2">
      <w:pPr>
        <w:rPr>
          <w:rFonts w:ascii="Helvetica" w:hAnsi="Helvetica"/>
          <w:sz w:val="22"/>
          <w:szCs w:val="22"/>
        </w:rPr>
      </w:pPr>
    </w:p>
    <w:p w14:paraId="37737CCA" w14:textId="2BA7FAF8" w:rsidR="00DE3C49" w:rsidRPr="00E53E9B" w:rsidRDefault="00DE3C49" w:rsidP="000D2BC2">
      <w:pPr>
        <w:rPr>
          <w:rFonts w:ascii="Helvetica" w:hAnsi="Helvetica"/>
          <w:sz w:val="22"/>
          <w:szCs w:val="22"/>
        </w:rPr>
      </w:pPr>
      <w:r w:rsidRPr="00E53E9B">
        <w:rPr>
          <w:rFonts w:ascii="Helvetica" w:hAnsi="Helvetica"/>
          <w:b/>
          <w:sz w:val="22"/>
          <w:szCs w:val="22"/>
        </w:rPr>
        <w:t>Special relationship</w:t>
      </w:r>
      <w:r w:rsidRPr="00E53E9B">
        <w:rPr>
          <w:rFonts w:ascii="Helvetica" w:hAnsi="Helvetica"/>
          <w:sz w:val="22"/>
          <w:szCs w:val="22"/>
        </w:rPr>
        <w:t xml:space="preserve">: (e.g. parents) – where you have an affirmative duty to step in </w:t>
      </w:r>
    </w:p>
    <w:p w14:paraId="4A1BE834" w14:textId="77777777" w:rsidR="00DE3C49" w:rsidRPr="00E53E9B" w:rsidRDefault="00DE3C49" w:rsidP="000D2BC2">
      <w:pPr>
        <w:rPr>
          <w:rFonts w:ascii="Helvetica" w:hAnsi="Helvetica"/>
          <w:sz w:val="22"/>
          <w:szCs w:val="22"/>
        </w:rPr>
      </w:pPr>
    </w:p>
    <w:p w14:paraId="32543B82" w14:textId="02FA4169" w:rsidR="005945B3" w:rsidRPr="00E53E9B" w:rsidRDefault="0077004E" w:rsidP="000D2BC2">
      <w:pPr>
        <w:rPr>
          <w:rFonts w:ascii="Helvetica" w:hAnsi="Helvetica"/>
          <w:sz w:val="22"/>
          <w:szCs w:val="22"/>
        </w:rPr>
      </w:pPr>
      <w:r w:rsidRPr="00E53E9B">
        <w:rPr>
          <w:rFonts w:ascii="Helvetica" w:hAnsi="Helvetica"/>
          <w:b/>
          <w:sz w:val="22"/>
          <w:szCs w:val="22"/>
        </w:rPr>
        <w:t>Informed consent</w:t>
      </w:r>
      <w:r w:rsidRPr="00E53E9B">
        <w:rPr>
          <w:rFonts w:ascii="Helvetica" w:hAnsi="Helvetica"/>
          <w:sz w:val="22"/>
          <w:szCs w:val="22"/>
        </w:rPr>
        <w:t xml:space="preserve">: </w:t>
      </w:r>
      <w:r w:rsidR="005945B3" w:rsidRPr="00E53E9B">
        <w:rPr>
          <w:rFonts w:ascii="Helvetica" w:hAnsi="Helvetica"/>
          <w:sz w:val="22"/>
          <w:szCs w:val="22"/>
        </w:rPr>
        <w:t xml:space="preserve">patient can sue if doctor was not negligent but physical harm occurred such that PL would not have consented to the procedure if he had been adequately informed </w:t>
      </w:r>
    </w:p>
    <w:p w14:paraId="6CB000B4" w14:textId="3A5D68CB" w:rsidR="005945B3" w:rsidRPr="00E53E9B" w:rsidRDefault="0077004E" w:rsidP="002C1F72">
      <w:pPr>
        <w:pStyle w:val="ListParagraph"/>
        <w:numPr>
          <w:ilvl w:val="0"/>
          <w:numId w:val="106"/>
        </w:numPr>
        <w:rPr>
          <w:rFonts w:ascii="Helvetica" w:hAnsi="Helvetica"/>
          <w:b/>
          <w:sz w:val="22"/>
          <w:szCs w:val="22"/>
        </w:rPr>
      </w:pPr>
      <w:r w:rsidRPr="00E53E9B">
        <w:rPr>
          <w:rFonts w:ascii="Helvetica" w:hAnsi="Helvetica"/>
          <w:b/>
          <w:sz w:val="22"/>
          <w:szCs w:val="22"/>
        </w:rPr>
        <w:t>reasona</w:t>
      </w:r>
      <w:r w:rsidR="005945B3" w:rsidRPr="00E53E9B">
        <w:rPr>
          <w:rFonts w:ascii="Helvetica" w:hAnsi="Helvetica"/>
          <w:b/>
          <w:sz w:val="22"/>
          <w:szCs w:val="22"/>
        </w:rPr>
        <w:t>ble patient standard</w:t>
      </w:r>
      <w:r w:rsidR="00255AED" w:rsidRPr="00E53E9B">
        <w:rPr>
          <w:rFonts w:ascii="Helvetica" w:hAnsi="Helvetica"/>
          <w:sz w:val="22"/>
          <w:szCs w:val="22"/>
        </w:rPr>
        <w:t xml:space="preserve">: requires doctor to disclose what a reasonable person in the patient’s situation would want to know (takes into account </w:t>
      </w:r>
      <w:r w:rsidR="00D971AD" w:rsidRPr="00E53E9B">
        <w:rPr>
          <w:rFonts w:ascii="Helvetica" w:hAnsi="Helvetica"/>
          <w:sz w:val="22"/>
          <w:szCs w:val="22"/>
        </w:rPr>
        <w:t>idiosyncrasies</w:t>
      </w:r>
      <w:r w:rsidR="00255AED" w:rsidRPr="00E53E9B">
        <w:rPr>
          <w:rFonts w:ascii="Helvetica" w:hAnsi="Helvetica"/>
          <w:sz w:val="22"/>
          <w:szCs w:val="22"/>
        </w:rPr>
        <w:t xml:space="preserve">) </w:t>
      </w:r>
    </w:p>
    <w:p w14:paraId="32AAC553" w14:textId="46F02866" w:rsidR="0077004E" w:rsidRPr="00E53E9B" w:rsidRDefault="0077004E" w:rsidP="002C1F72">
      <w:pPr>
        <w:pStyle w:val="ListParagraph"/>
        <w:numPr>
          <w:ilvl w:val="0"/>
          <w:numId w:val="106"/>
        </w:numPr>
        <w:rPr>
          <w:rFonts w:ascii="Helvetica" w:hAnsi="Helvetica"/>
          <w:b/>
          <w:sz w:val="22"/>
          <w:szCs w:val="22"/>
        </w:rPr>
      </w:pPr>
      <w:r w:rsidRPr="00E53E9B">
        <w:rPr>
          <w:rFonts w:ascii="Helvetica" w:hAnsi="Helvetica"/>
          <w:b/>
          <w:sz w:val="22"/>
          <w:szCs w:val="22"/>
        </w:rPr>
        <w:t>reasonable physician/standard practice</w:t>
      </w:r>
      <w:r w:rsidR="00D971AD" w:rsidRPr="00E53E9B">
        <w:rPr>
          <w:rFonts w:ascii="Helvetica" w:hAnsi="Helvetica"/>
          <w:sz w:val="22"/>
          <w:szCs w:val="22"/>
        </w:rPr>
        <w:t>: treats informed consent like malpractice; PL must prove doctor failed to comply with standards of the position</w:t>
      </w:r>
    </w:p>
    <w:p w14:paraId="5C60CFAD" w14:textId="77777777" w:rsidR="0077004E" w:rsidRPr="00E53E9B" w:rsidRDefault="0077004E" w:rsidP="000D2BC2">
      <w:pPr>
        <w:rPr>
          <w:rFonts w:ascii="Helvetica" w:hAnsi="Helvetica"/>
          <w:sz w:val="22"/>
          <w:szCs w:val="22"/>
        </w:rPr>
      </w:pPr>
    </w:p>
    <w:p w14:paraId="2C16B650" w14:textId="66F8389B" w:rsidR="00DE3C49" w:rsidRPr="00E53E9B" w:rsidRDefault="00DE3C49" w:rsidP="000D2BC2">
      <w:pPr>
        <w:rPr>
          <w:rFonts w:ascii="Helvetica" w:hAnsi="Helvetica"/>
          <w:sz w:val="22"/>
          <w:szCs w:val="22"/>
        </w:rPr>
      </w:pPr>
      <w:r w:rsidRPr="00E53E9B">
        <w:rPr>
          <w:rFonts w:ascii="Helvetica" w:hAnsi="Helvetica"/>
          <w:i/>
          <w:sz w:val="22"/>
          <w:szCs w:val="22"/>
        </w:rPr>
        <w:t>Cuyler v. United States</w:t>
      </w:r>
      <w:r w:rsidRPr="00E53E9B">
        <w:rPr>
          <w:rFonts w:ascii="Helvetica" w:hAnsi="Helvetica"/>
          <w:sz w:val="22"/>
          <w:szCs w:val="22"/>
        </w:rPr>
        <w:t xml:space="preserve"> (2004)</w:t>
      </w:r>
    </w:p>
    <w:p w14:paraId="0491C326" w14:textId="506E6EC8" w:rsidR="00DE3C49" w:rsidRPr="00E53E9B" w:rsidRDefault="00DE3C49" w:rsidP="00CF22B4">
      <w:pPr>
        <w:pStyle w:val="ListParagraph"/>
        <w:numPr>
          <w:ilvl w:val="0"/>
          <w:numId w:val="29"/>
        </w:numPr>
        <w:rPr>
          <w:rFonts w:ascii="Helvetica" w:hAnsi="Helvetica"/>
          <w:sz w:val="22"/>
          <w:szCs w:val="22"/>
        </w:rPr>
      </w:pPr>
      <w:r w:rsidRPr="00E53E9B">
        <w:rPr>
          <w:rFonts w:ascii="Helvetica" w:hAnsi="Helvetica"/>
          <w:sz w:val="22"/>
          <w:szCs w:val="22"/>
          <w:u w:val="single"/>
        </w:rPr>
        <w:t>Facts</w:t>
      </w:r>
      <w:r w:rsidR="003E0E1C" w:rsidRPr="00E53E9B">
        <w:rPr>
          <w:rFonts w:ascii="Helvetica" w:hAnsi="Helvetica"/>
          <w:sz w:val="22"/>
          <w:szCs w:val="22"/>
        </w:rPr>
        <w:t xml:space="preserve">: abusive babysitter, another family sues hospital for not reporting abuse </w:t>
      </w:r>
    </w:p>
    <w:p w14:paraId="468DFEA2" w14:textId="5978F45D" w:rsidR="003E0E1C" w:rsidRPr="00E53E9B" w:rsidRDefault="003E0E1C" w:rsidP="00CF22B4">
      <w:pPr>
        <w:pStyle w:val="ListParagraph"/>
        <w:numPr>
          <w:ilvl w:val="0"/>
          <w:numId w:val="29"/>
        </w:numPr>
        <w:rPr>
          <w:rFonts w:ascii="Helvetica" w:hAnsi="Helvetica"/>
          <w:sz w:val="22"/>
          <w:szCs w:val="22"/>
        </w:rPr>
      </w:pPr>
      <w:r w:rsidRPr="00E53E9B">
        <w:rPr>
          <w:rFonts w:ascii="Helvetica" w:hAnsi="Helvetica"/>
          <w:sz w:val="22"/>
          <w:szCs w:val="22"/>
          <w:u w:val="single"/>
        </w:rPr>
        <w:t>Principle</w:t>
      </w:r>
      <w:r w:rsidRPr="00E53E9B">
        <w:rPr>
          <w:rFonts w:ascii="Helvetica" w:hAnsi="Helvetica"/>
          <w:sz w:val="22"/>
          <w:szCs w:val="22"/>
        </w:rPr>
        <w:t xml:space="preserve">: no duty; no special relationship </w:t>
      </w:r>
    </w:p>
    <w:p w14:paraId="7CA45AF4" w14:textId="778D3C00" w:rsidR="003E0E1C" w:rsidRPr="00E53E9B" w:rsidRDefault="003E0E1C" w:rsidP="00CF22B4">
      <w:pPr>
        <w:pStyle w:val="ListParagraph"/>
        <w:numPr>
          <w:ilvl w:val="1"/>
          <w:numId w:val="29"/>
        </w:numPr>
        <w:rPr>
          <w:rFonts w:ascii="Helvetica" w:hAnsi="Helvetica"/>
          <w:sz w:val="22"/>
          <w:szCs w:val="22"/>
        </w:rPr>
      </w:pPr>
      <w:r w:rsidRPr="00E53E9B">
        <w:rPr>
          <w:rFonts w:ascii="Helvetica" w:hAnsi="Helvetica"/>
          <w:sz w:val="22"/>
          <w:szCs w:val="22"/>
        </w:rPr>
        <w:t xml:space="preserve">Few jurisdictions have affirmative duties </w:t>
      </w:r>
    </w:p>
    <w:p w14:paraId="0043CC82" w14:textId="7D55A3C7" w:rsidR="003E0E1C" w:rsidRPr="00E53E9B" w:rsidRDefault="003E0E1C" w:rsidP="00CF22B4">
      <w:pPr>
        <w:pStyle w:val="ListParagraph"/>
        <w:numPr>
          <w:ilvl w:val="1"/>
          <w:numId w:val="29"/>
        </w:numPr>
        <w:rPr>
          <w:rFonts w:ascii="Helvetica" w:hAnsi="Helvetica"/>
          <w:sz w:val="22"/>
          <w:szCs w:val="22"/>
        </w:rPr>
      </w:pPr>
      <w:r w:rsidRPr="00E53E9B">
        <w:rPr>
          <w:rFonts w:ascii="Helvetica" w:hAnsi="Helvetica"/>
          <w:sz w:val="22"/>
          <w:szCs w:val="22"/>
        </w:rPr>
        <w:t xml:space="preserve">Right to mind your own business </w:t>
      </w:r>
    </w:p>
    <w:p w14:paraId="353B11ED" w14:textId="77777777" w:rsidR="00DE3C49" w:rsidRPr="00E53E9B" w:rsidRDefault="00DE3C49" w:rsidP="000D2BC2">
      <w:pPr>
        <w:rPr>
          <w:rFonts w:ascii="Helvetica" w:hAnsi="Helvetica"/>
          <w:sz w:val="22"/>
          <w:szCs w:val="22"/>
        </w:rPr>
      </w:pPr>
    </w:p>
    <w:p w14:paraId="5BA334E8" w14:textId="50577495" w:rsidR="003E0E1C" w:rsidRPr="00E53E9B" w:rsidRDefault="003E0E1C" w:rsidP="000D2BC2">
      <w:pPr>
        <w:rPr>
          <w:rFonts w:ascii="Helvetica" w:hAnsi="Helvetica"/>
          <w:sz w:val="22"/>
          <w:szCs w:val="22"/>
        </w:rPr>
      </w:pPr>
      <w:r w:rsidRPr="00E53E9B">
        <w:rPr>
          <w:rFonts w:ascii="Helvetica" w:hAnsi="Helvetica"/>
          <w:i/>
          <w:sz w:val="22"/>
          <w:szCs w:val="22"/>
        </w:rPr>
        <w:t>Tarasoff v. Regents of University of California</w:t>
      </w:r>
      <w:r w:rsidRPr="00E53E9B">
        <w:rPr>
          <w:rFonts w:ascii="Helvetica" w:hAnsi="Helvetica"/>
          <w:sz w:val="22"/>
          <w:szCs w:val="22"/>
        </w:rPr>
        <w:t xml:space="preserve"> (CA S.Ct. 1976) (151)</w:t>
      </w:r>
    </w:p>
    <w:p w14:paraId="4E2239D7" w14:textId="0E545C09" w:rsidR="003E0E1C" w:rsidRPr="00E53E9B" w:rsidRDefault="003E0E1C" w:rsidP="00CF22B4">
      <w:pPr>
        <w:pStyle w:val="ListParagraph"/>
        <w:numPr>
          <w:ilvl w:val="0"/>
          <w:numId w:val="30"/>
        </w:numPr>
        <w:rPr>
          <w:rFonts w:ascii="Helvetica" w:hAnsi="Helvetica"/>
          <w:sz w:val="22"/>
          <w:szCs w:val="22"/>
        </w:rPr>
      </w:pPr>
      <w:r w:rsidRPr="00E53E9B">
        <w:rPr>
          <w:rFonts w:ascii="Helvetica" w:hAnsi="Helvetica"/>
          <w:sz w:val="22"/>
          <w:szCs w:val="22"/>
          <w:u w:val="single"/>
        </w:rPr>
        <w:t>Facts</w:t>
      </w:r>
      <w:r w:rsidRPr="00E53E9B">
        <w:rPr>
          <w:rFonts w:ascii="Helvetica" w:hAnsi="Helvetica"/>
          <w:sz w:val="22"/>
          <w:szCs w:val="22"/>
        </w:rPr>
        <w:t xml:space="preserve">: PL sued psychologist treating killer for not warning victim—death proximately resulted from failure to warn </w:t>
      </w:r>
    </w:p>
    <w:p w14:paraId="497EEA8E" w14:textId="5AB485B1" w:rsidR="006A2604" w:rsidRPr="00E53E9B" w:rsidRDefault="006A2604" w:rsidP="00CF22B4">
      <w:pPr>
        <w:pStyle w:val="ListParagraph"/>
        <w:numPr>
          <w:ilvl w:val="0"/>
          <w:numId w:val="30"/>
        </w:numPr>
        <w:rPr>
          <w:rFonts w:ascii="Helvetica" w:hAnsi="Helvetica"/>
          <w:sz w:val="22"/>
          <w:szCs w:val="22"/>
        </w:rPr>
      </w:pPr>
      <w:r w:rsidRPr="00E53E9B">
        <w:rPr>
          <w:rFonts w:ascii="Helvetica" w:hAnsi="Helvetica"/>
          <w:sz w:val="22"/>
          <w:szCs w:val="22"/>
          <w:u w:val="single"/>
        </w:rPr>
        <w:t>Holding</w:t>
      </w:r>
      <w:r w:rsidRPr="00E53E9B">
        <w:rPr>
          <w:rFonts w:ascii="Helvetica" w:hAnsi="Helvetica"/>
          <w:sz w:val="22"/>
          <w:szCs w:val="22"/>
        </w:rPr>
        <w:t xml:space="preserve">: </w:t>
      </w:r>
      <w:r w:rsidR="0077004E" w:rsidRPr="00E53E9B">
        <w:rPr>
          <w:rFonts w:ascii="Helvetica" w:hAnsi="Helvetica"/>
          <w:sz w:val="22"/>
          <w:szCs w:val="22"/>
        </w:rPr>
        <w:t xml:space="preserve">court doesn’t actually go through balancing test, but says special relationship to killer creates duty </w:t>
      </w:r>
    </w:p>
    <w:p w14:paraId="2670A3F4" w14:textId="6BAB9FAC" w:rsidR="006A2604" w:rsidRPr="00E53E9B" w:rsidRDefault="006A2604" w:rsidP="00CF22B4">
      <w:pPr>
        <w:pStyle w:val="ListParagraph"/>
        <w:numPr>
          <w:ilvl w:val="0"/>
          <w:numId w:val="30"/>
        </w:numPr>
        <w:rPr>
          <w:rFonts w:ascii="Helvetica" w:hAnsi="Helvetica"/>
          <w:sz w:val="22"/>
          <w:szCs w:val="22"/>
        </w:rPr>
      </w:pPr>
      <w:r w:rsidRPr="00E53E9B">
        <w:rPr>
          <w:rFonts w:ascii="Helvetica" w:hAnsi="Helvetica"/>
          <w:sz w:val="22"/>
          <w:szCs w:val="22"/>
          <w:u w:val="single"/>
        </w:rPr>
        <w:t>Principles</w:t>
      </w:r>
      <w:r w:rsidRPr="00E53E9B">
        <w:rPr>
          <w:rFonts w:ascii="Helvetica" w:hAnsi="Helvetica"/>
          <w:sz w:val="22"/>
          <w:szCs w:val="22"/>
        </w:rPr>
        <w:t>:</w:t>
      </w:r>
    </w:p>
    <w:p w14:paraId="4C53F7F1" w14:textId="33832714" w:rsidR="006A2604" w:rsidRPr="00E53E9B" w:rsidRDefault="006A2604" w:rsidP="00CF22B4">
      <w:pPr>
        <w:pStyle w:val="ListParagraph"/>
        <w:numPr>
          <w:ilvl w:val="1"/>
          <w:numId w:val="30"/>
        </w:numPr>
        <w:rPr>
          <w:rFonts w:ascii="Helvetica" w:hAnsi="Helvetica"/>
          <w:sz w:val="22"/>
          <w:szCs w:val="22"/>
        </w:rPr>
      </w:pPr>
      <w:r w:rsidRPr="00E53E9B">
        <w:rPr>
          <w:rFonts w:ascii="Helvetica" w:hAnsi="Helvetica"/>
          <w:sz w:val="22"/>
          <w:szCs w:val="22"/>
        </w:rPr>
        <w:t>Expansion of special relationship to psychologist-patient</w:t>
      </w:r>
    </w:p>
    <w:p w14:paraId="4381F548" w14:textId="1822FDEE" w:rsidR="006A2604" w:rsidRPr="00E53E9B" w:rsidRDefault="006A2604" w:rsidP="00CF22B4">
      <w:pPr>
        <w:pStyle w:val="ListParagraph"/>
        <w:numPr>
          <w:ilvl w:val="1"/>
          <w:numId w:val="30"/>
        </w:numPr>
        <w:rPr>
          <w:rFonts w:ascii="Helvetica" w:hAnsi="Helvetica"/>
          <w:sz w:val="22"/>
          <w:szCs w:val="22"/>
        </w:rPr>
      </w:pPr>
      <w:r w:rsidRPr="00E53E9B">
        <w:rPr>
          <w:rFonts w:ascii="Helvetica" w:hAnsi="Helvetica"/>
          <w:sz w:val="22"/>
          <w:szCs w:val="22"/>
        </w:rPr>
        <w:t>Balancing test</w:t>
      </w:r>
    </w:p>
    <w:p w14:paraId="3219857E" w14:textId="0F7D8E32" w:rsidR="006A2604" w:rsidRPr="00E53E9B" w:rsidRDefault="006A2604" w:rsidP="00CF22B4">
      <w:pPr>
        <w:pStyle w:val="ListParagraph"/>
        <w:numPr>
          <w:ilvl w:val="2"/>
          <w:numId w:val="30"/>
        </w:numPr>
        <w:rPr>
          <w:rFonts w:ascii="Helvetica" w:hAnsi="Helvetica"/>
          <w:sz w:val="22"/>
          <w:szCs w:val="22"/>
        </w:rPr>
      </w:pPr>
      <w:r w:rsidRPr="00E53E9B">
        <w:rPr>
          <w:rFonts w:ascii="Helvetica" w:hAnsi="Helvetica"/>
          <w:sz w:val="22"/>
          <w:szCs w:val="22"/>
        </w:rPr>
        <w:t>Foreseeability of harm</w:t>
      </w:r>
    </w:p>
    <w:p w14:paraId="6F2F953F" w14:textId="60625888" w:rsidR="006A2604" w:rsidRPr="00E53E9B" w:rsidRDefault="006A2604" w:rsidP="00CF22B4">
      <w:pPr>
        <w:pStyle w:val="ListParagraph"/>
        <w:numPr>
          <w:ilvl w:val="2"/>
          <w:numId w:val="30"/>
        </w:numPr>
        <w:rPr>
          <w:rFonts w:ascii="Helvetica" w:hAnsi="Helvetica"/>
          <w:sz w:val="22"/>
          <w:szCs w:val="22"/>
        </w:rPr>
      </w:pPr>
      <w:r w:rsidRPr="00E53E9B">
        <w:rPr>
          <w:rFonts w:ascii="Helvetica" w:hAnsi="Helvetica"/>
          <w:sz w:val="22"/>
          <w:szCs w:val="22"/>
        </w:rPr>
        <w:t>Certainty of injury</w:t>
      </w:r>
    </w:p>
    <w:p w14:paraId="6CA0657D" w14:textId="4B869ACB" w:rsidR="006A2604" w:rsidRPr="00E53E9B" w:rsidRDefault="006A2604" w:rsidP="00CF22B4">
      <w:pPr>
        <w:pStyle w:val="ListParagraph"/>
        <w:numPr>
          <w:ilvl w:val="2"/>
          <w:numId w:val="30"/>
        </w:numPr>
        <w:rPr>
          <w:rFonts w:ascii="Helvetica" w:hAnsi="Helvetica"/>
          <w:sz w:val="22"/>
          <w:szCs w:val="22"/>
        </w:rPr>
      </w:pPr>
      <w:r w:rsidRPr="00E53E9B">
        <w:rPr>
          <w:rFonts w:ascii="Helvetica" w:hAnsi="Helvetica"/>
          <w:sz w:val="22"/>
          <w:szCs w:val="22"/>
        </w:rPr>
        <w:t>Causal link</w:t>
      </w:r>
    </w:p>
    <w:p w14:paraId="176CFF30" w14:textId="246D7D10" w:rsidR="006A2604" w:rsidRPr="00E53E9B" w:rsidRDefault="006A2604" w:rsidP="00CF22B4">
      <w:pPr>
        <w:pStyle w:val="ListParagraph"/>
        <w:numPr>
          <w:ilvl w:val="2"/>
          <w:numId w:val="30"/>
        </w:numPr>
        <w:rPr>
          <w:rFonts w:ascii="Helvetica" w:hAnsi="Helvetica"/>
          <w:sz w:val="22"/>
          <w:szCs w:val="22"/>
        </w:rPr>
      </w:pPr>
      <w:r w:rsidRPr="00E53E9B">
        <w:rPr>
          <w:rFonts w:ascii="Helvetica" w:hAnsi="Helvetica"/>
          <w:sz w:val="22"/>
          <w:szCs w:val="22"/>
        </w:rPr>
        <w:t>Moral blame</w:t>
      </w:r>
    </w:p>
    <w:p w14:paraId="526C6BB9" w14:textId="194FC55E" w:rsidR="006A2604" w:rsidRPr="00E53E9B" w:rsidRDefault="006A2604" w:rsidP="00CF22B4">
      <w:pPr>
        <w:pStyle w:val="ListParagraph"/>
        <w:numPr>
          <w:ilvl w:val="2"/>
          <w:numId w:val="30"/>
        </w:numPr>
        <w:rPr>
          <w:rFonts w:ascii="Helvetica" w:hAnsi="Helvetica"/>
          <w:sz w:val="22"/>
          <w:szCs w:val="22"/>
        </w:rPr>
      </w:pPr>
      <w:r w:rsidRPr="00E53E9B">
        <w:rPr>
          <w:rFonts w:ascii="Helvetica" w:hAnsi="Helvetica"/>
          <w:sz w:val="22"/>
          <w:szCs w:val="22"/>
        </w:rPr>
        <w:t>Policy of prevention</w:t>
      </w:r>
    </w:p>
    <w:p w14:paraId="1C6CE9BD" w14:textId="7146D7F1" w:rsidR="006A2604" w:rsidRPr="00E53E9B" w:rsidRDefault="006A2604" w:rsidP="00CF22B4">
      <w:pPr>
        <w:pStyle w:val="ListParagraph"/>
        <w:numPr>
          <w:ilvl w:val="2"/>
          <w:numId w:val="30"/>
        </w:numPr>
        <w:rPr>
          <w:rFonts w:ascii="Helvetica" w:hAnsi="Helvetica"/>
          <w:sz w:val="22"/>
          <w:szCs w:val="22"/>
        </w:rPr>
      </w:pPr>
      <w:r w:rsidRPr="00E53E9B">
        <w:rPr>
          <w:rFonts w:ascii="Helvetica" w:hAnsi="Helvetica"/>
          <w:sz w:val="22"/>
          <w:szCs w:val="22"/>
        </w:rPr>
        <w:t xml:space="preserve">Burden to DF </w:t>
      </w:r>
    </w:p>
    <w:p w14:paraId="1A84BCAC" w14:textId="1EED3BB3" w:rsidR="006A2604" w:rsidRPr="00E53E9B" w:rsidRDefault="006A2604" w:rsidP="00CF22B4">
      <w:pPr>
        <w:pStyle w:val="ListParagraph"/>
        <w:numPr>
          <w:ilvl w:val="2"/>
          <w:numId w:val="30"/>
        </w:numPr>
        <w:rPr>
          <w:rFonts w:ascii="Helvetica" w:hAnsi="Helvetica"/>
          <w:sz w:val="22"/>
          <w:szCs w:val="22"/>
        </w:rPr>
      </w:pPr>
      <w:r w:rsidRPr="00E53E9B">
        <w:rPr>
          <w:rFonts w:ascii="Helvetica" w:hAnsi="Helvetica"/>
          <w:sz w:val="22"/>
          <w:szCs w:val="22"/>
        </w:rPr>
        <w:t>Consequences to community for risk</w:t>
      </w:r>
    </w:p>
    <w:p w14:paraId="71D8A2DF" w14:textId="0E181114" w:rsidR="006A2604" w:rsidRPr="00E53E9B" w:rsidRDefault="006A2604" w:rsidP="00CF22B4">
      <w:pPr>
        <w:pStyle w:val="ListParagraph"/>
        <w:numPr>
          <w:ilvl w:val="2"/>
          <w:numId w:val="30"/>
        </w:numPr>
        <w:rPr>
          <w:rFonts w:ascii="Helvetica" w:hAnsi="Helvetica"/>
          <w:sz w:val="22"/>
          <w:szCs w:val="22"/>
        </w:rPr>
      </w:pPr>
      <w:r w:rsidRPr="00E53E9B">
        <w:rPr>
          <w:rFonts w:ascii="Helvetica" w:hAnsi="Helvetica"/>
          <w:sz w:val="22"/>
          <w:szCs w:val="22"/>
        </w:rPr>
        <w:t xml:space="preserve">Possibility of insurance </w:t>
      </w:r>
    </w:p>
    <w:p w14:paraId="7B47D516" w14:textId="77777777" w:rsidR="005254C8" w:rsidRPr="00E53E9B" w:rsidRDefault="005254C8" w:rsidP="000D2BC2">
      <w:pPr>
        <w:rPr>
          <w:rFonts w:ascii="Helvetica" w:hAnsi="Helvetica"/>
          <w:sz w:val="22"/>
          <w:szCs w:val="22"/>
        </w:rPr>
      </w:pPr>
    </w:p>
    <w:p w14:paraId="641976E7" w14:textId="0EEB4BAF" w:rsidR="0077004E" w:rsidRPr="00E53E9B" w:rsidRDefault="0077004E" w:rsidP="000D2BC2">
      <w:pPr>
        <w:rPr>
          <w:rFonts w:ascii="Helvetica" w:hAnsi="Helvetica"/>
          <w:sz w:val="22"/>
          <w:szCs w:val="22"/>
        </w:rPr>
      </w:pPr>
      <w:r w:rsidRPr="00E53E9B">
        <w:rPr>
          <w:rFonts w:ascii="Helvetica" w:hAnsi="Helvetica"/>
          <w:i/>
          <w:sz w:val="22"/>
          <w:szCs w:val="22"/>
        </w:rPr>
        <w:t>Hood v. Ryobi America Corp</w:t>
      </w:r>
      <w:r w:rsidRPr="00E53E9B">
        <w:rPr>
          <w:rFonts w:ascii="Helvetica" w:hAnsi="Helvetica"/>
          <w:sz w:val="22"/>
          <w:szCs w:val="22"/>
        </w:rPr>
        <w:t xml:space="preserve"> (4</w:t>
      </w:r>
      <w:r w:rsidRPr="00E53E9B">
        <w:rPr>
          <w:rFonts w:ascii="Helvetica" w:hAnsi="Helvetica"/>
          <w:sz w:val="22"/>
          <w:szCs w:val="22"/>
          <w:vertAlign w:val="superscript"/>
        </w:rPr>
        <w:t>th</w:t>
      </w:r>
      <w:r w:rsidRPr="00E53E9B">
        <w:rPr>
          <w:rFonts w:ascii="Helvetica" w:hAnsi="Helvetica"/>
          <w:sz w:val="22"/>
          <w:szCs w:val="22"/>
        </w:rPr>
        <w:t xml:space="preserve"> Cir. Ct. App. 1999)</w:t>
      </w:r>
    </w:p>
    <w:p w14:paraId="1C80A94A" w14:textId="667FAC6C" w:rsidR="0077004E" w:rsidRPr="00E53E9B" w:rsidRDefault="0077004E" w:rsidP="00CF22B4">
      <w:pPr>
        <w:pStyle w:val="ListParagraph"/>
        <w:numPr>
          <w:ilvl w:val="0"/>
          <w:numId w:val="31"/>
        </w:numPr>
        <w:rPr>
          <w:rFonts w:ascii="Helvetica" w:hAnsi="Helvetica"/>
          <w:sz w:val="22"/>
          <w:szCs w:val="22"/>
        </w:rPr>
      </w:pPr>
      <w:r w:rsidRPr="00E53E9B">
        <w:rPr>
          <w:rFonts w:ascii="Helvetica" w:hAnsi="Helvetica"/>
          <w:sz w:val="22"/>
          <w:szCs w:val="22"/>
        </w:rPr>
        <w:t>Guy took off saw guards despite warnings, gets injured</w:t>
      </w:r>
    </w:p>
    <w:p w14:paraId="40DC824D" w14:textId="5586E277" w:rsidR="0077004E" w:rsidRDefault="0077004E" w:rsidP="00CF22B4">
      <w:pPr>
        <w:pStyle w:val="ListParagraph"/>
        <w:numPr>
          <w:ilvl w:val="0"/>
          <w:numId w:val="31"/>
        </w:numPr>
        <w:rPr>
          <w:rFonts w:ascii="Helvetica" w:hAnsi="Helvetica"/>
          <w:sz w:val="22"/>
          <w:szCs w:val="22"/>
        </w:rPr>
      </w:pPr>
      <w:r w:rsidRPr="00E53E9B">
        <w:rPr>
          <w:rFonts w:ascii="Helvetica" w:hAnsi="Helvetica"/>
          <w:sz w:val="22"/>
          <w:szCs w:val="22"/>
        </w:rPr>
        <w:t xml:space="preserve">Ct. holds for DF—no need to specify all possibilities; danger of too many warnings </w:t>
      </w:r>
    </w:p>
    <w:p w14:paraId="3CF16916" w14:textId="77777777" w:rsidR="00497524" w:rsidRDefault="00497524" w:rsidP="00497524">
      <w:pPr>
        <w:rPr>
          <w:rFonts w:ascii="Helvetica" w:hAnsi="Helvetica"/>
          <w:sz w:val="22"/>
          <w:szCs w:val="22"/>
        </w:rPr>
      </w:pPr>
    </w:p>
    <w:p w14:paraId="69F933BF" w14:textId="77777777" w:rsidR="007C6B31" w:rsidRPr="00E53E9B" w:rsidRDefault="007C6B31" w:rsidP="000D2BC2">
      <w:pPr>
        <w:rPr>
          <w:rFonts w:ascii="Helvetica" w:hAnsi="Helvetica"/>
          <w:sz w:val="22"/>
          <w:szCs w:val="22"/>
        </w:rPr>
      </w:pPr>
    </w:p>
    <w:p w14:paraId="783E903A" w14:textId="77777777" w:rsidR="0077004E" w:rsidRPr="00E53E9B" w:rsidRDefault="0077004E" w:rsidP="000D2BC2">
      <w:pPr>
        <w:rPr>
          <w:rFonts w:ascii="Helvetica" w:hAnsi="Helvetica"/>
          <w:sz w:val="22"/>
          <w:szCs w:val="22"/>
        </w:rPr>
      </w:pPr>
    </w:p>
    <w:p w14:paraId="1D05CB28" w14:textId="77777777" w:rsidR="0077071B" w:rsidRDefault="0077071B" w:rsidP="00783356">
      <w:pPr>
        <w:jc w:val="center"/>
        <w:rPr>
          <w:rFonts w:ascii="Helvetica" w:hAnsi="Helvetica"/>
          <w:b/>
          <w:sz w:val="22"/>
          <w:szCs w:val="22"/>
        </w:rPr>
      </w:pPr>
    </w:p>
    <w:p w14:paraId="024F7FEC" w14:textId="77777777" w:rsidR="0077071B" w:rsidRDefault="0077071B" w:rsidP="00783356">
      <w:pPr>
        <w:jc w:val="center"/>
        <w:rPr>
          <w:rFonts w:ascii="Helvetica" w:hAnsi="Helvetica"/>
          <w:b/>
          <w:sz w:val="22"/>
          <w:szCs w:val="22"/>
        </w:rPr>
      </w:pPr>
    </w:p>
    <w:p w14:paraId="681C7F1D" w14:textId="28457991" w:rsidR="00783356" w:rsidRPr="00E53E9B" w:rsidRDefault="00231DD1" w:rsidP="00783356">
      <w:pPr>
        <w:jc w:val="center"/>
        <w:rPr>
          <w:rFonts w:ascii="Helvetica" w:hAnsi="Helvetica"/>
          <w:b/>
          <w:sz w:val="22"/>
          <w:szCs w:val="22"/>
        </w:rPr>
      </w:pPr>
      <w:r w:rsidRPr="00E53E9B">
        <w:rPr>
          <w:rFonts w:ascii="Helvetica" w:hAnsi="Helvetica"/>
          <w:b/>
          <w:sz w:val="22"/>
          <w:szCs w:val="22"/>
        </w:rPr>
        <w:t>FEDERAL PRE-EMPTION</w:t>
      </w:r>
    </w:p>
    <w:p w14:paraId="56ABF864" w14:textId="51FB501C" w:rsidR="00231DD1" w:rsidRPr="00E53E9B" w:rsidRDefault="00F94547" w:rsidP="000D2BC2">
      <w:pPr>
        <w:rPr>
          <w:rFonts w:ascii="Helvetica" w:hAnsi="Helvetica"/>
          <w:sz w:val="22"/>
          <w:szCs w:val="22"/>
        </w:rPr>
      </w:pPr>
      <w:r w:rsidRPr="00E53E9B">
        <w:rPr>
          <w:rFonts w:ascii="Helvetica" w:hAnsi="Helvetica"/>
          <w:b/>
          <w:sz w:val="22"/>
          <w:szCs w:val="22"/>
        </w:rPr>
        <w:t>Express</w:t>
      </w:r>
      <w:r w:rsidRPr="00E53E9B">
        <w:rPr>
          <w:rFonts w:ascii="Helvetica" w:hAnsi="Helvetica"/>
          <w:sz w:val="22"/>
          <w:szCs w:val="22"/>
        </w:rPr>
        <w:t xml:space="preserve">: if state law is parallel to fed law, pre-empted only if different from or in addition to </w:t>
      </w:r>
    </w:p>
    <w:p w14:paraId="60B7E00D" w14:textId="114B868C" w:rsidR="00F94547" w:rsidRPr="00E53E9B" w:rsidRDefault="00F94547" w:rsidP="000D2BC2">
      <w:pPr>
        <w:rPr>
          <w:rFonts w:ascii="Helvetica" w:hAnsi="Helvetica"/>
          <w:sz w:val="22"/>
          <w:szCs w:val="22"/>
        </w:rPr>
      </w:pPr>
      <w:r w:rsidRPr="00E53E9B">
        <w:rPr>
          <w:rFonts w:ascii="Helvetica" w:hAnsi="Helvetica"/>
          <w:b/>
          <w:sz w:val="22"/>
          <w:szCs w:val="22"/>
        </w:rPr>
        <w:t>Implied</w:t>
      </w:r>
      <w:r w:rsidRPr="00E53E9B">
        <w:rPr>
          <w:rFonts w:ascii="Helvetica" w:hAnsi="Helvetica"/>
          <w:sz w:val="22"/>
          <w:szCs w:val="22"/>
        </w:rPr>
        <w:t xml:space="preserve">: can be “field” (takes over entire area of regulation) or “conflict” (federal wins in case they contradict) </w:t>
      </w:r>
    </w:p>
    <w:p w14:paraId="6F78479D" w14:textId="77777777" w:rsidR="00F94547" w:rsidRPr="00E53E9B" w:rsidRDefault="00F94547" w:rsidP="000D2BC2">
      <w:pPr>
        <w:rPr>
          <w:rFonts w:ascii="Helvetica" w:hAnsi="Helvetica"/>
          <w:sz w:val="22"/>
          <w:szCs w:val="22"/>
        </w:rPr>
      </w:pPr>
    </w:p>
    <w:p w14:paraId="6738CD09" w14:textId="0BC537CC" w:rsidR="00BD3EA8" w:rsidRPr="00E53E9B" w:rsidRDefault="00BD3EA8" w:rsidP="000D2BC2">
      <w:pPr>
        <w:rPr>
          <w:rFonts w:ascii="Helvetica" w:hAnsi="Helvetica"/>
          <w:sz w:val="22"/>
          <w:szCs w:val="22"/>
        </w:rPr>
      </w:pPr>
      <w:r w:rsidRPr="00E53E9B">
        <w:rPr>
          <w:rFonts w:ascii="Helvetica" w:hAnsi="Helvetica"/>
          <w:i/>
          <w:sz w:val="22"/>
          <w:szCs w:val="22"/>
        </w:rPr>
        <w:t>Stengel v. Medtronic</w:t>
      </w:r>
      <w:r w:rsidRPr="00E53E9B">
        <w:rPr>
          <w:rFonts w:ascii="Helvetica" w:hAnsi="Helvetica"/>
          <w:sz w:val="22"/>
          <w:szCs w:val="22"/>
        </w:rPr>
        <w:t xml:space="preserve"> (D.Ct. AZ 2012)</w:t>
      </w:r>
    </w:p>
    <w:p w14:paraId="2C59CAC8" w14:textId="3E868725" w:rsidR="00BD3EA8" w:rsidRPr="00E53E9B" w:rsidRDefault="00734760" w:rsidP="00CF22B4">
      <w:pPr>
        <w:pStyle w:val="ListParagraph"/>
        <w:numPr>
          <w:ilvl w:val="0"/>
          <w:numId w:val="32"/>
        </w:numPr>
        <w:rPr>
          <w:rFonts w:ascii="Helvetica" w:hAnsi="Helvetica"/>
          <w:sz w:val="22"/>
          <w:szCs w:val="22"/>
        </w:rPr>
      </w:pPr>
      <w:r w:rsidRPr="00E53E9B">
        <w:rPr>
          <w:rFonts w:ascii="Helvetica" w:hAnsi="Helvetica"/>
          <w:sz w:val="22"/>
          <w:szCs w:val="22"/>
        </w:rPr>
        <w:t xml:space="preserve">Facts: </w:t>
      </w:r>
      <w:r w:rsidR="00F94547" w:rsidRPr="00E53E9B">
        <w:rPr>
          <w:rFonts w:ascii="Helvetica" w:hAnsi="Helvetica"/>
          <w:sz w:val="22"/>
          <w:szCs w:val="22"/>
        </w:rPr>
        <w:t>MDA</w:t>
      </w:r>
      <w:r w:rsidRPr="00E53E9B">
        <w:rPr>
          <w:rFonts w:ascii="Helvetica" w:hAnsi="Helvetica"/>
          <w:sz w:val="22"/>
          <w:szCs w:val="22"/>
        </w:rPr>
        <w:t xml:space="preserve"> has</w:t>
      </w:r>
      <w:r w:rsidR="00F94547" w:rsidRPr="00E53E9B">
        <w:rPr>
          <w:rFonts w:ascii="Helvetica" w:hAnsi="Helvetica"/>
          <w:sz w:val="22"/>
          <w:szCs w:val="22"/>
        </w:rPr>
        <w:t xml:space="preserve"> express pre-emption clause </w:t>
      </w:r>
      <w:r w:rsidRPr="00E53E9B">
        <w:rPr>
          <w:rFonts w:ascii="Helvetica" w:hAnsi="Helvetica"/>
          <w:sz w:val="22"/>
          <w:szCs w:val="22"/>
        </w:rPr>
        <w:t xml:space="preserve">so states cannot have laws different or above federal statute requirement </w:t>
      </w:r>
    </w:p>
    <w:p w14:paraId="19756F98" w14:textId="1EA768F9" w:rsidR="00F94547" w:rsidRPr="00E53E9B" w:rsidRDefault="00F94547" w:rsidP="00CF22B4">
      <w:pPr>
        <w:pStyle w:val="ListParagraph"/>
        <w:numPr>
          <w:ilvl w:val="0"/>
          <w:numId w:val="32"/>
        </w:numPr>
        <w:rPr>
          <w:rFonts w:ascii="Helvetica" w:hAnsi="Helvetica"/>
          <w:sz w:val="22"/>
          <w:szCs w:val="22"/>
        </w:rPr>
      </w:pPr>
      <w:r w:rsidRPr="00E53E9B">
        <w:rPr>
          <w:rFonts w:ascii="Helvetica" w:hAnsi="Helvetica"/>
          <w:sz w:val="22"/>
          <w:szCs w:val="22"/>
          <w:u w:val="single"/>
        </w:rPr>
        <w:t>Holding</w:t>
      </w:r>
      <w:r w:rsidRPr="00E53E9B">
        <w:rPr>
          <w:rFonts w:ascii="Helvetica" w:hAnsi="Helvetica"/>
          <w:sz w:val="22"/>
          <w:szCs w:val="22"/>
        </w:rPr>
        <w:t xml:space="preserve">: Ct. holds that state law duty to report to FDA is parallel to MDA—not pre-empted </w:t>
      </w:r>
    </w:p>
    <w:p w14:paraId="49FB656A" w14:textId="77777777" w:rsidR="00734760" w:rsidRPr="00E53E9B" w:rsidRDefault="00734760" w:rsidP="00734760">
      <w:pPr>
        <w:rPr>
          <w:rFonts w:ascii="Helvetica" w:hAnsi="Helvetica"/>
          <w:sz w:val="22"/>
          <w:szCs w:val="22"/>
        </w:rPr>
      </w:pPr>
    </w:p>
    <w:p w14:paraId="2F42A8E2" w14:textId="5A2816E5" w:rsidR="00734760" w:rsidRPr="00E53E9B" w:rsidRDefault="00734760" w:rsidP="00734760">
      <w:pPr>
        <w:rPr>
          <w:rFonts w:ascii="Helvetica" w:hAnsi="Helvetica"/>
          <w:sz w:val="22"/>
          <w:szCs w:val="22"/>
        </w:rPr>
      </w:pPr>
      <w:r w:rsidRPr="00E53E9B">
        <w:rPr>
          <w:rFonts w:ascii="Helvetica" w:hAnsi="Helvetica"/>
          <w:i/>
          <w:sz w:val="22"/>
          <w:szCs w:val="22"/>
        </w:rPr>
        <w:t>Exxon</w:t>
      </w:r>
      <w:r w:rsidRPr="00E53E9B">
        <w:rPr>
          <w:rFonts w:ascii="Helvetica" w:hAnsi="Helvetica"/>
          <w:sz w:val="22"/>
          <w:szCs w:val="22"/>
        </w:rPr>
        <w:t xml:space="preserve"> &amp; punitive damages</w:t>
      </w:r>
    </w:p>
    <w:p w14:paraId="1052F906" w14:textId="7DA000E6" w:rsidR="00734760" w:rsidRPr="00E53E9B" w:rsidRDefault="00734760" w:rsidP="002C1F72">
      <w:pPr>
        <w:pStyle w:val="ListParagraph"/>
        <w:numPr>
          <w:ilvl w:val="0"/>
          <w:numId w:val="107"/>
        </w:numPr>
        <w:rPr>
          <w:rFonts w:ascii="Helvetica" w:hAnsi="Helvetica"/>
          <w:sz w:val="22"/>
          <w:szCs w:val="22"/>
        </w:rPr>
      </w:pPr>
      <w:r w:rsidRPr="00E53E9B">
        <w:rPr>
          <w:rFonts w:ascii="Helvetica" w:hAnsi="Helvetica"/>
          <w:sz w:val="22"/>
          <w:szCs w:val="22"/>
        </w:rPr>
        <w:t>Are punitive damages pre-empted by the CWA? – court says no, because would also preclude compensatory damages</w:t>
      </w:r>
    </w:p>
    <w:p w14:paraId="269A0434" w14:textId="49D77D78" w:rsidR="00734760" w:rsidRPr="00E53E9B" w:rsidRDefault="00734760" w:rsidP="002C1F72">
      <w:pPr>
        <w:pStyle w:val="ListParagraph"/>
        <w:numPr>
          <w:ilvl w:val="0"/>
          <w:numId w:val="107"/>
        </w:numPr>
        <w:rPr>
          <w:rFonts w:ascii="Helvetica" w:hAnsi="Helvetica"/>
          <w:sz w:val="22"/>
          <w:szCs w:val="22"/>
        </w:rPr>
      </w:pPr>
      <w:r w:rsidRPr="00E53E9B">
        <w:rPr>
          <w:rFonts w:ascii="Helvetica" w:hAnsi="Helvetica"/>
          <w:sz w:val="22"/>
          <w:szCs w:val="22"/>
        </w:rPr>
        <w:t xml:space="preserve">Congress must have clear intent for field pre-emption </w:t>
      </w:r>
    </w:p>
    <w:p w14:paraId="7E4F78BA" w14:textId="1975AC6E" w:rsidR="00734760" w:rsidRPr="00E53E9B" w:rsidRDefault="00734760" w:rsidP="002C1F72">
      <w:pPr>
        <w:pStyle w:val="ListParagraph"/>
        <w:numPr>
          <w:ilvl w:val="0"/>
          <w:numId w:val="107"/>
        </w:numPr>
        <w:rPr>
          <w:rFonts w:ascii="Helvetica" w:hAnsi="Helvetica"/>
          <w:sz w:val="22"/>
          <w:szCs w:val="22"/>
        </w:rPr>
      </w:pPr>
      <w:r w:rsidRPr="00E53E9B">
        <w:rPr>
          <w:rFonts w:ascii="Helvetica" w:hAnsi="Helvetica"/>
          <w:sz w:val="22"/>
          <w:szCs w:val="22"/>
        </w:rPr>
        <w:t xml:space="preserve">Is tort law/punitive damages parallel to or on top of regulatory penalties? </w:t>
      </w:r>
    </w:p>
    <w:p w14:paraId="091ED360" w14:textId="77777777" w:rsidR="00BD3EA8" w:rsidRPr="00E53E9B" w:rsidRDefault="00BD3EA8" w:rsidP="000D2BC2">
      <w:pPr>
        <w:rPr>
          <w:rFonts w:ascii="Helvetica" w:hAnsi="Helvetica"/>
          <w:sz w:val="22"/>
          <w:szCs w:val="22"/>
        </w:rPr>
      </w:pPr>
    </w:p>
    <w:p w14:paraId="11755C75" w14:textId="77777777" w:rsidR="00D01E2F" w:rsidRPr="00E53E9B" w:rsidRDefault="00D01E2F" w:rsidP="00D01E2F">
      <w:pPr>
        <w:rPr>
          <w:rFonts w:ascii="Helvetica" w:hAnsi="Helvetica"/>
          <w:b/>
          <w:sz w:val="22"/>
          <w:szCs w:val="22"/>
        </w:rPr>
      </w:pPr>
    </w:p>
    <w:p w14:paraId="12D890BD" w14:textId="3EEB31AA" w:rsidR="00D01E2F" w:rsidRPr="00E53E9B" w:rsidRDefault="00D01E2F" w:rsidP="0077071B">
      <w:pPr>
        <w:jc w:val="center"/>
        <w:rPr>
          <w:rFonts w:ascii="Helvetica" w:hAnsi="Helvetica"/>
          <w:sz w:val="22"/>
          <w:szCs w:val="22"/>
        </w:rPr>
      </w:pPr>
      <w:r w:rsidRPr="00E53E9B">
        <w:rPr>
          <w:rFonts w:ascii="Helvetica" w:hAnsi="Helvetica"/>
          <w:b/>
          <w:sz w:val="22"/>
          <w:szCs w:val="22"/>
        </w:rPr>
        <w:t>VICARIOUS LIABILITY</w:t>
      </w:r>
    </w:p>
    <w:p w14:paraId="1935705D" w14:textId="77777777" w:rsidR="00D01E2F" w:rsidRPr="00E53E9B" w:rsidRDefault="00D01E2F" w:rsidP="00D01E2F">
      <w:pPr>
        <w:rPr>
          <w:rFonts w:ascii="Helvetica" w:hAnsi="Helvetica"/>
          <w:sz w:val="22"/>
          <w:szCs w:val="22"/>
        </w:rPr>
      </w:pPr>
      <w:r w:rsidRPr="00E53E9B">
        <w:rPr>
          <w:rFonts w:ascii="Helvetica" w:hAnsi="Helvetica"/>
          <w:b/>
          <w:sz w:val="22"/>
          <w:szCs w:val="22"/>
        </w:rPr>
        <w:t>Respondeat superior</w:t>
      </w:r>
      <w:r w:rsidRPr="00E53E9B">
        <w:rPr>
          <w:rFonts w:ascii="Helvetica" w:hAnsi="Helvetica"/>
          <w:sz w:val="22"/>
          <w:szCs w:val="22"/>
        </w:rPr>
        <w:t xml:space="preserve">: employer is liable for certain torts committed by employees; SL tort because employer does not need to be negligent (just employee while in scope of employment); since employer is in better position to make decisions on activity level and etc.; saves info cost because no need to prove negligent employer </w:t>
      </w:r>
    </w:p>
    <w:p w14:paraId="32246120" w14:textId="77777777" w:rsidR="00D01E2F" w:rsidRPr="00E53E9B" w:rsidRDefault="00D01E2F" w:rsidP="002C1F72">
      <w:pPr>
        <w:pStyle w:val="ListParagraph"/>
        <w:numPr>
          <w:ilvl w:val="0"/>
          <w:numId w:val="85"/>
        </w:numPr>
        <w:rPr>
          <w:rFonts w:ascii="Helvetica" w:hAnsi="Helvetica"/>
          <w:sz w:val="22"/>
          <w:szCs w:val="22"/>
        </w:rPr>
      </w:pPr>
      <w:r w:rsidRPr="00E53E9B">
        <w:rPr>
          <w:rFonts w:ascii="Helvetica" w:hAnsi="Helvetica"/>
          <w:sz w:val="22"/>
          <w:szCs w:val="22"/>
        </w:rPr>
        <w:t>Who is an employee?</w:t>
      </w:r>
    </w:p>
    <w:p w14:paraId="38AECB16" w14:textId="77777777" w:rsidR="00D01E2F" w:rsidRPr="00E53E9B" w:rsidRDefault="00D01E2F" w:rsidP="002C1F72">
      <w:pPr>
        <w:pStyle w:val="ListParagraph"/>
        <w:numPr>
          <w:ilvl w:val="1"/>
          <w:numId w:val="85"/>
        </w:numPr>
        <w:contextualSpacing w:val="0"/>
        <w:rPr>
          <w:rFonts w:ascii="Helvetica" w:hAnsi="Helvetica"/>
          <w:b/>
          <w:sz w:val="22"/>
          <w:szCs w:val="22"/>
        </w:rPr>
      </w:pPr>
      <w:r w:rsidRPr="00E53E9B">
        <w:rPr>
          <w:rFonts w:ascii="Helvetica" w:hAnsi="Helvetica"/>
          <w:color w:val="1A1A1A"/>
          <w:sz w:val="22"/>
          <w:szCs w:val="22"/>
        </w:rPr>
        <w:t>Seeks to distinguish between situations in which strict liability will have a desirable effect and when it will not</w:t>
      </w:r>
    </w:p>
    <w:p w14:paraId="24B1E941" w14:textId="77777777" w:rsidR="00D01E2F" w:rsidRPr="00E53E9B" w:rsidRDefault="00D01E2F" w:rsidP="002C1F72">
      <w:pPr>
        <w:pStyle w:val="ListParagraph"/>
        <w:numPr>
          <w:ilvl w:val="1"/>
          <w:numId w:val="85"/>
        </w:numPr>
        <w:contextualSpacing w:val="0"/>
        <w:rPr>
          <w:rFonts w:ascii="Helvetica" w:hAnsi="Helvetica"/>
          <w:b/>
          <w:sz w:val="22"/>
          <w:szCs w:val="22"/>
        </w:rPr>
      </w:pPr>
      <w:r w:rsidRPr="00E53E9B">
        <w:rPr>
          <w:rFonts w:ascii="Helvetica" w:hAnsi="Helvetica"/>
          <w:color w:val="1A1A1A"/>
          <w:sz w:val="22"/>
          <w:szCs w:val="22"/>
        </w:rPr>
        <w:t>Does not include independent contractors (e.g. homeowner hires an electrician)</w:t>
      </w:r>
    </w:p>
    <w:p w14:paraId="584E296B" w14:textId="77777777" w:rsidR="00D01E2F" w:rsidRPr="00E53E9B" w:rsidRDefault="00D01E2F" w:rsidP="002C1F72">
      <w:pPr>
        <w:pStyle w:val="ListParagraph"/>
        <w:numPr>
          <w:ilvl w:val="0"/>
          <w:numId w:val="85"/>
        </w:numPr>
        <w:contextualSpacing w:val="0"/>
        <w:rPr>
          <w:rFonts w:ascii="Helvetica" w:hAnsi="Helvetica"/>
          <w:b/>
          <w:sz w:val="22"/>
          <w:szCs w:val="22"/>
        </w:rPr>
      </w:pPr>
      <w:r w:rsidRPr="00E53E9B">
        <w:rPr>
          <w:rFonts w:ascii="Helvetica" w:hAnsi="Helvetica"/>
          <w:color w:val="1A1A1A"/>
          <w:sz w:val="22"/>
          <w:szCs w:val="22"/>
        </w:rPr>
        <w:t>When is a tort committed within the scope of employment?</w:t>
      </w:r>
    </w:p>
    <w:p w14:paraId="4997E0A9" w14:textId="77777777" w:rsidR="00D01E2F" w:rsidRPr="00E53E9B" w:rsidRDefault="00D01E2F" w:rsidP="002C1F72">
      <w:pPr>
        <w:pStyle w:val="ListParagraph"/>
        <w:numPr>
          <w:ilvl w:val="1"/>
          <w:numId w:val="85"/>
        </w:numPr>
        <w:contextualSpacing w:val="0"/>
        <w:rPr>
          <w:rFonts w:ascii="Helvetica" w:hAnsi="Helvetica"/>
          <w:b/>
          <w:sz w:val="22"/>
          <w:szCs w:val="22"/>
        </w:rPr>
      </w:pPr>
      <w:r w:rsidRPr="00E53E9B">
        <w:rPr>
          <w:rFonts w:ascii="Helvetica" w:hAnsi="Helvetica"/>
          <w:color w:val="1A1A1A"/>
          <w:sz w:val="22"/>
          <w:szCs w:val="22"/>
        </w:rPr>
        <w:t>Limits the effects of strict liability on employers</w:t>
      </w:r>
    </w:p>
    <w:p w14:paraId="629297B9" w14:textId="77777777" w:rsidR="00D01E2F" w:rsidRPr="00E53E9B" w:rsidRDefault="00D01E2F" w:rsidP="002C1F72">
      <w:pPr>
        <w:pStyle w:val="ListParagraph"/>
        <w:numPr>
          <w:ilvl w:val="1"/>
          <w:numId w:val="85"/>
        </w:numPr>
        <w:contextualSpacing w:val="0"/>
        <w:rPr>
          <w:rFonts w:ascii="Helvetica" w:hAnsi="Helvetica"/>
          <w:b/>
          <w:sz w:val="22"/>
          <w:szCs w:val="22"/>
        </w:rPr>
      </w:pPr>
      <w:r w:rsidRPr="00E53E9B">
        <w:rPr>
          <w:rFonts w:ascii="Helvetica" w:hAnsi="Helvetica"/>
          <w:color w:val="1A1A1A"/>
          <w:sz w:val="22"/>
          <w:szCs w:val="22"/>
        </w:rPr>
        <w:t>Employers do not have infinite capacity to control the conduct of their employees</w:t>
      </w:r>
    </w:p>
    <w:p w14:paraId="2CD3765D" w14:textId="77777777" w:rsidR="00D01E2F" w:rsidRPr="00E53E9B" w:rsidRDefault="00D01E2F" w:rsidP="002C1F72">
      <w:pPr>
        <w:pStyle w:val="ListParagraph"/>
        <w:numPr>
          <w:ilvl w:val="1"/>
          <w:numId w:val="85"/>
        </w:numPr>
        <w:contextualSpacing w:val="0"/>
        <w:rPr>
          <w:rFonts w:ascii="Helvetica" w:hAnsi="Helvetica"/>
          <w:b/>
          <w:sz w:val="22"/>
          <w:szCs w:val="22"/>
        </w:rPr>
      </w:pPr>
      <w:r w:rsidRPr="00E53E9B">
        <w:rPr>
          <w:rFonts w:ascii="Helvetica" w:hAnsi="Helvetica"/>
          <w:color w:val="1A1A1A"/>
          <w:sz w:val="22"/>
          <w:szCs w:val="22"/>
        </w:rPr>
        <w:t>Distinguishes between a "detour" and a "frolic" – NOT a bright-line rule</w:t>
      </w:r>
    </w:p>
    <w:p w14:paraId="4770A5AD" w14:textId="77777777" w:rsidR="00D01E2F" w:rsidRPr="00E53E9B" w:rsidRDefault="00D01E2F" w:rsidP="002C1F72">
      <w:pPr>
        <w:pStyle w:val="ListParagraph"/>
        <w:numPr>
          <w:ilvl w:val="1"/>
          <w:numId w:val="85"/>
        </w:numPr>
        <w:contextualSpacing w:val="0"/>
        <w:rPr>
          <w:rFonts w:ascii="Helvetica" w:hAnsi="Helvetica"/>
          <w:b/>
          <w:sz w:val="22"/>
          <w:szCs w:val="22"/>
        </w:rPr>
      </w:pPr>
      <w:r w:rsidRPr="00E53E9B">
        <w:rPr>
          <w:rFonts w:ascii="Helvetica" w:hAnsi="Helvetica"/>
          <w:color w:val="1A1A1A"/>
          <w:sz w:val="22"/>
          <w:szCs w:val="22"/>
        </w:rPr>
        <w:t>Employer liable for tortious acts committed on a "mere" detour but not on a frolic</w:t>
      </w:r>
    </w:p>
    <w:p w14:paraId="4790BA29" w14:textId="77777777" w:rsidR="00D01E2F" w:rsidRPr="00E53E9B" w:rsidRDefault="00D01E2F" w:rsidP="002C1F72">
      <w:pPr>
        <w:pStyle w:val="ListParagraph"/>
        <w:numPr>
          <w:ilvl w:val="0"/>
          <w:numId w:val="85"/>
        </w:numPr>
        <w:contextualSpacing w:val="0"/>
        <w:rPr>
          <w:rFonts w:ascii="Helvetica" w:hAnsi="Helvetica"/>
          <w:b/>
          <w:sz w:val="22"/>
          <w:szCs w:val="22"/>
        </w:rPr>
      </w:pPr>
      <w:r w:rsidRPr="00E53E9B">
        <w:rPr>
          <w:rFonts w:ascii="Helvetica" w:hAnsi="Helvetica"/>
          <w:color w:val="1A1A1A"/>
          <w:sz w:val="22"/>
          <w:szCs w:val="22"/>
        </w:rPr>
        <w:t>Respondeat superior re: Exxon – court was split 4:4 on vicarious liability for company</w:t>
      </w:r>
    </w:p>
    <w:p w14:paraId="16428858" w14:textId="77777777" w:rsidR="00D01E2F" w:rsidRPr="00E53E9B" w:rsidRDefault="00D01E2F" w:rsidP="002C1F72">
      <w:pPr>
        <w:pStyle w:val="ListParagraph"/>
        <w:numPr>
          <w:ilvl w:val="1"/>
          <w:numId w:val="85"/>
        </w:numPr>
        <w:contextualSpacing w:val="0"/>
        <w:rPr>
          <w:rFonts w:ascii="Helvetica" w:hAnsi="Helvetica"/>
          <w:b/>
          <w:sz w:val="22"/>
          <w:szCs w:val="22"/>
        </w:rPr>
      </w:pPr>
      <w:r w:rsidRPr="00E53E9B">
        <w:rPr>
          <w:rFonts w:ascii="Helvetica" w:hAnsi="Helvetica"/>
          <w:color w:val="1A1A1A"/>
          <w:sz w:val="22"/>
          <w:szCs w:val="22"/>
        </w:rPr>
        <w:t>BP may or may not be liable for actions of employees (although politically too risky to litigate)</w:t>
      </w:r>
    </w:p>
    <w:p w14:paraId="7E9FBC13" w14:textId="77777777" w:rsidR="00BD3EA8" w:rsidRPr="00E53E9B" w:rsidRDefault="00BD3EA8" w:rsidP="000D2BC2">
      <w:pPr>
        <w:rPr>
          <w:rFonts w:ascii="Helvetica" w:hAnsi="Helvetica"/>
          <w:sz w:val="22"/>
          <w:szCs w:val="22"/>
        </w:rPr>
      </w:pPr>
    </w:p>
    <w:p w14:paraId="58248BF1" w14:textId="2FF181D2" w:rsidR="00F43A00" w:rsidRPr="00E53E9B" w:rsidRDefault="00F43A00">
      <w:pPr>
        <w:rPr>
          <w:rFonts w:ascii="Helvetica" w:hAnsi="Helvetica"/>
          <w:sz w:val="22"/>
          <w:szCs w:val="22"/>
        </w:rPr>
      </w:pPr>
      <w:r w:rsidRPr="00E53E9B">
        <w:rPr>
          <w:rFonts w:ascii="Helvetica" w:hAnsi="Helvetica"/>
          <w:sz w:val="22"/>
          <w:szCs w:val="22"/>
        </w:rPr>
        <w:br w:type="page"/>
      </w:r>
    </w:p>
    <w:p w14:paraId="5F0E2875" w14:textId="77777777" w:rsidR="00E452BA" w:rsidRPr="00E53E9B" w:rsidRDefault="00E452BA" w:rsidP="000D2BC2">
      <w:pPr>
        <w:rPr>
          <w:rFonts w:ascii="Helvetica" w:hAnsi="Helvetica"/>
          <w:sz w:val="22"/>
          <w:szCs w:val="22"/>
        </w:rPr>
      </w:pPr>
    </w:p>
    <w:p w14:paraId="373D12CC" w14:textId="3D33022C" w:rsidR="00E452BA" w:rsidRPr="00C2137F" w:rsidRDefault="00E452BA" w:rsidP="00F43A00">
      <w:pPr>
        <w:jc w:val="center"/>
        <w:rPr>
          <w:rFonts w:ascii="Helvetica" w:hAnsi="Helvetica"/>
          <w:b/>
          <w:sz w:val="28"/>
          <w:szCs w:val="22"/>
        </w:rPr>
      </w:pPr>
      <w:r w:rsidRPr="00C2137F">
        <w:rPr>
          <w:rFonts w:ascii="Helvetica" w:hAnsi="Helvetica"/>
          <w:b/>
          <w:sz w:val="28"/>
          <w:szCs w:val="22"/>
        </w:rPr>
        <w:t>CAUSATION</w:t>
      </w:r>
    </w:p>
    <w:p w14:paraId="4DFA9811" w14:textId="04A20293" w:rsidR="004C41CE" w:rsidRDefault="00CE3076" w:rsidP="00274F86">
      <w:pPr>
        <w:rPr>
          <w:rFonts w:ascii="Helvetica" w:hAnsi="Helvetica"/>
          <w:sz w:val="22"/>
          <w:szCs w:val="22"/>
        </w:rPr>
      </w:pPr>
      <w:r>
        <w:rPr>
          <w:rFonts w:ascii="Helvetica" w:hAnsi="Helvetica"/>
          <w:sz w:val="22"/>
          <w:szCs w:val="22"/>
        </w:rPr>
        <w:t>Causation can</w:t>
      </w:r>
      <w:r w:rsidR="00274F86">
        <w:rPr>
          <w:rFonts w:ascii="Helvetica" w:hAnsi="Helvetica"/>
          <w:sz w:val="22"/>
          <w:szCs w:val="22"/>
        </w:rPr>
        <w:t xml:space="preserve"> help promote optimal deterrence </w:t>
      </w:r>
    </w:p>
    <w:p w14:paraId="782F9ADE" w14:textId="795E0378" w:rsidR="00274F86" w:rsidRDefault="00274F86" w:rsidP="002C1F72">
      <w:pPr>
        <w:pStyle w:val="ListParagraph"/>
        <w:numPr>
          <w:ilvl w:val="0"/>
          <w:numId w:val="124"/>
        </w:numPr>
        <w:rPr>
          <w:rFonts w:ascii="Helvetica" w:hAnsi="Helvetica"/>
          <w:sz w:val="22"/>
          <w:szCs w:val="22"/>
        </w:rPr>
      </w:pPr>
      <w:r>
        <w:rPr>
          <w:rFonts w:ascii="Helvetica" w:hAnsi="Helvetica"/>
          <w:sz w:val="22"/>
          <w:szCs w:val="22"/>
        </w:rPr>
        <w:t>e.g. BP had no causation requirement; PROS: more deterrence for very reprehensible acts;</w:t>
      </w:r>
      <w:r w:rsidR="00CE3076">
        <w:rPr>
          <w:rFonts w:ascii="Helvetica" w:hAnsi="Helvetica"/>
          <w:sz w:val="22"/>
          <w:szCs w:val="22"/>
        </w:rPr>
        <w:t xml:space="preserve"> but </w:t>
      </w:r>
      <w:r>
        <w:rPr>
          <w:rFonts w:ascii="Helvetica" w:hAnsi="Helvetica"/>
          <w:sz w:val="22"/>
          <w:szCs w:val="22"/>
        </w:rPr>
        <w:t xml:space="preserve">CONS: deterring useful activities for society, and over deterrence doesn’t help anything </w:t>
      </w:r>
    </w:p>
    <w:p w14:paraId="530A450E" w14:textId="11352777" w:rsidR="00274F86" w:rsidRDefault="00CE3076" w:rsidP="002C1F72">
      <w:pPr>
        <w:pStyle w:val="ListParagraph"/>
        <w:numPr>
          <w:ilvl w:val="0"/>
          <w:numId w:val="124"/>
        </w:numPr>
        <w:rPr>
          <w:rFonts w:ascii="Helvetica" w:hAnsi="Helvetica"/>
          <w:sz w:val="22"/>
          <w:szCs w:val="22"/>
        </w:rPr>
      </w:pPr>
      <w:r>
        <w:rPr>
          <w:rFonts w:ascii="Helvetica" w:hAnsi="Helvetica"/>
          <w:sz w:val="22"/>
          <w:szCs w:val="22"/>
        </w:rPr>
        <w:t>you want to deter the actual risk you’re trying to prevent, not freak accidents (cf. child dropping guns)</w:t>
      </w:r>
    </w:p>
    <w:p w14:paraId="3F37C756" w14:textId="18F414B5" w:rsidR="00CE3076" w:rsidRPr="00CE3076" w:rsidRDefault="00CE3076" w:rsidP="002C1F72">
      <w:pPr>
        <w:pStyle w:val="ListParagraph"/>
        <w:numPr>
          <w:ilvl w:val="0"/>
          <w:numId w:val="124"/>
        </w:numPr>
        <w:rPr>
          <w:rFonts w:ascii="Helvetica" w:hAnsi="Helvetica"/>
          <w:sz w:val="22"/>
          <w:szCs w:val="22"/>
        </w:rPr>
      </w:pPr>
      <w:r>
        <w:rPr>
          <w:rFonts w:ascii="Helvetica" w:hAnsi="Helvetica"/>
          <w:sz w:val="22"/>
          <w:szCs w:val="22"/>
        </w:rPr>
        <w:t>harm has to be foreseeable for the deterrence to work—people aren’t deterred from taking risks they don’t know are risks</w:t>
      </w:r>
    </w:p>
    <w:p w14:paraId="4C07FEC1" w14:textId="77777777" w:rsidR="00274F86" w:rsidRPr="00E53E9B" w:rsidRDefault="00274F86" w:rsidP="00F43A00">
      <w:pPr>
        <w:jc w:val="center"/>
        <w:rPr>
          <w:rFonts w:ascii="Helvetica" w:hAnsi="Helvetica"/>
          <w:b/>
          <w:sz w:val="22"/>
          <w:szCs w:val="22"/>
        </w:rPr>
      </w:pPr>
    </w:p>
    <w:p w14:paraId="06C586F8" w14:textId="7DD4A6A7" w:rsidR="00231DD1" w:rsidRPr="00E53E9B" w:rsidRDefault="00E452BA" w:rsidP="004C41CE">
      <w:pPr>
        <w:jc w:val="center"/>
        <w:rPr>
          <w:rFonts w:ascii="Helvetica" w:hAnsi="Helvetica"/>
          <w:b/>
          <w:sz w:val="22"/>
          <w:szCs w:val="22"/>
        </w:rPr>
      </w:pPr>
      <w:r w:rsidRPr="00E53E9B">
        <w:rPr>
          <w:rFonts w:ascii="Helvetica" w:hAnsi="Helvetica"/>
          <w:b/>
          <w:sz w:val="22"/>
          <w:szCs w:val="22"/>
        </w:rPr>
        <w:t>CAUSE-IN-</w:t>
      </w:r>
      <w:r w:rsidR="00231DD1" w:rsidRPr="00E53E9B">
        <w:rPr>
          <w:rFonts w:ascii="Helvetica" w:hAnsi="Helvetica"/>
          <w:b/>
          <w:sz w:val="22"/>
          <w:szCs w:val="22"/>
        </w:rPr>
        <w:t>FACT</w:t>
      </w:r>
    </w:p>
    <w:p w14:paraId="62D796CF" w14:textId="77777777" w:rsidR="00231DD1" w:rsidRPr="00E53E9B" w:rsidRDefault="00231DD1" w:rsidP="000D2BC2">
      <w:pPr>
        <w:rPr>
          <w:rFonts w:ascii="Helvetica" w:hAnsi="Helvetica"/>
          <w:sz w:val="22"/>
          <w:szCs w:val="22"/>
        </w:rPr>
      </w:pPr>
    </w:p>
    <w:p w14:paraId="39FDE859" w14:textId="57D9918C" w:rsidR="00FA56A9" w:rsidRPr="00274F86" w:rsidRDefault="00FA56A9" w:rsidP="000D2BC2">
      <w:pPr>
        <w:rPr>
          <w:rFonts w:ascii="Helvetica" w:hAnsi="Helvetica"/>
          <w:b/>
          <w:sz w:val="22"/>
          <w:szCs w:val="22"/>
        </w:rPr>
      </w:pPr>
      <w:r w:rsidRPr="00274F86">
        <w:rPr>
          <w:rFonts w:ascii="Helvetica" w:hAnsi="Helvetica"/>
          <w:b/>
          <w:sz w:val="22"/>
          <w:szCs w:val="22"/>
        </w:rPr>
        <w:t>Types of cause-in-fact:</w:t>
      </w:r>
    </w:p>
    <w:p w14:paraId="5039E380" w14:textId="198D41AF" w:rsidR="00FA56A9" w:rsidRPr="00E53E9B" w:rsidRDefault="00FA56A9" w:rsidP="00CF22B4">
      <w:pPr>
        <w:pStyle w:val="ListParagraph"/>
        <w:numPr>
          <w:ilvl w:val="0"/>
          <w:numId w:val="35"/>
        </w:numPr>
        <w:rPr>
          <w:rFonts w:ascii="Helvetica" w:hAnsi="Helvetica"/>
          <w:sz w:val="22"/>
          <w:szCs w:val="22"/>
        </w:rPr>
      </w:pPr>
      <w:r w:rsidRPr="00E53E9B">
        <w:rPr>
          <w:rFonts w:ascii="Helvetica" w:hAnsi="Helvetica"/>
          <w:sz w:val="22"/>
          <w:szCs w:val="22"/>
        </w:rPr>
        <w:t>But for</w:t>
      </w:r>
    </w:p>
    <w:p w14:paraId="1FB26304" w14:textId="19373006" w:rsidR="00FA56A9" w:rsidRPr="00E53E9B" w:rsidRDefault="00FA56A9" w:rsidP="00CF22B4">
      <w:pPr>
        <w:pStyle w:val="ListParagraph"/>
        <w:numPr>
          <w:ilvl w:val="0"/>
          <w:numId w:val="35"/>
        </w:numPr>
        <w:rPr>
          <w:rFonts w:ascii="Helvetica" w:hAnsi="Helvetica"/>
          <w:sz w:val="22"/>
          <w:szCs w:val="22"/>
        </w:rPr>
      </w:pPr>
      <w:r w:rsidRPr="00E53E9B">
        <w:rPr>
          <w:rFonts w:ascii="Helvetica" w:hAnsi="Helvetica"/>
          <w:sz w:val="22"/>
          <w:szCs w:val="22"/>
        </w:rPr>
        <w:t>Multiple necessary causes (MNC)</w:t>
      </w:r>
    </w:p>
    <w:p w14:paraId="5B1D9703" w14:textId="50E448EF" w:rsidR="00FA56A9" w:rsidRPr="00E53E9B" w:rsidRDefault="00FA56A9" w:rsidP="00CF22B4">
      <w:pPr>
        <w:pStyle w:val="ListParagraph"/>
        <w:numPr>
          <w:ilvl w:val="0"/>
          <w:numId w:val="35"/>
        </w:numPr>
        <w:rPr>
          <w:rFonts w:ascii="Helvetica" w:hAnsi="Helvetica"/>
          <w:sz w:val="22"/>
          <w:szCs w:val="22"/>
        </w:rPr>
      </w:pPr>
      <w:r w:rsidRPr="00E53E9B">
        <w:rPr>
          <w:rFonts w:ascii="Helvetica" w:hAnsi="Helvetica"/>
          <w:sz w:val="22"/>
          <w:szCs w:val="22"/>
        </w:rPr>
        <w:t>Multiple sufficient causes (MSC)</w:t>
      </w:r>
    </w:p>
    <w:p w14:paraId="753A192A" w14:textId="780A65B9" w:rsidR="00FA56A9" w:rsidRPr="00E53E9B" w:rsidRDefault="00FA56A9" w:rsidP="00CF22B4">
      <w:pPr>
        <w:pStyle w:val="ListParagraph"/>
        <w:numPr>
          <w:ilvl w:val="0"/>
          <w:numId w:val="35"/>
        </w:numPr>
        <w:rPr>
          <w:rFonts w:ascii="Helvetica" w:hAnsi="Helvetica"/>
          <w:sz w:val="22"/>
          <w:szCs w:val="22"/>
        </w:rPr>
      </w:pPr>
      <w:r w:rsidRPr="00E53E9B">
        <w:rPr>
          <w:rFonts w:ascii="Helvetica" w:hAnsi="Helvetica"/>
          <w:sz w:val="22"/>
          <w:szCs w:val="22"/>
        </w:rPr>
        <w:t>Joint</w:t>
      </w:r>
    </w:p>
    <w:p w14:paraId="60CEC938" w14:textId="77777777" w:rsidR="00FA56A9" w:rsidRPr="00E53E9B" w:rsidRDefault="00FA56A9" w:rsidP="00FA56A9">
      <w:pPr>
        <w:rPr>
          <w:rFonts w:ascii="Helvetica" w:hAnsi="Helvetica"/>
          <w:sz w:val="22"/>
          <w:szCs w:val="22"/>
        </w:rPr>
      </w:pPr>
    </w:p>
    <w:p w14:paraId="41D3A669" w14:textId="7BE43DEF" w:rsidR="00FA56A9" w:rsidRPr="00274F86" w:rsidRDefault="00FA56A9" w:rsidP="00FA56A9">
      <w:pPr>
        <w:rPr>
          <w:rFonts w:ascii="Helvetica" w:hAnsi="Helvetica"/>
          <w:b/>
          <w:sz w:val="22"/>
          <w:szCs w:val="22"/>
        </w:rPr>
      </w:pPr>
      <w:r w:rsidRPr="00274F86">
        <w:rPr>
          <w:rFonts w:ascii="Helvetica" w:hAnsi="Helvetica"/>
          <w:b/>
          <w:sz w:val="22"/>
          <w:szCs w:val="22"/>
        </w:rPr>
        <w:t>Questions of proof</w:t>
      </w:r>
    </w:p>
    <w:p w14:paraId="6FA3D9B7" w14:textId="1DEAB23B" w:rsidR="00FA56A9" w:rsidRPr="00E53E9B" w:rsidRDefault="00FA56A9" w:rsidP="00CF22B4">
      <w:pPr>
        <w:pStyle w:val="ListParagraph"/>
        <w:numPr>
          <w:ilvl w:val="0"/>
          <w:numId w:val="36"/>
        </w:numPr>
        <w:rPr>
          <w:rFonts w:ascii="Helvetica" w:hAnsi="Helvetica"/>
          <w:sz w:val="22"/>
          <w:szCs w:val="22"/>
        </w:rPr>
      </w:pPr>
      <w:r w:rsidRPr="00E53E9B">
        <w:rPr>
          <w:rFonts w:ascii="Helvetica" w:hAnsi="Helvetica"/>
          <w:sz w:val="22"/>
          <w:szCs w:val="22"/>
        </w:rPr>
        <w:t>Preponderance</w:t>
      </w:r>
    </w:p>
    <w:p w14:paraId="43408993" w14:textId="71FDBD03" w:rsidR="00FA56A9" w:rsidRPr="00E53E9B" w:rsidRDefault="00FA56A9" w:rsidP="00CF22B4">
      <w:pPr>
        <w:pStyle w:val="ListParagraph"/>
        <w:numPr>
          <w:ilvl w:val="0"/>
          <w:numId w:val="36"/>
        </w:numPr>
        <w:rPr>
          <w:rFonts w:ascii="Helvetica" w:hAnsi="Helvetica"/>
          <w:sz w:val="22"/>
          <w:szCs w:val="22"/>
        </w:rPr>
      </w:pPr>
      <w:r w:rsidRPr="00E53E9B">
        <w:rPr>
          <w:rFonts w:ascii="Helvetica" w:hAnsi="Helvetica"/>
          <w:sz w:val="22"/>
          <w:szCs w:val="22"/>
        </w:rPr>
        <w:t>‘Alternative liability’</w:t>
      </w:r>
    </w:p>
    <w:p w14:paraId="2E490631" w14:textId="67EE6713" w:rsidR="00FA56A9" w:rsidRPr="00E53E9B" w:rsidRDefault="00FA56A9" w:rsidP="00CF22B4">
      <w:pPr>
        <w:pStyle w:val="ListParagraph"/>
        <w:numPr>
          <w:ilvl w:val="0"/>
          <w:numId w:val="36"/>
        </w:numPr>
        <w:rPr>
          <w:rFonts w:ascii="Helvetica" w:hAnsi="Helvetica"/>
          <w:sz w:val="22"/>
          <w:szCs w:val="22"/>
        </w:rPr>
      </w:pPr>
      <w:r w:rsidRPr="00E53E9B">
        <w:rPr>
          <w:rFonts w:ascii="Helvetica" w:hAnsi="Helvetica"/>
          <w:sz w:val="22"/>
          <w:szCs w:val="22"/>
        </w:rPr>
        <w:t>Market share</w:t>
      </w:r>
    </w:p>
    <w:p w14:paraId="5F1A603E" w14:textId="77777777" w:rsidR="00F43A00" w:rsidRPr="00E53E9B" w:rsidRDefault="00F43A00" w:rsidP="000D2BC2">
      <w:pPr>
        <w:rPr>
          <w:rFonts w:ascii="Helvetica" w:hAnsi="Helvetica"/>
          <w:sz w:val="22"/>
          <w:szCs w:val="22"/>
        </w:rPr>
      </w:pPr>
    </w:p>
    <w:p w14:paraId="1835B72D" w14:textId="06B4B30E" w:rsidR="00F43A00" w:rsidRPr="00274F86" w:rsidRDefault="00F43A00" w:rsidP="000D2BC2">
      <w:pPr>
        <w:rPr>
          <w:rFonts w:ascii="Helvetica" w:hAnsi="Helvetica"/>
          <w:b/>
          <w:sz w:val="22"/>
          <w:szCs w:val="22"/>
        </w:rPr>
      </w:pPr>
      <w:r w:rsidRPr="00274F86">
        <w:rPr>
          <w:rFonts w:ascii="Helvetica" w:hAnsi="Helvetica"/>
          <w:b/>
          <w:sz w:val="22"/>
          <w:szCs w:val="22"/>
        </w:rPr>
        <w:t>Allocation of money</w:t>
      </w:r>
    </w:p>
    <w:p w14:paraId="5FC0E8ED" w14:textId="3F6AA20F" w:rsidR="00F43A00" w:rsidRPr="00E53E9B" w:rsidRDefault="00F43A00" w:rsidP="00CF22B4">
      <w:pPr>
        <w:pStyle w:val="ListParagraph"/>
        <w:numPr>
          <w:ilvl w:val="0"/>
          <w:numId w:val="37"/>
        </w:numPr>
        <w:rPr>
          <w:rFonts w:ascii="Helvetica" w:hAnsi="Helvetica"/>
          <w:sz w:val="22"/>
          <w:szCs w:val="22"/>
        </w:rPr>
      </w:pPr>
      <w:r w:rsidRPr="00E53E9B">
        <w:rPr>
          <w:rFonts w:ascii="Helvetica" w:hAnsi="Helvetica"/>
          <w:sz w:val="22"/>
          <w:szCs w:val="22"/>
        </w:rPr>
        <w:t>Joint &amp; several liability</w:t>
      </w:r>
    </w:p>
    <w:p w14:paraId="799AB6FB" w14:textId="64AEA4A6" w:rsidR="00F43A00" w:rsidRPr="00E53E9B" w:rsidRDefault="00F43A00" w:rsidP="00CF22B4">
      <w:pPr>
        <w:pStyle w:val="ListParagraph"/>
        <w:numPr>
          <w:ilvl w:val="0"/>
          <w:numId w:val="37"/>
        </w:numPr>
        <w:rPr>
          <w:rFonts w:ascii="Helvetica" w:hAnsi="Helvetica"/>
          <w:sz w:val="22"/>
          <w:szCs w:val="22"/>
        </w:rPr>
      </w:pPr>
      <w:r w:rsidRPr="00E53E9B">
        <w:rPr>
          <w:rFonts w:ascii="Helvetica" w:hAnsi="Helvetica"/>
          <w:sz w:val="22"/>
          <w:szCs w:val="22"/>
        </w:rPr>
        <w:t>Market share</w:t>
      </w:r>
    </w:p>
    <w:p w14:paraId="41461E1C" w14:textId="77777777" w:rsidR="00FA56A9" w:rsidRPr="00E53E9B" w:rsidRDefault="00FA56A9" w:rsidP="000D2BC2">
      <w:pPr>
        <w:rPr>
          <w:rFonts w:ascii="Helvetica" w:hAnsi="Helvetica"/>
          <w:sz w:val="22"/>
          <w:szCs w:val="22"/>
        </w:rPr>
      </w:pPr>
    </w:p>
    <w:p w14:paraId="7C3E7E2B" w14:textId="77777777" w:rsidR="00E452BA" w:rsidRPr="00E53E9B" w:rsidRDefault="00E452BA" w:rsidP="000D2BC2">
      <w:pPr>
        <w:rPr>
          <w:rFonts w:ascii="Helvetica" w:hAnsi="Helvetica"/>
          <w:sz w:val="22"/>
          <w:szCs w:val="22"/>
        </w:rPr>
      </w:pPr>
      <w:r w:rsidRPr="00E53E9B">
        <w:rPr>
          <w:rFonts w:ascii="Helvetica" w:hAnsi="Helvetica"/>
          <w:b/>
          <w:sz w:val="22"/>
          <w:szCs w:val="22"/>
        </w:rPr>
        <w:t>“But for”</w:t>
      </w:r>
      <w:r w:rsidRPr="00E53E9B">
        <w:rPr>
          <w:rFonts w:ascii="Helvetica" w:hAnsi="Helvetica"/>
          <w:sz w:val="22"/>
          <w:szCs w:val="22"/>
        </w:rPr>
        <w:t xml:space="preserve"> </w:t>
      </w:r>
      <w:r w:rsidRPr="00E53E9B">
        <w:rPr>
          <w:rFonts w:ascii="Helvetica" w:hAnsi="Helvetica"/>
          <w:b/>
          <w:sz w:val="22"/>
          <w:szCs w:val="22"/>
        </w:rPr>
        <w:t>test</w:t>
      </w:r>
      <w:r w:rsidRPr="00E53E9B">
        <w:rPr>
          <w:rFonts w:ascii="Helvetica" w:hAnsi="Helvetica"/>
          <w:sz w:val="22"/>
          <w:szCs w:val="22"/>
        </w:rPr>
        <w:t>: if but for the DF’s negligence, PL would not have suffered the harm, then DF’s action was a cause-in-fact</w:t>
      </w:r>
    </w:p>
    <w:p w14:paraId="0766DC67" w14:textId="77777777" w:rsidR="00E452BA" w:rsidRPr="00E53E9B" w:rsidRDefault="00E452BA" w:rsidP="000D2BC2">
      <w:pPr>
        <w:rPr>
          <w:rFonts w:ascii="Helvetica" w:hAnsi="Helvetica"/>
          <w:sz w:val="22"/>
          <w:szCs w:val="22"/>
        </w:rPr>
      </w:pPr>
    </w:p>
    <w:p w14:paraId="147A5BAF" w14:textId="77777777" w:rsidR="00E452BA" w:rsidRPr="00E53E9B" w:rsidRDefault="00E452BA" w:rsidP="000D2BC2">
      <w:pPr>
        <w:rPr>
          <w:rFonts w:ascii="Helvetica" w:hAnsi="Helvetica"/>
          <w:sz w:val="22"/>
          <w:szCs w:val="22"/>
        </w:rPr>
      </w:pPr>
      <w:r w:rsidRPr="00E53E9B">
        <w:rPr>
          <w:rFonts w:ascii="Helvetica" w:hAnsi="Helvetica"/>
          <w:sz w:val="22"/>
          <w:szCs w:val="22"/>
        </w:rPr>
        <w:t xml:space="preserve">Cause-in-fact and </w:t>
      </w:r>
      <w:r w:rsidRPr="00E53E9B">
        <w:rPr>
          <w:rFonts w:ascii="Helvetica" w:hAnsi="Helvetica"/>
          <w:b/>
          <w:sz w:val="22"/>
          <w:szCs w:val="22"/>
        </w:rPr>
        <w:t>informed consent</w:t>
      </w:r>
      <w:r w:rsidRPr="00E53E9B">
        <w:rPr>
          <w:rFonts w:ascii="Helvetica" w:hAnsi="Helvetica"/>
          <w:sz w:val="22"/>
          <w:szCs w:val="22"/>
        </w:rPr>
        <w:t>: PL must show “but for” DF’s lack of disclosure, PL would not have suffered harm</w:t>
      </w:r>
    </w:p>
    <w:p w14:paraId="14E05146" w14:textId="1D2C1958" w:rsidR="00E452BA" w:rsidRPr="00E53E9B" w:rsidRDefault="00E452BA" w:rsidP="00CF22B4">
      <w:pPr>
        <w:pStyle w:val="ListParagraph"/>
        <w:numPr>
          <w:ilvl w:val="0"/>
          <w:numId w:val="33"/>
        </w:numPr>
        <w:rPr>
          <w:rFonts w:ascii="Helvetica" w:hAnsi="Helvetica"/>
          <w:sz w:val="22"/>
          <w:szCs w:val="22"/>
        </w:rPr>
      </w:pPr>
      <w:r w:rsidRPr="00E53E9B">
        <w:rPr>
          <w:rFonts w:ascii="Helvetica" w:hAnsi="Helvetica"/>
          <w:sz w:val="22"/>
          <w:szCs w:val="22"/>
        </w:rPr>
        <w:t>Fully objective standard: objective reasonable person without idiosyncrasies</w:t>
      </w:r>
    </w:p>
    <w:p w14:paraId="3B88B5A1" w14:textId="3430A0BD" w:rsidR="00E452BA" w:rsidRPr="00E53E9B" w:rsidRDefault="00E452BA" w:rsidP="00CF22B4">
      <w:pPr>
        <w:pStyle w:val="ListParagraph"/>
        <w:numPr>
          <w:ilvl w:val="0"/>
          <w:numId w:val="33"/>
        </w:numPr>
        <w:rPr>
          <w:rFonts w:ascii="Helvetica" w:hAnsi="Helvetica"/>
          <w:sz w:val="22"/>
          <w:szCs w:val="22"/>
        </w:rPr>
      </w:pPr>
      <w:r w:rsidRPr="00E53E9B">
        <w:rPr>
          <w:rFonts w:ascii="Helvetica" w:hAnsi="Helvetica"/>
          <w:sz w:val="22"/>
          <w:szCs w:val="22"/>
        </w:rPr>
        <w:t xml:space="preserve">Semi objective standard: PL allowed to testify and preferences are factored in </w:t>
      </w:r>
    </w:p>
    <w:p w14:paraId="6BF514EC" w14:textId="77777777" w:rsidR="00E452BA" w:rsidRPr="00E53E9B" w:rsidRDefault="00E452BA" w:rsidP="00E452BA">
      <w:pPr>
        <w:rPr>
          <w:rFonts w:ascii="Helvetica" w:hAnsi="Helvetica"/>
          <w:sz w:val="22"/>
          <w:szCs w:val="22"/>
        </w:rPr>
      </w:pPr>
    </w:p>
    <w:p w14:paraId="40F0191E" w14:textId="5600777A" w:rsidR="00E452BA" w:rsidRPr="00E53E9B" w:rsidRDefault="00E452BA" w:rsidP="00E452BA">
      <w:pPr>
        <w:rPr>
          <w:rFonts w:ascii="Helvetica" w:hAnsi="Helvetica"/>
          <w:sz w:val="22"/>
          <w:szCs w:val="22"/>
        </w:rPr>
      </w:pPr>
      <w:r w:rsidRPr="00E53E9B">
        <w:rPr>
          <w:rFonts w:ascii="Helvetica" w:hAnsi="Helvetica"/>
          <w:i/>
          <w:sz w:val="22"/>
          <w:szCs w:val="22"/>
        </w:rPr>
        <w:t>Aegis Insurance v. Two World Trade Center</w:t>
      </w:r>
    </w:p>
    <w:p w14:paraId="6AF46C84" w14:textId="25321969" w:rsidR="00E452BA" w:rsidRPr="00E53E9B" w:rsidRDefault="00E452BA" w:rsidP="00CF22B4">
      <w:pPr>
        <w:pStyle w:val="ListParagraph"/>
        <w:numPr>
          <w:ilvl w:val="0"/>
          <w:numId w:val="34"/>
        </w:numPr>
        <w:rPr>
          <w:rFonts w:ascii="Helvetica" w:hAnsi="Helvetica"/>
          <w:sz w:val="22"/>
          <w:szCs w:val="22"/>
        </w:rPr>
      </w:pPr>
      <w:r w:rsidRPr="00E53E9B">
        <w:rPr>
          <w:rFonts w:ascii="Helvetica" w:hAnsi="Helvetica"/>
          <w:sz w:val="22"/>
          <w:szCs w:val="22"/>
          <w:u w:val="single"/>
        </w:rPr>
        <w:t>Facts</w:t>
      </w:r>
      <w:r w:rsidRPr="00E53E9B">
        <w:rPr>
          <w:rFonts w:ascii="Helvetica" w:hAnsi="Helvetica"/>
          <w:sz w:val="22"/>
          <w:szCs w:val="22"/>
        </w:rPr>
        <w:t>: Con Ed sues TWTC for negligent construction after building collapses in 9/11</w:t>
      </w:r>
    </w:p>
    <w:p w14:paraId="6FAEEFCA" w14:textId="7FD32C8A" w:rsidR="00E452BA" w:rsidRPr="00E53E9B" w:rsidRDefault="00E452BA" w:rsidP="00CF22B4">
      <w:pPr>
        <w:pStyle w:val="ListParagraph"/>
        <w:numPr>
          <w:ilvl w:val="0"/>
          <w:numId w:val="34"/>
        </w:numPr>
        <w:rPr>
          <w:rFonts w:ascii="Helvetica" w:hAnsi="Helvetica"/>
          <w:sz w:val="22"/>
          <w:szCs w:val="22"/>
        </w:rPr>
      </w:pPr>
      <w:r w:rsidRPr="00E53E9B">
        <w:rPr>
          <w:rFonts w:ascii="Helvetica" w:hAnsi="Helvetica"/>
          <w:sz w:val="22"/>
          <w:szCs w:val="22"/>
          <w:u w:val="single"/>
        </w:rPr>
        <w:t>Holding</w:t>
      </w:r>
      <w:r w:rsidRPr="00E53E9B">
        <w:rPr>
          <w:rFonts w:ascii="Helvetica" w:hAnsi="Helvetica"/>
          <w:sz w:val="22"/>
          <w:szCs w:val="22"/>
        </w:rPr>
        <w:t xml:space="preserve">: not a cause-in-fact; events were too big to expect TWTC to foresee and protect against </w:t>
      </w:r>
    </w:p>
    <w:p w14:paraId="1268DA2E" w14:textId="4212BF43" w:rsidR="00FA56A9" w:rsidRPr="00E53E9B" w:rsidRDefault="00FA56A9" w:rsidP="00CF22B4">
      <w:pPr>
        <w:pStyle w:val="ListParagraph"/>
        <w:numPr>
          <w:ilvl w:val="1"/>
          <w:numId w:val="34"/>
        </w:numPr>
        <w:rPr>
          <w:rFonts w:ascii="Helvetica" w:hAnsi="Helvetica"/>
          <w:sz w:val="22"/>
          <w:szCs w:val="22"/>
        </w:rPr>
      </w:pPr>
      <w:r w:rsidRPr="00E53E9B">
        <w:rPr>
          <w:rFonts w:ascii="Helvetica" w:hAnsi="Helvetica"/>
          <w:sz w:val="22"/>
          <w:szCs w:val="22"/>
        </w:rPr>
        <w:t xml:space="preserve">With everything going on, difficult to say that but for the negligent design the incident would/would not have happened </w:t>
      </w:r>
    </w:p>
    <w:p w14:paraId="5A0102F7" w14:textId="77777777" w:rsidR="00AB12A0" w:rsidRPr="00E53E9B" w:rsidRDefault="00AB12A0" w:rsidP="00AB12A0">
      <w:pPr>
        <w:rPr>
          <w:rFonts w:ascii="Helvetica" w:hAnsi="Helvetica"/>
          <w:i/>
          <w:sz w:val="22"/>
          <w:szCs w:val="22"/>
        </w:rPr>
      </w:pPr>
    </w:p>
    <w:p w14:paraId="0118AE4B" w14:textId="77777777" w:rsidR="00AB12A0" w:rsidRPr="00E53E9B" w:rsidRDefault="00AB12A0" w:rsidP="00AB12A0">
      <w:pPr>
        <w:rPr>
          <w:rFonts w:ascii="Helvetica" w:hAnsi="Helvetica"/>
          <w:i/>
          <w:sz w:val="22"/>
          <w:szCs w:val="22"/>
        </w:rPr>
      </w:pPr>
      <w:r w:rsidRPr="00E53E9B">
        <w:rPr>
          <w:rFonts w:ascii="Helvetica" w:hAnsi="Helvetica"/>
          <w:i/>
          <w:sz w:val="22"/>
          <w:szCs w:val="22"/>
        </w:rPr>
        <w:t xml:space="preserve">Summers v. Tice </w:t>
      </w:r>
      <w:r w:rsidRPr="00E53E9B">
        <w:rPr>
          <w:rFonts w:ascii="Helvetica" w:hAnsi="Helvetica"/>
          <w:sz w:val="22"/>
          <w:szCs w:val="22"/>
        </w:rPr>
        <w:t xml:space="preserve">(S.Ct. CA 1948) (367) </w:t>
      </w:r>
    </w:p>
    <w:p w14:paraId="2AE32D3E" w14:textId="77777777" w:rsidR="00AB12A0" w:rsidRPr="00E53E9B" w:rsidRDefault="00AB12A0" w:rsidP="00CF22B4">
      <w:pPr>
        <w:pStyle w:val="ListParagraph"/>
        <w:numPr>
          <w:ilvl w:val="0"/>
          <w:numId w:val="41"/>
        </w:numPr>
        <w:rPr>
          <w:rFonts w:ascii="Helvetica" w:hAnsi="Helvetica"/>
          <w:sz w:val="22"/>
          <w:szCs w:val="22"/>
        </w:rPr>
      </w:pPr>
      <w:r w:rsidRPr="00E53E9B">
        <w:rPr>
          <w:rFonts w:ascii="Helvetica" w:hAnsi="Helvetica"/>
          <w:sz w:val="22"/>
          <w:szCs w:val="22"/>
          <w:u w:val="single"/>
        </w:rPr>
        <w:t>Facts</w:t>
      </w:r>
      <w:r w:rsidRPr="00E53E9B">
        <w:rPr>
          <w:rFonts w:ascii="Helvetica" w:hAnsi="Helvetica"/>
          <w:sz w:val="22"/>
          <w:szCs w:val="22"/>
        </w:rPr>
        <w:t xml:space="preserve">: two hunters both negligently shot towards PL; only one caused damage </w:t>
      </w:r>
    </w:p>
    <w:p w14:paraId="684B6DA0" w14:textId="77777777" w:rsidR="00AB12A0" w:rsidRPr="00E53E9B" w:rsidRDefault="00AB12A0" w:rsidP="00CF22B4">
      <w:pPr>
        <w:pStyle w:val="ListParagraph"/>
        <w:numPr>
          <w:ilvl w:val="0"/>
          <w:numId w:val="41"/>
        </w:numPr>
        <w:rPr>
          <w:rFonts w:ascii="Helvetica" w:hAnsi="Helvetica"/>
          <w:sz w:val="22"/>
          <w:szCs w:val="22"/>
        </w:rPr>
      </w:pPr>
      <w:r w:rsidRPr="00E53E9B">
        <w:rPr>
          <w:rFonts w:ascii="Helvetica" w:hAnsi="Helvetica"/>
          <w:sz w:val="22"/>
          <w:szCs w:val="22"/>
          <w:u w:val="single"/>
        </w:rPr>
        <w:t>Holding</w:t>
      </w:r>
      <w:r w:rsidRPr="00E53E9B">
        <w:rPr>
          <w:rFonts w:ascii="Helvetica" w:hAnsi="Helvetica"/>
          <w:sz w:val="22"/>
          <w:szCs w:val="22"/>
        </w:rPr>
        <w:t>: both DFs are liable— move burden on DF to prove they didn’t do it (knowledge lies with DF)</w:t>
      </w:r>
    </w:p>
    <w:p w14:paraId="30B9911E" w14:textId="77777777" w:rsidR="00AB12A0" w:rsidRPr="00E53E9B" w:rsidRDefault="00AB12A0" w:rsidP="00CF22B4">
      <w:pPr>
        <w:pStyle w:val="ListParagraph"/>
        <w:numPr>
          <w:ilvl w:val="0"/>
          <w:numId w:val="41"/>
        </w:numPr>
        <w:rPr>
          <w:rFonts w:ascii="Helvetica" w:hAnsi="Helvetica"/>
          <w:sz w:val="22"/>
          <w:szCs w:val="22"/>
        </w:rPr>
      </w:pPr>
      <w:r w:rsidRPr="00E53E9B">
        <w:rPr>
          <w:rFonts w:ascii="Helvetica" w:hAnsi="Helvetica"/>
          <w:sz w:val="22"/>
          <w:szCs w:val="22"/>
          <w:u w:val="single"/>
        </w:rPr>
        <w:t>Policy</w:t>
      </w:r>
      <w:r w:rsidRPr="00E53E9B">
        <w:rPr>
          <w:rFonts w:ascii="Helvetica" w:hAnsi="Helvetica"/>
          <w:sz w:val="22"/>
          <w:szCs w:val="22"/>
        </w:rPr>
        <w:t xml:space="preserve">: burden of proof on party with more information; PL gets recovery (fairness) </w:t>
      </w:r>
    </w:p>
    <w:p w14:paraId="4DE91007" w14:textId="77777777" w:rsidR="00AB12A0" w:rsidRPr="00E53E9B" w:rsidRDefault="00AB12A0" w:rsidP="00E452BA">
      <w:pPr>
        <w:rPr>
          <w:rFonts w:ascii="Helvetica" w:hAnsi="Helvetica"/>
          <w:sz w:val="22"/>
          <w:szCs w:val="22"/>
        </w:rPr>
      </w:pPr>
    </w:p>
    <w:p w14:paraId="112F65A3" w14:textId="77777777" w:rsidR="00034E5F" w:rsidRDefault="00034E5F" w:rsidP="00C2137F">
      <w:pPr>
        <w:jc w:val="center"/>
        <w:rPr>
          <w:rFonts w:ascii="Helvetica" w:hAnsi="Helvetica"/>
          <w:b/>
          <w:sz w:val="22"/>
          <w:szCs w:val="22"/>
        </w:rPr>
      </w:pPr>
    </w:p>
    <w:p w14:paraId="625AD789" w14:textId="77777777" w:rsidR="00034E5F" w:rsidRDefault="00034E5F" w:rsidP="00C2137F">
      <w:pPr>
        <w:jc w:val="center"/>
        <w:rPr>
          <w:rFonts w:ascii="Helvetica" w:hAnsi="Helvetica"/>
          <w:b/>
          <w:sz w:val="22"/>
          <w:szCs w:val="22"/>
        </w:rPr>
      </w:pPr>
    </w:p>
    <w:p w14:paraId="520B7AE2" w14:textId="77777777" w:rsidR="00034E5F" w:rsidRDefault="00034E5F" w:rsidP="00C2137F">
      <w:pPr>
        <w:jc w:val="center"/>
        <w:rPr>
          <w:rFonts w:ascii="Helvetica" w:hAnsi="Helvetica"/>
          <w:b/>
          <w:sz w:val="22"/>
          <w:szCs w:val="22"/>
        </w:rPr>
      </w:pPr>
    </w:p>
    <w:p w14:paraId="1D762152" w14:textId="77777777" w:rsidR="00034E5F" w:rsidRDefault="00034E5F" w:rsidP="00C2137F">
      <w:pPr>
        <w:jc w:val="center"/>
        <w:rPr>
          <w:rFonts w:ascii="Helvetica" w:hAnsi="Helvetica"/>
          <w:b/>
          <w:sz w:val="22"/>
          <w:szCs w:val="22"/>
        </w:rPr>
      </w:pPr>
    </w:p>
    <w:p w14:paraId="57E90BDF" w14:textId="77777777" w:rsidR="00034E5F" w:rsidRDefault="00034E5F" w:rsidP="00C2137F">
      <w:pPr>
        <w:jc w:val="center"/>
        <w:rPr>
          <w:rFonts w:ascii="Helvetica" w:hAnsi="Helvetica"/>
          <w:b/>
          <w:sz w:val="22"/>
          <w:szCs w:val="22"/>
        </w:rPr>
      </w:pPr>
    </w:p>
    <w:p w14:paraId="227955FC" w14:textId="77777777" w:rsidR="00034E5F" w:rsidRDefault="00034E5F" w:rsidP="00C2137F">
      <w:pPr>
        <w:jc w:val="center"/>
        <w:rPr>
          <w:rFonts w:ascii="Helvetica" w:hAnsi="Helvetica"/>
          <w:b/>
          <w:sz w:val="22"/>
          <w:szCs w:val="22"/>
        </w:rPr>
      </w:pPr>
    </w:p>
    <w:p w14:paraId="23E47493" w14:textId="77777777" w:rsidR="00034E5F" w:rsidRDefault="00034E5F" w:rsidP="00C2137F">
      <w:pPr>
        <w:jc w:val="center"/>
        <w:rPr>
          <w:rFonts w:ascii="Helvetica" w:hAnsi="Helvetica"/>
          <w:b/>
          <w:sz w:val="22"/>
          <w:szCs w:val="22"/>
        </w:rPr>
      </w:pPr>
    </w:p>
    <w:p w14:paraId="67E2FFDA" w14:textId="11F6AFA5" w:rsidR="00E452BA" w:rsidRPr="00E53E9B" w:rsidRDefault="00D72922" w:rsidP="00C2137F">
      <w:pPr>
        <w:jc w:val="center"/>
        <w:rPr>
          <w:rFonts w:ascii="Helvetica" w:hAnsi="Helvetica"/>
          <w:b/>
          <w:sz w:val="22"/>
          <w:szCs w:val="22"/>
        </w:rPr>
      </w:pPr>
      <w:r w:rsidRPr="00E53E9B">
        <w:rPr>
          <w:rFonts w:ascii="Helvetica" w:hAnsi="Helvetica"/>
          <w:b/>
          <w:sz w:val="22"/>
          <w:szCs w:val="22"/>
        </w:rPr>
        <w:t>MULTIPLE CAUSES</w:t>
      </w:r>
    </w:p>
    <w:p w14:paraId="2D074E74" w14:textId="77777777" w:rsidR="000559B0" w:rsidRPr="00E53E9B" w:rsidRDefault="000559B0" w:rsidP="00890159">
      <w:pPr>
        <w:rPr>
          <w:rFonts w:ascii="Helvetica" w:hAnsi="Helvetica"/>
          <w:b/>
          <w:sz w:val="22"/>
          <w:szCs w:val="22"/>
        </w:rPr>
      </w:pPr>
    </w:p>
    <w:p w14:paraId="52130C4F" w14:textId="5880E05D" w:rsidR="00034E5F" w:rsidRPr="00880760" w:rsidRDefault="00602F2F" w:rsidP="00890159">
      <w:pPr>
        <w:rPr>
          <w:rFonts w:ascii="Helvetica" w:hAnsi="Helvetica"/>
          <w:sz w:val="22"/>
          <w:szCs w:val="22"/>
        </w:rPr>
      </w:pPr>
      <w:r w:rsidRPr="00E53E9B">
        <w:rPr>
          <w:rFonts w:ascii="Helvetica" w:hAnsi="Helvetica"/>
          <w:b/>
          <w:sz w:val="22"/>
          <w:szCs w:val="22"/>
        </w:rPr>
        <w:t xml:space="preserve">MULTIPLE SUFFICIENT CAUSES </w:t>
      </w:r>
      <w:r w:rsidR="000559B0" w:rsidRPr="00E53E9B">
        <w:rPr>
          <w:rFonts w:ascii="Helvetica" w:hAnsi="Helvetica"/>
          <w:b/>
          <w:sz w:val="22"/>
          <w:szCs w:val="22"/>
        </w:rPr>
        <w:t xml:space="preserve">(MSC): </w:t>
      </w:r>
      <w:r w:rsidR="000559B0" w:rsidRPr="00E53E9B">
        <w:rPr>
          <w:rFonts w:ascii="Helvetica" w:hAnsi="Helvetica"/>
          <w:sz w:val="22"/>
          <w:szCs w:val="22"/>
        </w:rPr>
        <w:t xml:space="preserve">any one act is enough for the injury </w:t>
      </w:r>
      <w:r w:rsidR="000559B0" w:rsidRPr="00E53E9B">
        <w:rPr>
          <w:rFonts w:ascii="Helvetica" w:hAnsi="Helvetica"/>
          <w:sz w:val="22"/>
          <w:szCs w:val="22"/>
        </w:rPr>
        <w:sym w:font="Wingdings" w:char="F0E0"/>
      </w:r>
      <w:r w:rsidR="000559B0" w:rsidRPr="00E53E9B">
        <w:rPr>
          <w:rFonts w:ascii="Helvetica" w:hAnsi="Helvetica"/>
          <w:sz w:val="22"/>
          <w:szCs w:val="22"/>
        </w:rPr>
        <w:t xml:space="preserve"> all DFs may be held 100% liable (division depends on regime—see joint/several liability); cannot recover more than 100% </w:t>
      </w:r>
    </w:p>
    <w:p w14:paraId="3FCC06D8" w14:textId="77777777" w:rsidR="00034E5F" w:rsidRPr="00E53E9B" w:rsidRDefault="00034E5F" w:rsidP="00890159">
      <w:pPr>
        <w:rPr>
          <w:rFonts w:ascii="Helvetica" w:hAnsi="Helvetica"/>
          <w:b/>
          <w:sz w:val="22"/>
          <w:szCs w:val="22"/>
        </w:rPr>
      </w:pPr>
    </w:p>
    <w:p w14:paraId="093667FE" w14:textId="77777777" w:rsidR="000559B0" w:rsidRPr="00E53E9B" w:rsidRDefault="000559B0" w:rsidP="000559B0">
      <w:pPr>
        <w:rPr>
          <w:rFonts w:ascii="Helvetica" w:hAnsi="Helvetica"/>
          <w:b/>
          <w:sz w:val="22"/>
          <w:szCs w:val="22"/>
          <w:lang w:val="en-US"/>
        </w:rPr>
      </w:pPr>
      <w:r w:rsidRPr="00E53E9B">
        <w:rPr>
          <w:rFonts w:ascii="Helvetica" w:hAnsi="Helvetica"/>
          <w:b/>
          <w:sz w:val="22"/>
          <w:szCs w:val="22"/>
          <w:lang w:val="en-US"/>
        </w:rPr>
        <w:t>Restatement 3</w:t>
      </w:r>
      <w:r w:rsidRPr="00E53E9B">
        <w:rPr>
          <w:rFonts w:ascii="Helvetica" w:hAnsi="Helvetica"/>
          <w:b/>
          <w:sz w:val="22"/>
          <w:szCs w:val="22"/>
          <w:vertAlign w:val="superscript"/>
          <w:lang w:val="en-US"/>
        </w:rPr>
        <w:t>rd</w:t>
      </w:r>
      <w:r w:rsidRPr="00E53E9B">
        <w:rPr>
          <w:rFonts w:ascii="Helvetica" w:hAnsi="Helvetica"/>
          <w:b/>
          <w:sz w:val="22"/>
          <w:szCs w:val="22"/>
          <w:lang w:val="en-US"/>
        </w:rPr>
        <w:t xml:space="preserve"> on “but for” test for MSC</w:t>
      </w:r>
    </w:p>
    <w:p w14:paraId="074032A6" w14:textId="77777777" w:rsidR="000559B0" w:rsidRPr="00E53E9B" w:rsidRDefault="000559B0" w:rsidP="002C1F72">
      <w:pPr>
        <w:numPr>
          <w:ilvl w:val="0"/>
          <w:numId w:val="116"/>
        </w:numPr>
        <w:rPr>
          <w:rFonts w:ascii="Helvetica" w:hAnsi="Helvetica"/>
          <w:b/>
          <w:sz w:val="22"/>
          <w:szCs w:val="22"/>
          <w:lang w:val="en-US"/>
        </w:rPr>
      </w:pPr>
      <w:r w:rsidRPr="00E53E9B">
        <w:rPr>
          <w:rFonts w:ascii="Helvetica" w:hAnsi="Helvetica"/>
          <w:b/>
          <w:sz w:val="22"/>
          <w:szCs w:val="22"/>
          <w:lang w:val="en-US"/>
        </w:rPr>
        <w:t>§ 26 (Factual Cause):</w:t>
      </w:r>
    </w:p>
    <w:p w14:paraId="44E3C6B2" w14:textId="77777777" w:rsidR="000559B0" w:rsidRPr="00E53E9B" w:rsidRDefault="000559B0" w:rsidP="002C1F72">
      <w:pPr>
        <w:numPr>
          <w:ilvl w:val="1"/>
          <w:numId w:val="116"/>
        </w:numPr>
        <w:rPr>
          <w:rFonts w:ascii="Helvetica" w:hAnsi="Helvetica"/>
          <w:sz w:val="22"/>
          <w:szCs w:val="22"/>
          <w:lang w:val="en-US"/>
        </w:rPr>
      </w:pPr>
      <w:r w:rsidRPr="00E53E9B">
        <w:rPr>
          <w:rFonts w:ascii="Helvetica" w:hAnsi="Helvetica"/>
          <w:b/>
          <w:sz w:val="22"/>
          <w:szCs w:val="22"/>
          <w:lang w:val="en-US"/>
        </w:rPr>
        <w:t>Tortious conduct</w:t>
      </w:r>
      <w:r w:rsidRPr="00E53E9B">
        <w:rPr>
          <w:rFonts w:ascii="Helvetica" w:hAnsi="Helvetica"/>
          <w:sz w:val="22"/>
          <w:szCs w:val="22"/>
          <w:lang w:val="en-US"/>
        </w:rPr>
        <w:t xml:space="preserve"> must be a factual cause of harm for liability to be imposed. Conduct is a factual cause of harm when the harm would not have occurred absent the conduct. Tortious conduct may also be a factual cause of harm under § 27</w:t>
      </w:r>
    </w:p>
    <w:p w14:paraId="714A83F0" w14:textId="77777777" w:rsidR="000559B0" w:rsidRPr="00E53E9B" w:rsidRDefault="000559B0" w:rsidP="002C1F72">
      <w:pPr>
        <w:numPr>
          <w:ilvl w:val="0"/>
          <w:numId w:val="116"/>
        </w:numPr>
        <w:rPr>
          <w:rFonts w:ascii="Helvetica" w:hAnsi="Helvetica"/>
          <w:b/>
          <w:sz w:val="22"/>
          <w:szCs w:val="22"/>
          <w:lang w:val="en-US"/>
        </w:rPr>
      </w:pPr>
      <w:r w:rsidRPr="00E53E9B">
        <w:rPr>
          <w:rFonts w:ascii="Helvetica" w:hAnsi="Helvetica"/>
          <w:b/>
          <w:sz w:val="22"/>
          <w:szCs w:val="22"/>
          <w:lang w:val="en-US"/>
        </w:rPr>
        <w:t>§ 27 (Multiple Sufficient Causes):</w:t>
      </w:r>
    </w:p>
    <w:p w14:paraId="52B46FE5" w14:textId="77777777" w:rsidR="000559B0" w:rsidRPr="00E53E9B" w:rsidRDefault="000559B0" w:rsidP="002C1F72">
      <w:pPr>
        <w:numPr>
          <w:ilvl w:val="1"/>
          <w:numId w:val="116"/>
        </w:numPr>
        <w:rPr>
          <w:rFonts w:ascii="Helvetica" w:hAnsi="Helvetica"/>
          <w:sz w:val="22"/>
          <w:szCs w:val="22"/>
          <w:lang w:val="en-US"/>
        </w:rPr>
      </w:pPr>
      <w:r w:rsidRPr="00E53E9B">
        <w:rPr>
          <w:rFonts w:ascii="Helvetica" w:hAnsi="Helvetica"/>
          <w:sz w:val="22"/>
          <w:szCs w:val="22"/>
          <w:lang w:val="en-US"/>
        </w:rPr>
        <w:t xml:space="preserve">If multiple acts occur, each of which under R3T 26 alone would have been a factual cause of the physical harm at the same time in the absence of the other act(s), each act is regarded as a </w:t>
      </w:r>
      <w:r w:rsidRPr="00E53E9B">
        <w:rPr>
          <w:rFonts w:ascii="Helvetica" w:hAnsi="Helvetica"/>
          <w:b/>
          <w:sz w:val="22"/>
          <w:szCs w:val="22"/>
          <w:lang w:val="en-US"/>
        </w:rPr>
        <w:t>factual cause of the harm</w:t>
      </w:r>
    </w:p>
    <w:p w14:paraId="6F3578A2" w14:textId="77777777" w:rsidR="000559B0" w:rsidRPr="00E53E9B" w:rsidRDefault="000559B0" w:rsidP="002C1F72">
      <w:pPr>
        <w:numPr>
          <w:ilvl w:val="0"/>
          <w:numId w:val="116"/>
        </w:numPr>
        <w:rPr>
          <w:rFonts w:ascii="Helvetica" w:hAnsi="Helvetica"/>
          <w:sz w:val="22"/>
          <w:szCs w:val="22"/>
          <w:lang w:val="en-US"/>
        </w:rPr>
      </w:pPr>
      <w:r w:rsidRPr="00E53E9B">
        <w:rPr>
          <w:rFonts w:ascii="Helvetica" w:hAnsi="Helvetica"/>
          <w:sz w:val="22"/>
          <w:szCs w:val="22"/>
          <w:lang w:val="en-US"/>
        </w:rPr>
        <w:t xml:space="preserve">If one sufficient cause is non tortious: </w:t>
      </w:r>
    </w:p>
    <w:p w14:paraId="7161D3E3" w14:textId="77777777" w:rsidR="000559B0" w:rsidRPr="00E53E9B" w:rsidRDefault="000559B0" w:rsidP="002C1F72">
      <w:pPr>
        <w:numPr>
          <w:ilvl w:val="1"/>
          <w:numId w:val="116"/>
        </w:numPr>
        <w:rPr>
          <w:rFonts w:ascii="Helvetica" w:hAnsi="Helvetica"/>
          <w:i/>
          <w:sz w:val="22"/>
          <w:szCs w:val="22"/>
          <w:lang w:val="en-US"/>
        </w:rPr>
      </w:pPr>
      <w:r w:rsidRPr="00E53E9B">
        <w:rPr>
          <w:rFonts w:ascii="Helvetica" w:hAnsi="Helvetica"/>
          <w:i/>
          <w:sz w:val="22"/>
          <w:szCs w:val="22"/>
          <w:lang w:val="en-US"/>
        </w:rPr>
        <w:t>assigns cause-in-fact, then leaves to the law of damages to sort out who really ends up paying</w:t>
      </w:r>
    </w:p>
    <w:p w14:paraId="510AA12D" w14:textId="77777777" w:rsidR="000559B0" w:rsidRPr="00E53E9B" w:rsidRDefault="000559B0" w:rsidP="002C1F72">
      <w:pPr>
        <w:numPr>
          <w:ilvl w:val="1"/>
          <w:numId w:val="116"/>
        </w:numPr>
        <w:rPr>
          <w:rFonts w:ascii="Helvetica" w:hAnsi="Helvetica"/>
          <w:sz w:val="22"/>
          <w:szCs w:val="22"/>
          <w:lang w:val="en-US"/>
        </w:rPr>
      </w:pPr>
      <w:r w:rsidRPr="00E53E9B">
        <w:rPr>
          <w:rFonts w:ascii="Helvetica" w:hAnsi="Helvetica"/>
          <w:b/>
          <w:sz w:val="22"/>
          <w:szCs w:val="22"/>
          <w:lang w:val="en-US"/>
        </w:rPr>
        <w:t>§ 27 comment (d): one cause tortious, the other innocent</w:t>
      </w:r>
      <w:r w:rsidRPr="00E53E9B">
        <w:rPr>
          <w:rFonts w:ascii="Helvetica" w:hAnsi="Helvetica"/>
          <w:sz w:val="22"/>
          <w:szCs w:val="22"/>
          <w:lang w:val="en-US"/>
        </w:rPr>
        <w:t xml:space="preserve">. </w:t>
      </w:r>
      <w:r w:rsidRPr="00E53E9B">
        <w:rPr>
          <w:rFonts w:ascii="Helvetica" w:hAnsi="Helvetica"/>
          <w:sz w:val="22"/>
          <w:szCs w:val="22"/>
          <w:u w:val="single"/>
          <w:lang w:val="en-US"/>
        </w:rPr>
        <w:t>This Section applies in a case of MSC, regardless of whether the competing cause involves tortious conduct or consists only of innocent conduct</w:t>
      </w:r>
      <w:r w:rsidRPr="00E53E9B">
        <w:rPr>
          <w:rFonts w:ascii="Helvetica" w:hAnsi="Helvetica"/>
          <w:sz w:val="22"/>
          <w:szCs w:val="22"/>
          <w:lang w:val="en-US"/>
        </w:rPr>
        <w:t>. Conduct is a factual cause of harm regardless of any other cause with which it concurs to produce overdetermined harm. Question of damages is different matter</w:t>
      </w:r>
    </w:p>
    <w:p w14:paraId="1FD622FA" w14:textId="77777777" w:rsidR="000559B0" w:rsidRPr="00E53E9B" w:rsidRDefault="000559B0" w:rsidP="000559B0">
      <w:pPr>
        <w:rPr>
          <w:rFonts w:ascii="Helvetica" w:hAnsi="Helvetica"/>
          <w:sz w:val="22"/>
          <w:szCs w:val="22"/>
        </w:rPr>
      </w:pPr>
    </w:p>
    <w:p w14:paraId="75088C4F" w14:textId="0A50B8B7" w:rsidR="000559B0" w:rsidRPr="00E53E9B" w:rsidRDefault="00602F2F" w:rsidP="000559B0">
      <w:pPr>
        <w:rPr>
          <w:rFonts w:ascii="Helvetica" w:hAnsi="Helvetica"/>
          <w:sz w:val="22"/>
          <w:szCs w:val="22"/>
        </w:rPr>
      </w:pPr>
      <w:r w:rsidRPr="00E53E9B">
        <w:rPr>
          <w:rFonts w:ascii="Helvetica" w:hAnsi="Helvetica"/>
          <w:b/>
          <w:sz w:val="22"/>
          <w:szCs w:val="22"/>
        </w:rPr>
        <w:t>MULTIPLE NECESSARY CAUSES (MNC</w:t>
      </w:r>
      <w:r w:rsidR="000559B0" w:rsidRPr="00E53E9B">
        <w:rPr>
          <w:rFonts w:ascii="Helvetica" w:hAnsi="Helvetica"/>
          <w:b/>
          <w:sz w:val="22"/>
          <w:szCs w:val="22"/>
        </w:rPr>
        <w:t>)</w:t>
      </w:r>
      <w:r w:rsidR="000559B0" w:rsidRPr="00E53E9B">
        <w:rPr>
          <w:rFonts w:ascii="Helvetica" w:hAnsi="Helvetica"/>
          <w:sz w:val="22"/>
          <w:szCs w:val="22"/>
        </w:rPr>
        <w:t xml:space="preserve">: all acts are necessary for the injury </w:t>
      </w:r>
      <w:r w:rsidR="000559B0" w:rsidRPr="00E53E9B">
        <w:rPr>
          <w:rFonts w:ascii="Helvetica" w:hAnsi="Helvetica"/>
          <w:sz w:val="22"/>
          <w:szCs w:val="22"/>
        </w:rPr>
        <w:sym w:font="Wingdings" w:char="F0E0"/>
      </w:r>
      <w:r w:rsidR="000559B0" w:rsidRPr="00E53E9B">
        <w:rPr>
          <w:rFonts w:ascii="Helvetica" w:hAnsi="Helvetica"/>
          <w:sz w:val="22"/>
          <w:szCs w:val="22"/>
        </w:rPr>
        <w:t xml:space="preserve"> DF liability is assigned by proportion of cause; is a cause in fact under common law and Restatement 3</w:t>
      </w:r>
      <w:r w:rsidR="000559B0" w:rsidRPr="00E53E9B">
        <w:rPr>
          <w:rFonts w:ascii="Helvetica" w:hAnsi="Helvetica"/>
          <w:sz w:val="22"/>
          <w:szCs w:val="22"/>
          <w:vertAlign w:val="superscript"/>
        </w:rPr>
        <w:t>rd</w:t>
      </w:r>
      <w:r w:rsidR="000559B0" w:rsidRPr="00E53E9B">
        <w:rPr>
          <w:rFonts w:ascii="Helvetica" w:hAnsi="Helvetica"/>
          <w:sz w:val="22"/>
          <w:szCs w:val="22"/>
        </w:rPr>
        <w:t xml:space="preserve"> § 26</w:t>
      </w:r>
    </w:p>
    <w:p w14:paraId="63FBBB71" w14:textId="77777777" w:rsidR="000559B0" w:rsidRPr="00E53E9B" w:rsidRDefault="000559B0" w:rsidP="000559B0">
      <w:pPr>
        <w:rPr>
          <w:rFonts w:ascii="Helvetica" w:hAnsi="Helvetica"/>
          <w:sz w:val="22"/>
          <w:szCs w:val="22"/>
        </w:rPr>
      </w:pPr>
    </w:p>
    <w:p w14:paraId="4B52CAEC" w14:textId="77777777" w:rsidR="000559B0" w:rsidRPr="00E53E9B" w:rsidRDefault="000559B0" w:rsidP="000559B0">
      <w:pPr>
        <w:rPr>
          <w:rFonts w:ascii="Helvetica" w:hAnsi="Helvetica"/>
          <w:b/>
          <w:sz w:val="22"/>
          <w:szCs w:val="22"/>
        </w:rPr>
      </w:pPr>
      <w:r w:rsidRPr="00E53E9B">
        <w:rPr>
          <w:rFonts w:ascii="Helvetica" w:hAnsi="Helvetica"/>
          <w:b/>
          <w:sz w:val="22"/>
          <w:szCs w:val="22"/>
        </w:rPr>
        <w:t>MSC vs MNC</w:t>
      </w:r>
    </w:p>
    <w:p w14:paraId="423F96A7" w14:textId="77777777" w:rsidR="000559B0" w:rsidRPr="00E53E9B" w:rsidRDefault="000559B0" w:rsidP="002C1F72">
      <w:pPr>
        <w:pStyle w:val="ListParagraph"/>
        <w:numPr>
          <w:ilvl w:val="0"/>
          <w:numId w:val="115"/>
        </w:numPr>
        <w:rPr>
          <w:rFonts w:ascii="Helvetica" w:hAnsi="Helvetica"/>
          <w:sz w:val="22"/>
          <w:szCs w:val="22"/>
        </w:rPr>
      </w:pPr>
      <w:r w:rsidRPr="00E53E9B">
        <w:rPr>
          <w:rFonts w:ascii="Helvetica" w:hAnsi="Helvetica"/>
          <w:sz w:val="22"/>
          <w:szCs w:val="22"/>
        </w:rPr>
        <w:t>PL would want to argue for MNC (that one cause was not sufficient; e.g. one fire would not overwhelm sprinklers); therefore both DFs are liable</w:t>
      </w:r>
    </w:p>
    <w:p w14:paraId="1C83531F" w14:textId="77777777" w:rsidR="000559B0" w:rsidRPr="00E53E9B" w:rsidRDefault="000559B0" w:rsidP="002C1F72">
      <w:pPr>
        <w:pStyle w:val="ListParagraph"/>
        <w:numPr>
          <w:ilvl w:val="0"/>
          <w:numId w:val="115"/>
        </w:numPr>
        <w:rPr>
          <w:rFonts w:ascii="Helvetica" w:hAnsi="Helvetica"/>
          <w:sz w:val="22"/>
          <w:szCs w:val="22"/>
        </w:rPr>
      </w:pPr>
      <w:r w:rsidRPr="00E53E9B">
        <w:rPr>
          <w:rFonts w:ascii="Helvetica" w:hAnsi="Helvetica"/>
          <w:sz w:val="22"/>
          <w:szCs w:val="22"/>
        </w:rPr>
        <w:t xml:space="preserve">DF would want to argue for MSC, then claim his action was the non-tortious one </w:t>
      </w:r>
    </w:p>
    <w:p w14:paraId="51603064" w14:textId="77777777" w:rsidR="00890159" w:rsidRPr="00E53E9B" w:rsidRDefault="00890159" w:rsidP="00890159">
      <w:pPr>
        <w:rPr>
          <w:rFonts w:ascii="Helvetica" w:hAnsi="Helvetica"/>
          <w:sz w:val="22"/>
          <w:szCs w:val="22"/>
        </w:rPr>
      </w:pPr>
    </w:p>
    <w:tbl>
      <w:tblPr>
        <w:tblStyle w:val="TableGrid"/>
        <w:tblW w:w="0" w:type="auto"/>
        <w:tblLook w:val="04A0" w:firstRow="1" w:lastRow="0" w:firstColumn="1" w:lastColumn="0" w:noHBand="0" w:noVBand="1"/>
      </w:tblPr>
      <w:tblGrid>
        <w:gridCol w:w="3521"/>
        <w:gridCol w:w="2541"/>
        <w:gridCol w:w="4502"/>
      </w:tblGrid>
      <w:tr w:rsidR="00890159" w:rsidRPr="00E53E9B" w14:paraId="60DA812E" w14:textId="77777777" w:rsidTr="00451170">
        <w:tc>
          <w:tcPr>
            <w:tcW w:w="3521" w:type="dxa"/>
          </w:tcPr>
          <w:p w14:paraId="4957F22E" w14:textId="77777777" w:rsidR="00890159" w:rsidRPr="00E53E9B" w:rsidRDefault="00890159" w:rsidP="00890159">
            <w:pPr>
              <w:rPr>
                <w:rFonts w:ascii="Helvetica" w:hAnsi="Helvetica"/>
                <w:sz w:val="22"/>
                <w:szCs w:val="22"/>
              </w:rPr>
            </w:pPr>
          </w:p>
        </w:tc>
        <w:tc>
          <w:tcPr>
            <w:tcW w:w="2541" w:type="dxa"/>
          </w:tcPr>
          <w:p w14:paraId="4DF2B896" w14:textId="141CB28E" w:rsidR="00890159" w:rsidRPr="00E53E9B" w:rsidRDefault="00890159" w:rsidP="00890159">
            <w:pPr>
              <w:rPr>
                <w:rFonts w:ascii="Helvetica" w:hAnsi="Helvetica"/>
                <w:sz w:val="22"/>
                <w:szCs w:val="22"/>
              </w:rPr>
            </w:pPr>
            <w:r w:rsidRPr="00E53E9B">
              <w:rPr>
                <w:rFonts w:ascii="Helvetica" w:hAnsi="Helvetica"/>
                <w:sz w:val="22"/>
                <w:szCs w:val="22"/>
              </w:rPr>
              <w:t>Negligent?</w:t>
            </w:r>
          </w:p>
        </w:tc>
        <w:tc>
          <w:tcPr>
            <w:tcW w:w="4502" w:type="dxa"/>
          </w:tcPr>
          <w:p w14:paraId="73A01F37" w14:textId="2BFABE50" w:rsidR="00890159" w:rsidRPr="00E53E9B" w:rsidRDefault="00890159" w:rsidP="00890159">
            <w:pPr>
              <w:rPr>
                <w:rFonts w:ascii="Helvetica" w:hAnsi="Helvetica"/>
                <w:sz w:val="22"/>
                <w:szCs w:val="22"/>
              </w:rPr>
            </w:pPr>
            <w:r w:rsidRPr="00E53E9B">
              <w:rPr>
                <w:rFonts w:ascii="Helvetica" w:hAnsi="Helvetica"/>
                <w:sz w:val="22"/>
                <w:szCs w:val="22"/>
              </w:rPr>
              <w:t>Liability?</w:t>
            </w:r>
          </w:p>
        </w:tc>
      </w:tr>
      <w:tr w:rsidR="00890159" w:rsidRPr="00E53E9B" w14:paraId="455DFF59" w14:textId="77777777" w:rsidTr="00451170">
        <w:tc>
          <w:tcPr>
            <w:tcW w:w="3521" w:type="dxa"/>
          </w:tcPr>
          <w:p w14:paraId="399AB9D2" w14:textId="26AC893F" w:rsidR="00890159" w:rsidRPr="00E53E9B" w:rsidRDefault="00890159" w:rsidP="00890159">
            <w:pPr>
              <w:rPr>
                <w:rFonts w:ascii="Helvetica" w:hAnsi="Helvetica"/>
                <w:sz w:val="22"/>
                <w:szCs w:val="22"/>
              </w:rPr>
            </w:pPr>
            <w:r w:rsidRPr="00E53E9B">
              <w:rPr>
                <w:rFonts w:ascii="Helvetica" w:hAnsi="Helvetica"/>
                <w:sz w:val="22"/>
                <w:szCs w:val="22"/>
              </w:rPr>
              <w:t>2 simultaneous causes</w:t>
            </w:r>
          </w:p>
        </w:tc>
        <w:tc>
          <w:tcPr>
            <w:tcW w:w="2541" w:type="dxa"/>
          </w:tcPr>
          <w:p w14:paraId="7FD78DA5" w14:textId="76CC955A" w:rsidR="00890159" w:rsidRPr="00E53E9B" w:rsidRDefault="00890159" w:rsidP="00890159">
            <w:pPr>
              <w:rPr>
                <w:rFonts w:ascii="Helvetica" w:hAnsi="Helvetica"/>
                <w:sz w:val="22"/>
                <w:szCs w:val="22"/>
              </w:rPr>
            </w:pPr>
            <w:r w:rsidRPr="00E53E9B">
              <w:rPr>
                <w:rFonts w:ascii="Helvetica" w:hAnsi="Helvetica"/>
                <w:sz w:val="22"/>
                <w:szCs w:val="22"/>
              </w:rPr>
              <w:t>Both (neither but for; both substantial)</w:t>
            </w:r>
          </w:p>
        </w:tc>
        <w:tc>
          <w:tcPr>
            <w:tcW w:w="4502" w:type="dxa"/>
          </w:tcPr>
          <w:p w14:paraId="0B61E36A" w14:textId="218A99B4" w:rsidR="00890159" w:rsidRPr="00E53E9B" w:rsidRDefault="00890159" w:rsidP="00890159">
            <w:pPr>
              <w:rPr>
                <w:rFonts w:ascii="Helvetica" w:hAnsi="Helvetica"/>
                <w:sz w:val="22"/>
                <w:szCs w:val="22"/>
              </w:rPr>
            </w:pPr>
            <w:r w:rsidRPr="00E53E9B">
              <w:rPr>
                <w:rFonts w:ascii="Helvetica" w:hAnsi="Helvetica"/>
                <w:sz w:val="22"/>
                <w:szCs w:val="22"/>
              </w:rPr>
              <w:t>Both</w:t>
            </w:r>
          </w:p>
        </w:tc>
      </w:tr>
      <w:tr w:rsidR="00890159" w:rsidRPr="00E53E9B" w14:paraId="207D2F6D" w14:textId="77777777" w:rsidTr="00451170">
        <w:tc>
          <w:tcPr>
            <w:tcW w:w="3521" w:type="dxa"/>
          </w:tcPr>
          <w:p w14:paraId="4219C8C2" w14:textId="5D37598B" w:rsidR="00890159" w:rsidRPr="00E53E9B" w:rsidRDefault="00890159" w:rsidP="00890159">
            <w:pPr>
              <w:rPr>
                <w:rFonts w:ascii="Helvetica" w:hAnsi="Helvetica"/>
                <w:sz w:val="22"/>
                <w:szCs w:val="22"/>
              </w:rPr>
            </w:pPr>
            <w:r w:rsidRPr="00E53E9B">
              <w:rPr>
                <w:rFonts w:ascii="Helvetica" w:hAnsi="Helvetica"/>
                <w:sz w:val="22"/>
                <w:szCs w:val="22"/>
              </w:rPr>
              <w:t>2 simultaneous causes</w:t>
            </w:r>
          </w:p>
        </w:tc>
        <w:tc>
          <w:tcPr>
            <w:tcW w:w="2541" w:type="dxa"/>
          </w:tcPr>
          <w:p w14:paraId="723782A1" w14:textId="2F730A74" w:rsidR="00890159" w:rsidRPr="00E53E9B" w:rsidRDefault="00890159" w:rsidP="00890159">
            <w:pPr>
              <w:rPr>
                <w:rFonts w:ascii="Helvetica" w:hAnsi="Helvetica"/>
                <w:sz w:val="22"/>
                <w:szCs w:val="22"/>
              </w:rPr>
            </w:pPr>
            <w:r w:rsidRPr="00E53E9B">
              <w:rPr>
                <w:rFonts w:ascii="Helvetica" w:hAnsi="Helvetica"/>
                <w:sz w:val="22"/>
                <w:szCs w:val="22"/>
              </w:rPr>
              <w:t xml:space="preserve">Only one (not but for) </w:t>
            </w:r>
          </w:p>
        </w:tc>
        <w:tc>
          <w:tcPr>
            <w:tcW w:w="4502" w:type="dxa"/>
          </w:tcPr>
          <w:p w14:paraId="1ED5EA50" w14:textId="77777777" w:rsidR="00890159" w:rsidRPr="00E53E9B" w:rsidRDefault="00890159" w:rsidP="00890159">
            <w:pPr>
              <w:rPr>
                <w:rFonts w:ascii="Helvetica" w:hAnsi="Helvetica"/>
                <w:sz w:val="22"/>
                <w:szCs w:val="22"/>
              </w:rPr>
            </w:pPr>
            <w:r w:rsidRPr="00E53E9B">
              <w:rPr>
                <w:rFonts w:ascii="Helvetica" w:hAnsi="Helvetica"/>
                <w:sz w:val="22"/>
                <w:szCs w:val="22"/>
              </w:rPr>
              <w:t xml:space="preserve">Possibly not liable if negligent cause came at the same time/after the non-negligent cause </w:t>
            </w:r>
          </w:p>
          <w:p w14:paraId="0F8AC533" w14:textId="77777777" w:rsidR="002840C2" w:rsidRPr="00E53E9B" w:rsidRDefault="002840C2" w:rsidP="00890159">
            <w:pPr>
              <w:rPr>
                <w:rFonts w:ascii="Helvetica" w:hAnsi="Helvetica"/>
                <w:sz w:val="22"/>
                <w:szCs w:val="22"/>
              </w:rPr>
            </w:pPr>
            <w:r w:rsidRPr="00E53E9B">
              <w:rPr>
                <w:rFonts w:ascii="Helvetica" w:hAnsi="Helvetica"/>
                <w:sz w:val="22"/>
                <w:szCs w:val="22"/>
              </w:rPr>
              <w:t>- liability on tortious actor: serves deterrence</w:t>
            </w:r>
          </w:p>
          <w:p w14:paraId="569B579E" w14:textId="2A93B9A6" w:rsidR="002840C2" w:rsidRPr="00E53E9B" w:rsidRDefault="002840C2" w:rsidP="00890159">
            <w:pPr>
              <w:rPr>
                <w:rFonts w:ascii="Helvetica" w:hAnsi="Helvetica"/>
                <w:sz w:val="22"/>
                <w:szCs w:val="22"/>
              </w:rPr>
            </w:pPr>
            <w:r w:rsidRPr="00E53E9B">
              <w:rPr>
                <w:rFonts w:ascii="Helvetica" w:hAnsi="Helvetica"/>
                <w:sz w:val="22"/>
                <w:szCs w:val="22"/>
              </w:rPr>
              <w:t xml:space="preserve">- no liability on tortious actor: unfair to DF because injury would have happened; moral luck making it harder for PL to get relief </w:t>
            </w:r>
          </w:p>
        </w:tc>
      </w:tr>
      <w:tr w:rsidR="00890159" w:rsidRPr="00E53E9B" w14:paraId="1AF1E3AB" w14:textId="77777777" w:rsidTr="00451170">
        <w:tc>
          <w:tcPr>
            <w:tcW w:w="3521" w:type="dxa"/>
          </w:tcPr>
          <w:p w14:paraId="402C1DCB" w14:textId="2981E624" w:rsidR="00890159" w:rsidRPr="00E53E9B" w:rsidRDefault="00890159" w:rsidP="00890159">
            <w:pPr>
              <w:rPr>
                <w:rFonts w:ascii="Helvetica" w:hAnsi="Helvetica"/>
                <w:sz w:val="22"/>
                <w:szCs w:val="22"/>
              </w:rPr>
            </w:pPr>
            <w:r w:rsidRPr="00E53E9B">
              <w:rPr>
                <w:rFonts w:ascii="Helvetica" w:hAnsi="Helvetica"/>
                <w:sz w:val="22"/>
                <w:szCs w:val="22"/>
              </w:rPr>
              <w:t>2 sequential causes</w:t>
            </w:r>
          </w:p>
        </w:tc>
        <w:tc>
          <w:tcPr>
            <w:tcW w:w="2541" w:type="dxa"/>
          </w:tcPr>
          <w:p w14:paraId="777FC07F" w14:textId="43B00C90" w:rsidR="00890159" w:rsidRPr="00E53E9B" w:rsidRDefault="00890159" w:rsidP="00890159">
            <w:pPr>
              <w:rPr>
                <w:rFonts w:ascii="Helvetica" w:hAnsi="Helvetica"/>
                <w:sz w:val="22"/>
                <w:szCs w:val="22"/>
              </w:rPr>
            </w:pPr>
            <w:r w:rsidRPr="00E53E9B">
              <w:rPr>
                <w:rFonts w:ascii="Helvetica" w:hAnsi="Helvetica"/>
                <w:sz w:val="22"/>
                <w:szCs w:val="22"/>
              </w:rPr>
              <w:t>Both (neither but for)</w:t>
            </w:r>
          </w:p>
        </w:tc>
        <w:tc>
          <w:tcPr>
            <w:tcW w:w="4502" w:type="dxa"/>
          </w:tcPr>
          <w:p w14:paraId="7B08C81C" w14:textId="5288FE5F" w:rsidR="00890159" w:rsidRPr="00E53E9B" w:rsidRDefault="00890159" w:rsidP="00890159">
            <w:pPr>
              <w:rPr>
                <w:rFonts w:ascii="Helvetica" w:hAnsi="Helvetica"/>
                <w:sz w:val="22"/>
                <w:szCs w:val="22"/>
              </w:rPr>
            </w:pPr>
            <w:r w:rsidRPr="00E53E9B">
              <w:rPr>
                <w:rFonts w:ascii="Helvetica" w:hAnsi="Helvetica"/>
                <w:sz w:val="22"/>
                <w:szCs w:val="22"/>
              </w:rPr>
              <w:t>1</w:t>
            </w:r>
            <w:r w:rsidRPr="00E53E9B">
              <w:rPr>
                <w:rFonts w:ascii="Helvetica" w:hAnsi="Helvetica"/>
                <w:sz w:val="22"/>
                <w:szCs w:val="22"/>
                <w:vertAlign w:val="superscript"/>
              </w:rPr>
              <w:t>st</w:t>
            </w:r>
            <w:r w:rsidRPr="00E53E9B">
              <w:rPr>
                <w:rFonts w:ascii="Helvetica" w:hAnsi="Helvetica"/>
                <w:sz w:val="22"/>
                <w:szCs w:val="22"/>
              </w:rPr>
              <w:t xml:space="preserve"> cause is responsible </w:t>
            </w:r>
            <w:r w:rsidR="00451170" w:rsidRPr="00E53E9B">
              <w:rPr>
                <w:rFonts w:ascii="Helvetica" w:hAnsi="Helvetica"/>
                <w:sz w:val="22"/>
                <w:szCs w:val="22"/>
              </w:rPr>
              <w:t xml:space="preserve">if it completely pre-empts later cause </w:t>
            </w:r>
          </w:p>
        </w:tc>
      </w:tr>
    </w:tbl>
    <w:p w14:paraId="6D281068" w14:textId="77777777" w:rsidR="00451170" w:rsidRPr="00E53E9B" w:rsidRDefault="00451170" w:rsidP="00890159">
      <w:pPr>
        <w:rPr>
          <w:rFonts w:ascii="Helvetica" w:hAnsi="Helvetica"/>
          <w:sz w:val="22"/>
          <w:szCs w:val="22"/>
        </w:rPr>
      </w:pPr>
    </w:p>
    <w:p w14:paraId="1D232112" w14:textId="65D9E572" w:rsidR="00E452BA" w:rsidRPr="00E53E9B" w:rsidRDefault="00890159" w:rsidP="000D2BC2">
      <w:pPr>
        <w:rPr>
          <w:rFonts w:ascii="Helvetica" w:hAnsi="Helvetica"/>
          <w:sz w:val="22"/>
          <w:szCs w:val="22"/>
        </w:rPr>
      </w:pPr>
      <w:r w:rsidRPr="00E53E9B">
        <w:rPr>
          <w:rFonts w:ascii="Helvetica" w:hAnsi="Helvetica"/>
          <w:b/>
          <w:sz w:val="22"/>
          <w:szCs w:val="22"/>
        </w:rPr>
        <w:t>Joint and several liability</w:t>
      </w:r>
      <w:r w:rsidRPr="00E53E9B">
        <w:rPr>
          <w:rFonts w:ascii="Helvetica" w:hAnsi="Helvetica"/>
          <w:sz w:val="22"/>
          <w:szCs w:val="22"/>
        </w:rPr>
        <w:t xml:space="preserve">: PL is entitled to recover from all DFs but cannot recover more than the total harm; DFs must divide amount amongst themselves </w:t>
      </w:r>
    </w:p>
    <w:p w14:paraId="53B1AB5F" w14:textId="4717C283" w:rsidR="00A0495C" w:rsidRPr="00E53E9B" w:rsidRDefault="00A0495C" w:rsidP="00CF22B4">
      <w:pPr>
        <w:pStyle w:val="ListParagraph"/>
        <w:numPr>
          <w:ilvl w:val="0"/>
          <w:numId w:val="42"/>
        </w:numPr>
        <w:rPr>
          <w:rFonts w:ascii="Helvetica" w:hAnsi="Helvetica"/>
          <w:sz w:val="22"/>
          <w:szCs w:val="22"/>
        </w:rPr>
      </w:pPr>
      <w:r w:rsidRPr="00E53E9B">
        <w:rPr>
          <w:rFonts w:ascii="Helvetica" w:hAnsi="Helvetica"/>
          <w:sz w:val="22"/>
          <w:szCs w:val="22"/>
        </w:rPr>
        <w:t xml:space="preserve">Any DF can be responsible for 100% </w:t>
      </w:r>
    </w:p>
    <w:p w14:paraId="194354C5" w14:textId="6759F423" w:rsidR="00A0495C" w:rsidRPr="00E53E9B" w:rsidRDefault="00A0495C" w:rsidP="00CF22B4">
      <w:pPr>
        <w:pStyle w:val="ListParagraph"/>
        <w:numPr>
          <w:ilvl w:val="0"/>
          <w:numId w:val="42"/>
        </w:numPr>
        <w:rPr>
          <w:rFonts w:ascii="Helvetica" w:hAnsi="Helvetica"/>
          <w:sz w:val="22"/>
          <w:szCs w:val="22"/>
        </w:rPr>
      </w:pPr>
      <w:r w:rsidRPr="00E53E9B">
        <w:rPr>
          <w:rFonts w:ascii="Helvetica" w:hAnsi="Helvetica"/>
          <w:sz w:val="22"/>
          <w:szCs w:val="22"/>
        </w:rPr>
        <w:t xml:space="preserve">With </w:t>
      </w:r>
      <w:r w:rsidRPr="00E53E9B">
        <w:rPr>
          <w:rFonts w:ascii="Helvetica" w:hAnsi="Helvetica"/>
          <w:b/>
          <w:sz w:val="22"/>
          <w:szCs w:val="22"/>
        </w:rPr>
        <w:t>contribution</w:t>
      </w:r>
      <w:r w:rsidRPr="00E53E9B">
        <w:rPr>
          <w:rFonts w:ascii="Helvetica" w:hAnsi="Helvetica"/>
          <w:sz w:val="22"/>
          <w:szCs w:val="22"/>
        </w:rPr>
        <w:t xml:space="preserve">: responsible DFs can claim parts from other DFs, but PL will always get 100% (no risk of insolvent DF) </w:t>
      </w:r>
    </w:p>
    <w:p w14:paraId="1C8DC5C6" w14:textId="77777777" w:rsidR="001A2773" w:rsidRDefault="001A2773" w:rsidP="000D2BC2">
      <w:pPr>
        <w:rPr>
          <w:rFonts w:ascii="Helvetica" w:hAnsi="Helvetica"/>
          <w:sz w:val="22"/>
          <w:szCs w:val="22"/>
        </w:rPr>
      </w:pPr>
    </w:p>
    <w:p w14:paraId="439E20E0" w14:textId="77777777" w:rsidR="00986EAE" w:rsidRDefault="00986EAE" w:rsidP="000D2BC2">
      <w:pPr>
        <w:rPr>
          <w:rFonts w:ascii="Helvetica" w:hAnsi="Helvetica"/>
          <w:sz w:val="22"/>
          <w:szCs w:val="22"/>
        </w:rPr>
      </w:pPr>
    </w:p>
    <w:p w14:paraId="246009DE" w14:textId="77777777" w:rsidR="00986EAE" w:rsidRDefault="00986EAE" w:rsidP="000D2BC2">
      <w:pPr>
        <w:rPr>
          <w:rFonts w:ascii="Helvetica" w:hAnsi="Helvetica"/>
          <w:sz w:val="22"/>
          <w:szCs w:val="22"/>
        </w:rPr>
      </w:pPr>
    </w:p>
    <w:p w14:paraId="0E58DE95" w14:textId="77777777" w:rsidR="00034E5F" w:rsidRPr="00E53E9B" w:rsidRDefault="00034E5F" w:rsidP="000D2BC2">
      <w:pPr>
        <w:rPr>
          <w:rFonts w:ascii="Helvetica" w:hAnsi="Helvetica"/>
          <w:sz w:val="22"/>
          <w:szCs w:val="22"/>
        </w:rPr>
      </w:pPr>
    </w:p>
    <w:tbl>
      <w:tblPr>
        <w:tblStyle w:val="TableGrid"/>
        <w:tblW w:w="0" w:type="auto"/>
        <w:tblLook w:val="04A0" w:firstRow="1" w:lastRow="0" w:firstColumn="1" w:lastColumn="0" w:noHBand="0" w:noVBand="1"/>
      </w:tblPr>
      <w:tblGrid>
        <w:gridCol w:w="1809"/>
        <w:gridCol w:w="2265"/>
        <w:gridCol w:w="2125"/>
        <w:gridCol w:w="2830"/>
        <w:gridCol w:w="1535"/>
      </w:tblGrid>
      <w:tr w:rsidR="009C4980" w:rsidRPr="00E53E9B" w14:paraId="27E3482C" w14:textId="77777777" w:rsidTr="00A0495C">
        <w:tc>
          <w:tcPr>
            <w:tcW w:w="1809" w:type="dxa"/>
          </w:tcPr>
          <w:p w14:paraId="7118E738" w14:textId="7A99BFA0" w:rsidR="009C4980" w:rsidRPr="00E53E9B" w:rsidRDefault="009C4980" w:rsidP="000D2BC2">
            <w:pPr>
              <w:rPr>
                <w:rFonts w:ascii="Helvetica" w:hAnsi="Helvetica"/>
                <w:sz w:val="22"/>
                <w:szCs w:val="22"/>
              </w:rPr>
            </w:pPr>
            <w:r w:rsidRPr="00E53E9B">
              <w:rPr>
                <w:rFonts w:ascii="Helvetica" w:hAnsi="Helvetica"/>
                <w:sz w:val="22"/>
                <w:szCs w:val="22"/>
              </w:rPr>
              <w:t>Responsibility</w:t>
            </w:r>
          </w:p>
        </w:tc>
        <w:tc>
          <w:tcPr>
            <w:tcW w:w="2265" w:type="dxa"/>
          </w:tcPr>
          <w:p w14:paraId="636B30AC" w14:textId="412E0013" w:rsidR="009C4980" w:rsidRPr="00E53E9B" w:rsidRDefault="009C4980" w:rsidP="009C4980">
            <w:pPr>
              <w:rPr>
                <w:rFonts w:ascii="Helvetica" w:hAnsi="Helvetica"/>
                <w:sz w:val="22"/>
                <w:szCs w:val="22"/>
              </w:rPr>
            </w:pPr>
            <w:r w:rsidRPr="00E53E9B">
              <w:rPr>
                <w:rFonts w:ascii="Helvetica" w:hAnsi="Helvetica"/>
                <w:sz w:val="22"/>
                <w:szCs w:val="22"/>
              </w:rPr>
              <w:t>Joint several w/ no contribution (old)</w:t>
            </w:r>
          </w:p>
        </w:tc>
        <w:tc>
          <w:tcPr>
            <w:tcW w:w="2125" w:type="dxa"/>
          </w:tcPr>
          <w:p w14:paraId="223734E4" w14:textId="55455FAC" w:rsidR="009C4980" w:rsidRPr="00E53E9B" w:rsidRDefault="009C4980" w:rsidP="009C4980">
            <w:pPr>
              <w:rPr>
                <w:rFonts w:ascii="Helvetica" w:hAnsi="Helvetica"/>
                <w:sz w:val="22"/>
                <w:szCs w:val="22"/>
              </w:rPr>
            </w:pPr>
            <w:r w:rsidRPr="00E53E9B">
              <w:rPr>
                <w:rFonts w:ascii="Helvetica" w:hAnsi="Helvetica"/>
                <w:sz w:val="22"/>
                <w:szCs w:val="22"/>
              </w:rPr>
              <w:t>Joint several w/ contribution</w:t>
            </w:r>
          </w:p>
        </w:tc>
        <w:tc>
          <w:tcPr>
            <w:tcW w:w="2830" w:type="dxa"/>
          </w:tcPr>
          <w:p w14:paraId="3AF4D2B7" w14:textId="61743D66" w:rsidR="009C4980" w:rsidRPr="00E53E9B" w:rsidRDefault="009C4980" w:rsidP="000D2BC2">
            <w:pPr>
              <w:rPr>
                <w:rFonts w:ascii="Helvetica" w:hAnsi="Helvetica"/>
                <w:sz w:val="22"/>
                <w:szCs w:val="22"/>
              </w:rPr>
            </w:pPr>
            <w:r w:rsidRPr="00E53E9B">
              <w:rPr>
                <w:rFonts w:ascii="Helvetica" w:hAnsi="Helvetica"/>
                <w:sz w:val="22"/>
                <w:szCs w:val="22"/>
              </w:rPr>
              <w:t>Joint several w/ pure comparative negligence</w:t>
            </w:r>
          </w:p>
        </w:tc>
        <w:tc>
          <w:tcPr>
            <w:tcW w:w="1535" w:type="dxa"/>
          </w:tcPr>
          <w:p w14:paraId="5D447FAF" w14:textId="7630CAC8" w:rsidR="009C4980" w:rsidRPr="00E53E9B" w:rsidRDefault="009C4980" w:rsidP="000D2BC2">
            <w:pPr>
              <w:rPr>
                <w:rFonts w:ascii="Helvetica" w:hAnsi="Helvetica"/>
                <w:sz w:val="22"/>
                <w:szCs w:val="22"/>
              </w:rPr>
            </w:pPr>
            <w:r w:rsidRPr="00E53E9B">
              <w:rPr>
                <w:rFonts w:ascii="Helvetica" w:hAnsi="Helvetica"/>
                <w:sz w:val="22"/>
                <w:szCs w:val="22"/>
              </w:rPr>
              <w:t xml:space="preserve">Several </w:t>
            </w:r>
          </w:p>
        </w:tc>
      </w:tr>
      <w:tr w:rsidR="00A0495C" w:rsidRPr="00E53E9B" w14:paraId="5C815D34" w14:textId="77777777" w:rsidTr="00A0495C">
        <w:tc>
          <w:tcPr>
            <w:tcW w:w="1809" w:type="dxa"/>
          </w:tcPr>
          <w:p w14:paraId="55549387" w14:textId="48E04EDF" w:rsidR="00A0495C" w:rsidRPr="00E53E9B" w:rsidRDefault="00A0495C" w:rsidP="000D2BC2">
            <w:pPr>
              <w:rPr>
                <w:rFonts w:ascii="Helvetica" w:hAnsi="Helvetica"/>
                <w:sz w:val="22"/>
                <w:szCs w:val="22"/>
              </w:rPr>
            </w:pPr>
            <w:r w:rsidRPr="00E53E9B">
              <w:rPr>
                <w:rFonts w:ascii="Helvetica" w:hAnsi="Helvetica"/>
                <w:sz w:val="22"/>
                <w:szCs w:val="22"/>
              </w:rPr>
              <w:t>(A) PL 40%</w:t>
            </w:r>
          </w:p>
        </w:tc>
        <w:tc>
          <w:tcPr>
            <w:tcW w:w="2265" w:type="dxa"/>
          </w:tcPr>
          <w:p w14:paraId="28AC9030" w14:textId="77777777" w:rsidR="00A0495C" w:rsidRPr="00E53E9B" w:rsidRDefault="00A0495C" w:rsidP="000D2BC2">
            <w:pPr>
              <w:rPr>
                <w:rFonts w:ascii="Helvetica" w:hAnsi="Helvetica"/>
                <w:sz w:val="22"/>
                <w:szCs w:val="22"/>
              </w:rPr>
            </w:pPr>
          </w:p>
        </w:tc>
        <w:tc>
          <w:tcPr>
            <w:tcW w:w="2125" w:type="dxa"/>
          </w:tcPr>
          <w:p w14:paraId="7F245BB9" w14:textId="77777777" w:rsidR="00A0495C" w:rsidRPr="00E53E9B" w:rsidRDefault="00A0495C" w:rsidP="000D2BC2">
            <w:pPr>
              <w:rPr>
                <w:rFonts w:ascii="Helvetica" w:hAnsi="Helvetica"/>
                <w:sz w:val="22"/>
                <w:szCs w:val="22"/>
              </w:rPr>
            </w:pPr>
          </w:p>
        </w:tc>
        <w:tc>
          <w:tcPr>
            <w:tcW w:w="2830" w:type="dxa"/>
          </w:tcPr>
          <w:p w14:paraId="30DFC3B1" w14:textId="001E340B" w:rsidR="00A0495C" w:rsidRPr="00E53E9B" w:rsidRDefault="00A0495C" w:rsidP="000D2BC2">
            <w:pPr>
              <w:rPr>
                <w:rFonts w:ascii="Helvetica" w:hAnsi="Helvetica"/>
                <w:sz w:val="22"/>
                <w:szCs w:val="22"/>
              </w:rPr>
            </w:pPr>
            <w:r w:rsidRPr="00E53E9B">
              <w:rPr>
                <w:rFonts w:ascii="Helvetica" w:hAnsi="Helvetica"/>
                <w:sz w:val="22"/>
                <w:szCs w:val="22"/>
              </w:rPr>
              <w:t>40% (PL pays for own negligence)</w:t>
            </w:r>
          </w:p>
        </w:tc>
        <w:tc>
          <w:tcPr>
            <w:tcW w:w="1535" w:type="dxa"/>
            <w:vMerge w:val="restart"/>
            <w:vAlign w:val="center"/>
          </w:tcPr>
          <w:p w14:paraId="13631DF8" w14:textId="241E9C70" w:rsidR="00A0495C" w:rsidRPr="00E53E9B" w:rsidRDefault="00A0495C" w:rsidP="00A0495C">
            <w:pPr>
              <w:jc w:val="center"/>
              <w:rPr>
                <w:rFonts w:ascii="Helvetica" w:hAnsi="Helvetica"/>
                <w:sz w:val="22"/>
                <w:szCs w:val="22"/>
              </w:rPr>
            </w:pPr>
            <w:r w:rsidRPr="00E53E9B">
              <w:rPr>
                <w:rFonts w:ascii="Helvetica" w:hAnsi="Helvetica"/>
                <w:sz w:val="22"/>
                <w:szCs w:val="22"/>
              </w:rPr>
              <w:t>Responsible for own share – no recovery if PL can’t get DF</w:t>
            </w:r>
          </w:p>
        </w:tc>
      </w:tr>
      <w:tr w:rsidR="00A0495C" w:rsidRPr="00E53E9B" w14:paraId="6084F033" w14:textId="77777777" w:rsidTr="00A0495C">
        <w:tc>
          <w:tcPr>
            <w:tcW w:w="1809" w:type="dxa"/>
          </w:tcPr>
          <w:p w14:paraId="69E170E0" w14:textId="603E905C" w:rsidR="00A0495C" w:rsidRPr="00E53E9B" w:rsidRDefault="00A0495C" w:rsidP="000D2BC2">
            <w:pPr>
              <w:rPr>
                <w:rFonts w:ascii="Helvetica" w:hAnsi="Helvetica"/>
                <w:sz w:val="22"/>
                <w:szCs w:val="22"/>
              </w:rPr>
            </w:pPr>
            <w:r w:rsidRPr="00E53E9B">
              <w:rPr>
                <w:rFonts w:ascii="Helvetica" w:hAnsi="Helvetica"/>
                <w:sz w:val="22"/>
                <w:szCs w:val="22"/>
              </w:rPr>
              <w:t>(B) DF 30%</w:t>
            </w:r>
          </w:p>
        </w:tc>
        <w:tc>
          <w:tcPr>
            <w:tcW w:w="2265" w:type="dxa"/>
            <w:vMerge w:val="restart"/>
            <w:vAlign w:val="center"/>
          </w:tcPr>
          <w:p w14:paraId="08B42B2D" w14:textId="66DEDBBD" w:rsidR="00A0495C" w:rsidRPr="00E53E9B" w:rsidRDefault="00A0495C" w:rsidP="009C4980">
            <w:pPr>
              <w:jc w:val="center"/>
              <w:rPr>
                <w:rFonts w:ascii="Helvetica" w:hAnsi="Helvetica"/>
                <w:sz w:val="22"/>
                <w:szCs w:val="22"/>
              </w:rPr>
            </w:pPr>
            <w:r w:rsidRPr="00E53E9B">
              <w:rPr>
                <w:rFonts w:ascii="Helvetica" w:hAnsi="Helvetica"/>
                <w:sz w:val="22"/>
                <w:szCs w:val="22"/>
              </w:rPr>
              <w:t>Any DF sued is liable for 100%</w:t>
            </w:r>
          </w:p>
        </w:tc>
        <w:tc>
          <w:tcPr>
            <w:tcW w:w="2125" w:type="dxa"/>
            <w:vMerge w:val="restart"/>
            <w:vAlign w:val="center"/>
          </w:tcPr>
          <w:p w14:paraId="02E9231C" w14:textId="2F6BC001" w:rsidR="00A0495C" w:rsidRPr="00E53E9B" w:rsidRDefault="00A0495C" w:rsidP="00A0495C">
            <w:pPr>
              <w:jc w:val="center"/>
              <w:rPr>
                <w:rFonts w:ascii="Helvetica" w:hAnsi="Helvetica"/>
                <w:sz w:val="22"/>
                <w:szCs w:val="22"/>
              </w:rPr>
            </w:pPr>
            <w:r w:rsidRPr="00E53E9B">
              <w:rPr>
                <w:rFonts w:ascii="Helvetica" w:hAnsi="Helvetica"/>
                <w:sz w:val="22"/>
                <w:szCs w:val="22"/>
              </w:rPr>
              <w:t>Any DF sued is liable for 100% -- DF responsible for contributions from other DFs</w:t>
            </w:r>
          </w:p>
        </w:tc>
        <w:tc>
          <w:tcPr>
            <w:tcW w:w="2830" w:type="dxa"/>
            <w:vMerge w:val="restart"/>
            <w:vAlign w:val="center"/>
          </w:tcPr>
          <w:p w14:paraId="1A491252" w14:textId="77777777" w:rsidR="00A0495C" w:rsidRPr="00E53E9B" w:rsidRDefault="00A0495C" w:rsidP="00A0495C">
            <w:pPr>
              <w:jc w:val="center"/>
              <w:rPr>
                <w:rFonts w:ascii="Helvetica" w:hAnsi="Helvetica"/>
                <w:sz w:val="22"/>
                <w:szCs w:val="22"/>
              </w:rPr>
            </w:pPr>
            <w:r w:rsidRPr="00E53E9B">
              <w:rPr>
                <w:rFonts w:ascii="Helvetica" w:hAnsi="Helvetica"/>
                <w:sz w:val="22"/>
                <w:szCs w:val="22"/>
              </w:rPr>
              <w:t>Total 60%</w:t>
            </w:r>
          </w:p>
          <w:p w14:paraId="44F4A0C5" w14:textId="2E5BF69D" w:rsidR="00A0495C" w:rsidRPr="00E53E9B" w:rsidRDefault="00A0495C" w:rsidP="00A0495C">
            <w:pPr>
              <w:jc w:val="center"/>
              <w:rPr>
                <w:rFonts w:ascii="Helvetica" w:hAnsi="Helvetica"/>
                <w:sz w:val="22"/>
                <w:szCs w:val="22"/>
              </w:rPr>
            </w:pPr>
            <w:r w:rsidRPr="00E53E9B">
              <w:rPr>
                <w:rFonts w:ascii="Helvetica" w:hAnsi="Helvetica"/>
                <w:sz w:val="22"/>
                <w:szCs w:val="22"/>
              </w:rPr>
              <w:t>(DFs pay for self but are liable for others if insolvent)</w:t>
            </w:r>
          </w:p>
        </w:tc>
        <w:tc>
          <w:tcPr>
            <w:tcW w:w="1535" w:type="dxa"/>
            <w:vMerge/>
          </w:tcPr>
          <w:p w14:paraId="77C876DD" w14:textId="77777777" w:rsidR="00A0495C" w:rsidRPr="00E53E9B" w:rsidRDefault="00A0495C" w:rsidP="000D2BC2">
            <w:pPr>
              <w:rPr>
                <w:rFonts w:ascii="Helvetica" w:hAnsi="Helvetica"/>
                <w:sz w:val="22"/>
                <w:szCs w:val="22"/>
              </w:rPr>
            </w:pPr>
          </w:p>
        </w:tc>
      </w:tr>
      <w:tr w:rsidR="00A0495C" w:rsidRPr="00E53E9B" w14:paraId="4C47D3EB" w14:textId="77777777" w:rsidTr="00A0495C">
        <w:tc>
          <w:tcPr>
            <w:tcW w:w="1809" w:type="dxa"/>
          </w:tcPr>
          <w:p w14:paraId="66FFAE5D" w14:textId="157341A6" w:rsidR="00A0495C" w:rsidRPr="00E53E9B" w:rsidRDefault="00986EAE" w:rsidP="000D2BC2">
            <w:pPr>
              <w:rPr>
                <w:rFonts w:ascii="Helvetica" w:hAnsi="Helvetica"/>
                <w:sz w:val="22"/>
                <w:szCs w:val="22"/>
              </w:rPr>
            </w:pPr>
            <w:r>
              <w:rPr>
                <w:rFonts w:ascii="Helvetica" w:hAnsi="Helvetica"/>
                <w:sz w:val="22"/>
                <w:szCs w:val="22"/>
              </w:rPr>
              <w:t xml:space="preserve">(C) </w:t>
            </w:r>
            <w:bookmarkStart w:id="2" w:name="_GoBack"/>
            <w:bookmarkEnd w:id="2"/>
            <w:r w:rsidR="00A0495C" w:rsidRPr="00E53E9B">
              <w:rPr>
                <w:rFonts w:ascii="Helvetica" w:hAnsi="Helvetica"/>
                <w:sz w:val="22"/>
                <w:szCs w:val="22"/>
              </w:rPr>
              <w:t>DF 10%</w:t>
            </w:r>
          </w:p>
        </w:tc>
        <w:tc>
          <w:tcPr>
            <w:tcW w:w="2265" w:type="dxa"/>
            <w:vMerge/>
          </w:tcPr>
          <w:p w14:paraId="79D11DD1" w14:textId="77777777" w:rsidR="00A0495C" w:rsidRPr="00E53E9B" w:rsidRDefault="00A0495C" w:rsidP="000D2BC2">
            <w:pPr>
              <w:rPr>
                <w:rFonts w:ascii="Helvetica" w:hAnsi="Helvetica"/>
                <w:sz w:val="22"/>
                <w:szCs w:val="22"/>
              </w:rPr>
            </w:pPr>
          </w:p>
        </w:tc>
        <w:tc>
          <w:tcPr>
            <w:tcW w:w="2125" w:type="dxa"/>
            <w:vMerge/>
          </w:tcPr>
          <w:p w14:paraId="6671DAAD" w14:textId="77777777" w:rsidR="00A0495C" w:rsidRPr="00E53E9B" w:rsidRDefault="00A0495C" w:rsidP="000D2BC2">
            <w:pPr>
              <w:rPr>
                <w:rFonts w:ascii="Helvetica" w:hAnsi="Helvetica"/>
                <w:sz w:val="22"/>
                <w:szCs w:val="22"/>
              </w:rPr>
            </w:pPr>
          </w:p>
        </w:tc>
        <w:tc>
          <w:tcPr>
            <w:tcW w:w="2830" w:type="dxa"/>
            <w:vMerge/>
          </w:tcPr>
          <w:p w14:paraId="38DF1383" w14:textId="77777777" w:rsidR="00A0495C" w:rsidRPr="00E53E9B" w:rsidRDefault="00A0495C" w:rsidP="000D2BC2">
            <w:pPr>
              <w:rPr>
                <w:rFonts w:ascii="Helvetica" w:hAnsi="Helvetica"/>
                <w:sz w:val="22"/>
                <w:szCs w:val="22"/>
              </w:rPr>
            </w:pPr>
          </w:p>
        </w:tc>
        <w:tc>
          <w:tcPr>
            <w:tcW w:w="1535" w:type="dxa"/>
            <w:vMerge/>
          </w:tcPr>
          <w:p w14:paraId="60FC5B4F" w14:textId="77777777" w:rsidR="00A0495C" w:rsidRPr="00E53E9B" w:rsidRDefault="00A0495C" w:rsidP="000D2BC2">
            <w:pPr>
              <w:rPr>
                <w:rFonts w:ascii="Helvetica" w:hAnsi="Helvetica"/>
                <w:sz w:val="22"/>
                <w:szCs w:val="22"/>
              </w:rPr>
            </w:pPr>
          </w:p>
        </w:tc>
      </w:tr>
      <w:tr w:rsidR="00A0495C" w:rsidRPr="00E53E9B" w14:paraId="60E73DDF" w14:textId="77777777" w:rsidTr="00A0495C">
        <w:tc>
          <w:tcPr>
            <w:tcW w:w="1809" w:type="dxa"/>
          </w:tcPr>
          <w:p w14:paraId="0CEFF79C" w14:textId="223D8B73" w:rsidR="00A0495C" w:rsidRPr="00E53E9B" w:rsidRDefault="00A0495C" w:rsidP="000D2BC2">
            <w:pPr>
              <w:rPr>
                <w:rFonts w:ascii="Helvetica" w:hAnsi="Helvetica"/>
                <w:sz w:val="22"/>
                <w:szCs w:val="22"/>
              </w:rPr>
            </w:pPr>
            <w:r w:rsidRPr="00E53E9B">
              <w:rPr>
                <w:rFonts w:ascii="Helvetica" w:hAnsi="Helvetica"/>
                <w:sz w:val="22"/>
                <w:szCs w:val="22"/>
              </w:rPr>
              <w:t>(D) DF 20%</w:t>
            </w:r>
          </w:p>
        </w:tc>
        <w:tc>
          <w:tcPr>
            <w:tcW w:w="2265" w:type="dxa"/>
            <w:vMerge/>
          </w:tcPr>
          <w:p w14:paraId="6CFAD61D" w14:textId="77777777" w:rsidR="00A0495C" w:rsidRPr="00E53E9B" w:rsidRDefault="00A0495C" w:rsidP="000D2BC2">
            <w:pPr>
              <w:rPr>
                <w:rFonts w:ascii="Helvetica" w:hAnsi="Helvetica"/>
                <w:sz w:val="22"/>
                <w:szCs w:val="22"/>
              </w:rPr>
            </w:pPr>
          </w:p>
        </w:tc>
        <w:tc>
          <w:tcPr>
            <w:tcW w:w="2125" w:type="dxa"/>
            <w:vMerge/>
          </w:tcPr>
          <w:p w14:paraId="6DF50A72" w14:textId="77777777" w:rsidR="00A0495C" w:rsidRPr="00E53E9B" w:rsidRDefault="00A0495C" w:rsidP="000D2BC2">
            <w:pPr>
              <w:rPr>
                <w:rFonts w:ascii="Helvetica" w:hAnsi="Helvetica"/>
                <w:sz w:val="22"/>
                <w:szCs w:val="22"/>
              </w:rPr>
            </w:pPr>
          </w:p>
        </w:tc>
        <w:tc>
          <w:tcPr>
            <w:tcW w:w="2830" w:type="dxa"/>
            <w:vMerge/>
          </w:tcPr>
          <w:p w14:paraId="6C9EB79D" w14:textId="77777777" w:rsidR="00A0495C" w:rsidRPr="00E53E9B" w:rsidRDefault="00A0495C" w:rsidP="000D2BC2">
            <w:pPr>
              <w:rPr>
                <w:rFonts w:ascii="Helvetica" w:hAnsi="Helvetica"/>
                <w:sz w:val="22"/>
                <w:szCs w:val="22"/>
              </w:rPr>
            </w:pPr>
          </w:p>
        </w:tc>
        <w:tc>
          <w:tcPr>
            <w:tcW w:w="1535" w:type="dxa"/>
            <w:vMerge/>
          </w:tcPr>
          <w:p w14:paraId="1FF6FA26" w14:textId="77777777" w:rsidR="00A0495C" w:rsidRPr="00E53E9B" w:rsidRDefault="00A0495C" w:rsidP="000D2BC2">
            <w:pPr>
              <w:rPr>
                <w:rFonts w:ascii="Helvetica" w:hAnsi="Helvetica"/>
                <w:sz w:val="22"/>
                <w:szCs w:val="22"/>
              </w:rPr>
            </w:pPr>
          </w:p>
        </w:tc>
      </w:tr>
      <w:tr w:rsidR="00A0495C" w:rsidRPr="00E53E9B" w14:paraId="5A14E346" w14:textId="77777777" w:rsidTr="00A0495C">
        <w:tc>
          <w:tcPr>
            <w:tcW w:w="1809" w:type="dxa"/>
          </w:tcPr>
          <w:p w14:paraId="1B92AD20" w14:textId="6E5FD10A" w:rsidR="00A0495C" w:rsidRPr="00E53E9B" w:rsidRDefault="00A0495C" w:rsidP="000D2BC2">
            <w:pPr>
              <w:rPr>
                <w:rFonts w:ascii="Helvetica" w:hAnsi="Helvetica"/>
                <w:sz w:val="22"/>
                <w:szCs w:val="22"/>
              </w:rPr>
            </w:pPr>
            <w:r w:rsidRPr="00E53E9B">
              <w:rPr>
                <w:rFonts w:ascii="Helvetica" w:hAnsi="Helvetica"/>
                <w:sz w:val="22"/>
                <w:szCs w:val="22"/>
              </w:rPr>
              <w:t>Who bears the risk?</w:t>
            </w:r>
          </w:p>
        </w:tc>
        <w:tc>
          <w:tcPr>
            <w:tcW w:w="2265" w:type="dxa"/>
            <w:vAlign w:val="center"/>
          </w:tcPr>
          <w:p w14:paraId="65086357" w14:textId="6CE359F3" w:rsidR="00A0495C" w:rsidRPr="00E53E9B" w:rsidRDefault="00A0495C" w:rsidP="00A0495C">
            <w:pPr>
              <w:jc w:val="center"/>
              <w:rPr>
                <w:rFonts w:ascii="Helvetica" w:hAnsi="Helvetica"/>
                <w:sz w:val="22"/>
                <w:szCs w:val="22"/>
              </w:rPr>
            </w:pPr>
            <w:r w:rsidRPr="00E53E9B">
              <w:rPr>
                <w:rFonts w:ascii="Helvetica" w:hAnsi="Helvetica"/>
                <w:sz w:val="22"/>
                <w:szCs w:val="22"/>
              </w:rPr>
              <w:t>DF</w:t>
            </w:r>
          </w:p>
        </w:tc>
        <w:tc>
          <w:tcPr>
            <w:tcW w:w="2125" w:type="dxa"/>
            <w:vAlign w:val="center"/>
          </w:tcPr>
          <w:p w14:paraId="0DD7DBB9" w14:textId="68FEC014" w:rsidR="00A0495C" w:rsidRPr="00E53E9B" w:rsidRDefault="00A0495C" w:rsidP="00A0495C">
            <w:pPr>
              <w:jc w:val="center"/>
              <w:rPr>
                <w:rFonts w:ascii="Helvetica" w:hAnsi="Helvetica"/>
                <w:sz w:val="22"/>
                <w:szCs w:val="22"/>
              </w:rPr>
            </w:pPr>
            <w:r w:rsidRPr="00E53E9B">
              <w:rPr>
                <w:rFonts w:ascii="Helvetica" w:hAnsi="Helvetica"/>
                <w:sz w:val="22"/>
                <w:szCs w:val="22"/>
              </w:rPr>
              <w:t>DF</w:t>
            </w:r>
          </w:p>
        </w:tc>
        <w:tc>
          <w:tcPr>
            <w:tcW w:w="2830" w:type="dxa"/>
            <w:vAlign w:val="center"/>
          </w:tcPr>
          <w:p w14:paraId="2D14F6E4" w14:textId="101BA266" w:rsidR="00A0495C" w:rsidRPr="00E53E9B" w:rsidRDefault="00A0495C" w:rsidP="00A0495C">
            <w:pPr>
              <w:jc w:val="center"/>
              <w:rPr>
                <w:rFonts w:ascii="Helvetica" w:hAnsi="Helvetica"/>
                <w:sz w:val="22"/>
                <w:szCs w:val="22"/>
              </w:rPr>
            </w:pPr>
            <w:r w:rsidRPr="00E53E9B">
              <w:rPr>
                <w:rFonts w:ascii="Helvetica" w:hAnsi="Helvetica"/>
                <w:sz w:val="22"/>
                <w:szCs w:val="22"/>
              </w:rPr>
              <w:t>DF</w:t>
            </w:r>
          </w:p>
        </w:tc>
        <w:tc>
          <w:tcPr>
            <w:tcW w:w="1535" w:type="dxa"/>
            <w:vAlign w:val="center"/>
          </w:tcPr>
          <w:p w14:paraId="18504287" w14:textId="0F31E273" w:rsidR="00A0495C" w:rsidRPr="00E53E9B" w:rsidRDefault="00A0495C" w:rsidP="00A0495C">
            <w:pPr>
              <w:jc w:val="center"/>
              <w:rPr>
                <w:rFonts w:ascii="Helvetica" w:hAnsi="Helvetica"/>
                <w:sz w:val="22"/>
                <w:szCs w:val="22"/>
              </w:rPr>
            </w:pPr>
            <w:r w:rsidRPr="00E53E9B">
              <w:rPr>
                <w:rFonts w:ascii="Helvetica" w:hAnsi="Helvetica"/>
                <w:sz w:val="22"/>
                <w:szCs w:val="22"/>
              </w:rPr>
              <w:t>PL</w:t>
            </w:r>
          </w:p>
        </w:tc>
      </w:tr>
    </w:tbl>
    <w:p w14:paraId="01B7B4BB" w14:textId="77777777" w:rsidR="001A2773" w:rsidRPr="00E53E9B" w:rsidRDefault="001A2773" w:rsidP="000D2BC2">
      <w:pPr>
        <w:rPr>
          <w:rFonts w:ascii="Helvetica" w:hAnsi="Helvetica"/>
          <w:sz w:val="22"/>
          <w:szCs w:val="22"/>
        </w:rPr>
      </w:pPr>
    </w:p>
    <w:p w14:paraId="50C0EE34" w14:textId="455CF7EE" w:rsidR="00FA56A9" w:rsidRPr="00E53E9B" w:rsidRDefault="00D72922" w:rsidP="000D2BC2">
      <w:pPr>
        <w:rPr>
          <w:rFonts w:ascii="Helvetica" w:hAnsi="Helvetica"/>
          <w:b/>
          <w:sz w:val="22"/>
          <w:szCs w:val="22"/>
        </w:rPr>
      </w:pPr>
      <w:r w:rsidRPr="00E53E9B">
        <w:rPr>
          <w:rFonts w:ascii="Helvetica" w:hAnsi="Helvetica"/>
          <w:b/>
          <w:sz w:val="22"/>
          <w:szCs w:val="22"/>
        </w:rPr>
        <w:t>LOST CHANCE</w:t>
      </w:r>
    </w:p>
    <w:p w14:paraId="521024A9" w14:textId="0AF3CD84" w:rsidR="001A2773" w:rsidRPr="00E53E9B" w:rsidRDefault="001A2773" w:rsidP="000D2BC2">
      <w:pPr>
        <w:rPr>
          <w:rFonts w:ascii="Helvetica" w:hAnsi="Helvetica"/>
          <w:sz w:val="22"/>
          <w:szCs w:val="22"/>
        </w:rPr>
      </w:pPr>
      <w:r w:rsidRPr="00E53E9B">
        <w:rPr>
          <w:rFonts w:ascii="Helvetica" w:hAnsi="Helvetica"/>
          <w:i/>
          <w:sz w:val="22"/>
          <w:szCs w:val="22"/>
        </w:rPr>
        <w:t>Matsuyama v. Birnbaum</w:t>
      </w:r>
      <w:r w:rsidRPr="00E53E9B">
        <w:rPr>
          <w:rFonts w:ascii="Helvetica" w:hAnsi="Helvetica"/>
          <w:sz w:val="22"/>
          <w:szCs w:val="22"/>
        </w:rPr>
        <w:t xml:space="preserve"> (355)</w:t>
      </w:r>
    </w:p>
    <w:p w14:paraId="5702368E" w14:textId="6A3098DB" w:rsidR="001A2773" w:rsidRPr="00E53E9B" w:rsidRDefault="001A2773" w:rsidP="00CF22B4">
      <w:pPr>
        <w:pStyle w:val="ListParagraph"/>
        <w:numPr>
          <w:ilvl w:val="0"/>
          <w:numId w:val="39"/>
        </w:numPr>
        <w:rPr>
          <w:rFonts w:ascii="Helvetica" w:hAnsi="Helvetica"/>
          <w:sz w:val="22"/>
          <w:szCs w:val="22"/>
        </w:rPr>
      </w:pPr>
      <w:r w:rsidRPr="00E53E9B">
        <w:rPr>
          <w:rFonts w:ascii="Helvetica" w:hAnsi="Helvetica"/>
          <w:sz w:val="22"/>
          <w:szCs w:val="22"/>
          <w:u w:val="single"/>
        </w:rPr>
        <w:t>Facts</w:t>
      </w:r>
      <w:r w:rsidRPr="00E53E9B">
        <w:rPr>
          <w:rFonts w:ascii="Helvetica" w:hAnsi="Helvetica"/>
          <w:sz w:val="22"/>
          <w:szCs w:val="22"/>
        </w:rPr>
        <w:t>: DF failed to diagnose cancer</w:t>
      </w:r>
      <w:r w:rsidR="00AC75A6" w:rsidRPr="00E53E9B">
        <w:rPr>
          <w:rFonts w:ascii="Helvetica" w:hAnsi="Helvetica"/>
          <w:sz w:val="22"/>
          <w:szCs w:val="22"/>
        </w:rPr>
        <w:t xml:space="preserve">; medial malpractice claim </w:t>
      </w:r>
      <w:r w:rsidR="00A55C23">
        <w:rPr>
          <w:rFonts w:ascii="Helvetica" w:hAnsi="Helvetica"/>
          <w:sz w:val="22"/>
          <w:szCs w:val="22"/>
        </w:rPr>
        <w:t xml:space="preserve">for death </w:t>
      </w:r>
    </w:p>
    <w:p w14:paraId="321CBFD3" w14:textId="24116073" w:rsidR="00AC75A6" w:rsidRPr="00E53E9B" w:rsidRDefault="00AC75A6" w:rsidP="00CF22B4">
      <w:pPr>
        <w:pStyle w:val="ListParagraph"/>
        <w:numPr>
          <w:ilvl w:val="0"/>
          <w:numId w:val="39"/>
        </w:numPr>
        <w:rPr>
          <w:rFonts w:ascii="Helvetica" w:hAnsi="Helvetica"/>
          <w:sz w:val="22"/>
          <w:szCs w:val="22"/>
        </w:rPr>
      </w:pPr>
      <w:r w:rsidRPr="00E53E9B">
        <w:rPr>
          <w:rFonts w:ascii="Helvetica" w:hAnsi="Helvetica"/>
          <w:sz w:val="22"/>
          <w:szCs w:val="22"/>
          <w:u w:val="single"/>
        </w:rPr>
        <w:t>Holding</w:t>
      </w:r>
      <w:r w:rsidRPr="00E53E9B">
        <w:rPr>
          <w:rFonts w:ascii="Helvetica" w:hAnsi="Helvetica"/>
          <w:sz w:val="22"/>
          <w:szCs w:val="22"/>
        </w:rPr>
        <w:t xml:space="preserve">: defined injury as lost chance </w:t>
      </w:r>
    </w:p>
    <w:p w14:paraId="3461A453" w14:textId="4C989893" w:rsidR="001A2773" w:rsidRPr="00E53E9B" w:rsidRDefault="001A2773" w:rsidP="00CF22B4">
      <w:pPr>
        <w:pStyle w:val="ListParagraph"/>
        <w:numPr>
          <w:ilvl w:val="0"/>
          <w:numId w:val="39"/>
        </w:numPr>
        <w:rPr>
          <w:rFonts w:ascii="Helvetica" w:hAnsi="Helvetica"/>
          <w:sz w:val="22"/>
          <w:szCs w:val="22"/>
        </w:rPr>
      </w:pPr>
      <w:r w:rsidRPr="00E53E9B">
        <w:rPr>
          <w:rFonts w:ascii="Helvetica" w:hAnsi="Helvetica"/>
          <w:b/>
          <w:sz w:val="22"/>
          <w:szCs w:val="22"/>
        </w:rPr>
        <w:t>Lost chance damage calculation</w:t>
      </w:r>
      <w:r w:rsidRPr="00E53E9B">
        <w:rPr>
          <w:rFonts w:ascii="Helvetica" w:hAnsi="Helvetica"/>
          <w:sz w:val="22"/>
          <w:szCs w:val="22"/>
        </w:rPr>
        <w:t>:</w:t>
      </w:r>
    </w:p>
    <w:p w14:paraId="4DB16FA4" w14:textId="4EE55978" w:rsidR="001A2773" w:rsidRPr="00E53E9B" w:rsidRDefault="001A2773" w:rsidP="00CF22B4">
      <w:pPr>
        <w:pStyle w:val="ListParagraph"/>
        <w:numPr>
          <w:ilvl w:val="0"/>
          <w:numId w:val="40"/>
        </w:numPr>
        <w:rPr>
          <w:rFonts w:ascii="Helvetica" w:hAnsi="Helvetica"/>
          <w:sz w:val="22"/>
          <w:szCs w:val="22"/>
        </w:rPr>
      </w:pPr>
      <w:r w:rsidRPr="00E53E9B">
        <w:rPr>
          <w:rFonts w:ascii="Helvetica" w:hAnsi="Helvetica"/>
          <w:sz w:val="22"/>
          <w:szCs w:val="22"/>
        </w:rPr>
        <w:t>Full amount of damages allowed for injury</w:t>
      </w:r>
    </w:p>
    <w:p w14:paraId="329D12C2" w14:textId="225EDCAA" w:rsidR="001A2773" w:rsidRPr="00E53E9B" w:rsidRDefault="00AC75A6" w:rsidP="00CF22B4">
      <w:pPr>
        <w:pStyle w:val="ListParagraph"/>
        <w:numPr>
          <w:ilvl w:val="0"/>
          <w:numId w:val="40"/>
        </w:numPr>
        <w:rPr>
          <w:rFonts w:ascii="Helvetica" w:hAnsi="Helvetica"/>
          <w:sz w:val="22"/>
          <w:szCs w:val="22"/>
        </w:rPr>
      </w:pPr>
      <w:r w:rsidRPr="00E53E9B">
        <w:rPr>
          <w:rFonts w:ascii="Helvetica" w:hAnsi="Helvetica"/>
          <w:sz w:val="22"/>
          <w:szCs w:val="22"/>
        </w:rPr>
        <w:t xml:space="preserve">Patients chance of survival before </w:t>
      </w:r>
      <w:r w:rsidR="001A2773" w:rsidRPr="00E53E9B">
        <w:rPr>
          <w:rFonts w:ascii="Helvetica" w:hAnsi="Helvetica"/>
          <w:sz w:val="22"/>
          <w:szCs w:val="22"/>
        </w:rPr>
        <w:t>malpractice</w:t>
      </w:r>
    </w:p>
    <w:p w14:paraId="77E8CE38" w14:textId="72DAB686" w:rsidR="001A2773" w:rsidRPr="00E53E9B" w:rsidRDefault="001A2773" w:rsidP="00CF22B4">
      <w:pPr>
        <w:pStyle w:val="ListParagraph"/>
        <w:numPr>
          <w:ilvl w:val="0"/>
          <w:numId w:val="40"/>
        </w:numPr>
        <w:rPr>
          <w:rFonts w:ascii="Helvetica" w:hAnsi="Helvetica"/>
          <w:sz w:val="22"/>
          <w:szCs w:val="22"/>
        </w:rPr>
      </w:pPr>
      <w:r w:rsidRPr="00E53E9B">
        <w:rPr>
          <w:rFonts w:ascii="Helvetica" w:hAnsi="Helvetica"/>
          <w:sz w:val="22"/>
          <w:szCs w:val="22"/>
        </w:rPr>
        <w:t>Chance of survival because of malpractice</w:t>
      </w:r>
    </w:p>
    <w:p w14:paraId="1E85B132" w14:textId="76EBF4FF" w:rsidR="00FE486D" w:rsidRPr="00E53E9B" w:rsidRDefault="001A2773" w:rsidP="00CF22B4">
      <w:pPr>
        <w:pStyle w:val="ListParagraph"/>
        <w:numPr>
          <w:ilvl w:val="0"/>
          <w:numId w:val="40"/>
        </w:numPr>
        <w:rPr>
          <w:rFonts w:ascii="Helvetica" w:hAnsi="Helvetica"/>
          <w:sz w:val="22"/>
          <w:szCs w:val="22"/>
        </w:rPr>
      </w:pPr>
      <w:r w:rsidRPr="00E53E9B">
        <w:rPr>
          <w:rFonts w:ascii="Helvetica" w:hAnsi="Helvetica"/>
          <w:sz w:val="22"/>
          <w:szCs w:val="22"/>
        </w:rPr>
        <w:t>( (2) – (3) )x 4</w:t>
      </w:r>
    </w:p>
    <w:p w14:paraId="2C4438A1" w14:textId="77777777" w:rsidR="00AC75A6" w:rsidRPr="00E53E9B" w:rsidRDefault="00AC75A6" w:rsidP="00AC75A6">
      <w:pPr>
        <w:rPr>
          <w:rFonts w:ascii="Helvetica" w:hAnsi="Helvetica"/>
          <w:sz w:val="22"/>
          <w:szCs w:val="22"/>
        </w:rPr>
      </w:pPr>
    </w:p>
    <w:p w14:paraId="49ADF22B" w14:textId="6C81BCE0" w:rsidR="00AC75A6" w:rsidRPr="00E53E9B" w:rsidRDefault="00AC75A6" w:rsidP="00AC75A6">
      <w:pPr>
        <w:rPr>
          <w:rFonts w:ascii="Helvetica" w:hAnsi="Helvetica"/>
          <w:sz w:val="22"/>
          <w:szCs w:val="22"/>
        </w:rPr>
      </w:pPr>
      <w:r w:rsidRPr="00E53E9B">
        <w:rPr>
          <w:rFonts w:ascii="Helvetica" w:hAnsi="Helvetica"/>
          <w:sz w:val="22"/>
          <w:szCs w:val="22"/>
        </w:rPr>
        <w:t>Concerns/at the frontier:</w:t>
      </w:r>
    </w:p>
    <w:p w14:paraId="31304605" w14:textId="2AB7031F" w:rsidR="00AC75A6" w:rsidRPr="00E53E9B" w:rsidRDefault="00AC75A6" w:rsidP="002C1F72">
      <w:pPr>
        <w:pStyle w:val="ListParagraph"/>
        <w:numPr>
          <w:ilvl w:val="0"/>
          <w:numId w:val="117"/>
        </w:numPr>
        <w:rPr>
          <w:rFonts w:ascii="Helvetica" w:hAnsi="Helvetica"/>
          <w:sz w:val="22"/>
          <w:szCs w:val="22"/>
        </w:rPr>
      </w:pPr>
      <w:r w:rsidRPr="00E53E9B">
        <w:rPr>
          <w:rFonts w:ascii="Helvetica" w:hAnsi="Helvetica"/>
          <w:sz w:val="22"/>
          <w:szCs w:val="22"/>
        </w:rPr>
        <w:t xml:space="preserve">should limit to medical context only – more statistical evidence and requires doctor (cheapest cost avoider) to bear consequences of negligence </w:t>
      </w:r>
    </w:p>
    <w:p w14:paraId="0B81AEC4" w14:textId="137A30BD" w:rsidR="00AC75A6" w:rsidRPr="00E53E9B" w:rsidRDefault="00AC75A6" w:rsidP="002C1F72">
      <w:pPr>
        <w:pStyle w:val="ListParagraph"/>
        <w:numPr>
          <w:ilvl w:val="1"/>
          <w:numId w:val="117"/>
        </w:numPr>
        <w:rPr>
          <w:rFonts w:ascii="Helvetica" w:hAnsi="Helvetica"/>
          <w:sz w:val="22"/>
          <w:szCs w:val="22"/>
        </w:rPr>
      </w:pPr>
      <w:r w:rsidRPr="00E53E9B">
        <w:rPr>
          <w:rFonts w:ascii="Helvetica" w:hAnsi="Helvetica"/>
          <w:sz w:val="22"/>
          <w:szCs w:val="22"/>
        </w:rPr>
        <w:t xml:space="preserve">what if DF destroyed lottery tickets/stock certificates? – courts are currently using pain and suffering/emotional damages, but would lost chance be effective? </w:t>
      </w:r>
    </w:p>
    <w:p w14:paraId="54A1B351" w14:textId="536EA951" w:rsidR="00AC75A6" w:rsidRPr="00E53E9B" w:rsidRDefault="00AC75A6" w:rsidP="002C1F72">
      <w:pPr>
        <w:pStyle w:val="ListParagraph"/>
        <w:numPr>
          <w:ilvl w:val="0"/>
          <w:numId w:val="119"/>
        </w:numPr>
        <w:rPr>
          <w:rFonts w:ascii="Helvetica" w:hAnsi="Helvetica"/>
          <w:b/>
          <w:sz w:val="22"/>
          <w:szCs w:val="22"/>
        </w:rPr>
      </w:pPr>
      <w:r w:rsidRPr="00E53E9B">
        <w:rPr>
          <w:rFonts w:ascii="Helvetica" w:hAnsi="Helvetica"/>
          <w:b/>
          <w:sz w:val="22"/>
          <w:szCs w:val="22"/>
        </w:rPr>
        <w:t>Survival</w:t>
      </w:r>
      <w:r w:rsidRPr="00E53E9B">
        <w:rPr>
          <w:rFonts w:ascii="Helvetica" w:hAnsi="Helvetica"/>
          <w:sz w:val="22"/>
          <w:szCs w:val="22"/>
        </w:rPr>
        <w:t xml:space="preserve">: should lost chance apply to people who didn’t die?  </w:t>
      </w:r>
    </w:p>
    <w:p w14:paraId="11EC9255" w14:textId="5A6918CB" w:rsidR="00AC75A6" w:rsidRPr="00E53E9B" w:rsidRDefault="00AC75A6" w:rsidP="002C1F72">
      <w:pPr>
        <w:pStyle w:val="ListParagraph"/>
        <w:numPr>
          <w:ilvl w:val="1"/>
          <w:numId w:val="119"/>
        </w:numPr>
        <w:rPr>
          <w:rFonts w:ascii="Helvetica" w:hAnsi="Helvetica"/>
          <w:b/>
          <w:sz w:val="22"/>
          <w:szCs w:val="22"/>
        </w:rPr>
      </w:pPr>
      <w:r w:rsidRPr="00E53E9B">
        <w:rPr>
          <w:rFonts w:ascii="Helvetica" w:hAnsi="Helvetica"/>
          <w:sz w:val="22"/>
          <w:szCs w:val="22"/>
        </w:rPr>
        <w:t>If people were exposed to risk that deprived them of a 30% chance of survival (from 40% to 10%), should DF pay for (1) 30% of the value of lives of those who died or (2) 30% of value of lives of all exposed to the risk?</w:t>
      </w:r>
    </w:p>
    <w:p w14:paraId="3BB67E54" w14:textId="77777777" w:rsidR="00AC75A6" w:rsidRPr="00E53E9B" w:rsidRDefault="00AC75A6" w:rsidP="002C1F72">
      <w:pPr>
        <w:pStyle w:val="ListParagraph"/>
        <w:numPr>
          <w:ilvl w:val="2"/>
          <w:numId w:val="118"/>
        </w:numPr>
        <w:rPr>
          <w:rFonts w:ascii="Helvetica" w:hAnsi="Helvetica"/>
          <w:b/>
          <w:sz w:val="22"/>
          <w:szCs w:val="22"/>
        </w:rPr>
      </w:pPr>
      <w:r w:rsidRPr="00E53E9B">
        <w:rPr>
          <w:rFonts w:ascii="Helvetica" w:hAnsi="Helvetica"/>
          <w:sz w:val="22"/>
          <w:szCs w:val="22"/>
        </w:rPr>
        <w:t>(2) would provide full deterrence &amp; gets rid of issue of moral luck, risk creation is just as morally reprehensible regardless of result</w:t>
      </w:r>
    </w:p>
    <w:p w14:paraId="63191FE0" w14:textId="77777777" w:rsidR="00AC75A6" w:rsidRPr="00E53E9B" w:rsidRDefault="00AC75A6" w:rsidP="002C1F72">
      <w:pPr>
        <w:pStyle w:val="ListParagraph"/>
        <w:numPr>
          <w:ilvl w:val="2"/>
          <w:numId w:val="118"/>
        </w:numPr>
        <w:rPr>
          <w:rFonts w:ascii="Helvetica" w:hAnsi="Helvetica"/>
          <w:b/>
          <w:sz w:val="22"/>
          <w:szCs w:val="22"/>
        </w:rPr>
      </w:pPr>
      <w:r w:rsidRPr="00E53E9B">
        <w:rPr>
          <w:rFonts w:ascii="Helvetica" w:hAnsi="Helvetica"/>
          <w:sz w:val="22"/>
          <w:szCs w:val="22"/>
        </w:rPr>
        <w:t xml:space="preserve">(1) would result in optimal deterrence (because (2) would be too much deterrence, might affect activity level of socially beneficial conduct – surgeons)). </w:t>
      </w:r>
    </w:p>
    <w:p w14:paraId="4F8EDC9F" w14:textId="77777777" w:rsidR="00FA56A9" w:rsidRPr="00E53E9B" w:rsidRDefault="00FA56A9" w:rsidP="000D2BC2">
      <w:pPr>
        <w:rPr>
          <w:rFonts w:ascii="Helvetica" w:hAnsi="Helvetica"/>
          <w:b/>
          <w:sz w:val="22"/>
          <w:szCs w:val="22"/>
        </w:rPr>
      </w:pPr>
    </w:p>
    <w:p w14:paraId="7C1A81DB" w14:textId="21852C1E" w:rsidR="00FA56A9" w:rsidRPr="00E53E9B" w:rsidRDefault="00D72922" w:rsidP="000D2BC2">
      <w:pPr>
        <w:rPr>
          <w:rFonts w:ascii="Helvetica" w:hAnsi="Helvetica"/>
          <w:b/>
          <w:sz w:val="22"/>
          <w:szCs w:val="22"/>
        </w:rPr>
      </w:pPr>
      <w:r w:rsidRPr="00E53E9B">
        <w:rPr>
          <w:rFonts w:ascii="Helvetica" w:hAnsi="Helvetica"/>
          <w:b/>
          <w:sz w:val="22"/>
          <w:szCs w:val="22"/>
        </w:rPr>
        <w:t>MARKET SHARE LIABILITY</w:t>
      </w:r>
    </w:p>
    <w:p w14:paraId="3795DBF4" w14:textId="3043396B" w:rsidR="001A2773" w:rsidRPr="00E53E9B" w:rsidRDefault="00AB12A0" w:rsidP="000D2BC2">
      <w:pPr>
        <w:rPr>
          <w:rFonts w:ascii="Helvetica" w:hAnsi="Helvetica"/>
          <w:sz w:val="22"/>
          <w:szCs w:val="22"/>
        </w:rPr>
      </w:pPr>
      <w:r w:rsidRPr="00E53E9B">
        <w:rPr>
          <w:rFonts w:ascii="Helvetica" w:hAnsi="Helvetica"/>
          <w:sz w:val="22"/>
          <w:szCs w:val="22"/>
        </w:rPr>
        <w:t xml:space="preserve">Questions (consider: when to use market share vs. joint &amp; several liability) </w:t>
      </w:r>
    </w:p>
    <w:p w14:paraId="73DB9A1D" w14:textId="25C067E0" w:rsidR="00AB12A0" w:rsidRPr="00E53E9B" w:rsidRDefault="00AB12A0" w:rsidP="00CF22B4">
      <w:pPr>
        <w:pStyle w:val="ListParagraph"/>
        <w:numPr>
          <w:ilvl w:val="0"/>
          <w:numId w:val="43"/>
        </w:numPr>
        <w:rPr>
          <w:rFonts w:ascii="Helvetica" w:hAnsi="Helvetica"/>
          <w:sz w:val="22"/>
          <w:szCs w:val="22"/>
        </w:rPr>
      </w:pPr>
      <w:r w:rsidRPr="00E53E9B">
        <w:rPr>
          <w:rFonts w:ascii="Helvetica" w:hAnsi="Helvetica"/>
          <w:sz w:val="22"/>
          <w:szCs w:val="22"/>
        </w:rPr>
        <w:t>Signature disease?</w:t>
      </w:r>
    </w:p>
    <w:p w14:paraId="455695DF" w14:textId="6629A215" w:rsidR="00AB12A0" w:rsidRPr="00E53E9B" w:rsidRDefault="00AB12A0" w:rsidP="00CF22B4">
      <w:pPr>
        <w:pStyle w:val="ListParagraph"/>
        <w:numPr>
          <w:ilvl w:val="0"/>
          <w:numId w:val="43"/>
        </w:numPr>
        <w:rPr>
          <w:rFonts w:ascii="Helvetica" w:hAnsi="Helvetica"/>
          <w:sz w:val="22"/>
          <w:szCs w:val="22"/>
        </w:rPr>
      </w:pPr>
      <w:r w:rsidRPr="00E53E9B">
        <w:rPr>
          <w:rFonts w:ascii="Helvetica" w:hAnsi="Helvetica"/>
          <w:sz w:val="22"/>
          <w:szCs w:val="22"/>
        </w:rPr>
        <w:t>Identical product?</w:t>
      </w:r>
    </w:p>
    <w:p w14:paraId="615DCA60" w14:textId="13CE0B37" w:rsidR="00AB12A0" w:rsidRPr="00E53E9B" w:rsidRDefault="00AB12A0" w:rsidP="00CF22B4">
      <w:pPr>
        <w:pStyle w:val="ListParagraph"/>
        <w:numPr>
          <w:ilvl w:val="0"/>
          <w:numId w:val="43"/>
        </w:numPr>
        <w:rPr>
          <w:rFonts w:ascii="Helvetica" w:hAnsi="Helvetica"/>
          <w:sz w:val="22"/>
          <w:szCs w:val="22"/>
        </w:rPr>
      </w:pPr>
      <w:r w:rsidRPr="00E53E9B">
        <w:rPr>
          <w:rFonts w:ascii="Helvetica" w:hAnsi="Helvetica"/>
          <w:sz w:val="22"/>
          <w:szCs w:val="22"/>
        </w:rPr>
        <w:t>Which market? (e.g. national data available – helps accuracy/fairness/recovery)</w:t>
      </w:r>
    </w:p>
    <w:p w14:paraId="4BD05EB4" w14:textId="370BBE3F" w:rsidR="00AB12A0" w:rsidRPr="00E53E9B" w:rsidRDefault="00AB12A0" w:rsidP="00CF22B4">
      <w:pPr>
        <w:pStyle w:val="ListParagraph"/>
        <w:numPr>
          <w:ilvl w:val="0"/>
          <w:numId w:val="43"/>
        </w:numPr>
        <w:rPr>
          <w:rFonts w:ascii="Helvetica" w:hAnsi="Helvetica"/>
          <w:sz w:val="22"/>
          <w:szCs w:val="22"/>
        </w:rPr>
      </w:pPr>
      <w:r w:rsidRPr="00E53E9B">
        <w:rPr>
          <w:rFonts w:ascii="Helvetica" w:hAnsi="Helvetica"/>
          <w:sz w:val="22"/>
          <w:szCs w:val="22"/>
        </w:rPr>
        <w:t>Can PL prove specific DF’s liability? (if yes, traditional tort law can apply)</w:t>
      </w:r>
    </w:p>
    <w:p w14:paraId="2E6D6D6D" w14:textId="0F2597F5" w:rsidR="00AB12A0" w:rsidRPr="00E53E9B" w:rsidRDefault="00AB12A0" w:rsidP="00CF22B4">
      <w:pPr>
        <w:pStyle w:val="ListParagraph"/>
        <w:numPr>
          <w:ilvl w:val="0"/>
          <w:numId w:val="43"/>
        </w:numPr>
        <w:rPr>
          <w:rFonts w:ascii="Helvetica" w:hAnsi="Helvetica"/>
          <w:sz w:val="22"/>
          <w:szCs w:val="22"/>
        </w:rPr>
      </w:pPr>
      <w:r w:rsidRPr="00E53E9B">
        <w:rPr>
          <w:rFonts w:ascii="Helvetica" w:hAnsi="Helvetica"/>
          <w:sz w:val="22"/>
          <w:szCs w:val="22"/>
        </w:rPr>
        <w:t xml:space="preserve">Can DF exculpate? </w:t>
      </w:r>
    </w:p>
    <w:p w14:paraId="47D6EA24" w14:textId="77777777" w:rsidR="00AB12A0" w:rsidRPr="00E53E9B" w:rsidRDefault="00AB12A0" w:rsidP="000D2BC2">
      <w:pPr>
        <w:rPr>
          <w:rFonts w:ascii="Helvetica" w:hAnsi="Helvetica"/>
          <w:sz w:val="22"/>
          <w:szCs w:val="22"/>
        </w:rPr>
      </w:pPr>
    </w:p>
    <w:p w14:paraId="6B4568B3" w14:textId="786EA4B8" w:rsidR="00FA56A9" w:rsidRPr="00E53E9B" w:rsidRDefault="00F43A00" w:rsidP="000D2BC2">
      <w:pPr>
        <w:rPr>
          <w:rFonts w:ascii="Helvetica" w:hAnsi="Helvetica"/>
          <w:sz w:val="22"/>
          <w:szCs w:val="22"/>
        </w:rPr>
      </w:pPr>
      <w:r w:rsidRPr="00E53E9B">
        <w:rPr>
          <w:rFonts w:ascii="Helvetica" w:hAnsi="Helvetica"/>
          <w:i/>
          <w:sz w:val="22"/>
          <w:szCs w:val="22"/>
        </w:rPr>
        <w:t>Hymowitz v. Eli Lily &amp; Co.</w:t>
      </w:r>
      <w:r w:rsidRPr="00E53E9B">
        <w:rPr>
          <w:rFonts w:ascii="Helvetica" w:hAnsi="Helvetica"/>
          <w:sz w:val="22"/>
          <w:szCs w:val="22"/>
        </w:rPr>
        <w:t xml:space="preserve"> (372)</w:t>
      </w:r>
    </w:p>
    <w:p w14:paraId="05FA8FE3" w14:textId="5822F249" w:rsidR="00F43A00" w:rsidRPr="00E53E9B" w:rsidRDefault="00F43A00" w:rsidP="00CF22B4">
      <w:pPr>
        <w:pStyle w:val="ListParagraph"/>
        <w:numPr>
          <w:ilvl w:val="0"/>
          <w:numId w:val="38"/>
        </w:numPr>
        <w:rPr>
          <w:rFonts w:ascii="Helvetica" w:hAnsi="Helvetica"/>
          <w:sz w:val="22"/>
          <w:szCs w:val="22"/>
        </w:rPr>
      </w:pPr>
      <w:r w:rsidRPr="00E53E9B">
        <w:rPr>
          <w:rFonts w:ascii="Helvetica" w:hAnsi="Helvetica"/>
          <w:sz w:val="22"/>
          <w:szCs w:val="22"/>
          <w:u w:val="single"/>
        </w:rPr>
        <w:t>Facts</w:t>
      </w:r>
      <w:r w:rsidRPr="00E53E9B">
        <w:rPr>
          <w:rFonts w:ascii="Helvetica" w:hAnsi="Helvetica"/>
          <w:sz w:val="22"/>
          <w:szCs w:val="22"/>
        </w:rPr>
        <w:t>: DES case; PLs claim injury in utero; products chemically identical from multiple manufacturers</w:t>
      </w:r>
    </w:p>
    <w:p w14:paraId="1D120A54" w14:textId="2045E6DF" w:rsidR="00F43A00" w:rsidRPr="00E53E9B" w:rsidRDefault="00D72922" w:rsidP="00D72922">
      <w:pPr>
        <w:pStyle w:val="ListParagraph"/>
        <w:numPr>
          <w:ilvl w:val="1"/>
          <w:numId w:val="38"/>
        </w:numPr>
        <w:rPr>
          <w:rFonts w:ascii="Helvetica" w:hAnsi="Helvetica"/>
          <w:sz w:val="22"/>
          <w:szCs w:val="22"/>
        </w:rPr>
      </w:pPr>
      <w:r w:rsidRPr="00E53E9B">
        <w:rPr>
          <w:rFonts w:ascii="Helvetica" w:hAnsi="Helvetica"/>
          <w:sz w:val="22"/>
          <w:szCs w:val="22"/>
        </w:rPr>
        <w:t xml:space="preserve">Uses </w:t>
      </w:r>
      <w:r w:rsidR="00F43A00" w:rsidRPr="00E53E9B">
        <w:rPr>
          <w:rFonts w:ascii="Helvetica" w:hAnsi="Helvetica"/>
          <w:i/>
          <w:sz w:val="22"/>
          <w:szCs w:val="22"/>
        </w:rPr>
        <w:t>Summers v. Tice</w:t>
      </w:r>
      <w:r w:rsidR="00F43A00" w:rsidRPr="00E53E9B">
        <w:rPr>
          <w:rFonts w:ascii="Helvetica" w:hAnsi="Helvetica"/>
          <w:sz w:val="22"/>
          <w:szCs w:val="22"/>
        </w:rPr>
        <w:t>:</w:t>
      </w:r>
      <w:r w:rsidRPr="00E53E9B">
        <w:rPr>
          <w:rFonts w:ascii="Helvetica" w:hAnsi="Helvetica"/>
          <w:sz w:val="22"/>
          <w:szCs w:val="22"/>
        </w:rPr>
        <w:t xml:space="preserve"> alternative liability doctrine; both hunters are held liable and burden is on defendants to exempt themselves </w:t>
      </w:r>
    </w:p>
    <w:p w14:paraId="1D50D610" w14:textId="5B0645FB" w:rsidR="00F43A00" w:rsidRPr="00E53E9B" w:rsidRDefault="00F43A00" w:rsidP="00CF22B4">
      <w:pPr>
        <w:pStyle w:val="ListParagraph"/>
        <w:numPr>
          <w:ilvl w:val="0"/>
          <w:numId w:val="38"/>
        </w:numPr>
        <w:rPr>
          <w:rFonts w:ascii="Helvetica" w:hAnsi="Helvetica"/>
          <w:sz w:val="22"/>
          <w:szCs w:val="22"/>
        </w:rPr>
      </w:pPr>
      <w:r w:rsidRPr="00E53E9B">
        <w:rPr>
          <w:rFonts w:ascii="Helvetica" w:hAnsi="Helvetica"/>
          <w:sz w:val="22"/>
          <w:szCs w:val="22"/>
          <w:u w:val="single"/>
        </w:rPr>
        <w:t>Holding</w:t>
      </w:r>
      <w:r w:rsidRPr="00E53E9B">
        <w:rPr>
          <w:rFonts w:ascii="Helvetica" w:hAnsi="Helvetica"/>
          <w:sz w:val="22"/>
          <w:szCs w:val="22"/>
        </w:rPr>
        <w:t xml:space="preserve">: market share theory </w:t>
      </w:r>
    </w:p>
    <w:p w14:paraId="0DBB06F3" w14:textId="793DB2E2" w:rsidR="00F43A00" w:rsidRPr="00E53E9B" w:rsidRDefault="00F43A00" w:rsidP="00CF22B4">
      <w:pPr>
        <w:pStyle w:val="ListParagraph"/>
        <w:numPr>
          <w:ilvl w:val="1"/>
          <w:numId w:val="38"/>
        </w:numPr>
        <w:rPr>
          <w:rFonts w:ascii="Helvetica" w:hAnsi="Helvetica"/>
          <w:sz w:val="22"/>
          <w:szCs w:val="22"/>
        </w:rPr>
      </w:pPr>
      <w:r w:rsidRPr="00E53E9B">
        <w:rPr>
          <w:rFonts w:ascii="Helvetica" w:hAnsi="Helvetica"/>
          <w:sz w:val="22"/>
          <w:szCs w:val="22"/>
        </w:rPr>
        <w:t>Several only; should not be inflated to cover absent manufacturers</w:t>
      </w:r>
    </w:p>
    <w:p w14:paraId="6B3206D9" w14:textId="186411EB" w:rsidR="00F43A00" w:rsidRPr="00E53E9B" w:rsidRDefault="00F43A00" w:rsidP="00CF22B4">
      <w:pPr>
        <w:pStyle w:val="ListParagraph"/>
        <w:numPr>
          <w:ilvl w:val="1"/>
          <w:numId w:val="38"/>
        </w:numPr>
        <w:rPr>
          <w:rFonts w:ascii="Helvetica" w:hAnsi="Helvetica"/>
          <w:sz w:val="22"/>
          <w:szCs w:val="22"/>
        </w:rPr>
      </w:pPr>
      <w:r w:rsidRPr="00E53E9B">
        <w:rPr>
          <w:rFonts w:ascii="Helvetica" w:hAnsi="Helvetica"/>
          <w:sz w:val="22"/>
          <w:szCs w:val="22"/>
        </w:rPr>
        <w:t xml:space="preserve">Burden of proof is on DF to </w:t>
      </w:r>
      <w:r w:rsidR="001A2773" w:rsidRPr="00E53E9B">
        <w:rPr>
          <w:rFonts w:ascii="Helvetica" w:hAnsi="Helvetica"/>
          <w:sz w:val="22"/>
          <w:szCs w:val="22"/>
        </w:rPr>
        <w:t>leave group</w:t>
      </w:r>
    </w:p>
    <w:p w14:paraId="00F7DA01" w14:textId="74C3CBF7" w:rsidR="00A0495C" w:rsidRPr="00E53E9B" w:rsidRDefault="00A0495C" w:rsidP="00CF22B4">
      <w:pPr>
        <w:pStyle w:val="ListParagraph"/>
        <w:numPr>
          <w:ilvl w:val="0"/>
          <w:numId w:val="38"/>
        </w:numPr>
        <w:rPr>
          <w:rFonts w:ascii="Helvetica" w:hAnsi="Helvetica"/>
          <w:sz w:val="22"/>
          <w:szCs w:val="22"/>
        </w:rPr>
      </w:pPr>
      <w:r w:rsidRPr="00E53E9B">
        <w:rPr>
          <w:rFonts w:ascii="Helvetica" w:hAnsi="Helvetica"/>
          <w:sz w:val="22"/>
          <w:szCs w:val="22"/>
        </w:rPr>
        <w:t>Cannot determine cause-in-fact (traditionally necessary)</w:t>
      </w:r>
    </w:p>
    <w:p w14:paraId="6ED4CCDA" w14:textId="7AF3C3D2" w:rsidR="00A0495C" w:rsidRPr="00E53E9B" w:rsidRDefault="00A0495C" w:rsidP="00CF22B4">
      <w:pPr>
        <w:pStyle w:val="ListParagraph"/>
        <w:numPr>
          <w:ilvl w:val="0"/>
          <w:numId w:val="38"/>
        </w:numPr>
        <w:rPr>
          <w:rFonts w:ascii="Helvetica" w:hAnsi="Helvetica"/>
          <w:sz w:val="22"/>
          <w:szCs w:val="22"/>
        </w:rPr>
      </w:pPr>
      <w:r w:rsidRPr="00E53E9B">
        <w:rPr>
          <w:rFonts w:ascii="Helvetica" w:hAnsi="Helvetica"/>
          <w:sz w:val="22"/>
          <w:szCs w:val="22"/>
        </w:rPr>
        <w:t xml:space="preserve">Signature disease – we know one of the manufacturers was liable </w:t>
      </w:r>
    </w:p>
    <w:p w14:paraId="70C41D0D" w14:textId="77777777" w:rsidR="00416BE5" w:rsidRDefault="00416BE5" w:rsidP="00416BE5">
      <w:pPr>
        <w:rPr>
          <w:rFonts w:ascii="Helvetica" w:hAnsi="Helvetica"/>
          <w:b/>
          <w:sz w:val="22"/>
          <w:szCs w:val="22"/>
        </w:rPr>
      </w:pPr>
    </w:p>
    <w:p w14:paraId="13916849" w14:textId="7E4E541B" w:rsidR="00D72922" w:rsidRPr="00E53E9B" w:rsidRDefault="00D72922" w:rsidP="00416BE5">
      <w:pPr>
        <w:rPr>
          <w:rFonts w:ascii="Helvetica" w:hAnsi="Helvetica"/>
          <w:b/>
          <w:sz w:val="22"/>
          <w:szCs w:val="22"/>
        </w:rPr>
      </w:pPr>
      <w:r w:rsidRPr="00E53E9B">
        <w:rPr>
          <w:rFonts w:ascii="Helvetica" w:hAnsi="Helvetica"/>
          <w:b/>
          <w:sz w:val="22"/>
          <w:szCs w:val="22"/>
        </w:rPr>
        <w:t xml:space="preserve">At the frontier </w:t>
      </w:r>
    </w:p>
    <w:p w14:paraId="6370986B" w14:textId="77777777" w:rsidR="00D72922" w:rsidRPr="00E53E9B" w:rsidRDefault="00D72922" w:rsidP="002C1F72">
      <w:pPr>
        <w:pStyle w:val="ListParagraph"/>
        <w:numPr>
          <w:ilvl w:val="0"/>
          <w:numId w:val="121"/>
        </w:numPr>
        <w:contextualSpacing w:val="0"/>
        <w:rPr>
          <w:rFonts w:ascii="Helvetica" w:hAnsi="Helvetica"/>
          <w:sz w:val="22"/>
          <w:szCs w:val="22"/>
        </w:rPr>
      </w:pPr>
      <w:r w:rsidRPr="00E53E9B">
        <w:rPr>
          <w:rFonts w:ascii="Helvetica" w:hAnsi="Helvetica"/>
          <w:sz w:val="22"/>
          <w:szCs w:val="22"/>
        </w:rPr>
        <w:t xml:space="preserve">What if 10~20% of the population had a DNA predisposition to disease (non-tortious MSC)? Then there would be no signature disease. </w:t>
      </w:r>
    </w:p>
    <w:p w14:paraId="7194202D" w14:textId="77777777" w:rsidR="00D72922" w:rsidRPr="00E53E9B" w:rsidRDefault="00D72922" w:rsidP="002C1F72">
      <w:pPr>
        <w:pStyle w:val="ListParagraph"/>
        <w:numPr>
          <w:ilvl w:val="1"/>
          <w:numId w:val="120"/>
        </w:numPr>
        <w:contextualSpacing w:val="0"/>
        <w:rPr>
          <w:rFonts w:ascii="Helvetica" w:hAnsi="Helvetica"/>
          <w:sz w:val="22"/>
          <w:szCs w:val="22"/>
        </w:rPr>
      </w:pPr>
      <w:r w:rsidRPr="00E53E9B">
        <w:rPr>
          <w:rFonts w:ascii="Helvetica" w:hAnsi="Helvetica"/>
          <w:sz w:val="22"/>
          <w:szCs w:val="22"/>
        </w:rPr>
        <w:t>A solution: Cut out these people and then you will have a signature disease for the remaining people, so market-share liability can be applied.</w:t>
      </w:r>
    </w:p>
    <w:p w14:paraId="5AA36059" w14:textId="77777777" w:rsidR="00D72922" w:rsidRPr="00E53E9B" w:rsidRDefault="00D72922" w:rsidP="002C1F72">
      <w:pPr>
        <w:pStyle w:val="ListParagraph"/>
        <w:numPr>
          <w:ilvl w:val="0"/>
          <w:numId w:val="121"/>
        </w:numPr>
        <w:contextualSpacing w:val="0"/>
        <w:rPr>
          <w:rFonts w:ascii="Helvetica" w:hAnsi="Helvetica"/>
          <w:b/>
          <w:sz w:val="22"/>
          <w:szCs w:val="22"/>
        </w:rPr>
      </w:pPr>
      <w:r w:rsidRPr="00E53E9B">
        <w:rPr>
          <w:rFonts w:ascii="Helvetica" w:hAnsi="Helvetica"/>
          <w:sz w:val="22"/>
          <w:szCs w:val="22"/>
        </w:rPr>
        <w:t xml:space="preserve">Currently, </w:t>
      </w:r>
      <w:r w:rsidRPr="00E53E9B">
        <w:rPr>
          <w:rFonts w:ascii="Helvetica" w:hAnsi="Helvetica"/>
          <w:b/>
          <w:sz w:val="22"/>
          <w:szCs w:val="22"/>
        </w:rPr>
        <w:t>government takes money based on market share &amp; distributes it to the victims as an alternative to tort law.</w:t>
      </w:r>
    </w:p>
    <w:p w14:paraId="48B415DE" w14:textId="77777777" w:rsidR="00D72922" w:rsidRPr="00E53E9B" w:rsidRDefault="00D72922" w:rsidP="002C1F72">
      <w:pPr>
        <w:pStyle w:val="ListParagraph"/>
        <w:numPr>
          <w:ilvl w:val="1"/>
          <w:numId w:val="120"/>
        </w:numPr>
        <w:contextualSpacing w:val="0"/>
        <w:rPr>
          <w:rFonts w:ascii="Helvetica" w:hAnsi="Helvetica"/>
          <w:sz w:val="22"/>
          <w:szCs w:val="22"/>
        </w:rPr>
      </w:pPr>
      <w:r w:rsidRPr="00E53E9B">
        <w:rPr>
          <w:rFonts w:ascii="Helvetica" w:hAnsi="Helvetica"/>
          <w:b/>
          <w:sz w:val="22"/>
          <w:szCs w:val="22"/>
        </w:rPr>
        <w:t>Pros</w:t>
      </w:r>
      <w:r w:rsidRPr="00E53E9B">
        <w:rPr>
          <w:rFonts w:ascii="Helvetica" w:hAnsi="Helvetica"/>
          <w:sz w:val="22"/>
          <w:szCs w:val="22"/>
        </w:rPr>
        <w:t>: Efficient way to have the same deterrence effect – they lose the same amount of money</w:t>
      </w:r>
    </w:p>
    <w:p w14:paraId="3FB7AFD4" w14:textId="77777777" w:rsidR="00D72922" w:rsidRPr="00E53E9B" w:rsidRDefault="00D72922" w:rsidP="002C1F72">
      <w:pPr>
        <w:pStyle w:val="ListParagraph"/>
        <w:numPr>
          <w:ilvl w:val="1"/>
          <w:numId w:val="120"/>
        </w:numPr>
        <w:contextualSpacing w:val="0"/>
        <w:rPr>
          <w:rFonts w:ascii="Helvetica" w:hAnsi="Helvetica"/>
          <w:sz w:val="22"/>
          <w:szCs w:val="22"/>
        </w:rPr>
      </w:pPr>
      <w:r w:rsidRPr="00E53E9B">
        <w:rPr>
          <w:rFonts w:ascii="Helvetica" w:hAnsi="Helvetica"/>
          <w:b/>
          <w:sz w:val="22"/>
          <w:szCs w:val="22"/>
        </w:rPr>
        <w:t>Cons</w:t>
      </w:r>
      <w:r w:rsidRPr="00E53E9B">
        <w:rPr>
          <w:rFonts w:ascii="Helvetica" w:hAnsi="Helvetica"/>
          <w:sz w:val="22"/>
          <w:szCs w:val="22"/>
        </w:rPr>
        <w:t>: Doesn’t do sense of justice between wrong-doer &amp; victim bc the process is so indirect</w:t>
      </w:r>
    </w:p>
    <w:p w14:paraId="6B847981" w14:textId="77777777" w:rsidR="00D72922" w:rsidRPr="00E53E9B" w:rsidRDefault="00D72922" w:rsidP="00D72922">
      <w:pPr>
        <w:rPr>
          <w:rFonts w:ascii="Helvetica" w:hAnsi="Helvetica"/>
          <w:sz w:val="22"/>
          <w:szCs w:val="22"/>
        </w:rPr>
      </w:pPr>
    </w:p>
    <w:p w14:paraId="68E71A83" w14:textId="77777777" w:rsidR="00F43A00" w:rsidRPr="00E53E9B" w:rsidRDefault="00F43A00" w:rsidP="000D2BC2">
      <w:pPr>
        <w:rPr>
          <w:rFonts w:ascii="Helvetica" w:hAnsi="Helvetica"/>
          <w:sz w:val="22"/>
          <w:szCs w:val="22"/>
        </w:rPr>
      </w:pPr>
    </w:p>
    <w:p w14:paraId="04F10D34" w14:textId="77777777" w:rsidR="00F43A00" w:rsidRPr="00E53E9B" w:rsidRDefault="00F43A00" w:rsidP="004C41CE">
      <w:pPr>
        <w:jc w:val="center"/>
        <w:rPr>
          <w:rFonts w:ascii="Helvetica" w:hAnsi="Helvetica"/>
          <w:sz w:val="22"/>
          <w:szCs w:val="22"/>
        </w:rPr>
      </w:pPr>
    </w:p>
    <w:p w14:paraId="634D166E" w14:textId="77777777" w:rsidR="00416BE5" w:rsidRDefault="00416BE5">
      <w:pPr>
        <w:rPr>
          <w:rFonts w:ascii="Helvetica" w:hAnsi="Helvetica"/>
          <w:b/>
          <w:sz w:val="28"/>
          <w:szCs w:val="22"/>
        </w:rPr>
      </w:pPr>
      <w:r>
        <w:rPr>
          <w:rFonts w:ascii="Helvetica" w:hAnsi="Helvetica"/>
          <w:b/>
          <w:sz w:val="28"/>
          <w:szCs w:val="22"/>
        </w:rPr>
        <w:br w:type="page"/>
      </w:r>
    </w:p>
    <w:p w14:paraId="03C15E51" w14:textId="614D0887" w:rsidR="00231DD1" w:rsidRPr="00416BE5" w:rsidRDefault="00F12871" w:rsidP="004C41CE">
      <w:pPr>
        <w:jc w:val="center"/>
        <w:rPr>
          <w:rFonts w:ascii="Helvetica" w:hAnsi="Helvetica"/>
          <w:b/>
          <w:sz w:val="28"/>
          <w:szCs w:val="22"/>
        </w:rPr>
      </w:pPr>
      <w:r w:rsidRPr="00416BE5">
        <w:rPr>
          <w:rFonts w:ascii="Helvetica" w:hAnsi="Helvetica"/>
          <w:b/>
          <w:sz w:val="28"/>
          <w:szCs w:val="22"/>
        </w:rPr>
        <w:t>SCOPE OF LIABILITY / PROXIMATE CAUSE</w:t>
      </w:r>
    </w:p>
    <w:p w14:paraId="7EEC4E9E" w14:textId="77777777" w:rsidR="00A6155F" w:rsidRPr="00E53E9B" w:rsidRDefault="00A6155F" w:rsidP="000D2BC2">
      <w:pPr>
        <w:rPr>
          <w:rFonts w:ascii="Helvetica" w:hAnsi="Helvetica"/>
          <w:sz w:val="22"/>
          <w:szCs w:val="22"/>
        </w:rPr>
      </w:pPr>
    </w:p>
    <w:p w14:paraId="4A910DCA" w14:textId="1229EFD0" w:rsidR="00A6155F" w:rsidRPr="00E53E9B" w:rsidRDefault="00A6155F" w:rsidP="000D2BC2">
      <w:pPr>
        <w:rPr>
          <w:rFonts w:ascii="Helvetica" w:hAnsi="Helvetica"/>
          <w:b/>
          <w:sz w:val="22"/>
          <w:szCs w:val="22"/>
        </w:rPr>
      </w:pPr>
      <w:r w:rsidRPr="00E53E9B">
        <w:rPr>
          <w:rFonts w:ascii="Helvetica" w:hAnsi="Helvetica"/>
          <w:b/>
          <w:sz w:val="22"/>
          <w:szCs w:val="22"/>
        </w:rPr>
        <w:t>PROXIMATE CAUSE</w:t>
      </w:r>
    </w:p>
    <w:p w14:paraId="65BD7944" w14:textId="4351923F" w:rsidR="00A6155F" w:rsidRPr="00E53E9B" w:rsidRDefault="00A6155F" w:rsidP="00A6155F">
      <w:pPr>
        <w:rPr>
          <w:rFonts w:ascii="Helvetica" w:hAnsi="Helvetica"/>
          <w:sz w:val="22"/>
          <w:szCs w:val="22"/>
          <w:lang w:val="en-US"/>
        </w:rPr>
      </w:pPr>
      <w:r w:rsidRPr="00E53E9B">
        <w:rPr>
          <w:rFonts w:ascii="Helvetica" w:hAnsi="Helvetica"/>
          <w:sz w:val="22"/>
          <w:szCs w:val="22"/>
          <w:lang w:val="en-US"/>
        </w:rPr>
        <w:t xml:space="preserve">Even after it is determined that DF is under a duty to exercise reasonable care, and even after PL has proved the other elements of his case, liability isn’t imposed unless DF’s action also were the “proximate cause” (legal cause) of PL’s injury. (Note: very mushy concept—concepts blend together and it’s a fact-specific inquiry) </w:t>
      </w:r>
    </w:p>
    <w:p w14:paraId="5FF34C23" w14:textId="77777777" w:rsidR="00A15E52" w:rsidRPr="00E53E9B" w:rsidRDefault="00A15E52" w:rsidP="00A15E52">
      <w:pPr>
        <w:rPr>
          <w:rFonts w:ascii="Helvetica" w:hAnsi="Helvetica"/>
          <w:sz w:val="22"/>
          <w:szCs w:val="22"/>
        </w:rPr>
      </w:pPr>
    </w:p>
    <w:p w14:paraId="13BCBE39" w14:textId="77777777" w:rsidR="00A15E52" w:rsidRPr="00E53E9B" w:rsidRDefault="00A15E52" w:rsidP="00A15E52">
      <w:pPr>
        <w:rPr>
          <w:rFonts w:ascii="Helvetica" w:hAnsi="Helvetica"/>
          <w:i/>
          <w:sz w:val="22"/>
          <w:szCs w:val="22"/>
        </w:rPr>
      </w:pPr>
      <w:r w:rsidRPr="00E53E9B">
        <w:rPr>
          <w:rFonts w:ascii="Helvetica" w:hAnsi="Helvetica"/>
          <w:i/>
          <w:sz w:val="22"/>
          <w:szCs w:val="22"/>
        </w:rPr>
        <w:t>Berry v. Borough of Sugar North</w:t>
      </w:r>
    </w:p>
    <w:p w14:paraId="4ADA4C93" w14:textId="77777777" w:rsidR="00A15E52" w:rsidRPr="00E53E9B" w:rsidRDefault="00A15E52" w:rsidP="00CF22B4">
      <w:pPr>
        <w:pStyle w:val="ListParagraph"/>
        <w:numPr>
          <w:ilvl w:val="0"/>
          <w:numId w:val="45"/>
        </w:numPr>
        <w:rPr>
          <w:rFonts w:ascii="Helvetica" w:hAnsi="Helvetica"/>
          <w:sz w:val="22"/>
          <w:szCs w:val="22"/>
        </w:rPr>
      </w:pPr>
      <w:r w:rsidRPr="00E53E9B">
        <w:rPr>
          <w:rFonts w:ascii="Helvetica" w:hAnsi="Helvetica"/>
          <w:sz w:val="22"/>
          <w:szCs w:val="22"/>
        </w:rPr>
        <w:t xml:space="preserve">PL speeding in car; hit by falling tree </w:t>
      </w:r>
      <w:r w:rsidRPr="00E53E9B">
        <w:rPr>
          <w:rFonts w:ascii="Helvetica" w:hAnsi="Helvetica"/>
          <w:sz w:val="22"/>
          <w:szCs w:val="22"/>
        </w:rPr>
        <w:sym w:font="Wingdings" w:char="F0E0"/>
      </w:r>
      <w:r w:rsidRPr="00E53E9B">
        <w:rPr>
          <w:rFonts w:ascii="Helvetica" w:hAnsi="Helvetica"/>
          <w:sz w:val="22"/>
          <w:szCs w:val="22"/>
        </w:rPr>
        <w:t xml:space="preserve"> speeding was not a proximate cause because it was pure chance </w:t>
      </w:r>
    </w:p>
    <w:p w14:paraId="2E63CDCC" w14:textId="77777777" w:rsidR="00A15E52" w:rsidRPr="00E53E9B" w:rsidRDefault="00A15E52" w:rsidP="00A15E52">
      <w:pPr>
        <w:rPr>
          <w:rFonts w:ascii="Helvetica" w:hAnsi="Helvetica"/>
          <w:b/>
          <w:sz w:val="22"/>
          <w:szCs w:val="22"/>
        </w:rPr>
      </w:pPr>
    </w:p>
    <w:p w14:paraId="0E1622B1" w14:textId="75C83B66" w:rsidR="00A15E52" w:rsidRPr="00E53E9B" w:rsidRDefault="00A15E52" w:rsidP="00A15E52">
      <w:pPr>
        <w:rPr>
          <w:rFonts w:ascii="Helvetica" w:hAnsi="Helvetica"/>
          <w:b/>
          <w:i/>
          <w:sz w:val="22"/>
          <w:szCs w:val="22"/>
        </w:rPr>
      </w:pPr>
      <w:r w:rsidRPr="00E53E9B">
        <w:rPr>
          <w:rFonts w:ascii="Helvetica" w:hAnsi="Helvetica"/>
          <w:b/>
          <w:sz w:val="22"/>
          <w:szCs w:val="22"/>
        </w:rPr>
        <w:t>Traditional Tests</w:t>
      </w:r>
    </w:p>
    <w:p w14:paraId="023D93B5" w14:textId="696055BA" w:rsidR="00A15E52" w:rsidRPr="00E53E9B" w:rsidRDefault="00A15E52" w:rsidP="002C1F72">
      <w:pPr>
        <w:pStyle w:val="ListParagraph"/>
        <w:numPr>
          <w:ilvl w:val="0"/>
          <w:numId w:val="93"/>
        </w:numPr>
        <w:rPr>
          <w:rFonts w:ascii="Helvetica" w:hAnsi="Helvetica"/>
          <w:b/>
          <w:i/>
          <w:sz w:val="22"/>
          <w:szCs w:val="22"/>
        </w:rPr>
      </w:pPr>
      <w:r w:rsidRPr="00E53E9B">
        <w:rPr>
          <w:rFonts w:ascii="Helvetica" w:hAnsi="Helvetica"/>
          <w:b/>
          <w:sz w:val="22"/>
          <w:szCs w:val="22"/>
        </w:rPr>
        <w:t xml:space="preserve">Foreseeability: </w:t>
      </w:r>
      <w:r w:rsidRPr="00E53E9B">
        <w:rPr>
          <w:rFonts w:ascii="Helvetica" w:hAnsi="Helvetica"/>
          <w:sz w:val="22"/>
          <w:szCs w:val="22"/>
        </w:rPr>
        <w:t>DF’s negligence is proximate cause of PL’s harm if causing that harm was a foreseeable result of DF’s conduct.</w:t>
      </w:r>
    </w:p>
    <w:p w14:paraId="0F582B19" w14:textId="50A97BCA" w:rsidR="00A15E52" w:rsidRPr="00E53E9B" w:rsidRDefault="00A15E52" w:rsidP="002C1F72">
      <w:pPr>
        <w:pStyle w:val="ListParagraph"/>
        <w:numPr>
          <w:ilvl w:val="0"/>
          <w:numId w:val="93"/>
        </w:numPr>
        <w:rPr>
          <w:rFonts w:ascii="Helvetica" w:hAnsi="Helvetica"/>
          <w:b/>
          <w:i/>
          <w:sz w:val="22"/>
          <w:szCs w:val="22"/>
        </w:rPr>
      </w:pPr>
      <w:r w:rsidRPr="00E53E9B">
        <w:rPr>
          <w:rFonts w:ascii="Helvetica" w:hAnsi="Helvetica"/>
          <w:b/>
          <w:sz w:val="22"/>
          <w:szCs w:val="22"/>
        </w:rPr>
        <w:t xml:space="preserve">Indirect vs. Direct cause: </w:t>
      </w:r>
      <w:r w:rsidRPr="00E53E9B">
        <w:rPr>
          <w:rFonts w:ascii="Helvetica" w:hAnsi="Helvetica"/>
          <w:sz w:val="22"/>
          <w:szCs w:val="22"/>
        </w:rPr>
        <w:t>Is there an intervening/superseding cause?</w:t>
      </w:r>
    </w:p>
    <w:p w14:paraId="72B59E89" w14:textId="77777777" w:rsidR="003541C6" w:rsidRPr="00E53E9B" w:rsidRDefault="003541C6" w:rsidP="003541C6">
      <w:pPr>
        <w:rPr>
          <w:rFonts w:ascii="Helvetica" w:hAnsi="Helvetica"/>
          <w:b/>
          <w:sz w:val="22"/>
          <w:szCs w:val="22"/>
        </w:rPr>
      </w:pPr>
    </w:p>
    <w:p w14:paraId="13434251" w14:textId="77777777" w:rsidR="003541C6" w:rsidRPr="00E53E9B" w:rsidRDefault="003541C6" w:rsidP="003541C6">
      <w:pPr>
        <w:rPr>
          <w:rFonts w:ascii="Helvetica" w:hAnsi="Helvetica"/>
          <w:sz w:val="22"/>
          <w:szCs w:val="22"/>
        </w:rPr>
      </w:pPr>
      <w:r w:rsidRPr="00E53E9B">
        <w:rPr>
          <w:rFonts w:ascii="Helvetica" w:hAnsi="Helvetica"/>
          <w:b/>
          <w:sz w:val="22"/>
          <w:szCs w:val="22"/>
        </w:rPr>
        <w:t xml:space="preserve">Unforeseeability </w:t>
      </w:r>
      <w:r w:rsidRPr="00E53E9B">
        <w:rPr>
          <w:rFonts w:ascii="Helvetica" w:hAnsi="Helvetica"/>
          <w:sz w:val="22"/>
          <w:szCs w:val="22"/>
        </w:rPr>
        <w:t xml:space="preserve">(note: these are blurry categories!) </w:t>
      </w:r>
    </w:p>
    <w:p w14:paraId="1653D9F9" w14:textId="77777777" w:rsidR="003541C6" w:rsidRPr="00E53E9B" w:rsidRDefault="003541C6" w:rsidP="003541C6">
      <w:pPr>
        <w:rPr>
          <w:rFonts w:ascii="Helvetica" w:hAnsi="Helvetica"/>
          <w:sz w:val="22"/>
          <w:szCs w:val="22"/>
        </w:rPr>
      </w:pPr>
      <w:r w:rsidRPr="00E53E9B">
        <w:rPr>
          <w:rFonts w:ascii="Helvetica" w:hAnsi="Helvetica"/>
          <w:sz w:val="22"/>
          <w:szCs w:val="22"/>
        </w:rPr>
        <w:t xml:space="preserve">Traditional case law distinguishes: </w:t>
      </w:r>
    </w:p>
    <w:p w14:paraId="29DDCFF1" w14:textId="77777777" w:rsidR="003541C6" w:rsidRPr="00E53E9B" w:rsidRDefault="003541C6" w:rsidP="003541C6">
      <w:pPr>
        <w:pStyle w:val="ListParagraph"/>
        <w:numPr>
          <w:ilvl w:val="0"/>
          <w:numId w:val="46"/>
        </w:numPr>
        <w:rPr>
          <w:rFonts w:ascii="Helvetica" w:hAnsi="Helvetica"/>
          <w:sz w:val="22"/>
          <w:szCs w:val="22"/>
        </w:rPr>
      </w:pPr>
      <w:r w:rsidRPr="00E53E9B">
        <w:rPr>
          <w:rFonts w:ascii="Helvetica" w:hAnsi="Helvetica"/>
          <w:sz w:val="22"/>
          <w:szCs w:val="22"/>
        </w:rPr>
        <w:t xml:space="preserve">Unforeseeable plaintiffs (e.g. </w:t>
      </w:r>
      <w:r w:rsidRPr="00E53E9B">
        <w:rPr>
          <w:rFonts w:ascii="Helvetica" w:hAnsi="Helvetica"/>
          <w:i/>
          <w:sz w:val="22"/>
          <w:szCs w:val="22"/>
        </w:rPr>
        <w:t>Palsgraf</w:t>
      </w:r>
      <w:r w:rsidRPr="00E53E9B">
        <w:rPr>
          <w:rFonts w:ascii="Helvetica" w:hAnsi="Helvetica"/>
          <w:sz w:val="22"/>
          <w:szCs w:val="22"/>
        </w:rPr>
        <w:t xml:space="preserve">) – yes; bars recovery </w:t>
      </w:r>
    </w:p>
    <w:p w14:paraId="3D7F2A04" w14:textId="77777777" w:rsidR="003541C6" w:rsidRPr="00E53E9B" w:rsidRDefault="003541C6" w:rsidP="003541C6">
      <w:pPr>
        <w:pStyle w:val="ListParagraph"/>
        <w:numPr>
          <w:ilvl w:val="0"/>
          <w:numId w:val="46"/>
        </w:numPr>
        <w:rPr>
          <w:rFonts w:ascii="Helvetica" w:hAnsi="Helvetica"/>
          <w:sz w:val="22"/>
          <w:szCs w:val="22"/>
        </w:rPr>
      </w:pPr>
      <w:r w:rsidRPr="00E53E9B">
        <w:rPr>
          <w:rFonts w:ascii="Helvetica" w:hAnsi="Helvetica"/>
          <w:sz w:val="22"/>
          <w:szCs w:val="22"/>
        </w:rPr>
        <w:t>Unforeseeable extent of harm (‘thin-skull’ plaintiffs) – no; does not bar recovery, you take your victim as they come</w:t>
      </w:r>
    </w:p>
    <w:p w14:paraId="527BB0A5" w14:textId="77777777" w:rsidR="003541C6" w:rsidRPr="00E53E9B" w:rsidRDefault="003541C6" w:rsidP="003541C6">
      <w:pPr>
        <w:pStyle w:val="ListParagraph"/>
        <w:numPr>
          <w:ilvl w:val="0"/>
          <w:numId w:val="46"/>
        </w:numPr>
        <w:rPr>
          <w:rFonts w:ascii="Helvetica" w:hAnsi="Helvetica"/>
          <w:sz w:val="22"/>
          <w:szCs w:val="22"/>
        </w:rPr>
      </w:pPr>
      <w:r w:rsidRPr="00E53E9B">
        <w:rPr>
          <w:rFonts w:ascii="Helvetica" w:hAnsi="Helvetica"/>
          <w:sz w:val="22"/>
          <w:szCs w:val="22"/>
        </w:rPr>
        <w:t xml:space="preserve">Unforeseeable type of harm (usually considered case-by-case) – yes, bars recovery (as per </w:t>
      </w:r>
      <w:r w:rsidRPr="00E53E9B">
        <w:rPr>
          <w:rFonts w:ascii="Helvetica" w:hAnsi="Helvetica"/>
          <w:i/>
          <w:sz w:val="22"/>
          <w:szCs w:val="22"/>
        </w:rPr>
        <w:t>Wagon Mound</w:t>
      </w:r>
      <w:r w:rsidRPr="00E53E9B">
        <w:rPr>
          <w:rFonts w:ascii="Helvetica" w:hAnsi="Helvetica"/>
          <w:sz w:val="22"/>
          <w:szCs w:val="22"/>
        </w:rPr>
        <w:t xml:space="preserve">, overruling </w:t>
      </w:r>
      <w:r w:rsidRPr="00E53E9B">
        <w:rPr>
          <w:rFonts w:ascii="Helvetica" w:hAnsi="Helvetica"/>
          <w:i/>
          <w:sz w:val="22"/>
          <w:szCs w:val="22"/>
        </w:rPr>
        <w:t>Polemis</w:t>
      </w:r>
      <w:r w:rsidRPr="00E53E9B">
        <w:rPr>
          <w:rFonts w:ascii="Helvetica" w:hAnsi="Helvetica"/>
          <w:sz w:val="22"/>
          <w:szCs w:val="22"/>
        </w:rPr>
        <w:t xml:space="preserve">) </w:t>
      </w:r>
    </w:p>
    <w:p w14:paraId="6E3497EF" w14:textId="77777777" w:rsidR="003541C6" w:rsidRPr="00E53E9B" w:rsidRDefault="003541C6" w:rsidP="003541C6">
      <w:pPr>
        <w:pStyle w:val="ListParagraph"/>
        <w:numPr>
          <w:ilvl w:val="0"/>
          <w:numId w:val="46"/>
        </w:numPr>
        <w:rPr>
          <w:rFonts w:ascii="Helvetica" w:hAnsi="Helvetica"/>
          <w:sz w:val="22"/>
          <w:szCs w:val="22"/>
        </w:rPr>
      </w:pPr>
      <w:r w:rsidRPr="00E53E9B">
        <w:rPr>
          <w:rFonts w:ascii="Helvetica" w:hAnsi="Helvetica"/>
          <w:sz w:val="22"/>
          <w:szCs w:val="22"/>
        </w:rPr>
        <w:t>Unforeseeable manner of harm – no; does not bar recovery</w:t>
      </w:r>
    </w:p>
    <w:p w14:paraId="25A0629A" w14:textId="77777777" w:rsidR="00F12871" w:rsidRPr="00E53E9B" w:rsidRDefault="00F12871" w:rsidP="000D2BC2">
      <w:pPr>
        <w:rPr>
          <w:rFonts w:ascii="Helvetica" w:hAnsi="Helvetica"/>
          <w:sz w:val="22"/>
          <w:szCs w:val="22"/>
        </w:rPr>
      </w:pPr>
    </w:p>
    <w:p w14:paraId="4531CF21" w14:textId="724A5D2C" w:rsidR="003541C6" w:rsidRPr="00E53E9B" w:rsidRDefault="003541C6" w:rsidP="000D2BC2">
      <w:pPr>
        <w:rPr>
          <w:rFonts w:ascii="Helvetica" w:hAnsi="Helvetica"/>
          <w:sz w:val="22"/>
          <w:szCs w:val="22"/>
        </w:rPr>
      </w:pPr>
      <w:r w:rsidRPr="00E53E9B">
        <w:rPr>
          <w:rFonts w:ascii="Helvetica" w:hAnsi="Helvetica"/>
          <w:b/>
          <w:sz w:val="22"/>
          <w:szCs w:val="22"/>
        </w:rPr>
        <w:t xml:space="preserve">Modern “scope of liability” </w:t>
      </w:r>
      <w:r w:rsidRPr="00E53E9B">
        <w:rPr>
          <w:rFonts w:ascii="Helvetica" w:hAnsi="Helvetica"/>
          <w:sz w:val="22"/>
          <w:szCs w:val="22"/>
        </w:rPr>
        <w:t xml:space="preserve">– courts are somewhere in between unforeseeability and the HWR test </w:t>
      </w:r>
      <w:r w:rsidRPr="00E53E9B">
        <w:rPr>
          <w:rFonts w:ascii="Helvetica" w:hAnsi="Helvetica"/>
          <w:sz w:val="22"/>
          <w:szCs w:val="22"/>
        </w:rPr>
        <w:sym w:font="Wingdings" w:char="F0E0"/>
      </w:r>
      <w:r w:rsidRPr="00E53E9B">
        <w:rPr>
          <w:rFonts w:ascii="Helvetica" w:hAnsi="Helvetica"/>
          <w:sz w:val="22"/>
          <w:szCs w:val="22"/>
        </w:rPr>
        <w:t xml:space="preserve"> argue whichever to help your case</w:t>
      </w:r>
      <w:r w:rsidR="00214AFA" w:rsidRPr="00E53E9B">
        <w:rPr>
          <w:rFonts w:ascii="Helvetica" w:hAnsi="Helvetica"/>
          <w:sz w:val="22"/>
          <w:szCs w:val="22"/>
        </w:rPr>
        <w:t>; e.g. how you could win under both tests</w:t>
      </w:r>
    </w:p>
    <w:p w14:paraId="4420EB56" w14:textId="77777777" w:rsidR="003541C6" w:rsidRPr="00E53E9B" w:rsidRDefault="003541C6" w:rsidP="000D2BC2">
      <w:pPr>
        <w:rPr>
          <w:rFonts w:ascii="Helvetica" w:hAnsi="Helvetica"/>
          <w:sz w:val="22"/>
          <w:szCs w:val="22"/>
        </w:rPr>
      </w:pPr>
    </w:p>
    <w:p w14:paraId="6C03702E" w14:textId="10B1D342" w:rsidR="00FE486D" w:rsidRPr="00E53E9B" w:rsidRDefault="00A15E52" w:rsidP="000D2BC2">
      <w:pPr>
        <w:rPr>
          <w:rFonts w:ascii="Helvetica" w:hAnsi="Helvetica"/>
          <w:sz w:val="22"/>
          <w:szCs w:val="22"/>
        </w:rPr>
      </w:pPr>
      <w:r w:rsidRPr="00E53E9B">
        <w:rPr>
          <w:rFonts w:ascii="Helvetica" w:hAnsi="Helvetica"/>
          <w:b/>
          <w:sz w:val="22"/>
          <w:szCs w:val="22"/>
        </w:rPr>
        <w:t xml:space="preserve">Harm within the </w:t>
      </w:r>
      <w:r w:rsidR="003541C6" w:rsidRPr="00E53E9B">
        <w:rPr>
          <w:rFonts w:ascii="Helvetica" w:hAnsi="Helvetica"/>
          <w:b/>
          <w:sz w:val="22"/>
          <w:szCs w:val="22"/>
        </w:rPr>
        <w:t xml:space="preserve">(foreseeable increase in) </w:t>
      </w:r>
      <w:r w:rsidRPr="00E53E9B">
        <w:rPr>
          <w:rFonts w:ascii="Helvetica" w:hAnsi="Helvetica"/>
          <w:b/>
          <w:sz w:val="22"/>
          <w:szCs w:val="22"/>
        </w:rPr>
        <w:t xml:space="preserve">risk </w:t>
      </w:r>
      <w:r w:rsidR="003541C6" w:rsidRPr="00E53E9B">
        <w:rPr>
          <w:rFonts w:ascii="Helvetica" w:hAnsi="Helvetica"/>
          <w:b/>
          <w:sz w:val="22"/>
          <w:szCs w:val="22"/>
        </w:rPr>
        <w:t>test</w:t>
      </w:r>
      <w:r w:rsidR="0022423E" w:rsidRPr="00E53E9B">
        <w:rPr>
          <w:rFonts w:ascii="Helvetica" w:hAnsi="Helvetica"/>
          <w:sz w:val="22"/>
          <w:szCs w:val="22"/>
        </w:rPr>
        <w:t xml:space="preserve">: DF’s negligence is </w:t>
      </w:r>
      <w:r w:rsidRPr="00E53E9B">
        <w:rPr>
          <w:rFonts w:ascii="Helvetica" w:hAnsi="Helvetica"/>
          <w:sz w:val="22"/>
          <w:szCs w:val="22"/>
        </w:rPr>
        <w:t xml:space="preserve">not </w:t>
      </w:r>
      <w:r w:rsidR="0022423E" w:rsidRPr="00E53E9B">
        <w:rPr>
          <w:rFonts w:ascii="Helvetica" w:hAnsi="Helvetica"/>
          <w:sz w:val="22"/>
          <w:szCs w:val="22"/>
        </w:rPr>
        <w:t xml:space="preserve">a </w:t>
      </w:r>
      <w:r w:rsidRPr="00E53E9B">
        <w:rPr>
          <w:rFonts w:ascii="Helvetica" w:hAnsi="Helvetica"/>
          <w:sz w:val="22"/>
          <w:szCs w:val="22"/>
        </w:rPr>
        <w:t xml:space="preserve">proximate cause if the harm or risk of harm is not the same risk that made DF negligent </w:t>
      </w:r>
      <w:r w:rsidR="00615AF0" w:rsidRPr="00E53E9B">
        <w:rPr>
          <w:rFonts w:ascii="Helvetica" w:hAnsi="Helvetica"/>
          <w:sz w:val="22"/>
          <w:szCs w:val="22"/>
        </w:rPr>
        <w:t>(a further limitation on scope of liability)</w:t>
      </w:r>
    </w:p>
    <w:p w14:paraId="4E74C49C" w14:textId="4A4AF9BE" w:rsidR="0022423E" w:rsidRPr="00E53E9B" w:rsidRDefault="0022423E" w:rsidP="00CF22B4">
      <w:pPr>
        <w:pStyle w:val="ListParagraph"/>
        <w:numPr>
          <w:ilvl w:val="0"/>
          <w:numId w:val="44"/>
        </w:numPr>
        <w:rPr>
          <w:rFonts w:ascii="Helvetica" w:hAnsi="Helvetica"/>
          <w:sz w:val="22"/>
          <w:szCs w:val="22"/>
        </w:rPr>
      </w:pPr>
      <w:r w:rsidRPr="00E53E9B">
        <w:rPr>
          <w:rFonts w:ascii="Helvetica" w:hAnsi="Helvetica"/>
          <w:sz w:val="22"/>
          <w:szCs w:val="22"/>
        </w:rPr>
        <w:t>Was the DF negligent under the negligence standard?</w:t>
      </w:r>
    </w:p>
    <w:p w14:paraId="08EB69EA" w14:textId="17446002" w:rsidR="0022423E" w:rsidRPr="00E53E9B" w:rsidRDefault="0022423E" w:rsidP="00CF22B4">
      <w:pPr>
        <w:pStyle w:val="ListParagraph"/>
        <w:numPr>
          <w:ilvl w:val="0"/>
          <w:numId w:val="44"/>
        </w:numPr>
        <w:rPr>
          <w:rFonts w:ascii="Helvetica" w:hAnsi="Helvetica"/>
          <w:sz w:val="22"/>
          <w:szCs w:val="22"/>
        </w:rPr>
      </w:pPr>
      <w:r w:rsidRPr="00E53E9B">
        <w:rPr>
          <w:rFonts w:ascii="Helvetica" w:hAnsi="Helvetica"/>
          <w:sz w:val="22"/>
          <w:szCs w:val="22"/>
        </w:rPr>
        <w:t xml:space="preserve">Was harm to the PL a foreseeable result? </w:t>
      </w:r>
    </w:p>
    <w:p w14:paraId="787B8049" w14:textId="77777777" w:rsidR="003541C6" w:rsidRPr="00E53E9B" w:rsidRDefault="00A15E52" w:rsidP="00A15E52">
      <w:pPr>
        <w:pStyle w:val="ListParagraph"/>
        <w:numPr>
          <w:ilvl w:val="0"/>
          <w:numId w:val="44"/>
        </w:numPr>
        <w:rPr>
          <w:rFonts w:ascii="Helvetica" w:hAnsi="Helvetica"/>
          <w:sz w:val="22"/>
          <w:szCs w:val="22"/>
        </w:rPr>
      </w:pPr>
      <w:r w:rsidRPr="00E53E9B">
        <w:rPr>
          <w:rFonts w:ascii="Helvetica" w:hAnsi="Helvetica"/>
          <w:b/>
          <w:sz w:val="22"/>
          <w:szCs w:val="22"/>
        </w:rPr>
        <w:t>Restatement 3</w:t>
      </w:r>
      <w:r w:rsidRPr="00E53E9B">
        <w:rPr>
          <w:rFonts w:ascii="Helvetica" w:hAnsi="Helvetica"/>
          <w:b/>
          <w:sz w:val="22"/>
          <w:szCs w:val="22"/>
          <w:vertAlign w:val="superscript"/>
        </w:rPr>
        <w:t>rd</w:t>
      </w:r>
      <w:r w:rsidRPr="00E53E9B">
        <w:rPr>
          <w:rFonts w:ascii="Helvetica" w:hAnsi="Helvetica"/>
          <w:b/>
          <w:sz w:val="22"/>
          <w:szCs w:val="22"/>
        </w:rPr>
        <w:t xml:space="preserve"> § 29</w:t>
      </w:r>
      <w:r w:rsidRPr="00E53E9B">
        <w:rPr>
          <w:rFonts w:ascii="Helvetica" w:hAnsi="Helvetica"/>
          <w:sz w:val="22"/>
          <w:szCs w:val="22"/>
        </w:rPr>
        <w:t xml:space="preserve">: liability is limited to harms resulting from the risk that made the conduct tortious </w:t>
      </w:r>
    </w:p>
    <w:p w14:paraId="0BFD55F8" w14:textId="34F56509" w:rsidR="002A3228" w:rsidRPr="00E53E9B" w:rsidRDefault="002A3228" w:rsidP="00A15E52">
      <w:pPr>
        <w:pStyle w:val="ListParagraph"/>
        <w:numPr>
          <w:ilvl w:val="0"/>
          <w:numId w:val="44"/>
        </w:numPr>
        <w:rPr>
          <w:rFonts w:ascii="Helvetica" w:hAnsi="Helvetica"/>
          <w:sz w:val="22"/>
          <w:szCs w:val="22"/>
        </w:rPr>
      </w:pPr>
      <w:r w:rsidRPr="00E53E9B">
        <w:rPr>
          <w:rFonts w:ascii="Helvetica" w:hAnsi="Helvetica"/>
          <w:b/>
          <w:sz w:val="22"/>
          <w:szCs w:val="22"/>
        </w:rPr>
        <w:t>§ 36</w:t>
      </w:r>
      <w:r w:rsidRPr="00E53E9B">
        <w:rPr>
          <w:rFonts w:ascii="Helvetica" w:hAnsi="Helvetica"/>
          <w:sz w:val="22"/>
          <w:szCs w:val="22"/>
        </w:rPr>
        <w:t xml:space="preserve">: If negligent conduct is </w:t>
      </w:r>
      <w:r w:rsidRPr="00E53E9B">
        <w:rPr>
          <w:rFonts w:ascii="Helvetica" w:hAnsi="Helvetica"/>
          <w:b/>
          <w:sz w:val="22"/>
          <w:szCs w:val="22"/>
        </w:rPr>
        <w:t>only a trivial contribution</w:t>
      </w:r>
      <w:r w:rsidRPr="00E53E9B">
        <w:rPr>
          <w:rFonts w:ascii="Helvetica" w:hAnsi="Helvetica"/>
          <w:sz w:val="22"/>
          <w:szCs w:val="22"/>
        </w:rPr>
        <w:t xml:space="preserve"> to the cause of harm, it is not within the scope of liability </w:t>
      </w:r>
      <w:r w:rsidR="00A15E52" w:rsidRPr="00E53E9B">
        <w:rPr>
          <w:rFonts w:ascii="Helvetica" w:hAnsi="Helvetica"/>
          <w:sz w:val="22"/>
          <w:szCs w:val="22"/>
        </w:rPr>
        <w:t xml:space="preserve">(e.g. Harriet example— § 36 is designed to exclude Harriet) </w:t>
      </w:r>
    </w:p>
    <w:p w14:paraId="110250E3" w14:textId="05531538" w:rsidR="00615AF0" w:rsidRPr="00E53E9B" w:rsidRDefault="00615AF0" w:rsidP="00A15E52">
      <w:pPr>
        <w:pStyle w:val="ListParagraph"/>
        <w:numPr>
          <w:ilvl w:val="0"/>
          <w:numId w:val="44"/>
        </w:numPr>
        <w:rPr>
          <w:rFonts w:ascii="Helvetica" w:hAnsi="Helvetica"/>
          <w:sz w:val="22"/>
          <w:szCs w:val="22"/>
        </w:rPr>
      </w:pPr>
      <w:r w:rsidRPr="00E53E9B">
        <w:rPr>
          <w:rFonts w:ascii="Helvetica" w:hAnsi="Helvetica"/>
          <w:sz w:val="22"/>
          <w:szCs w:val="22"/>
        </w:rPr>
        <w:t xml:space="preserve">e.g. kid dropping gun is foreseeable but not the harm within the risk </w:t>
      </w:r>
      <w:r w:rsidRPr="00E53E9B">
        <w:rPr>
          <w:rFonts w:ascii="Helvetica" w:hAnsi="Helvetica"/>
          <w:sz w:val="22"/>
          <w:szCs w:val="22"/>
        </w:rPr>
        <w:sym w:font="Wingdings" w:char="F0E0"/>
      </w:r>
      <w:r w:rsidRPr="00E53E9B">
        <w:rPr>
          <w:rFonts w:ascii="Helvetica" w:hAnsi="Helvetica"/>
          <w:sz w:val="22"/>
          <w:szCs w:val="22"/>
        </w:rPr>
        <w:t xml:space="preserve"> no liability </w:t>
      </w:r>
    </w:p>
    <w:p w14:paraId="65787266" w14:textId="77777777" w:rsidR="00F12871" w:rsidRPr="00E53E9B" w:rsidRDefault="00F12871" w:rsidP="000D2BC2">
      <w:pPr>
        <w:rPr>
          <w:rFonts w:ascii="Helvetica" w:hAnsi="Helvetica"/>
          <w:sz w:val="22"/>
          <w:szCs w:val="22"/>
        </w:rPr>
      </w:pPr>
    </w:p>
    <w:p w14:paraId="6F17F7C0" w14:textId="50A94893" w:rsidR="008C42F8" w:rsidRPr="00E53E9B" w:rsidRDefault="008C42F8" w:rsidP="000D2BC2">
      <w:pPr>
        <w:rPr>
          <w:rFonts w:ascii="Helvetica" w:hAnsi="Helvetica"/>
          <w:sz w:val="22"/>
          <w:szCs w:val="22"/>
        </w:rPr>
      </w:pPr>
      <w:r w:rsidRPr="00E53E9B">
        <w:rPr>
          <w:rFonts w:ascii="Helvetica" w:hAnsi="Helvetica"/>
          <w:i/>
          <w:sz w:val="22"/>
          <w:szCs w:val="22"/>
        </w:rPr>
        <w:t xml:space="preserve">Polemis </w:t>
      </w:r>
      <w:r w:rsidR="00F13820" w:rsidRPr="00E53E9B">
        <w:rPr>
          <w:rFonts w:ascii="Helvetica" w:hAnsi="Helvetica"/>
          <w:sz w:val="22"/>
          <w:szCs w:val="22"/>
        </w:rPr>
        <w:t>(UK 1921)</w:t>
      </w:r>
    </w:p>
    <w:p w14:paraId="2421B9BB" w14:textId="5095167F" w:rsidR="00F13820" w:rsidRPr="00E53E9B" w:rsidRDefault="00F13820" w:rsidP="002C1F72">
      <w:pPr>
        <w:pStyle w:val="ListParagraph"/>
        <w:numPr>
          <w:ilvl w:val="0"/>
          <w:numId w:val="96"/>
        </w:numPr>
        <w:rPr>
          <w:rFonts w:ascii="Helvetica" w:hAnsi="Helvetica"/>
          <w:sz w:val="22"/>
          <w:szCs w:val="22"/>
        </w:rPr>
      </w:pPr>
      <w:r w:rsidRPr="00E53E9B">
        <w:rPr>
          <w:rFonts w:ascii="Helvetica" w:hAnsi="Helvetica"/>
          <w:sz w:val="22"/>
          <w:szCs w:val="22"/>
          <w:u w:val="single"/>
        </w:rPr>
        <w:t>Facts</w:t>
      </w:r>
      <w:r w:rsidRPr="00E53E9B">
        <w:rPr>
          <w:rFonts w:ascii="Helvetica" w:hAnsi="Helvetica"/>
          <w:sz w:val="22"/>
          <w:szCs w:val="22"/>
        </w:rPr>
        <w:t>: Accident of negligently falling plank sparks and sets off explosion of ship</w:t>
      </w:r>
    </w:p>
    <w:p w14:paraId="658E4D6F" w14:textId="4456CAA7" w:rsidR="00F13820" w:rsidRPr="00E53E9B" w:rsidRDefault="00F13820" w:rsidP="002C1F72">
      <w:pPr>
        <w:pStyle w:val="ListParagraph"/>
        <w:numPr>
          <w:ilvl w:val="0"/>
          <w:numId w:val="96"/>
        </w:numPr>
        <w:rPr>
          <w:rFonts w:ascii="Helvetica" w:hAnsi="Helvetica"/>
          <w:sz w:val="22"/>
          <w:szCs w:val="22"/>
        </w:rPr>
      </w:pPr>
      <w:r w:rsidRPr="00E53E9B">
        <w:rPr>
          <w:rFonts w:ascii="Helvetica" w:hAnsi="Helvetica"/>
          <w:sz w:val="22"/>
          <w:szCs w:val="22"/>
          <w:u w:val="single"/>
        </w:rPr>
        <w:t>Holding</w:t>
      </w:r>
      <w:r w:rsidRPr="00E53E9B">
        <w:rPr>
          <w:rFonts w:ascii="Helvetica" w:hAnsi="Helvetica"/>
          <w:sz w:val="22"/>
          <w:szCs w:val="22"/>
        </w:rPr>
        <w:t>: yes liability – negligent tortfeasor will be held liable for unforeseeable damages/type of harm</w:t>
      </w:r>
    </w:p>
    <w:p w14:paraId="265596D9" w14:textId="77777777" w:rsidR="008C42F8" w:rsidRPr="00E53E9B" w:rsidRDefault="008C42F8" w:rsidP="000D2BC2">
      <w:pPr>
        <w:rPr>
          <w:rFonts w:ascii="Helvetica" w:hAnsi="Helvetica"/>
          <w:i/>
          <w:sz w:val="22"/>
          <w:szCs w:val="22"/>
        </w:rPr>
      </w:pPr>
    </w:p>
    <w:p w14:paraId="3C88B70F" w14:textId="19BC7891" w:rsidR="008C42F8" w:rsidRPr="00E53E9B" w:rsidRDefault="008C42F8" w:rsidP="000D2BC2">
      <w:pPr>
        <w:rPr>
          <w:rFonts w:ascii="Helvetica" w:hAnsi="Helvetica"/>
          <w:sz w:val="22"/>
          <w:szCs w:val="22"/>
        </w:rPr>
      </w:pPr>
      <w:r w:rsidRPr="00E53E9B">
        <w:rPr>
          <w:rFonts w:ascii="Helvetica" w:hAnsi="Helvetica"/>
          <w:i/>
          <w:sz w:val="22"/>
          <w:szCs w:val="22"/>
        </w:rPr>
        <w:t>Wagon Mound</w:t>
      </w:r>
      <w:r w:rsidR="00F13820" w:rsidRPr="00E53E9B">
        <w:rPr>
          <w:rFonts w:ascii="Helvetica" w:hAnsi="Helvetica"/>
          <w:i/>
          <w:sz w:val="22"/>
          <w:szCs w:val="22"/>
        </w:rPr>
        <w:t xml:space="preserve"> </w:t>
      </w:r>
      <w:r w:rsidR="00F13820" w:rsidRPr="00E53E9B">
        <w:rPr>
          <w:rFonts w:ascii="Helvetica" w:hAnsi="Helvetica"/>
          <w:sz w:val="22"/>
          <w:szCs w:val="22"/>
        </w:rPr>
        <w:t>(UK 1961)</w:t>
      </w:r>
    </w:p>
    <w:p w14:paraId="2E194017" w14:textId="46882C56" w:rsidR="00F13820" w:rsidRPr="00E53E9B" w:rsidRDefault="00F13820" w:rsidP="002C1F72">
      <w:pPr>
        <w:pStyle w:val="ListParagraph"/>
        <w:numPr>
          <w:ilvl w:val="0"/>
          <w:numId w:val="97"/>
        </w:numPr>
        <w:rPr>
          <w:rFonts w:ascii="Helvetica" w:hAnsi="Helvetica"/>
          <w:sz w:val="22"/>
          <w:szCs w:val="22"/>
        </w:rPr>
      </w:pPr>
      <w:r w:rsidRPr="00E53E9B">
        <w:rPr>
          <w:rFonts w:ascii="Helvetica" w:hAnsi="Helvetica"/>
          <w:sz w:val="22"/>
          <w:szCs w:val="22"/>
          <w:u w:val="single"/>
        </w:rPr>
        <w:t>Facts</w:t>
      </w:r>
      <w:r w:rsidRPr="00E53E9B">
        <w:rPr>
          <w:rFonts w:ascii="Helvetica" w:hAnsi="Helvetica"/>
          <w:sz w:val="22"/>
          <w:szCs w:val="22"/>
        </w:rPr>
        <w:t>: ship leaking oil into harbour; oil catches fire and dock burns down</w:t>
      </w:r>
    </w:p>
    <w:p w14:paraId="336E5DB2" w14:textId="54B108C2" w:rsidR="00F13820" w:rsidRPr="00E53E9B" w:rsidRDefault="00F13820" w:rsidP="002C1F72">
      <w:pPr>
        <w:pStyle w:val="ListParagraph"/>
        <w:numPr>
          <w:ilvl w:val="0"/>
          <w:numId w:val="97"/>
        </w:numPr>
        <w:rPr>
          <w:rFonts w:ascii="Helvetica" w:hAnsi="Helvetica"/>
          <w:sz w:val="22"/>
          <w:szCs w:val="22"/>
        </w:rPr>
      </w:pPr>
      <w:r w:rsidRPr="00E53E9B">
        <w:rPr>
          <w:rFonts w:ascii="Helvetica" w:hAnsi="Helvetica"/>
          <w:sz w:val="22"/>
          <w:szCs w:val="22"/>
          <w:u w:val="single"/>
        </w:rPr>
        <w:t>Holding</w:t>
      </w:r>
      <w:r w:rsidRPr="00E53E9B">
        <w:rPr>
          <w:rFonts w:ascii="Helvetica" w:hAnsi="Helvetica"/>
          <w:sz w:val="22"/>
          <w:szCs w:val="22"/>
        </w:rPr>
        <w:t>: no liability for unforeseeable consequences – based on reasonable foreseeability</w:t>
      </w:r>
    </w:p>
    <w:p w14:paraId="232A6761" w14:textId="77777777" w:rsidR="00F31A7F" w:rsidRPr="00E53E9B" w:rsidRDefault="00F31A7F" w:rsidP="000D2BC2">
      <w:pPr>
        <w:rPr>
          <w:rFonts w:ascii="Helvetica" w:hAnsi="Helvetica"/>
          <w:sz w:val="22"/>
          <w:szCs w:val="22"/>
        </w:rPr>
      </w:pPr>
    </w:p>
    <w:p w14:paraId="2CCCAE02" w14:textId="7E12CB34" w:rsidR="00F31A7F" w:rsidRPr="00E53E9B" w:rsidRDefault="00F31A7F" w:rsidP="000D2BC2">
      <w:pPr>
        <w:rPr>
          <w:rFonts w:ascii="Helvetica" w:hAnsi="Helvetica"/>
          <w:sz w:val="22"/>
          <w:szCs w:val="22"/>
        </w:rPr>
      </w:pPr>
      <w:r w:rsidRPr="00E53E9B">
        <w:rPr>
          <w:rFonts w:ascii="Helvetica" w:hAnsi="Helvetica"/>
          <w:i/>
          <w:sz w:val="22"/>
          <w:szCs w:val="22"/>
        </w:rPr>
        <w:t>Palsgraf v. LIRR</w:t>
      </w:r>
      <w:r w:rsidRPr="00E53E9B">
        <w:rPr>
          <w:rFonts w:ascii="Helvetica" w:hAnsi="Helvetica"/>
          <w:sz w:val="22"/>
          <w:szCs w:val="22"/>
        </w:rPr>
        <w:t xml:space="preserve"> (Ct. App. NY 1928)</w:t>
      </w:r>
    </w:p>
    <w:p w14:paraId="7DFA155F" w14:textId="419AE427" w:rsidR="00F31A7F" w:rsidRPr="00E53E9B" w:rsidRDefault="00F31A7F" w:rsidP="00CF22B4">
      <w:pPr>
        <w:pStyle w:val="ListParagraph"/>
        <w:numPr>
          <w:ilvl w:val="0"/>
          <w:numId w:val="47"/>
        </w:numPr>
        <w:rPr>
          <w:rFonts w:ascii="Helvetica" w:hAnsi="Helvetica"/>
          <w:sz w:val="22"/>
          <w:szCs w:val="22"/>
        </w:rPr>
      </w:pPr>
      <w:r w:rsidRPr="00E53E9B">
        <w:rPr>
          <w:rFonts w:ascii="Helvetica" w:hAnsi="Helvetica"/>
          <w:sz w:val="22"/>
          <w:szCs w:val="22"/>
          <w:u w:val="single"/>
        </w:rPr>
        <w:t>Facts</w:t>
      </w:r>
      <w:r w:rsidR="00661B06" w:rsidRPr="00E53E9B">
        <w:rPr>
          <w:rFonts w:ascii="Helvetica" w:hAnsi="Helvetica"/>
          <w:sz w:val="22"/>
          <w:szCs w:val="22"/>
        </w:rPr>
        <w:t>: woman hit by scale after train conductor pushes man holding fireworks onto train</w:t>
      </w:r>
    </w:p>
    <w:p w14:paraId="35F2287E" w14:textId="77777777" w:rsidR="005519D8" w:rsidRPr="00E53E9B" w:rsidRDefault="00661B06" w:rsidP="00CF22B4">
      <w:pPr>
        <w:pStyle w:val="ListParagraph"/>
        <w:numPr>
          <w:ilvl w:val="0"/>
          <w:numId w:val="47"/>
        </w:numPr>
        <w:rPr>
          <w:rFonts w:ascii="Helvetica" w:hAnsi="Helvetica"/>
          <w:sz w:val="22"/>
          <w:szCs w:val="22"/>
        </w:rPr>
      </w:pPr>
      <w:r w:rsidRPr="00E53E9B">
        <w:rPr>
          <w:rFonts w:ascii="Helvetica" w:hAnsi="Helvetica"/>
          <w:sz w:val="22"/>
          <w:szCs w:val="22"/>
          <w:u w:val="single"/>
        </w:rPr>
        <w:t>Holding</w:t>
      </w:r>
      <w:r w:rsidRPr="00E53E9B">
        <w:rPr>
          <w:rFonts w:ascii="Helvetica" w:hAnsi="Helvetica"/>
          <w:sz w:val="22"/>
          <w:szCs w:val="22"/>
        </w:rPr>
        <w:t xml:space="preserve">: no liability </w:t>
      </w:r>
    </w:p>
    <w:p w14:paraId="743F75E6" w14:textId="7DC6D677" w:rsidR="00661B06" w:rsidRPr="00E53E9B" w:rsidRDefault="00661B06" w:rsidP="00CF22B4">
      <w:pPr>
        <w:pStyle w:val="ListParagraph"/>
        <w:numPr>
          <w:ilvl w:val="1"/>
          <w:numId w:val="47"/>
        </w:numPr>
        <w:rPr>
          <w:rFonts w:ascii="Helvetica" w:hAnsi="Helvetica"/>
          <w:sz w:val="22"/>
          <w:szCs w:val="22"/>
        </w:rPr>
      </w:pPr>
      <w:r w:rsidRPr="00E53E9B">
        <w:rPr>
          <w:rFonts w:ascii="Helvetica" w:hAnsi="Helvetica"/>
          <w:sz w:val="22"/>
          <w:szCs w:val="22"/>
        </w:rPr>
        <w:t>(Cardozo): Palsgraf is outside the “orbit of danger” / reasonably perceived risk; negligent act wasn’t connected to Palsgraf – nature of negligence shoul</w:t>
      </w:r>
      <w:r w:rsidR="005519D8" w:rsidRPr="00E53E9B">
        <w:rPr>
          <w:rFonts w:ascii="Helvetica" w:hAnsi="Helvetica"/>
          <w:sz w:val="22"/>
          <w:szCs w:val="22"/>
        </w:rPr>
        <w:t xml:space="preserve">d be relational between PL &amp; DF (no ‘liability in the air’); liability limit is at duty </w:t>
      </w:r>
    </w:p>
    <w:p w14:paraId="67E6323E" w14:textId="79F0CE74" w:rsidR="00661B06" w:rsidRPr="00E53E9B" w:rsidRDefault="00661B06" w:rsidP="00CF22B4">
      <w:pPr>
        <w:pStyle w:val="ListParagraph"/>
        <w:numPr>
          <w:ilvl w:val="1"/>
          <w:numId w:val="47"/>
        </w:numPr>
        <w:rPr>
          <w:rFonts w:ascii="Helvetica" w:hAnsi="Helvetica"/>
          <w:sz w:val="22"/>
          <w:szCs w:val="22"/>
        </w:rPr>
      </w:pPr>
      <w:r w:rsidRPr="00E53E9B">
        <w:rPr>
          <w:rFonts w:ascii="Helvetica" w:hAnsi="Helvetica"/>
          <w:sz w:val="22"/>
          <w:szCs w:val="22"/>
        </w:rPr>
        <w:t>(Andrews</w:t>
      </w:r>
      <w:r w:rsidR="00C66153" w:rsidRPr="00E53E9B">
        <w:rPr>
          <w:rFonts w:ascii="Helvetica" w:hAnsi="Helvetica"/>
          <w:sz w:val="22"/>
          <w:szCs w:val="22"/>
        </w:rPr>
        <w:t>, dissent</w:t>
      </w:r>
      <w:r w:rsidRPr="00E53E9B">
        <w:rPr>
          <w:rFonts w:ascii="Helvetica" w:hAnsi="Helvetica"/>
          <w:sz w:val="22"/>
          <w:szCs w:val="22"/>
        </w:rPr>
        <w:t>): negligent action creates responsibi</w:t>
      </w:r>
      <w:r w:rsidR="005519D8" w:rsidRPr="00E53E9B">
        <w:rPr>
          <w:rFonts w:ascii="Helvetica" w:hAnsi="Helvetica"/>
          <w:sz w:val="22"/>
          <w:szCs w:val="22"/>
        </w:rPr>
        <w:t xml:space="preserve">lity for the harm created by it, even outside reasonably foreseeable danger zone; use </w:t>
      </w:r>
      <w:r w:rsidRPr="00E53E9B">
        <w:rPr>
          <w:rFonts w:ascii="Helvetica" w:hAnsi="Helvetica"/>
          <w:sz w:val="22"/>
          <w:szCs w:val="22"/>
        </w:rPr>
        <w:t>int</w:t>
      </w:r>
      <w:r w:rsidR="005519D8" w:rsidRPr="00E53E9B">
        <w:rPr>
          <w:rFonts w:ascii="Helvetica" w:hAnsi="Helvetica"/>
          <w:sz w:val="22"/>
          <w:szCs w:val="22"/>
        </w:rPr>
        <w:t xml:space="preserve">uitive cutoff of space and time (note: this is now the rule) </w:t>
      </w:r>
    </w:p>
    <w:p w14:paraId="75EC6305" w14:textId="77777777" w:rsidR="00661B06" w:rsidRPr="00E53E9B" w:rsidRDefault="00661B06" w:rsidP="00661B06">
      <w:pPr>
        <w:rPr>
          <w:rFonts w:ascii="Helvetica" w:hAnsi="Helvetica"/>
          <w:b/>
          <w:sz w:val="22"/>
          <w:szCs w:val="22"/>
        </w:rPr>
      </w:pPr>
    </w:p>
    <w:p w14:paraId="089F9C93" w14:textId="5B920ECA" w:rsidR="00661B06" w:rsidRPr="00E53E9B" w:rsidRDefault="001729F0" w:rsidP="00661B06">
      <w:pPr>
        <w:rPr>
          <w:rFonts w:ascii="Helvetica" w:hAnsi="Helvetica"/>
          <w:sz w:val="22"/>
          <w:szCs w:val="22"/>
        </w:rPr>
      </w:pPr>
      <w:r w:rsidRPr="00E53E9B">
        <w:rPr>
          <w:rFonts w:ascii="Helvetica" w:hAnsi="Helvetica"/>
          <w:i/>
          <w:sz w:val="22"/>
          <w:szCs w:val="22"/>
        </w:rPr>
        <w:t>Davis v. United States</w:t>
      </w:r>
      <w:r w:rsidR="007F5AB0" w:rsidRPr="00E53E9B">
        <w:rPr>
          <w:rFonts w:ascii="Helvetica" w:hAnsi="Helvetica"/>
          <w:i/>
          <w:sz w:val="22"/>
          <w:szCs w:val="22"/>
        </w:rPr>
        <w:t xml:space="preserve"> </w:t>
      </w:r>
      <w:r w:rsidR="007F5AB0" w:rsidRPr="00E53E9B">
        <w:rPr>
          <w:rFonts w:ascii="Helvetica" w:hAnsi="Helvetica"/>
          <w:sz w:val="22"/>
          <w:szCs w:val="22"/>
        </w:rPr>
        <w:t>(2012)</w:t>
      </w:r>
      <w:r w:rsidR="003E56E8" w:rsidRPr="00E53E9B">
        <w:rPr>
          <w:rFonts w:ascii="Helvetica" w:hAnsi="Helvetica"/>
          <w:sz w:val="22"/>
          <w:szCs w:val="22"/>
        </w:rPr>
        <w:tab/>
      </w:r>
    </w:p>
    <w:p w14:paraId="2D414E4C" w14:textId="182FDD9A" w:rsidR="001729F0" w:rsidRPr="00E53E9B" w:rsidRDefault="001729F0" w:rsidP="00CF22B4">
      <w:pPr>
        <w:pStyle w:val="ListParagraph"/>
        <w:numPr>
          <w:ilvl w:val="0"/>
          <w:numId w:val="50"/>
        </w:numPr>
        <w:rPr>
          <w:rFonts w:ascii="Helvetica" w:hAnsi="Helvetica"/>
          <w:sz w:val="22"/>
          <w:szCs w:val="22"/>
        </w:rPr>
      </w:pPr>
      <w:r w:rsidRPr="00E53E9B">
        <w:rPr>
          <w:rFonts w:ascii="Helvetica" w:hAnsi="Helvetica"/>
          <w:sz w:val="22"/>
          <w:szCs w:val="22"/>
          <w:u w:val="single"/>
        </w:rPr>
        <w:t>Facts</w:t>
      </w:r>
      <w:r w:rsidRPr="00E53E9B">
        <w:rPr>
          <w:rFonts w:ascii="Helvetica" w:hAnsi="Helvetica"/>
          <w:sz w:val="22"/>
          <w:szCs w:val="22"/>
        </w:rPr>
        <w:t>: FBI protects gang members, who kill PL’s family member; circuit ct. affirms cause-in-fact and says government is liable</w:t>
      </w:r>
    </w:p>
    <w:p w14:paraId="6121133B" w14:textId="136E2989" w:rsidR="00A70C31" w:rsidRPr="00E53E9B" w:rsidRDefault="00A70C31" w:rsidP="00CF22B4">
      <w:pPr>
        <w:pStyle w:val="ListParagraph"/>
        <w:numPr>
          <w:ilvl w:val="0"/>
          <w:numId w:val="50"/>
        </w:numPr>
        <w:rPr>
          <w:rFonts w:ascii="Helvetica" w:hAnsi="Helvetica"/>
          <w:sz w:val="22"/>
          <w:szCs w:val="22"/>
        </w:rPr>
      </w:pPr>
      <w:r w:rsidRPr="00E53E9B">
        <w:rPr>
          <w:rFonts w:ascii="Helvetica" w:hAnsi="Helvetica"/>
          <w:sz w:val="22"/>
          <w:szCs w:val="22"/>
          <w:u w:val="single"/>
        </w:rPr>
        <w:t>Holding</w:t>
      </w:r>
      <w:r w:rsidRPr="00E53E9B">
        <w:rPr>
          <w:rFonts w:ascii="Helvetica" w:hAnsi="Helvetica"/>
          <w:sz w:val="22"/>
          <w:szCs w:val="22"/>
        </w:rPr>
        <w:t xml:space="preserve">: foreseeable that the men would murder someone; no need to prove exactly these victims </w:t>
      </w:r>
    </w:p>
    <w:p w14:paraId="47368AFE" w14:textId="085CA327" w:rsidR="001729F0" w:rsidRPr="00E53E9B" w:rsidRDefault="001729F0" w:rsidP="00CF22B4">
      <w:pPr>
        <w:pStyle w:val="ListParagraph"/>
        <w:numPr>
          <w:ilvl w:val="0"/>
          <w:numId w:val="50"/>
        </w:numPr>
        <w:rPr>
          <w:rFonts w:ascii="Helvetica" w:hAnsi="Helvetica"/>
          <w:sz w:val="22"/>
          <w:szCs w:val="22"/>
        </w:rPr>
      </w:pPr>
      <w:r w:rsidRPr="00E53E9B">
        <w:rPr>
          <w:rFonts w:ascii="Helvetica" w:hAnsi="Helvetica"/>
          <w:sz w:val="22"/>
          <w:szCs w:val="22"/>
          <w:u w:val="single"/>
        </w:rPr>
        <w:t>Principles</w:t>
      </w:r>
      <w:r w:rsidRPr="00E53E9B">
        <w:rPr>
          <w:rFonts w:ascii="Helvetica" w:hAnsi="Helvetica"/>
          <w:sz w:val="22"/>
          <w:szCs w:val="22"/>
        </w:rPr>
        <w:t xml:space="preserve">: could argue ‘but for’ causation; but we don’t know counterfactual; FBI increased a foreseeable risk </w:t>
      </w:r>
    </w:p>
    <w:p w14:paraId="45EAEFBB" w14:textId="77777777" w:rsidR="003541C6" w:rsidRPr="00E53E9B" w:rsidRDefault="003541C6" w:rsidP="003541C6">
      <w:pPr>
        <w:rPr>
          <w:rFonts w:ascii="Helvetica" w:hAnsi="Helvetica"/>
          <w:b/>
          <w:sz w:val="22"/>
          <w:szCs w:val="22"/>
        </w:rPr>
      </w:pPr>
    </w:p>
    <w:p w14:paraId="6AD19249" w14:textId="77777777" w:rsidR="003541C6" w:rsidRPr="00E53E9B" w:rsidRDefault="003541C6" w:rsidP="003541C6">
      <w:pPr>
        <w:rPr>
          <w:rFonts w:ascii="Helvetica" w:hAnsi="Helvetica"/>
          <w:b/>
          <w:sz w:val="22"/>
          <w:szCs w:val="22"/>
        </w:rPr>
      </w:pPr>
      <w:r w:rsidRPr="00E53E9B">
        <w:rPr>
          <w:rFonts w:ascii="Helvetica" w:hAnsi="Helvetica"/>
          <w:b/>
          <w:sz w:val="22"/>
          <w:szCs w:val="22"/>
        </w:rPr>
        <w:t>Calabresi’s Cheapest Cost Avoider + Causation</w:t>
      </w:r>
    </w:p>
    <w:p w14:paraId="04E5D7F6" w14:textId="77777777" w:rsidR="003541C6" w:rsidRPr="00E53E9B" w:rsidRDefault="003541C6" w:rsidP="003541C6">
      <w:pPr>
        <w:pStyle w:val="ListParagraph"/>
        <w:numPr>
          <w:ilvl w:val="0"/>
          <w:numId w:val="48"/>
        </w:numPr>
        <w:rPr>
          <w:rFonts w:ascii="Helvetica" w:hAnsi="Helvetica"/>
          <w:b/>
          <w:sz w:val="22"/>
          <w:szCs w:val="22"/>
        </w:rPr>
      </w:pPr>
      <w:r w:rsidRPr="00E53E9B">
        <w:rPr>
          <w:rFonts w:ascii="Helvetica" w:hAnsi="Helvetica"/>
          <w:sz w:val="22"/>
          <w:szCs w:val="22"/>
        </w:rPr>
        <w:t>Cause-in-fact: need for causation because there is no deterrence unless you stick the proper defendant with the cost</w:t>
      </w:r>
    </w:p>
    <w:p w14:paraId="009A98F7" w14:textId="77777777" w:rsidR="003541C6" w:rsidRPr="00E53E9B" w:rsidRDefault="003541C6" w:rsidP="003541C6">
      <w:pPr>
        <w:pStyle w:val="ListParagraph"/>
        <w:numPr>
          <w:ilvl w:val="0"/>
          <w:numId w:val="48"/>
        </w:numPr>
        <w:rPr>
          <w:rFonts w:ascii="Helvetica" w:hAnsi="Helvetica"/>
          <w:b/>
          <w:sz w:val="22"/>
          <w:szCs w:val="22"/>
        </w:rPr>
      </w:pPr>
      <w:r w:rsidRPr="00E53E9B">
        <w:rPr>
          <w:rFonts w:ascii="Helvetica" w:hAnsi="Helvetica"/>
          <w:sz w:val="22"/>
          <w:szCs w:val="22"/>
        </w:rPr>
        <w:t xml:space="preserve">Proximate cause: the party with info knows the risks/harms and knows the possible precautions, so cost should go to them </w:t>
      </w:r>
    </w:p>
    <w:p w14:paraId="1813BA4C" w14:textId="76D8F648" w:rsidR="007C6B31" w:rsidRPr="00E53E9B" w:rsidRDefault="007C6B31" w:rsidP="001729F0">
      <w:pPr>
        <w:rPr>
          <w:rFonts w:ascii="Helvetica" w:hAnsi="Helvetica"/>
          <w:sz w:val="22"/>
          <w:szCs w:val="22"/>
        </w:rPr>
      </w:pPr>
    </w:p>
    <w:p w14:paraId="0D396CB6" w14:textId="77777777" w:rsidR="00B31445" w:rsidRPr="00E53E9B" w:rsidRDefault="00B31445" w:rsidP="00B31445">
      <w:pPr>
        <w:rPr>
          <w:rFonts w:ascii="Helvetica" w:hAnsi="Helvetica"/>
          <w:b/>
          <w:i/>
          <w:sz w:val="22"/>
          <w:szCs w:val="22"/>
          <w:lang w:val="en-US"/>
        </w:rPr>
      </w:pPr>
      <w:bookmarkStart w:id="3" w:name="_Toc290832139"/>
      <w:r w:rsidRPr="00E53E9B">
        <w:rPr>
          <w:rFonts w:ascii="Helvetica" w:hAnsi="Helvetica"/>
          <w:b/>
          <w:sz w:val="22"/>
          <w:szCs w:val="22"/>
          <w:lang w:val="en-US"/>
        </w:rPr>
        <w:t>Policy for/against proximate cause</w:t>
      </w:r>
      <w:bookmarkEnd w:id="3"/>
    </w:p>
    <w:p w14:paraId="6F0C49AC" w14:textId="77777777" w:rsidR="00B31445" w:rsidRPr="00E53E9B" w:rsidRDefault="00B31445" w:rsidP="002C1F72">
      <w:pPr>
        <w:pStyle w:val="ListParagraph"/>
        <w:numPr>
          <w:ilvl w:val="0"/>
          <w:numId w:val="95"/>
        </w:numPr>
        <w:rPr>
          <w:rFonts w:ascii="Helvetica" w:hAnsi="Helvetica"/>
          <w:b/>
          <w:i/>
          <w:sz w:val="22"/>
          <w:szCs w:val="22"/>
          <w:lang w:val="en-US"/>
        </w:rPr>
      </w:pPr>
      <w:r w:rsidRPr="00E53E9B">
        <w:rPr>
          <w:rFonts w:ascii="Helvetica" w:hAnsi="Helvetica"/>
          <w:b/>
          <w:sz w:val="22"/>
          <w:szCs w:val="22"/>
          <w:lang w:val="en-US"/>
        </w:rPr>
        <w:t>Pros:</w:t>
      </w:r>
      <w:r w:rsidRPr="00E53E9B">
        <w:rPr>
          <w:rFonts w:ascii="Helvetica" w:hAnsi="Helvetica"/>
          <w:sz w:val="22"/>
          <w:szCs w:val="22"/>
          <w:lang w:val="en-US"/>
        </w:rPr>
        <w:t xml:space="preserve"> Normatively don’t want negligent persons to have to pay for distant harms, Deterrence is not served bc unforeseen harms can’t be deterred, impossible to administer a system where any cause is allowed to become a source of liability (we need to break the chain at some point)</w:t>
      </w:r>
    </w:p>
    <w:p w14:paraId="4573373B" w14:textId="77777777" w:rsidR="00B31445" w:rsidRPr="00E53E9B" w:rsidRDefault="00B31445" w:rsidP="002C1F72">
      <w:pPr>
        <w:pStyle w:val="ListParagraph"/>
        <w:numPr>
          <w:ilvl w:val="0"/>
          <w:numId w:val="95"/>
        </w:numPr>
        <w:rPr>
          <w:rFonts w:ascii="Helvetica" w:hAnsi="Helvetica"/>
          <w:b/>
          <w:i/>
          <w:sz w:val="22"/>
          <w:szCs w:val="22"/>
          <w:lang w:val="en-US"/>
        </w:rPr>
      </w:pPr>
      <w:r w:rsidRPr="00E53E9B">
        <w:rPr>
          <w:rFonts w:ascii="Helvetica" w:hAnsi="Helvetica"/>
          <w:b/>
          <w:sz w:val="22"/>
          <w:szCs w:val="22"/>
          <w:lang w:val="en-US"/>
        </w:rPr>
        <w:t xml:space="preserve">Cons: </w:t>
      </w:r>
      <w:r w:rsidRPr="00E53E9B">
        <w:rPr>
          <w:rFonts w:ascii="Helvetica" w:hAnsi="Helvetica"/>
          <w:sz w:val="22"/>
          <w:szCs w:val="22"/>
          <w:lang w:val="en-US"/>
        </w:rPr>
        <w:t>Important aim of tort law is compensation (negligent + injury should lead to compensation), moral luck – there is no difference between tortfeasors who do same thing but only one results in harm.</w:t>
      </w:r>
    </w:p>
    <w:p w14:paraId="7C6D0F2E" w14:textId="77777777" w:rsidR="00A6155F" w:rsidRPr="00E53E9B" w:rsidRDefault="00A6155F" w:rsidP="001729F0">
      <w:pPr>
        <w:rPr>
          <w:rFonts w:ascii="Helvetica" w:hAnsi="Helvetica"/>
          <w:sz w:val="22"/>
          <w:szCs w:val="22"/>
        </w:rPr>
      </w:pPr>
    </w:p>
    <w:p w14:paraId="1185706C" w14:textId="77777777" w:rsidR="001729F0" w:rsidRPr="00E53E9B" w:rsidRDefault="001729F0" w:rsidP="001729F0">
      <w:pPr>
        <w:rPr>
          <w:rFonts w:ascii="Helvetica" w:hAnsi="Helvetica"/>
          <w:sz w:val="22"/>
          <w:szCs w:val="22"/>
        </w:rPr>
      </w:pPr>
    </w:p>
    <w:p w14:paraId="6E465A4A" w14:textId="77777777" w:rsidR="00661B06" w:rsidRPr="00E53E9B" w:rsidRDefault="00661B06" w:rsidP="00661B06">
      <w:pPr>
        <w:rPr>
          <w:rFonts w:ascii="Helvetica" w:hAnsi="Helvetica"/>
          <w:b/>
          <w:sz w:val="22"/>
          <w:szCs w:val="22"/>
        </w:rPr>
      </w:pPr>
    </w:p>
    <w:p w14:paraId="0EBD785D" w14:textId="496F98AA" w:rsidR="005A1CA0" w:rsidRPr="00E53E9B" w:rsidRDefault="005A1CA0">
      <w:pPr>
        <w:rPr>
          <w:rFonts w:ascii="Helvetica" w:hAnsi="Helvetica"/>
          <w:sz w:val="22"/>
          <w:szCs w:val="22"/>
        </w:rPr>
      </w:pPr>
      <w:r w:rsidRPr="00E53E9B">
        <w:rPr>
          <w:rFonts w:ascii="Helvetica" w:hAnsi="Helvetica"/>
          <w:sz w:val="22"/>
          <w:szCs w:val="22"/>
        </w:rPr>
        <w:br w:type="page"/>
      </w:r>
    </w:p>
    <w:p w14:paraId="59409FFA" w14:textId="77777777" w:rsidR="0022423E" w:rsidRPr="00E53E9B" w:rsidRDefault="0022423E" w:rsidP="000D2BC2">
      <w:pPr>
        <w:rPr>
          <w:rFonts w:ascii="Helvetica" w:hAnsi="Helvetica"/>
          <w:sz w:val="22"/>
          <w:szCs w:val="22"/>
        </w:rPr>
      </w:pPr>
    </w:p>
    <w:p w14:paraId="797A03DD" w14:textId="4D2D1862" w:rsidR="00231DD1" w:rsidRPr="00416BE5" w:rsidRDefault="00A4157B" w:rsidP="00B20CFF">
      <w:pPr>
        <w:jc w:val="center"/>
        <w:rPr>
          <w:rFonts w:ascii="Helvetica" w:hAnsi="Helvetica"/>
          <w:b/>
          <w:sz w:val="28"/>
          <w:szCs w:val="22"/>
        </w:rPr>
      </w:pPr>
      <w:r w:rsidRPr="00416BE5">
        <w:rPr>
          <w:rFonts w:ascii="Helvetica" w:hAnsi="Helvetica"/>
          <w:b/>
          <w:noProof/>
          <w:sz w:val="28"/>
          <w:szCs w:val="22"/>
          <w:lang w:val="en-US"/>
        </w:rPr>
        <w:drawing>
          <wp:anchor distT="0" distB="0" distL="114300" distR="114300" simplePos="0" relativeHeight="251660288" behindDoc="0" locked="0" layoutInCell="1" allowOverlap="1" wp14:anchorId="6DDDF2E1" wp14:editId="75F169AA">
            <wp:simplePos x="0" y="0"/>
            <wp:positionH relativeFrom="column">
              <wp:posOffset>5143500</wp:posOffset>
            </wp:positionH>
            <wp:positionV relativeFrom="paragraph">
              <wp:posOffset>200025</wp:posOffset>
            </wp:positionV>
            <wp:extent cx="2057400" cy="1485900"/>
            <wp:effectExtent l="0" t="76200" r="0" b="63500"/>
            <wp:wrapTight wrapText="bothSides">
              <wp:wrapPolygon edited="0">
                <wp:start x="9600" y="-1108"/>
                <wp:lineTo x="5867" y="-369"/>
                <wp:lineTo x="5867" y="5538"/>
                <wp:lineTo x="4000" y="5538"/>
                <wp:lineTo x="4000" y="7385"/>
                <wp:lineTo x="6400" y="11446"/>
                <wp:lineTo x="6400" y="17723"/>
                <wp:lineTo x="9333" y="21415"/>
                <wp:lineTo x="9600" y="22154"/>
                <wp:lineTo x="12533" y="22154"/>
                <wp:lineTo x="13067" y="21046"/>
                <wp:lineTo x="13333" y="12185"/>
                <wp:lineTo x="12800" y="11446"/>
                <wp:lineTo x="16533" y="7754"/>
                <wp:lineTo x="17333" y="5538"/>
                <wp:lineTo x="15733" y="5169"/>
                <wp:lineTo x="13067" y="-369"/>
                <wp:lineTo x="12000" y="-1108"/>
                <wp:lineTo x="9600" y="-1108"/>
              </wp:wrapPolygon>
            </wp:wrapTight>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14:sizeRelH relativeFrom="page">
              <wp14:pctWidth>0</wp14:pctWidth>
            </wp14:sizeRelH>
            <wp14:sizeRelV relativeFrom="page">
              <wp14:pctHeight>0</wp14:pctHeight>
            </wp14:sizeRelV>
          </wp:anchor>
        </w:drawing>
      </w:r>
      <w:r w:rsidR="00231DD1" w:rsidRPr="00416BE5">
        <w:rPr>
          <w:rFonts w:ascii="Helvetica" w:hAnsi="Helvetica"/>
          <w:b/>
          <w:sz w:val="28"/>
          <w:szCs w:val="22"/>
        </w:rPr>
        <w:t>INTENTIONAL TORTS</w:t>
      </w:r>
    </w:p>
    <w:p w14:paraId="431E9431" w14:textId="7BDEC3D8" w:rsidR="00B20CFF" w:rsidRPr="00E53E9B" w:rsidRDefault="00362FE6" w:rsidP="00362FE6">
      <w:pPr>
        <w:rPr>
          <w:rFonts w:ascii="Helvetica" w:hAnsi="Helvetica"/>
          <w:sz w:val="22"/>
          <w:szCs w:val="22"/>
        </w:rPr>
      </w:pPr>
      <w:r w:rsidRPr="00E53E9B">
        <w:rPr>
          <w:rFonts w:ascii="Helvetica" w:hAnsi="Helvetica"/>
          <w:sz w:val="22"/>
          <w:szCs w:val="22"/>
        </w:rPr>
        <w:t>Trespass vs. nuisance: exclusive possess</w:t>
      </w:r>
      <w:r w:rsidR="005A1CA0" w:rsidRPr="00E53E9B">
        <w:rPr>
          <w:rFonts w:ascii="Helvetica" w:hAnsi="Helvetica"/>
          <w:sz w:val="22"/>
          <w:szCs w:val="22"/>
        </w:rPr>
        <w:t>ion vs. use &amp; enjoyment of land</w:t>
      </w:r>
    </w:p>
    <w:p w14:paraId="6A7CA45A" w14:textId="74A84A96" w:rsidR="005A1CA0" w:rsidRPr="00E53E9B" w:rsidRDefault="005A1CA0" w:rsidP="00362FE6">
      <w:pPr>
        <w:rPr>
          <w:rFonts w:ascii="Helvetica" w:hAnsi="Helvetica"/>
          <w:sz w:val="22"/>
          <w:szCs w:val="22"/>
        </w:rPr>
      </w:pPr>
      <w:r w:rsidRPr="00E53E9B">
        <w:rPr>
          <w:rFonts w:ascii="Helvetica" w:hAnsi="Helvetica"/>
          <w:sz w:val="22"/>
          <w:szCs w:val="22"/>
        </w:rPr>
        <w:t xml:space="preserve">Ask: who gets to decide whether the activity continues? Who gets to decide the price of the activity? </w:t>
      </w:r>
    </w:p>
    <w:p w14:paraId="3C6F3585" w14:textId="77777777" w:rsidR="00362FE6" w:rsidRPr="00E53E9B" w:rsidRDefault="00362FE6" w:rsidP="00B20CFF">
      <w:pPr>
        <w:jc w:val="center"/>
        <w:rPr>
          <w:rFonts w:ascii="Helvetica" w:hAnsi="Helvetica"/>
          <w:b/>
          <w:sz w:val="22"/>
          <w:szCs w:val="22"/>
        </w:rPr>
      </w:pPr>
    </w:p>
    <w:p w14:paraId="0727ECBA" w14:textId="10D46EA2" w:rsidR="00B20CFF" w:rsidRPr="00E53E9B" w:rsidRDefault="00B20CFF" w:rsidP="00B20CFF">
      <w:pPr>
        <w:jc w:val="center"/>
        <w:rPr>
          <w:rFonts w:ascii="Helvetica" w:hAnsi="Helvetica"/>
          <w:b/>
          <w:sz w:val="22"/>
          <w:szCs w:val="22"/>
        </w:rPr>
      </w:pPr>
      <w:r w:rsidRPr="00E53E9B">
        <w:rPr>
          <w:rFonts w:ascii="Helvetica" w:hAnsi="Helvetica"/>
          <w:b/>
          <w:sz w:val="22"/>
          <w:szCs w:val="22"/>
        </w:rPr>
        <w:t>TRESPASS</w:t>
      </w:r>
    </w:p>
    <w:p w14:paraId="58EAE918" w14:textId="4607D27D" w:rsidR="00B20CFF" w:rsidRPr="00E53E9B" w:rsidRDefault="00362FE6" w:rsidP="00B20CFF">
      <w:pPr>
        <w:rPr>
          <w:rFonts w:ascii="Helvetica" w:hAnsi="Helvetica"/>
          <w:sz w:val="22"/>
          <w:szCs w:val="22"/>
        </w:rPr>
      </w:pPr>
      <w:r w:rsidRPr="00E53E9B">
        <w:rPr>
          <w:rFonts w:ascii="Helvetica" w:hAnsi="Helvetica"/>
          <w:sz w:val="22"/>
          <w:szCs w:val="22"/>
        </w:rPr>
        <w:t>Protecting interests in exclusive possession</w:t>
      </w:r>
      <w:r w:rsidR="00A716D7" w:rsidRPr="00E53E9B">
        <w:rPr>
          <w:rFonts w:ascii="Helvetica" w:hAnsi="Helvetica"/>
          <w:sz w:val="22"/>
          <w:szCs w:val="22"/>
        </w:rPr>
        <w:t xml:space="preserve"> &amp; right to exclude</w:t>
      </w:r>
    </w:p>
    <w:p w14:paraId="12E60910" w14:textId="6C2CE337" w:rsidR="00362FE6" w:rsidRPr="00E53E9B" w:rsidRDefault="00362FE6" w:rsidP="00521FB3">
      <w:pPr>
        <w:pStyle w:val="ListParagraph"/>
        <w:numPr>
          <w:ilvl w:val="0"/>
          <w:numId w:val="57"/>
        </w:numPr>
        <w:rPr>
          <w:rFonts w:ascii="Helvetica" w:hAnsi="Helvetica"/>
          <w:sz w:val="22"/>
          <w:szCs w:val="22"/>
        </w:rPr>
      </w:pPr>
      <w:r w:rsidRPr="00E53E9B">
        <w:rPr>
          <w:rFonts w:ascii="Helvetica" w:hAnsi="Helvetica"/>
          <w:sz w:val="22"/>
          <w:szCs w:val="22"/>
        </w:rPr>
        <w:t xml:space="preserve">History of strict liability </w:t>
      </w:r>
    </w:p>
    <w:p w14:paraId="40B7F488" w14:textId="0576449F" w:rsidR="00362FE6" w:rsidRPr="00E53E9B" w:rsidRDefault="00362FE6" w:rsidP="00521FB3">
      <w:pPr>
        <w:pStyle w:val="ListParagraph"/>
        <w:numPr>
          <w:ilvl w:val="0"/>
          <w:numId w:val="57"/>
        </w:numPr>
        <w:rPr>
          <w:rFonts w:ascii="Helvetica" w:hAnsi="Helvetica"/>
          <w:sz w:val="22"/>
          <w:szCs w:val="22"/>
        </w:rPr>
      </w:pPr>
      <w:r w:rsidRPr="00E53E9B">
        <w:rPr>
          <w:rFonts w:ascii="Helvetica" w:hAnsi="Helvetica"/>
          <w:sz w:val="22"/>
          <w:szCs w:val="22"/>
        </w:rPr>
        <w:t>2</w:t>
      </w:r>
      <w:r w:rsidRPr="00E53E9B">
        <w:rPr>
          <w:rFonts w:ascii="Helvetica" w:hAnsi="Helvetica"/>
          <w:sz w:val="22"/>
          <w:szCs w:val="22"/>
          <w:vertAlign w:val="superscript"/>
        </w:rPr>
        <w:t>nd</w:t>
      </w:r>
      <w:r w:rsidRPr="00E53E9B">
        <w:rPr>
          <w:rFonts w:ascii="Helvetica" w:hAnsi="Helvetica"/>
          <w:sz w:val="22"/>
          <w:szCs w:val="22"/>
        </w:rPr>
        <w:t xml:space="preserve"> Restatement: unintended intrusions only create liability if actual harm occurs </w:t>
      </w:r>
    </w:p>
    <w:p w14:paraId="21FE7ED3" w14:textId="77777777" w:rsidR="00362FE6" w:rsidRPr="00E53E9B" w:rsidRDefault="00362FE6" w:rsidP="00B20CFF">
      <w:pPr>
        <w:rPr>
          <w:rFonts w:ascii="Helvetica" w:hAnsi="Helvetica"/>
          <w:i/>
          <w:sz w:val="22"/>
          <w:szCs w:val="22"/>
        </w:rPr>
      </w:pPr>
    </w:p>
    <w:p w14:paraId="21B155A4" w14:textId="14FD6A7D" w:rsidR="00B20CFF" w:rsidRPr="00E53E9B" w:rsidRDefault="00B20CFF" w:rsidP="00B20CFF">
      <w:pPr>
        <w:rPr>
          <w:rFonts w:ascii="Helvetica" w:hAnsi="Helvetica"/>
          <w:i/>
          <w:sz w:val="22"/>
          <w:szCs w:val="22"/>
        </w:rPr>
      </w:pPr>
      <w:r w:rsidRPr="00E53E9B">
        <w:rPr>
          <w:rFonts w:ascii="Helvetica" w:hAnsi="Helvetica"/>
          <w:i/>
          <w:sz w:val="22"/>
          <w:szCs w:val="22"/>
        </w:rPr>
        <w:t>Martin v. Reynolds Metal Co.</w:t>
      </w:r>
    </w:p>
    <w:p w14:paraId="46FD1396" w14:textId="71D14D62" w:rsidR="00B20CFF" w:rsidRPr="00E53E9B" w:rsidRDefault="00B20CFF" w:rsidP="00521FB3">
      <w:pPr>
        <w:pStyle w:val="ListParagraph"/>
        <w:numPr>
          <w:ilvl w:val="0"/>
          <w:numId w:val="56"/>
        </w:numPr>
        <w:rPr>
          <w:rFonts w:ascii="Helvetica" w:hAnsi="Helvetica"/>
          <w:sz w:val="22"/>
          <w:szCs w:val="22"/>
        </w:rPr>
      </w:pPr>
      <w:r w:rsidRPr="00E53E9B">
        <w:rPr>
          <w:rFonts w:ascii="Helvetica" w:hAnsi="Helvetica"/>
          <w:sz w:val="22"/>
          <w:szCs w:val="22"/>
          <w:u w:val="single"/>
        </w:rPr>
        <w:t>Facts</w:t>
      </w:r>
      <w:r w:rsidRPr="00E53E9B">
        <w:rPr>
          <w:rFonts w:ascii="Helvetica" w:hAnsi="Helvetica"/>
          <w:sz w:val="22"/>
          <w:szCs w:val="22"/>
        </w:rPr>
        <w:t>: PL claiming DF’s aluminum plant polluted farm and killed animals</w:t>
      </w:r>
    </w:p>
    <w:p w14:paraId="7D052D19" w14:textId="27219AEF" w:rsidR="00362FE6" w:rsidRPr="00E53E9B" w:rsidRDefault="00362FE6" w:rsidP="00521FB3">
      <w:pPr>
        <w:pStyle w:val="ListParagraph"/>
        <w:numPr>
          <w:ilvl w:val="1"/>
          <w:numId w:val="56"/>
        </w:numPr>
        <w:rPr>
          <w:rFonts w:ascii="Helvetica" w:hAnsi="Helvetica"/>
          <w:sz w:val="22"/>
          <w:szCs w:val="22"/>
        </w:rPr>
      </w:pPr>
      <w:r w:rsidRPr="00E53E9B">
        <w:rPr>
          <w:rFonts w:ascii="Helvetica" w:hAnsi="Helvetica"/>
          <w:sz w:val="22"/>
          <w:szCs w:val="22"/>
        </w:rPr>
        <w:t>DF argues no liability if particles too small</w:t>
      </w:r>
    </w:p>
    <w:p w14:paraId="6B8F0F76" w14:textId="04468F92" w:rsidR="00362FE6" w:rsidRPr="00E53E9B" w:rsidRDefault="00362FE6" w:rsidP="00521FB3">
      <w:pPr>
        <w:pStyle w:val="ListParagraph"/>
        <w:numPr>
          <w:ilvl w:val="0"/>
          <w:numId w:val="56"/>
        </w:numPr>
        <w:rPr>
          <w:rFonts w:ascii="Helvetica" w:hAnsi="Helvetica"/>
          <w:sz w:val="22"/>
          <w:szCs w:val="22"/>
        </w:rPr>
      </w:pPr>
      <w:r w:rsidRPr="00E53E9B">
        <w:rPr>
          <w:rFonts w:ascii="Helvetica" w:hAnsi="Helvetica"/>
          <w:sz w:val="22"/>
          <w:szCs w:val="22"/>
          <w:u w:val="single"/>
        </w:rPr>
        <w:t>Holding</w:t>
      </w:r>
      <w:r w:rsidRPr="00E53E9B">
        <w:rPr>
          <w:rFonts w:ascii="Helvetica" w:hAnsi="Helvetica"/>
          <w:sz w:val="22"/>
          <w:szCs w:val="22"/>
        </w:rPr>
        <w:t xml:space="preserve">: Invisible particles count (change from past regime) – about direct intrusion rather than size </w:t>
      </w:r>
    </w:p>
    <w:p w14:paraId="0EC27420" w14:textId="77777777" w:rsidR="00B20CFF" w:rsidRPr="00E53E9B" w:rsidRDefault="00B20CFF" w:rsidP="00B20CFF">
      <w:pPr>
        <w:rPr>
          <w:rFonts w:ascii="Helvetica" w:hAnsi="Helvetica"/>
          <w:sz w:val="22"/>
          <w:szCs w:val="22"/>
        </w:rPr>
      </w:pPr>
    </w:p>
    <w:p w14:paraId="54EDAB1E" w14:textId="3CCA8048" w:rsidR="00B20CFF" w:rsidRPr="00E53E9B" w:rsidRDefault="00B20CFF" w:rsidP="00B20CFF">
      <w:pPr>
        <w:rPr>
          <w:rFonts w:ascii="Helvetica" w:hAnsi="Helvetica"/>
          <w:sz w:val="22"/>
          <w:szCs w:val="22"/>
        </w:rPr>
      </w:pPr>
      <w:r w:rsidRPr="00E53E9B">
        <w:rPr>
          <w:rFonts w:ascii="Helvetica" w:hAnsi="Helvetica"/>
          <w:sz w:val="22"/>
          <w:szCs w:val="22"/>
        </w:rPr>
        <w:t>Requirements to show trespass</w:t>
      </w:r>
    </w:p>
    <w:tbl>
      <w:tblPr>
        <w:tblStyle w:val="TableGrid"/>
        <w:tblW w:w="0" w:type="auto"/>
        <w:tblLook w:val="04A0" w:firstRow="1" w:lastRow="0" w:firstColumn="1" w:lastColumn="0" w:noHBand="0" w:noVBand="1"/>
      </w:tblPr>
      <w:tblGrid>
        <w:gridCol w:w="2235"/>
        <w:gridCol w:w="3969"/>
        <w:gridCol w:w="4643"/>
      </w:tblGrid>
      <w:tr w:rsidR="00B20CFF" w:rsidRPr="00E53E9B" w14:paraId="26B8C143" w14:textId="77777777" w:rsidTr="00A716D7">
        <w:tc>
          <w:tcPr>
            <w:tcW w:w="2235" w:type="dxa"/>
          </w:tcPr>
          <w:p w14:paraId="61FA5437" w14:textId="77777777" w:rsidR="00B20CFF" w:rsidRPr="00E53E9B" w:rsidRDefault="00B20CFF" w:rsidP="00B20CFF">
            <w:pPr>
              <w:rPr>
                <w:rFonts w:ascii="Helvetica" w:hAnsi="Helvetica"/>
                <w:sz w:val="22"/>
                <w:szCs w:val="22"/>
              </w:rPr>
            </w:pPr>
          </w:p>
        </w:tc>
        <w:tc>
          <w:tcPr>
            <w:tcW w:w="3969" w:type="dxa"/>
          </w:tcPr>
          <w:p w14:paraId="5B7DBF1C" w14:textId="039F497E" w:rsidR="00B20CFF" w:rsidRPr="00E53E9B" w:rsidRDefault="00B20CFF" w:rsidP="00B20CFF">
            <w:pPr>
              <w:rPr>
                <w:rFonts w:ascii="Helvetica" w:hAnsi="Helvetica"/>
                <w:sz w:val="22"/>
                <w:szCs w:val="22"/>
                <w:u w:val="single"/>
              </w:rPr>
            </w:pPr>
            <w:r w:rsidRPr="00E53E9B">
              <w:rPr>
                <w:rFonts w:ascii="Helvetica" w:hAnsi="Helvetica"/>
                <w:sz w:val="22"/>
                <w:szCs w:val="22"/>
                <w:u w:val="single"/>
              </w:rPr>
              <w:t>Hard line (classic)</w:t>
            </w:r>
          </w:p>
        </w:tc>
        <w:tc>
          <w:tcPr>
            <w:tcW w:w="4643" w:type="dxa"/>
          </w:tcPr>
          <w:p w14:paraId="02197C0D" w14:textId="10D30D11" w:rsidR="00B20CFF" w:rsidRPr="00E53E9B" w:rsidRDefault="00B20CFF" w:rsidP="00B20CFF">
            <w:pPr>
              <w:rPr>
                <w:rFonts w:ascii="Helvetica" w:hAnsi="Helvetica"/>
                <w:sz w:val="22"/>
                <w:szCs w:val="22"/>
                <w:u w:val="single"/>
              </w:rPr>
            </w:pPr>
            <w:r w:rsidRPr="00E53E9B">
              <w:rPr>
                <w:rFonts w:ascii="Helvetica" w:hAnsi="Helvetica"/>
                <w:sz w:val="22"/>
                <w:szCs w:val="22"/>
                <w:u w:val="single"/>
              </w:rPr>
              <w:t xml:space="preserve">Modern </w:t>
            </w:r>
          </w:p>
        </w:tc>
      </w:tr>
      <w:tr w:rsidR="00B20CFF" w:rsidRPr="00E53E9B" w14:paraId="276A64F0" w14:textId="77777777" w:rsidTr="00A716D7">
        <w:tc>
          <w:tcPr>
            <w:tcW w:w="2235" w:type="dxa"/>
          </w:tcPr>
          <w:p w14:paraId="18DAE636" w14:textId="0BA8F1B0" w:rsidR="00B20CFF" w:rsidRPr="00E53E9B" w:rsidRDefault="00B20CFF" w:rsidP="00B20CFF">
            <w:pPr>
              <w:rPr>
                <w:rFonts w:ascii="Helvetica" w:hAnsi="Helvetica"/>
                <w:sz w:val="22"/>
                <w:szCs w:val="22"/>
              </w:rPr>
            </w:pPr>
            <w:r w:rsidRPr="00E53E9B">
              <w:rPr>
                <w:rFonts w:ascii="Helvetica" w:hAnsi="Helvetica"/>
                <w:sz w:val="22"/>
                <w:szCs w:val="22"/>
              </w:rPr>
              <w:t>1) Entry</w:t>
            </w:r>
          </w:p>
        </w:tc>
        <w:tc>
          <w:tcPr>
            <w:tcW w:w="3969" w:type="dxa"/>
          </w:tcPr>
          <w:p w14:paraId="20BE58F2" w14:textId="6B4C9C5D" w:rsidR="00B20CFF" w:rsidRPr="00E53E9B" w:rsidRDefault="00B20CFF" w:rsidP="00B20CFF">
            <w:pPr>
              <w:rPr>
                <w:rFonts w:ascii="Helvetica" w:hAnsi="Helvetica"/>
                <w:sz w:val="22"/>
                <w:szCs w:val="22"/>
              </w:rPr>
            </w:pPr>
            <w:r w:rsidRPr="00E53E9B">
              <w:rPr>
                <w:rFonts w:ascii="Helvetica" w:hAnsi="Helvetica"/>
                <w:sz w:val="22"/>
                <w:szCs w:val="22"/>
              </w:rPr>
              <w:t>Must be tangible (persons/things)</w:t>
            </w:r>
          </w:p>
        </w:tc>
        <w:tc>
          <w:tcPr>
            <w:tcW w:w="4643" w:type="dxa"/>
          </w:tcPr>
          <w:p w14:paraId="4166FFA6" w14:textId="2EC37F56" w:rsidR="00B20CFF" w:rsidRPr="00E53E9B" w:rsidRDefault="00B20CFF" w:rsidP="00B20CFF">
            <w:pPr>
              <w:rPr>
                <w:rFonts w:ascii="Helvetica" w:hAnsi="Helvetica"/>
                <w:sz w:val="22"/>
                <w:szCs w:val="22"/>
              </w:rPr>
            </w:pPr>
            <w:r w:rsidRPr="00E53E9B">
              <w:rPr>
                <w:rFonts w:ascii="Helvetica" w:hAnsi="Helvetica"/>
                <w:sz w:val="22"/>
                <w:szCs w:val="22"/>
              </w:rPr>
              <w:t>Can include “energy” (light, sound)</w:t>
            </w:r>
          </w:p>
        </w:tc>
      </w:tr>
      <w:tr w:rsidR="00B20CFF" w:rsidRPr="00E53E9B" w14:paraId="7A1BBB47" w14:textId="77777777" w:rsidTr="00A716D7">
        <w:tc>
          <w:tcPr>
            <w:tcW w:w="2235" w:type="dxa"/>
          </w:tcPr>
          <w:p w14:paraId="37AF18AA" w14:textId="1CF8E3E8" w:rsidR="00B20CFF" w:rsidRPr="002168DB" w:rsidRDefault="00B20CFF" w:rsidP="00B20CFF">
            <w:pPr>
              <w:rPr>
                <w:rFonts w:ascii="Helvetica" w:hAnsi="Helvetica"/>
                <w:b/>
                <w:sz w:val="22"/>
                <w:szCs w:val="22"/>
              </w:rPr>
            </w:pPr>
            <w:r w:rsidRPr="002168DB">
              <w:rPr>
                <w:rFonts w:ascii="Helvetica" w:hAnsi="Helvetica"/>
                <w:b/>
                <w:sz w:val="22"/>
                <w:szCs w:val="22"/>
              </w:rPr>
              <w:t>2) Intent</w:t>
            </w:r>
          </w:p>
        </w:tc>
        <w:tc>
          <w:tcPr>
            <w:tcW w:w="3969" w:type="dxa"/>
          </w:tcPr>
          <w:p w14:paraId="5352048D" w14:textId="03F828AE" w:rsidR="00B20CFF" w:rsidRPr="002168DB" w:rsidRDefault="00B20CFF" w:rsidP="00B20CFF">
            <w:pPr>
              <w:rPr>
                <w:rFonts w:ascii="Helvetica" w:hAnsi="Helvetica"/>
                <w:b/>
                <w:sz w:val="22"/>
                <w:szCs w:val="22"/>
              </w:rPr>
            </w:pPr>
            <w:r w:rsidRPr="002168DB">
              <w:rPr>
                <w:rFonts w:ascii="Helvetica" w:hAnsi="Helvetica"/>
                <w:b/>
                <w:sz w:val="22"/>
                <w:szCs w:val="22"/>
              </w:rPr>
              <w:t xml:space="preserve">Intent to be there (regardless of knowledge) </w:t>
            </w:r>
          </w:p>
        </w:tc>
        <w:tc>
          <w:tcPr>
            <w:tcW w:w="4643" w:type="dxa"/>
          </w:tcPr>
          <w:p w14:paraId="0C858A6A" w14:textId="4DE53984" w:rsidR="00B20CFF" w:rsidRPr="002168DB" w:rsidRDefault="00B20CFF" w:rsidP="00B20CFF">
            <w:pPr>
              <w:rPr>
                <w:rFonts w:ascii="Helvetica" w:hAnsi="Helvetica"/>
                <w:b/>
                <w:sz w:val="22"/>
                <w:szCs w:val="22"/>
                <w:vertAlign w:val="superscript"/>
              </w:rPr>
            </w:pPr>
            <w:r w:rsidRPr="002168DB">
              <w:rPr>
                <w:rFonts w:ascii="Helvetica" w:hAnsi="Helvetica"/>
                <w:b/>
                <w:sz w:val="22"/>
                <w:szCs w:val="22"/>
              </w:rPr>
              <w:t>Intent to be there (regardless of knowledge)</w:t>
            </w:r>
            <w:r w:rsidR="00A4157B" w:rsidRPr="002168DB">
              <w:rPr>
                <w:rFonts w:ascii="Helvetica" w:hAnsi="Helvetica"/>
                <w:b/>
                <w:sz w:val="22"/>
                <w:szCs w:val="22"/>
                <w:vertAlign w:val="superscript"/>
              </w:rPr>
              <w:t xml:space="preserve"> no address from </w:t>
            </w:r>
            <w:r w:rsidR="00A4157B" w:rsidRPr="002168DB">
              <w:rPr>
                <w:rFonts w:ascii="Helvetica" w:hAnsi="Helvetica"/>
                <w:b/>
                <w:i/>
                <w:sz w:val="22"/>
                <w:szCs w:val="22"/>
                <w:vertAlign w:val="superscript"/>
              </w:rPr>
              <w:t>Martin</w:t>
            </w:r>
          </w:p>
        </w:tc>
      </w:tr>
      <w:tr w:rsidR="00B20CFF" w:rsidRPr="00E53E9B" w14:paraId="15ADBF74" w14:textId="77777777" w:rsidTr="00A716D7">
        <w:tc>
          <w:tcPr>
            <w:tcW w:w="2235" w:type="dxa"/>
          </w:tcPr>
          <w:p w14:paraId="14EC8A88" w14:textId="6DDC5A9C" w:rsidR="00B20CFF" w:rsidRPr="00E53E9B" w:rsidRDefault="00A4157B" w:rsidP="00B20CFF">
            <w:pPr>
              <w:rPr>
                <w:rFonts w:ascii="Helvetica" w:hAnsi="Helvetica"/>
                <w:sz w:val="22"/>
                <w:szCs w:val="22"/>
              </w:rPr>
            </w:pPr>
            <w:r w:rsidRPr="00E53E9B">
              <w:rPr>
                <w:rFonts w:ascii="Helvetica" w:hAnsi="Helvetica"/>
                <w:sz w:val="22"/>
                <w:szCs w:val="22"/>
              </w:rPr>
              <w:t>3) Fault</w:t>
            </w:r>
          </w:p>
        </w:tc>
        <w:tc>
          <w:tcPr>
            <w:tcW w:w="3969" w:type="dxa"/>
          </w:tcPr>
          <w:p w14:paraId="518B4112" w14:textId="398D14D3" w:rsidR="00B20CFF" w:rsidRPr="00E53E9B" w:rsidRDefault="00A4157B" w:rsidP="00B20CFF">
            <w:pPr>
              <w:rPr>
                <w:rFonts w:ascii="Helvetica" w:hAnsi="Helvetica"/>
                <w:sz w:val="22"/>
                <w:szCs w:val="22"/>
              </w:rPr>
            </w:pPr>
            <w:r w:rsidRPr="00E53E9B">
              <w:rPr>
                <w:rFonts w:ascii="Helvetica" w:hAnsi="Helvetica"/>
                <w:sz w:val="22"/>
                <w:szCs w:val="22"/>
              </w:rPr>
              <w:t>Not needed</w:t>
            </w:r>
          </w:p>
        </w:tc>
        <w:tc>
          <w:tcPr>
            <w:tcW w:w="4643" w:type="dxa"/>
          </w:tcPr>
          <w:p w14:paraId="664C3C2F" w14:textId="77777777" w:rsidR="00B20CFF" w:rsidRPr="00E53E9B" w:rsidRDefault="00B20CFF" w:rsidP="00B20CFF">
            <w:pPr>
              <w:rPr>
                <w:rFonts w:ascii="Helvetica" w:hAnsi="Helvetica"/>
                <w:sz w:val="22"/>
                <w:szCs w:val="22"/>
              </w:rPr>
            </w:pPr>
          </w:p>
        </w:tc>
      </w:tr>
      <w:tr w:rsidR="00B20CFF" w:rsidRPr="00E53E9B" w14:paraId="3D731953" w14:textId="77777777" w:rsidTr="00A716D7">
        <w:tc>
          <w:tcPr>
            <w:tcW w:w="2235" w:type="dxa"/>
          </w:tcPr>
          <w:p w14:paraId="45967997" w14:textId="7464A9C2" w:rsidR="00B20CFF" w:rsidRPr="00E53E9B" w:rsidRDefault="00A4157B" w:rsidP="00B20CFF">
            <w:pPr>
              <w:rPr>
                <w:rFonts w:ascii="Helvetica" w:hAnsi="Helvetica"/>
                <w:sz w:val="22"/>
                <w:szCs w:val="22"/>
              </w:rPr>
            </w:pPr>
            <w:r w:rsidRPr="00E53E9B">
              <w:rPr>
                <w:rFonts w:ascii="Helvetica" w:hAnsi="Helvetica"/>
                <w:sz w:val="22"/>
                <w:szCs w:val="22"/>
              </w:rPr>
              <w:t>4) Harm</w:t>
            </w:r>
          </w:p>
        </w:tc>
        <w:tc>
          <w:tcPr>
            <w:tcW w:w="3969" w:type="dxa"/>
          </w:tcPr>
          <w:p w14:paraId="38C37564" w14:textId="206B3595" w:rsidR="00B20CFF" w:rsidRPr="00E53E9B" w:rsidRDefault="00A4157B" w:rsidP="00B20CFF">
            <w:pPr>
              <w:rPr>
                <w:rFonts w:ascii="Helvetica" w:hAnsi="Helvetica"/>
                <w:sz w:val="22"/>
                <w:szCs w:val="22"/>
              </w:rPr>
            </w:pPr>
            <w:r w:rsidRPr="00E53E9B">
              <w:rPr>
                <w:rFonts w:ascii="Helvetica" w:hAnsi="Helvetica"/>
                <w:sz w:val="22"/>
                <w:szCs w:val="22"/>
              </w:rPr>
              <w:t>Not needed</w:t>
            </w:r>
            <w:r w:rsidR="00F01F9C" w:rsidRPr="00E53E9B">
              <w:rPr>
                <w:rFonts w:ascii="Helvetica" w:hAnsi="Helvetica"/>
                <w:sz w:val="22"/>
                <w:szCs w:val="22"/>
              </w:rPr>
              <w:t xml:space="preserve"> – nominal damages for no-harm trespasses </w:t>
            </w:r>
          </w:p>
        </w:tc>
        <w:tc>
          <w:tcPr>
            <w:tcW w:w="4643" w:type="dxa"/>
          </w:tcPr>
          <w:p w14:paraId="00D766CA" w14:textId="14C1B899" w:rsidR="00B20CFF" w:rsidRPr="00E53E9B" w:rsidRDefault="00A4157B" w:rsidP="00B20CFF">
            <w:pPr>
              <w:rPr>
                <w:rFonts w:ascii="Helvetica" w:hAnsi="Helvetica"/>
                <w:sz w:val="22"/>
                <w:szCs w:val="22"/>
              </w:rPr>
            </w:pPr>
            <w:r w:rsidRPr="00E53E9B">
              <w:rPr>
                <w:rFonts w:ascii="Helvetica" w:hAnsi="Helvetica"/>
                <w:sz w:val="22"/>
                <w:szCs w:val="22"/>
              </w:rPr>
              <w:t>Feelings count (damage to right to property; sense of control</w:t>
            </w:r>
            <w:r w:rsidR="00A716D7" w:rsidRPr="00E53E9B">
              <w:rPr>
                <w:rFonts w:ascii="Helvetica" w:hAnsi="Helvetica"/>
                <w:sz w:val="22"/>
                <w:szCs w:val="22"/>
              </w:rPr>
              <w:t xml:space="preserve"> counts</w:t>
            </w:r>
            <w:r w:rsidRPr="00E53E9B">
              <w:rPr>
                <w:rFonts w:ascii="Helvetica" w:hAnsi="Helvetica"/>
                <w:sz w:val="22"/>
                <w:szCs w:val="22"/>
              </w:rPr>
              <w:t xml:space="preserve">) </w:t>
            </w:r>
          </w:p>
          <w:p w14:paraId="3D7B4782" w14:textId="22A84760" w:rsidR="00A4157B" w:rsidRPr="00E53E9B" w:rsidRDefault="00A4157B" w:rsidP="00B20CFF">
            <w:pPr>
              <w:rPr>
                <w:rFonts w:ascii="Helvetica" w:hAnsi="Helvetica"/>
                <w:sz w:val="22"/>
                <w:szCs w:val="22"/>
              </w:rPr>
            </w:pPr>
            <w:r w:rsidRPr="00E53E9B">
              <w:rPr>
                <w:rFonts w:ascii="Helvetica" w:hAnsi="Helvetica"/>
                <w:sz w:val="22"/>
                <w:szCs w:val="22"/>
              </w:rPr>
              <w:t xml:space="preserve">-- but: no harm = no liability </w:t>
            </w:r>
          </w:p>
        </w:tc>
      </w:tr>
    </w:tbl>
    <w:p w14:paraId="66D38CD6" w14:textId="603A57BC" w:rsidR="00A716D7" w:rsidRPr="00E53E9B" w:rsidRDefault="00A716D7" w:rsidP="00B20CFF">
      <w:pPr>
        <w:rPr>
          <w:rFonts w:ascii="Helvetica" w:hAnsi="Helvetica"/>
          <w:sz w:val="22"/>
          <w:szCs w:val="22"/>
        </w:rPr>
      </w:pPr>
      <w:r w:rsidRPr="00E53E9B">
        <w:rPr>
          <w:rFonts w:ascii="Helvetica" w:hAnsi="Helvetica"/>
          <w:b/>
          <w:sz w:val="22"/>
          <w:szCs w:val="22"/>
        </w:rPr>
        <w:t>Unintentional trespass</w:t>
      </w:r>
      <w:r w:rsidRPr="00E53E9B">
        <w:rPr>
          <w:rFonts w:ascii="Helvetica" w:hAnsi="Helvetica"/>
          <w:sz w:val="22"/>
          <w:szCs w:val="22"/>
        </w:rPr>
        <w:t xml:space="preserve">: if DF lacks reasonable awareness (no intention to enter land, let alone trespass) </w:t>
      </w:r>
      <w:r w:rsidRPr="00E53E9B">
        <w:rPr>
          <w:rFonts w:ascii="Helvetica" w:hAnsi="Helvetica"/>
          <w:sz w:val="22"/>
          <w:szCs w:val="22"/>
        </w:rPr>
        <w:sym w:font="Wingdings" w:char="F0E0"/>
      </w:r>
      <w:r w:rsidRPr="00E53E9B">
        <w:rPr>
          <w:rFonts w:ascii="Helvetica" w:hAnsi="Helvetica"/>
          <w:sz w:val="22"/>
          <w:szCs w:val="22"/>
        </w:rPr>
        <w:t xml:space="preserve"> apply </w:t>
      </w:r>
      <w:r w:rsidRPr="00E53E9B">
        <w:rPr>
          <w:rFonts w:ascii="Helvetica" w:hAnsi="Helvetica"/>
          <w:b/>
          <w:sz w:val="22"/>
          <w:szCs w:val="22"/>
        </w:rPr>
        <w:t>negligence</w:t>
      </w:r>
      <w:r w:rsidRPr="00E53E9B">
        <w:rPr>
          <w:rFonts w:ascii="Helvetica" w:hAnsi="Helvetica"/>
          <w:sz w:val="22"/>
          <w:szCs w:val="22"/>
        </w:rPr>
        <w:t xml:space="preserve"> standard (there </w:t>
      </w:r>
      <w:r w:rsidRPr="00E53E9B">
        <w:rPr>
          <w:rFonts w:ascii="Helvetica" w:hAnsi="Helvetica"/>
          <w:b/>
          <w:sz w:val="22"/>
          <w:szCs w:val="22"/>
        </w:rPr>
        <w:t>must be harm</w:t>
      </w:r>
      <w:r w:rsidRPr="00E53E9B">
        <w:rPr>
          <w:rFonts w:ascii="Helvetica" w:hAnsi="Helvetica"/>
          <w:sz w:val="22"/>
          <w:szCs w:val="22"/>
        </w:rPr>
        <w:t xml:space="preserve"> to be liable)</w:t>
      </w:r>
    </w:p>
    <w:p w14:paraId="5E09A250" w14:textId="77777777" w:rsidR="00B15CB8" w:rsidRPr="00E53E9B" w:rsidRDefault="00B15CB8" w:rsidP="00B20CFF">
      <w:pPr>
        <w:rPr>
          <w:rFonts w:ascii="Helvetica" w:hAnsi="Helvetica"/>
          <w:sz w:val="22"/>
          <w:szCs w:val="22"/>
        </w:rPr>
      </w:pPr>
    </w:p>
    <w:p w14:paraId="33723A9B" w14:textId="1E63010A" w:rsidR="00B15CB8" w:rsidRPr="00E53E9B" w:rsidRDefault="00B15CB8" w:rsidP="00B20CFF">
      <w:pPr>
        <w:rPr>
          <w:rFonts w:ascii="Helvetica" w:hAnsi="Helvetica"/>
          <w:sz w:val="22"/>
          <w:szCs w:val="22"/>
        </w:rPr>
      </w:pPr>
      <w:r w:rsidRPr="00E53E9B">
        <w:rPr>
          <w:rFonts w:ascii="Helvetica" w:hAnsi="Helvetica"/>
          <w:noProof/>
          <w:sz w:val="22"/>
          <w:szCs w:val="22"/>
          <w:lang w:val="en-US"/>
        </w:rPr>
        <w:drawing>
          <wp:anchor distT="0" distB="0" distL="114300" distR="114300" simplePos="0" relativeHeight="251661312" behindDoc="0" locked="0" layoutInCell="1" allowOverlap="1" wp14:anchorId="32A4C79B" wp14:editId="06097773">
            <wp:simplePos x="0" y="0"/>
            <wp:positionH relativeFrom="column">
              <wp:posOffset>1799590</wp:posOffset>
            </wp:positionH>
            <wp:positionV relativeFrom="paragraph">
              <wp:posOffset>635</wp:posOffset>
            </wp:positionV>
            <wp:extent cx="3091815" cy="1468120"/>
            <wp:effectExtent l="0" t="0" r="32385" b="5080"/>
            <wp:wrapTopAndBottom/>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14:sizeRelH relativeFrom="page">
              <wp14:pctWidth>0</wp14:pctWidth>
            </wp14:sizeRelH>
            <wp14:sizeRelV relativeFrom="page">
              <wp14:pctHeight>0</wp14:pctHeight>
            </wp14:sizeRelV>
          </wp:anchor>
        </w:drawing>
      </w:r>
    </w:p>
    <w:p w14:paraId="026D3DF9" w14:textId="7BFA2335" w:rsidR="00314E1D" w:rsidRPr="00E53E9B" w:rsidRDefault="00314E1D" w:rsidP="00B20CFF">
      <w:pPr>
        <w:rPr>
          <w:rFonts w:ascii="Helvetica" w:hAnsi="Helvetica"/>
          <w:b/>
          <w:sz w:val="22"/>
          <w:szCs w:val="22"/>
        </w:rPr>
      </w:pPr>
      <w:r w:rsidRPr="00E53E9B">
        <w:rPr>
          <w:rFonts w:ascii="Helvetica" w:hAnsi="Helvetica"/>
          <w:b/>
          <w:sz w:val="22"/>
          <w:szCs w:val="22"/>
        </w:rPr>
        <w:t>DEFENSES TO TRESPASS</w:t>
      </w:r>
    </w:p>
    <w:p w14:paraId="386FF168" w14:textId="1BB05593" w:rsidR="00B20CFF" w:rsidRPr="00E53E9B" w:rsidRDefault="00A716D7" w:rsidP="00B20CFF">
      <w:pPr>
        <w:rPr>
          <w:rFonts w:ascii="Helvetica" w:hAnsi="Helvetica"/>
          <w:sz w:val="22"/>
          <w:szCs w:val="22"/>
        </w:rPr>
      </w:pPr>
      <w:r w:rsidRPr="00E53E9B">
        <w:rPr>
          <w:rFonts w:ascii="Helvetica" w:hAnsi="Helvetica"/>
          <w:b/>
          <w:sz w:val="22"/>
          <w:szCs w:val="22"/>
        </w:rPr>
        <w:t>Necessity exception</w:t>
      </w:r>
      <w:r w:rsidRPr="00E53E9B">
        <w:rPr>
          <w:rFonts w:ascii="Helvetica" w:hAnsi="Helvetica"/>
          <w:sz w:val="22"/>
          <w:szCs w:val="22"/>
        </w:rPr>
        <w:t>: use reasonableness standard</w:t>
      </w:r>
    </w:p>
    <w:p w14:paraId="1ED6B461" w14:textId="77777777" w:rsidR="008A5AFC" w:rsidRPr="00E53E9B" w:rsidRDefault="00314E1D" w:rsidP="00521FB3">
      <w:pPr>
        <w:pStyle w:val="ListParagraph"/>
        <w:numPr>
          <w:ilvl w:val="0"/>
          <w:numId w:val="59"/>
        </w:numPr>
        <w:rPr>
          <w:rFonts w:ascii="Helvetica" w:hAnsi="Helvetica"/>
          <w:sz w:val="22"/>
          <w:szCs w:val="22"/>
        </w:rPr>
      </w:pPr>
      <w:r w:rsidRPr="00E53E9B">
        <w:rPr>
          <w:rFonts w:ascii="Helvetica" w:hAnsi="Helvetica"/>
          <w:b/>
          <w:sz w:val="22"/>
          <w:szCs w:val="22"/>
        </w:rPr>
        <w:t>Private necessity</w:t>
      </w:r>
      <w:r w:rsidRPr="00E53E9B">
        <w:rPr>
          <w:rFonts w:ascii="Helvetica" w:hAnsi="Helvetica"/>
          <w:sz w:val="22"/>
          <w:szCs w:val="22"/>
        </w:rPr>
        <w:t>: privilege to use/destroy another’s property to preserve person/property of greater value</w:t>
      </w:r>
    </w:p>
    <w:p w14:paraId="56CFB1FB" w14:textId="1DCE677B" w:rsidR="00A716D7" w:rsidRPr="00E53E9B" w:rsidRDefault="008A5AFC" w:rsidP="00521FB3">
      <w:pPr>
        <w:pStyle w:val="ListParagraph"/>
        <w:numPr>
          <w:ilvl w:val="1"/>
          <w:numId w:val="59"/>
        </w:numPr>
        <w:rPr>
          <w:rFonts w:ascii="Helvetica" w:hAnsi="Helvetica"/>
          <w:sz w:val="22"/>
          <w:szCs w:val="22"/>
        </w:rPr>
      </w:pPr>
      <w:r w:rsidRPr="00E53E9B">
        <w:rPr>
          <w:rFonts w:ascii="Helvetica" w:hAnsi="Helvetica"/>
          <w:b/>
          <w:sz w:val="22"/>
          <w:szCs w:val="22"/>
        </w:rPr>
        <w:t>Conditional defense</w:t>
      </w:r>
      <w:r w:rsidRPr="00E53E9B">
        <w:rPr>
          <w:rFonts w:ascii="Helvetica" w:hAnsi="Helvetica"/>
          <w:sz w:val="22"/>
          <w:szCs w:val="22"/>
        </w:rPr>
        <w:t xml:space="preserve">: user must pay back damages regardless of reasonableness </w:t>
      </w:r>
    </w:p>
    <w:p w14:paraId="5F7F4008" w14:textId="4F15829B" w:rsidR="00314E1D" w:rsidRPr="00E53E9B" w:rsidRDefault="00314E1D" w:rsidP="00521FB3">
      <w:pPr>
        <w:pStyle w:val="ListParagraph"/>
        <w:numPr>
          <w:ilvl w:val="1"/>
          <w:numId w:val="59"/>
        </w:numPr>
        <w:rPr>
          <w:rFonts w:ascii="Helvetica" w:hAnsi="Helvetica"/>
          <w:sz w:val="22"/>
          <w:szCs w:val="22"/>
        </w:rPr>
      </w:pPr>
      <w:r w:rsidRPr="00E53E9B">
        <w:rPr>
          <w:rFonts w:ascii="Helvetica" w:hAnsi="Helvetica"/>
          <w:i/>
          <w:sz w:val="22"/>
          <w:szCs w:val="22"/>
        </w:rPr>
        <w:t>Ploof v. Putnam</w:t>
      </w:r>
      <w:r w:rsidRPr="00E53E9B">
        <w:rPr>
          <w:rFonts w:ascii="Helvetica" w:hAnsi="Helvetica"/>
          <w:sz w:val="22"/>
          <w:szCs w:val="22"/>
        </w:rPr>
        <w:t>: PL uses DF’s dock in storm; DF cuts PL away &amp; PL sues for injury</w:t>
      </w:r>
    </w:p>
    <w:p w14:paraId="4217CC14" w14:textId="2FC86D1E" w:rsidR="00314E1D" w:rsidRPr="00E53E9B" w:rsidRDefault="00314E1D" w:rsidP="00521FB3">
      <w:pPr>
        <w:pStyle w:val="ListParagraph"/>
        <w:numPr>
          <w:ilvl w:val="2"/>
          <w:numId w:val="59"/>
        </w:numPr>
        <w:rPr>
          <w:rFonts w:ascii="Helvetica" w:hAnsi="Helvetica"/>
          <w:sz w:val="22"/>
          <w:szCs w:val="22"/>
        </w:rPr>
      </w:pPr>
      <w:r w:rsidRPr="00E53E9B">
        <w:rPr>
          <w:rFonts w:ascii="Helvetica" w:hAnsi="Helvetica"/>
          <w:sz w:val="22"/>
          <w:szCs w:val="22"/>
        </w:rPr>
        <w:t xml:space="preserve">Ct. holds for PL with privilege of necessity </w:t>
      </w:r>
    </w:p>
    <w:p w14:paraId="51684BA0" w14:textId="55DB4350" w:rsidR="00314E1D" w:rsidRPr="00E53E9B" w:rsidRDefault="00314E1D" w:rsidP="00521FB3">
      <w:pPr>
        <w:pStyle w:val="ListParagraph"/>
        <w:numPr>
          <w:ilvl w:val="1"/>
          <w:numId w:val="59"/>
        </w:numPr>
        <w:rPr>
          <w:rFonts w:ascii="Helvetica" w:hAnsi="Helvetica"/>
          <w:sz w:val="22"/>
          <w:szCs w:val="22"/>
        </w:rPr>
      </w:pPr>
      <w:r w:rsidRPr="00E53E9B">
        <w:rPr>
          <w:rFonts w:ascii="Helvetica" w:hAnsi="Helvetica"/>
          <w:i/>
          <w:sz w:val="22"/>
          <w:szCs w:val="22"/>
        </w:rPr>
        <w:t>Vincent v</w:t>
      </w:r>
      <w:r w:rsidRPr="00E53E9B">
        <w:rPr>
          <w:rFonts w:ascii="Helvetica" w:hAnsi="Helvetica"/>
          <w:sz w:val="22"/>
          <w:szCs w:val="22"/>
        </w:rPr>
        <w:t xml:space="preserve">. </w:t>
      </w:r>
      <w:r w:rsidRPr="00E53E9B">
        <w:rPr>
          <w:rFonts w:ascii="Helvetica" w:hAnsi="Helvetica"/>
          <w:i/>
          <w:sz w:val="22"/>
          <w:szCs w:val="22"/>
        </w:rPr>
        <w:t>Lake Erie Transportation Co.</w:t>
      </w:r>
      <w:r w:rsidRPr="00E53E9B">
        <w:rPr>
          <w:rFonts w:ascii="Helvetica" w:hAnsi="Helvetica"/>
          <w:sz w:val="22"/>
          <w:szCs w:val="22"/>
        </w:rPr>
        <w:t xml:space="preserve"> (958): Storm keeps DF’s ship at PL’</w:t>
      </w:r>
      <w:r w:rsidR="008A5AFC" w:rsidRPr="00E53E9B">
        <w:rPr>
          <w:rFonts w:ascii="Helvetica" w:hAnsi="Helvetica"/>
          <w:sz w:val="22"/>
          <w:szCs w:val="22"/>
        </w:rPr>
        <w:t>s dock, causing damage</w:t>
      </w:r>
    </w:p>
    <w:p w14:paraId="67EEF935" w14:textId="41947BBE" w:rsidR="008A5AFC" w:rsidRPr="00E53E9B" w:rsidRDefault="008A5AFC" w:rsidP="00521FB3">
      <w:pPr>
        <w:pStyle w:val="ListParagraph"/>
        <w:numPr>
          <w:ilvl w:val="2"/>
          <w:numId w:val="59"/>
        </w:numPr>
        <w:rPr>
          <w:rFonts w:ascii="Helvetica" w:hAnsi="Helvetica"/>
          <w:sz w:val="22"/>
          <w:szCs w:val="22"/>
        </w:rPr>
      </w:pPr>
      <w:r w:rsidRPr="00E53E9B">
        <w:rPr>
          <w:rFonts w:ascii="Helvetica" w:hAnsi="Helvetica"/>
          <w:sz w:val="22"/>
          <w:szCs w:val="22"/>
        </w:rPr>
        <w:t xml:space="preserve">Ct. holds for DF—dock was common use and extent of storm was unanticipated </w:t>
      </w:r>
    </w:p>
    <w:p w14:paraId="3995C432" w14:textId="785C1019" w:rsidR="008A5AFC" w:rsidRPr="00E53E9B" w:rsidRDefault="008A5AFC" w:rsidP="00521FB3">
      <w:pPr>
        <w:pStyle w:val="ListParagraph"/>
        <w:numPr>
          <w:ilvl w:val="2"/>
          <w:numId w:val="59"/>
        </w:numPr>
        <w:rPr>
          <w:rFonts w:ascii="Helvetica" w:hAnsi="Helvetica"/>
          <w:sz w:val="22"/>
          <w:szCs w:val="22"/>
        </w:rPr>
      </w:pPr>
      <w:r w:rsidRPr="00E53E9B">
        <w:rPr>
          <w:rFonts w:ascii="Helvetica" w:hAnsi="Helvetica"/>
          <w:sz w:val="22"/>
          <w:szCs w:val="22"/>
        </w:rPr>
        <w:t xml:space="preserve">DF required to pay PL for cost of damage </w:t>
      </w:r>
    </w:p>
    <w:p w14:paraId="73D40A7A" w14:textId="7F37B9A6" w:rsidR="00205C30" w:rsidRPr="00E53E9B" w:rsidRDefault="00205C30" w:rsidP="00521FB3">
      <w:pPr>
        <w:pStyle w:val="ListParagraph"/>
        <w:numPr>
          <w:ilvl w:val="0"/>
          <w:numId w:val="59"/>
        </w:numPr>
        <w:rPr>
          <w:rFonts w:ascii="Helvetica" w:hAnsi="Helvetica"/>
          <w:sz w:val="22"/>
          <w:szCs w:val="22"/>
        </w:rPr>
      </w:pPr>
      <w:r w:rsidRPr="00E53E9B">
        <w:rPr>
          <w:rFonts w:ascii="Helvetica" w:hAnsi="Helvetica"/>
          <w:b/>
          <w:sz w:val="22"/>
          <w:szCs w:val="22"/>
        </w:rPr>
        <w:t>Public necessity</w:t>
      </w:r>
      <w:r w:rsidRPr="00E53E9B">
        <w:rPr>
          <w:rFonts w:ascii="Helvetica" w:hAnsi="Helvetica"/>
          <w:sz w:val="22"/>
          <w:szCs w:val="22"/>
        </w:rPr>
        <w:t>: when interference with PL’s property is reasonable because of significant risk to large group of people (e.g. 1 house destroyed to stop fire)</w:t>
      </w:r>
    </w:p>
    <w:p w14:paraId="4625A576" w14:textId="7BACAE19" w:rsidR="00314E1D" w:rsidRPr="00E53E9B" w:rsidRDefault="00205C30" w:rsidP="00521FB3">
      <w:pPr>
        <w:pStyle w:val="ListParagraph"/>
        <w:numPr>
          <w:ilvl w:val="1"/>
          <w:numId w:val="59"/>
        </w:numPr>
        <w:rPr>
          <w:rFonts w:ascii="Helvetica" w:hAnsi="Helvetica"/>
          <w:sz w:val="22"/>
          <w:szCs w:val="22"/>
        </w:rPr>
      </w:pPr>
      <w:r w:rsidRPr="00E53E9B">
        <w:rPr>
          <w:rFonts w:ascii="Helvetica" w:hAnsi="Helvetica"/>
          <w:b/>
          <w:sz w:val="22"/>
          <w:szCs w:val="22"/>
        </w:rPr>
        <w:t>Absolute defense</w:t>
      </w:r>
      <w:r w:rsidRPr="00E53E9B">
        <w:rPr>
          <w:rFonts w:ascii="Helvetica" w:hAnsi="Helvetica"/>
          <w:sz w:val="22"/>
          <w:szCs w:val="22"/>
        </w:rPr>
        <w:t xml:space="preserve">: PL cannot recover for any damages—too hard to assign responsibility from the general pulic </w:t>
      </w:r>
    </w:p>
    <w:p w14:paraId="2A9FE241" w14:textId="77777777" w:rsidR="00205C30" w:rsidRPr="00E53E9B" w:rsidRDefault="00205C30" w:rsidP="00205C30">
      <w:pPr>
        <w:rPr>
          <w:rFonts w:ascii="Helvetica" w:hAnsi="Helvetica"/>
          <w:sz w:val="22"/>
          <w:szCs w:val="22"/>
        </w:rPr>
      </w:pPr>
    </w:p>
    <w:tbl>
      <w:tblPr>
        <w:tblW w:w="10038" w:type="dxa"/>
        <w:jc w:val="center"/>
        <w:tblInd w:w="-6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2560"/>
        <w:gridCol w:w="3819"/>
        <w:gridCol w:w="3659"/>
      </w:tblGrid>
      <w:tr w:rsidR="00205C30" w:rsidRPr="00E53E9B" w14:paraId="2A4405BF" w14:textId="77777777" w:rsidTr="00F01F9C">
        <w:trPr>
          <w:trHeight w:val="616"/>
          <w:jc w:val="center"/>
        </w:trPr>
        <w:tc>
          <w:tcPr>
            <w:tcW w:w="2560" w:type="dxa"/>
            <w:tcMar>
              <w:top w:w="100" w:type="dxa"/>
              <w:left w:w="100" w:type="dxa"/>
              <w:bottom w:w="100" w:type="dxa"/>
              <w:right w:w="100" w:type="dxa"/>
            </w:tcMar>
          </w:tcPr>
          <w:p w14:paraId="13386EB9" w14:textId="77777777" w:rsidR="00205C30" w:rsidRPr="00E53E9B" w:rsidRDefault="00205C30" w:rsidP="00205C30">
            <w:pPr>
              <w:rPr>
                <w:rFonts w:ascii="Helvetica" w:hAnsi="Helvetica"/>
                <w:sz w:val="22"/>
                <w:szCs w:val="22"/>
                <w:lang w:val="en-US"/>
              </w:rPr>
            </w:pPr>
          </w:p>
        </w:tc>
        <w:tc>
          <w:tcPr>
            <w:tcW w:w="3819" w:type="dxa"/>
            <w:tcMar>
              <w:top w:w="100" w:type="dxa"/>
              <w:left w:w="100" w:type="dxa"/>
              <w:bottom w:w="100" w:type="dxa"/>
              <w:right w:w="100" w:type="dxa"/>
            </w:tcMar>
          </w:tcPr>
          <w:p w14:paraId="76FC63BB" w14:textId="33C1E0A9" w:rsidR="00205C30" w:rsidRPr="00E53E9B" w:rsidRDefault="00205C30" w:rsidP="00205C30">
            <w:pPr>
              <w:rPr>
                <w:rFonts w:ascii="Helvetica" w:hAnsi="Helvetica"/>
                <w:sz w:val="22"/>
                <w:szCs w:val="22"/>
                <w:lang w:val="en-US"/>
              </w:rPr>
            </w:pPr>
            <w:r w:rsidRPr="00E53E9B">
              <w:rPr>
                <w:rFonts w:ascii="Helvetica" w:hAnsi="Helvetica"/>
                <w:sz w:val="22"/>
                <w:szCs w:val="22"/>
                <w:lang w:val="en-US"/>
              </w:rPr>
              <w:t xml:space="preserve">Harm to owner &lt; benefit to user </w:t>
            </w:r>
          </w:p>
        </w:tc>
        <w:tc>
          <w:tcPr>
            <w:tcW w:w="3659" w:type="dxa"/>
            <w:tcMar>
              <w:top w:w="100" w:type="dxa"/>
              <w:left w:w="100" w:type="dxa"/>
              <w:bottom w:w="100" w:type="dxa"/>
              <w:right w:w="100" w:type="dxa"/>
            </w:tcMar>
          </w:tcPr>
          <w:p w14:paraId="4B8AE36F" w14:textId="3F54ADC5" w:rsidR="00205C30" w:rsidRPr="00E53E9B" w:rsidRDefault="00205C30" w:rsidP="00205C30">
            <w:pPr>
              <w:rPr>
                <w:rFonts w:ascii="Helvetica" w:hAnsi="Helvetica"/>
                <w:sz w:val="22"/>
                <w:szCs w:val="22"/>
                <w:lang w:val="en-US"/>
              </w:rPr>
            </w:pPr>
            <w:r w:rsidRPr="00E53E9B">
              <w:rPr>
                <w:rFonts w:ascii="Helvetica" w:hAnsi="Helvetica"/>
                <w:sz w:val="22"/>
                <w:szCs w:val="22"/>
                <w:lang w:val="en-US"/>
              </w:rPr>
              <w:t>Harm to owner &gt; benefit to user (trespass)</w:t>
            </w:r>
          </w:p>
        </w:tc>
      </w:tr>
      <w:tr w:rsidR="00205C30" w:rsidRPr="00E53E9B" w14:paraId="4EB45D7F" w14:textId="77777777" w:rsidTr="00F01F9C">
        <w:trPr>
          <w:trHeight w:val="598"/>
          <w:jc w:val="center"/>
        </w:trPr>
        <w:tc>
          <w:tcPr>
            <w:tcW w:w="2560" w:type="dxa"/>
            <w:tcMar>
              <w:top w:w="100" w:type="dxa"/>
              <w:left w:w="100" w:type="dxa"/>
              <w:bottom w:w="100" w:type="dxa"/>
              <w:right w:w="100" w:type="dxa"/>
            </w:tcMar>
          </w:tcPr>
          <w:p w14:paraId="0E9D43DC" w14:textId="4BF3599D" w:rsidR="00205C30" w:rsidRPr="00E53E9B" w:rsidRDefault="00205C30" w:rsidP="00205C30">
            <w:pPr>
              <w:rPr>
                <w:rFonts w:ascii="Helvetica" w:hAnsi="Helvetica"/>
                <w:sz w:val="22"/>
                <w:szCs w:val="22"/>
                <w:lang w:val="en-US"/>
              </w:rPr>
            </w:pPr>
            <w:r w:rsidRPr="00E53E9B">
              <w:rPr>
                <w:rFonts w:ascii="Helvetica" w:hAnsi="Helvetica"/>
                <w:sz w:val="22"/>
                <w:szCs w:val="22"/>
                <w:lang w:val="en-US"/>
              </w:rPr>
              <w:t>Ship Stays (</w:t>
            </w:r>
            <w:r w:rsidRPr="00E53E9B">
              <w:rPr>
                <w:rFonts w:ascii="Helvetica" w:hAnsi="Helvetica"/>
                <w:i/>
                <w:sz w:val="22"/>
                <w:szCs w:val="22"/>
                <w:lang w:val="en-US"/>
              </w:rPr>
              <w:t>Vincent</w:t>
            </w:r>
            <w:r w:rsidRPr="00E53E9B">
              <w:rPr>
                <w:rFonts w:ascii="Helvetica" w:hAnsi="Helvetica"/>
                <w:sz w:val="22"/>
                <w:szCs w:val="22"/>
                <w:lang w:val="en-US"/>
              </w:rPr>
              <w:t>)</w:t>
            </w:r>
            <w:r w:rsidR="00F01F9C" w:rsidRPr="00E53E9B">
              <w:rPr>
                <w:rFonts w:ascii="Helvetica" w:hAnsi="Helvetica"/>
                <w:sz w:val="22"/>
                <w:szCs w:val="22"/>
                <w:lang w:val="en-US"/>
              </w:rPr>
              <w:t xml:space="preserve"> (like SL for trespasser)</w:t>
            </w:r>
          </w:p>
        </w:tc>
        <w:tc>
          <w:tcPr>
            <w:tcW w:w="3819" w:type="dxa"/>
            <w:tcMar>
              <w:top w:w="100" w:type="dxa"/>
              <w:left w:w="100" w:type="dxa"/>
              <w:bottom w:w="100" w:type="dxa"/>
              <w:right w:w="100" w:type="dxa"/>
            </w:tcMar>
          </w:tcPr>
          <w:p w14:paraId="42410FBC" w14:textId="27651BAD" w:rsidR="00205C30" w:rsidRPr="00E53E9B" w:rsidRDefault="00205C30" w:rsidP="00205C30">
            <w:pPr>
              <w:rPr>
                <w:rFonts w:ascii="Helvetica" w:hAnsi="Helvetica"/>
                <w:sz w:val="22"/>
                <w:szCs w:val="22"/>
                <w:lang w:val="en-US"/>
              </w:rPr>
            </w:pPr>
            <w:r w:rsidRPr="00E53E9B">
              <w:rPr>
                <w:rFonts w:ascii="Helvetica" w:hAnsi="Helvetica"/>
                <w:sz w:val="22"/>
                <w:szCs w:val="22"/>
                <w:lang w:val="en-US"/>
              </w:rPr>
              <w:t>Reasonable + but trespasser has to pay damages (</w:t>
            </w:r>
            <w:r w:rsidRPr="00E53E9B">
              <w:rPr>
                <w:rFonts w:ascii="Helvetica" w:hAnsi="Helvetica"/>
                <w:i/>
                <w:sz w:val="22"/>
                <w:szCs w:val="22"/>
                <w:lang w:val="en-US"/>
              </w:rPr>
              <w:t>Vincent</w:t>
            </w:r>
            <w:r w:rsidRPr="00E53E9B">
              <w:rPr>
                <w:rFonts w:ascii="Helvetica" w:hAnsi="Helvetica"/>
                <w:sz w:val="22"/>
                <w:szCs w:val="22"/>
                <w:lang w:val="en-US"/>
              </w:rPr>
              <w:t>)</w:t>
            </w:r>
          </w:p>
        </w:tc>
        <w:tc>
          <w:tcPr>
            <w:tcW w:w="3659" w:type="dxa"/>
            <w:tcMar>
              <w:top w:w="100" w:type="dxa"/>
              <w:left w:w="100" w:type="dxa"/>
              <w:bottom w:w="100" w:type="dxa"/>
              <w:right w:w="100" w:type="dxa"/>
            </w:tcMar>
          </w:tcPr>
          <w:p w14:paraId="55057DB5" w14:textId="6D1B3259" w:rsidR="00205C30" w:rsidRPr="00E53E9B" w:rsidRDefault="00205C30" w:rsidP="00205C30">
            <w:pPr>
              <w:rPr>
                <w:rFonts w:ascii="Helvetica" w:hAnsi="Helvetica"/>
                <w:sz w:val="22"/>
                <w:szCs w:val="22"/>
                <w:lang w:val="en-US"/>
              </w:rPr>
            </w:pPr>
            <w:r w:rsidRPr="00E53E9B">
              <w:rPr>
                <w:rFonts w:ascii="Helvetica" w:hAnsi="Helvetica"/>
                <w:sz w:val="22"/>
                <w:szCs w:val="22"/>
                <w:lang w:val="en-US"/>
              </w:rPr>
              <w:t xml:space="preserve">Unreasonable + trespasser must pay </w:t>
            </w:r>
          </w:p>
        </w:tc>
      </w:tr>
      <w:tr w:rsidR="00205C30" w:rsidRPr="00E53E9B" w14:paraId="012F7FFB" w14:textId="77777777" w:rsidTr="00124DA7">
        <w:trPr>
          <w:trHeight w:val="774"/>
          <w:jc w:val="center"/>
        </w:trPr>
        <w:tc>
          <w:tcPr>
            <w:tcW w:w="2560" w:type="dxa"/>
            <w:tcMar>
              <w:top w:w="100" w:type="dxa"/>
              <w:left w:w="100" w:type="dxa"/>
              <w:bottom w:w="100" w:type="dxa"/>
              <w:right w:w="100" w:type="dxa"/>
            </w:tcMar>
          </w:tcPr>
          <w:p w14:paraId="51C1B69F" w14:textId="77777777" w:rsidR="00205C30" w:rsidRPr="00E53E9B" w:rsidRDefault="00205C30" w:rsidP="00205C30">
            <w:pPr>
              <w:rPr>
                <w:rFonts w:ascii="Helvetica" w:hAnsi="Helvetica"/>
                <w:sz w:val="22"/>
                <w:szCs w:val="22"/>
                <w:lang w:val="en-US"/>
              </w:rPr>
            </w:pPr>
            <w:r w:rsidRPr="00E53E9B">
              <w:rPr>
                <w:rFonts w:ascii="Helvetica" w:hAnsi="Helvetica"/>
                <w:sz w:val="22"/>
                <w:szCs w:val="22"/>
                <w:lang w:val="en-US"/>
              </w:rPr>
              <w:t>Ship Ejected (</w:t>
            </w:r>
            <w:r w:rsidRPr="00E53E9B">
              <w:rPr>
                <w:rFonts w:ascii="Helvetica" w:hAnsi="Helvetica"/>
                <w:i/>
                <w:sz w:val="22"/>
                <w:szCs w:val="22"/>
                <w:lang w:val="en-US"/>
              </w:rPr>
              <w:t>Ploof</w:t>
            </w:r>
            <w:r w:rsidRPr="00E53E9B">
              <w:rPr>
                <w:rFonts w:ascii="Helvetica" w:hAnsi="Helvetica"/>
                <w:sz w:val="22"/>
                <w:szCs w:val="22"/>
                <w:lang w:val="en-US"/>
              </w:rPr>
              <w:t>)</w:t>
            </w:r>
          </w:p>
          <w:p w14:paraId="7873BBAE" w14:textId="34402073" w:rsidR="00F01F9C" w:rsidRPr="00E53E9B" w:rsidRDefault="00124DA7" w:rsidP="00205C30">
            <w:pPr>
              <w:rPr>
                <w:rFonts w:ascii="Helvetica" w:hAnsi="Helvetica"/>
                <w:sz w:val="22"/>
                <w:szCs w:val="22"/>
                <w:lang w:val="en-US"/>
              </w:rPr>
            </w:pPr>
            <w:r w:rsidRPr="00E53E9B">
              <w:rPr>
                <w:rFonts w:ascii="Helvetica" w:hAnsi="Helvetica"/>
                <w:sz w:val="22"/>
                <w:szCs w:val="22"/>
                <w:lang w:val="en-US"/>
              </w:rPr>
              <w:t>(like N for owner)</w:t>
            </w:r>
          </w:p>
        </w:tc>
        <w:tc>
          <w:tcPr>
            <w:tcW w:w="3819" w:type="dxa"/>
            <w:tcMar>
              <w:top w:w="100" w:type="dxa"/>
              <w:left w:w="100" w:type="dxa"/>
              <w:bottom w:w="100" w:type="dxa"/>
              <w:right w:w="100" w:type="dxa"/>
            </w:tcMar>
          </w:tcPr>
          <w:p w14:paraId="4FBC9ADB" w14:textId="2615CF04" w:rsidR="00205C30" w:rsidRPr="00E53E9B" w:rsidRDefault="00205C30" w:rsidP="00205C30">
            <w:pPr>
              <w:rPr>
                <w:rFonts w:ascii="Helvetica" w:hAnsi="Helvetica"/>
                <w:sz w:val="22"/>
                <w:szCs w:val="22"/>
                <w:lang w:val="en-US"/>
              </w:rPr>
            </w:pPr>
            <w:r w:rsidRPr="00E53E9B">
              <w:rPr>
                <w:rFonts w:ascii="Helvetica" w:hAnsi="Helvetica"/>
                <w:sz w:val="22"/>
                <w:szCs w:val="22"/>
                <w:lang w:val="en-US"/>
              </w:rPr>
              <w:t>Unreasonable + owner pays for himself</w:t>
            </w:r>
            <w:r w:rsidR="00124DA7" w:rsidRPr="00E53E9B">
              <w:rPr>
                <w:rFonts w:ascii="Helvetica" w:hAnsi="Helvetica"/>
                <w:sz w:val="22"/>
                <w:szCs w:val="22"/>
                <w:lang w:val="en-US"/>
              </w:rPr>
              <w:t xml:space="preserve"> </w:t>
            </w:r>
            <w:r w:rsidRPr="00E53E9B">
              <w:rPr>
                <w:rFonts w:ascii="Helvetica" w:hAnsi="Helvetica"/>
                <w:sz w:val="22"/>
                <w:szCs w:val="22"/>
                <w:lang w:val="en-US"/>
              </w:rPr>
              <w:t>(</w:t>
            </w:r>
            <w:r w:rsidRPr="00E53E9B">
              <w:rPr>
                <w:rFonts w:ascii="Helvetica" w:hAnsi="Helvetica"/>
                <w:i/>
                <w:sz w:val="22"/>
                <w:szCs w:val="22"/>
                <w:lang w:val="en-US"/>
              </w:rPr>
              <w:t>Ploof</w:t>
            </w:r>
            <w:r w:rsidRPr="00E53E9B">
              <w:rPr>
                <w:rFonts w:ascii="Helvetica" w:hAnsi="Helvetica"/>
                <w:sz w:val="22"/>
                <w:szCs w:val="22"/>
                <w:lang w:val="en-US"/>
              </w:rPr>
              <w:t>)</w:t>
            </w:r>
          </w:p>
        </w:tc>
        <w:tc>
          <w:tcPr>
            <w:tcW w:w="3659" w:type="dxa"/>
            <w:tcMar>
              <w:top w:w="100" w:type="dxa"/>
              <w:left w:w="100" w:type="dxa"/>
              <w:bottom w:w="100" w:type="dxa"/>
              <w:right w:w="100" w:type="dxa"/>
            </w:tcMar>
          </w:tcPr>
          <w:p w14:paraId="118D9F93" w14:textId="165956EA" w:rsidR="00205C30" w:rsidRPr="00E53E9B" w:rsidRDefault="00205C30" w:rsidP="00205C30">
            <w:pPr>
              <w:rPr>
                <w:rFonts w:ascii="Helvetica" w:hAnsi="Helvetica"/>
                <w:sz w:val="22"/>
                <w:szCs w:val="22"/>
                <w:lang w:val="en-US"/>
              </w:rPr>
            </w:pPr>
            <w:r w:rsidRPr="00E53E9B">
              <w:rPr>
                <w:rFonts w:ascii="Helvetica" w:hAnsi="Helvetica"/>
                <w:sz w:val="22"/>
                <w:szCs w:val="22"/>
                <w:lang w:val="en-US"/>
              </w:rPr>
              <w:t xml:space="preserve">Reasonable + free (b/c trespass was forcibly avoided) </w:t>
            </w:r>
          </w:p>
        </w:tc>
      </w:tr>
    </w:tbl>
    <w:p w14:paraId="2D49676D" w14:textId="4F341DF1" w:rsidR="00314E1D" w:rsidRPr="00E53E9B" w:rsidRDefault="00124DA7" w:rsidP="00B20CFF">
      <w:pPr>
        <w:rPr>
          <w:rFonts w:ascii="Helvetica" w:hAnsi="Helvetica"/>
          <w:sz w:val="22"/>
          <w:szCs w:val="22"/>
        </w:rPr>
      </w:pPr>
      <w:r w:rsidRPr="00E53E9B">
        <w:rPr>
          <w:rFonts w:ascii="Helvetica" w:hAnsi="Helvetica"/>
          <w:sz w:val="22"/>
          <w:szCs w:val="22"/>
        </w:rPr>
        <w:t xml:space="preserve">Note: invader must always pay for trespassing (strict liability); owner gets off free if erring on the right side of BPL (negligence) </w:t>
      </w:r>
      <w:r w:rsidRPr="00E53E9B">
        <w:rPr>
          <w:rFonts w:ascii="Helvetica" w:hAnsi="Helvetica"/>
          <w:sz w:val="22"/>
          <w:szCs w:val="22"/>
        </w:rPr>
        <w:sym w:font="Wingdings" w:char="F0E0"/>
      </w:r>
      <w:r w:rsidRPr="00E53E9B">
        <w:rPr>
          <w:rFonts w:ascii="Helvetica" w:hAnsi="Helvetica"/>
          <w:sz w:val="22"/>
          <w:szCs w:val="22"/>
        </w:rPr>
        <w:t xml:space="preserve"> preference in tort law for property right, unlike normal tort standard of negligence</w:t>
      </w:r>
    </w:p>
    <w:p w14:paraId="72F48D44" w14:textId="77777777" w:rsidR="00205C30" w:rsidRPr="00E53E9B" w:rsidRDefault="00205C30" w:rsidP="00B20CFF">
      <w:pPr>
        <w:rPr>
          <w:rFonts w:ascii="Helvetica" w:hAnsi="Helvetica"/>
          <w:sz w:val="22"/>
          <w:szCs w:val="22"/>
        </w:rPr>
      </w:pPr>
    </w:p>
    <w:p w14:paraId="78EBD241" w14:textId="3944A45C" w:rsidR="00A716D7" w:rsidRPr="00E53E9B" w:rsidRDefault="00A716D7" w:rsidP="00B20CFF">
      <w:pPr>
        <w:rPr>
          <w:rFonts w:ascii="Helvetica" w:hAnsi="Helvetica"/>
          <w:sz w:val="22"/>
          <w:szCs w:val="22"/>
        </w:rPr>
      </w:pPr>
      <w:r w:rsidRPr="00E53E9B">
        <w:rPr>
          <w:rFonts w:ascii="Helvetica" w:hAnsi="Helvetica"/>
          <w:b/>
          <w:sz w:val="22"/>
          <w:szCs w:val="22"/>
        </w:rPr>
        <w:t>CONVERSION</w:t>
      </w:r>
      <w:r w:rsidRPr="00E53E9B">
        <w:rPr>
          <w:rFonts w:ascii="Helvetica" w:hAnsi="Helvetica"/>
          <w:sz w:val="22"/>
          <w:szCs w:val="22"/>
        </w:rPr>
        <w:t xml:space="preserve"> (note: strict liability applies) </w:t>
      </w:r>
    </w:p>
    <w:p w14:paraId="0D667AD0" w14:textId="33CD99B5" w:rsidR="00A716D7" w:rsidRPr="00E53E9B" w:rsidRDefault="00A716D7" w:rsidP="00B20CFF">
      <w:pPr>
        <w:rPr>
          <w:rFonts w:ascii="Helvetica" w:hAnsi="Helvetica"/>
          <w:sz w:val="22"/>
          <w:szCs w:val="22"/>
        </w:rPr>
      </w:pPr>
      <w:r w:rsidRPr="00E53E9B">
        <w:rPr>
          <w:rFonts w:ascii="Helvetica" w:hAnsi="Helvetica"/>
          <w:sz w:val="22"/>
          <w:szCs w:val="22"/>
        </w:rPr>
        <w:t>Requirements</w:t>
      </w:r>
    </w:p>
    <w:p w14:paraId="50389E25" w14:textId="473F44B2" w:rsidR="009546E7" w:rsidRPr="00E53E9B" w:rsidRDefault="00A716D7" w:rsidP="00521FB3">
      <w:pPr>
        <w:pStyle w:val="ListParagraph"/>
        <w:numPr>
          <w:ilvl w:val="0"/>
          <w:numId w:val="58"/>
        </w:numPr>
        <w:rPr>
          <w:rFonts w:ascii="Helvetica" w:hAnsi="Helvetica"/>
          <w:sz w:val="22"/>
          <w:szCs w:val="22"/>
        </w:rPr>
      </w:pPr>
      <w:r w:rsidRPr="00E53E9B">
        <w:rPr>
          <w:rFonts w:ascii="Helvetica" w:hAnsi="Helvetica"/>
          <w:sz w:val="22"/>
          <w:szCs w:val="22"/>
        </w:rPr>
        <w:t>Ownership</w:t>
      </w:r>
    </w:p>
    <w:p w14:paraId="613B32B5" w14:textId="462AB488" w:rsidR="009546E7" w:rsidRPr="00E53E9B" w:rsidRDefault="009546E7" w:rsidP="00521FB3">
      <w:pPr>
        <w:pStyle w:val="ListParagraph"/>
        <w:numPr>
          <w:ilvl w:val="1"/>
          <w:numId w:val="58"/>
        </w:numPr>
        <w:rPr>
          <w:rFonts w:ascii="Helvetica" w:hAnsi="Helvetica"/>
          <w:sz w:val="22"/>
          <w:szCs w:val="22"/>
        </w:rPr>
      </w:pPr>
      <w:r w:rsidRPr="00E53E9B">
        <w:rPr>
          <w:rFonts w:ascii="Helvetica" w:hAnsi="Helvetica"/>
          <w:sz w:val="22"/>
          <w:szCs w:val="22"/>
        </w:rPr>
        <w:t>Requirements to determine property right:</w:t>
      </w:r>
    </w:p>
    <w:p w14:paraId="371545FC" w14:textId="7441F306" w:rsidR="009546E7" w:rsidRPr="00E53E9B" w:rsidRDefault="009546E7" w:rsidP="00521FB3">
      <w:pPr>
        <w:pStyle w:val="ListParagraph"/>
        <w:numPr>
          <w:ilvl w:val="2"/>
          <w:numId w:val="58"/>
        </w:numPr>
        <w:rPr>
          <w:rFonts w:ascii="Helvetica" w:hAnsi="Helvetica"/>
          <w:sz w:val="22"/>
          <w:szCs w:val="22"/>
        </w:rPr>
      </w:pPr>
      <w:r w:rsidRPr="00E53E9B">
        <w:rPr>
          <w:rFonts w:ascii="Helvetica" w:hAnsi="Helvetica"/>
          <w:sz w:val="22"/>
          <w:szCs w:val="22"/>
        </w:rPr>
        <w:t>Interest capable of precise definition</w:t>
      </w:r>
    </w:p>
    <w:p w14:paraId="7ABE5EA6" w14:textId="5DEC3733" w:rsidR="009546E7" w:rsidRPr="00E53E9B" w:rsidRDefault="009546E7" w:rsidP="00521FB3">
      <w:pPr>
        <w:pStyle w:val="ListParagraph"/>
        <w:numPr>
          <w:ilvl w:val="2"/>
          <w:numId w:val="58"/>
        </w:numPr>
        <w:rPr>
          <w:rFonts w:ascii="Helvetica" w:hAnsi="Helvetica"/>
          <w:sz w:val="22"/>
          <w:szCs w:val="22"/>
        </w:rPr>
      </w:pPr>
      <w:r w:rsidRPr="00E53E9B">
        <w:rPr>
          <w:rFonts w:ascii="Helvetica" w:hAnsi="Helvetica"/>
          <w:sz w:val="22"/>
          <w:szCs w:val="22"/>
        </w:rPr>
        <w:t>Capable of exclusive possession</w:t>
      </w:r>
    </w:p>
    <w:p w14:paraId="1251EAFD" w14:textId="4A0E75C5" w:rsidR="009546E7" w:rsidRPr="00E53E9B" w:rsidRDefault="009546E7" w:rsidP="00521FB3">
      <w:pPr>
        <w:pStyle w:val="ListParagraph"/>
        <w:numPr>
          <w:ilvl w:val="2"/>
          <w:numId w:val="58"/>
        </w:numPr>
        <w:rPr>
          <w:rFonts w:ascii="Helvetica" w:hAnsi="Helvetica"/>
          <w:sz w:val="22"/>
          <w:szCs w:val="22"/>
        </w:rPr>
      </w:pPr>
      <w:r w:rsidRPr="00E53E9B">
        <w:rPr>
          <w:rFonts w:ascii="Helvetica" w:hAnsi="Helvetica"/>
          <w:sz w:val="22"/>
          <w:szCs w:val="22"/>
        </w:rPr>
        <w:t>Putative owner has established claim to exclusivity</w:t>
      </w:r>
    </w:p>
    <w:p w14:paraId="3F7495C9" w14:textId="5435A890" w:rsidR="00A716D7" w:rsidRPr="00E53E9B" w:rsidRDefault="00A716D7" w:rsidP="00521FB3">
      <w:pPr>
        <w:pStyle w:val="ListParagraph"/>
        <w:numPr>
          <w:ilvl w:val="0"/>
          <w:numId w:val="58"/>
        </w:numPr>
        <w:rPr>
          <w:rFonts w:ascii="Helvetica" w:hAnsi="Helvetica"/>
          <w:sz w:val="22"/>
          <w:szCs w:val="22"/>
        </w:rPr>
      </w:pPr>
      <w:r w:rsidRPr="00E53E9B">
        <w:rPr>
          <w:rFonts w:ascii="Helvetica" w:hAnsi="Helvetica"/>
          <w:sz w:val="22"/>
          <w:szCs w:val="22"/>
        </w:rPr>
        <w:t>Wrongful disposition</w:t>
      </w:r>
    </w:p>
    <w:p w14:paraId="677D7D1D" w14:textId="29906CCA" w:rsidR="00A716D7" w:rsidRPr="00E53E9B" w:rsidRDefault="00A716D7" w:rsidP="00521FB3">
      <w:pPr>
        <w:pStyle w:val="ListParagraph"/>
        <w:numPr>
          <w:ilvl w:val="0"/>
          <w:numId w:val="58"/>
        </w:numPr>
        <w:rPr>
          <w:rFonts w:ascii="Helvetica" w:hAnsi="Helvetica"/>
          <w:sz w:val="22"/>
          <w:szCs w:val="22"/>
        </w:rPr>
      </w:pPr>
      <w:r w:rsidRPr="00E53E9B">
        <w:rPr>
          <w:rFonts w:ascii="Helvetica" w:hAnsi="Helvetica"/>
          <w:sz w:val="22"/>
          <w:szCs w:val="22"/>
        </w:rPr>
        <w:t>Damages</w:t>
      </w:r>
    </w:p>
    <w:p w14:paraId="24AA3802" w14:textId="77777777" w:rsidR="00A716D7" w:rsidRPr="00E53E9B" w:rsidRDefault="00A716D7" w:rsidP="00A716D7">
      <w:pPr>
        <w:rPr>
          <w:rFonts w:ascii="Helvetica" w:hAnsi="Helvetica"/>
          <w:sz w:val="22"/>
          <w:szCs w:val="22"/>
        </w:rPr>
      </w:pPr>
    </w:p>
    <w:p w14:paraId="196227D4" w14:textId="1264969A" w:rsidR="00A716D7" w:rsidRPr="00E53E9B" w:rsidRDefault="00A716D7" w:rsidP="00A716D7">
      <w:pPr>
        <w:rPr>
          <w:rFonts w:ascii="Helvetica" w:hAnsi="Helvetica"/>
          <w:sz w:val="22"/>
          <w:szCs w:val="22"/>
        </w:rPr>
      </w:pPr>
      <w:r w:rsidRPr="00E53E9B">
        <w:rPr>
          <w:rFonts w:ascii="Helvetica" w:hAnsi="Helvetica"/>
          <w:i/>
          <w:sz w:val="22"/>
          <w:szCs w:val="22"/>
        </w:rPr>
        <w:t>Kremen</w:t>
      </w:r>
      <w:r w:rsidR="008A5AFC" w:rsidRPr="00E53E9B">
        <w:rPr>
          <w:rFonts w:ascii="Helvetica" w:hAnsi="Helvetica"/>
          <w:i/>
          <w:sz w:val="22"/>
          <w:szCs w:val="22"/>
        </w:rPr>
        <w:t xml:space="preserve"> v. Cohen</w:t>
      </w:r>
    </w:p>
    <w:p w14:paraId="37F25F46" w14:textId="634C469E" w:rsidR="008A5AFC" w:rsidRPr="00E53E9B" w:rsidRDefault="008A5AFC" w:rsidP="00521FB3">
      <w:pPr>
        <w:pStyle w:val="ListParagraph"/>
        <w:numPr>
          <w:ilvl w:val="0"/>
          <w:numId w:val="60"/>
        </w:numPr>
        <w:rPr>
          <w:rFonts w:ascii="Helvetica" w:hAnsi="Helvetica"/>
          <w:sz w:val="22"/>
          <w:szCs w:val="22"/>
        </w:rPr>
      </w:pPr>
      <w:r w:rsidRPr="00E53E9B">
        <w:rPr>
          <w:rFonts w:ascii="Helvetica" w:hAnsi="Helvetica"/>
          <w:sz w:val="22"/>
          <w:szCs w:val="22"/>
          <w:u w:val="single"/>
        </w:rPr>
        <w:t>Facts</w:t>
      </w:r>
      <w:r w:rsidRPr="00E53E9B">
        <w:rPr>
          <w:rFonts w:ascii="Helvetica" w:hAnsi="Helvetica"/>
          <w:sz w:val="22"/>
          <w:szCs w:val="22"/>
        </w:rPr>
        <w:t xml:space="preserve">: sex.com case </w:t>
      </w:r>
    </w:p>
    <w:p w14:paraId="0EA3B7D0" w14:textId="1786DE81" w:rsidR="009546E7" w:rsidRPr="00E53E9B" w:rsidRDefault="009546E7" w:rsidP="00521FB3">
      <w:pPr>
        <w:pStyle w:val="ListParagraph"/>
        <w:numPr>
          <w:ilvl w:val="1"/>
          <w:numId w:val="60"/>
        </w:numPr>
        <w:rPr>
          <w:rFonts w:ascii="Helvetica" w:hAnsi="Helvetica"/>
          <w:sz w:val="22"/>
          <w:szCs w:val="22"/>
        </w:rPr>
      </w:pPr>
      <w:r w:rsidRPr="00E53E9B">
        <w:rPr>
          <w:rFonts w:ascii="Helvetica" w:hAnsi="Helvetica"/>
          <w:sz w:val="22"/>
          <w:szCs w:val="22"/>
        </w:rPr>
        <w:t>D. Ct. said no recovery because there was no “merging” of intangible right into a document (according to the Restatement)</w:t>
      </w:r>
    </w:p>
    <w:p w14:paraId="27C8E308" w14:textId="0BCB3B04" w:rsidR="009546E7" w:rsidRPr="00E53E9B" w:rsidRDefault="009546E7" w:rsidP="00521FB3">
      <w:pPr>
        <w:pStyle w:val="ListParagraph"/>
        <w:numPr>
          <w:ilvl w:val="0"/>
          <w:numId w:val="60"/>
        </w:numPr>
        <w:rPr>
          <w:rFonts w:ascii="Helvetica" w:hAnsi="Helvetica"/>
          <w:sz w:val="22"/>
          <w:szCs w:val="22"/>
        </w:rPr>
      </w:pPr>
      <w:r w:rsidRPr="00E53E9B">
        <w:rPr>
          <w:rFonts w:ascii="Helvetica" w:hAnsi="Helvetica"/>
          <w:sz w:val="22"/>
          <w:szCs w:val="22"/>
          <w:u w:val="single"/>
        </w:rPr>
        <w:t>Holding</w:t>
      </w:r>
      <w:r w:rsidRPr="00E53E9B">
        <w:rPr>
          <w:rFonts w:ascii="Helvetica" w:hAnsi="Helvetica"/>
          <w:sz w:val="22"/>
          <w:szCs w:val="22"/>
        </w:rPr>
        <w:t xml:space="preserve">: PL had intangible property right that was eligible to count as conversion </w:t>
      </w:r>
    </w:p>
    <w:p w14:paraId="2C12C32C" w14:textId="72AD8B95" w:rsidR="009546E7" w:rsidRPr="00E53E9B" w:rsidRDefault="009546E7" w:rsidP="00521FB3">
      <w:pPr>
        <w:pStyle w:val="ListParagraph"/>
        <w:numPr>
          <w:ilvl w:val="1"/>
          <w:numId w:val="60"/>
        </w:numPr>
        <w:rPr>
          <w:rFonts w:ascii="Helvetica" w:hAnsi="Helvetica"/>
          <w:sz w:val="22"/>
          <w:szCs w:val="22"/>
        </w:rPr>
      </w:pPr>
      <w:r w:rsidRPr="00E53E9B">
        <w:rPr>
          <w:rFonts w:ascii="Helvetica" w:hAnsi="Helvetica"/>
          <w:sz w:val="22"/>
          <w:szCs w:val="22"/>
        </w:rPr>
        <w:t xml:space="preserve">Rejection of need to have intangible property “merged” </w:t>
      </w:r>
    </w:p>
    <w:p w14:paraId="659EB1A7" w14:textId="77777777" w:rsidR="00A716D7" w:rsidRPr="00E53E9B" w:rsidRDefault="00A716D7" w:rsidP="00A716D7">
      <w:pPr>
        <w:rPr>
          <w:rFonts w:ascii="Helvetica" w:hAnsi="Helvetica"/>
          <w:sz w:val="22"/>
          <w:szCs w:val="22"/>
        </w:rPr>
      </w:pPr>
    </w:p>
    <w:p w14:paraId="031B5818" w14:textId="4B0F301D" w:rsidR="00A716D7" w:rsidRPr="00E53E9B" w:rsidRDefault="00A716D7" w:rsidP="00A716D7">
      <w:pPr>
        <w:rPr>
          <w:rFonts w:ascii="Helvetica" w:hAnsi="Helvetica"/>
          <w:sz w:val="22"/>
          <w:szCs w:val="22"/>
        </w:rPr>
      </w:pPr>
      <w:r w:rsidRPr="00E53E9B">
        <w:rPr>
          <w:rFonts w:ascii="Helvetica" w:hAnsi="Helvetica"/>
          <w:b/>
          <w:sz w:val="22"/>
          <w:szCs w:val="22"/>
        </w:rPr>
        <w:t>TRESPASS TO CHATTELS</w:t>
      </w:r>
    </w:p>
    <w:p w14:paraId="0561316E" w14:textId="77777777" w:rsidR="00124DA7" w:rsidRPr="00E53E9B" w:rsidRDefault="00124DA7" w:rsidP="00124DA7">
      <w:pPr>
        <w:rPr>
          <w:rFonts w:ascii="Helvetica" w:hAnsi="Helvetica"/>
          <w:sz w:val="22"/>
          <w:szCs w:val="22"/>
        </w:rPr>
      </w:pPr>
      <w:r w:rsidRPr="00E53E9B">
        <w:rPr>
          <w:rFonts w:ascii="Helvetica" w:hAnsi="Helvetica"/>
          <w:i/>
          <w:sz w:val="22"/>
          <w:szCs w:val="22"/>
        </w:rPr>
        <w:t>Intel v. Hamdi</w:t>
      </w:r>
    </w:p>
    <w:p w14:paraId="7CB1E97A" w14:textId="77777777" w:rsidR="00124DA7" w:rsidRPr="00E53E9B" w:rsidRDefault="00124DA7" w:rsidP="00521FB3">
      <w:pPr>
        <w:pStyle w:val="ListParagraph"/>
        <w:numPr>
          <w:ilvl w:val="0"/>
          <w:numId w:val="64"/>
        </w:numPr>
        <w:rPr>
          <w:rFonts w:ascii="Helvetica" w:hAnsi="Helvetica"/>
          <w:sz w:val="22"/>
          <w:szCs w:val="22"/>
        </w:rPr>
      </w:pPr>
      <w:r w:rsidRPr="00E53E9B">
        <w:rPr>
          <w:rFonts w:ascii="Helvetica" w:hAnsi="Helvetica"/>
          <w:sz w:val="22"/>
          <w:szCs w:val="22"/>
          <w:u w:val="single"/>
        </w:rPr>
        <w:t>Facts</w:t>
      </w:r>
      <w:r w:rsidRPr="00E53E9B">
        <w:rPr>
          <w:rFonts w:ascii="Helvetica" w:hAnsi="Helvetica"/>
          <w:sz w:val="22"/>
          <w:szCs w:val="22"/>
        </w:rPr>
        <w:t>: Intel sues for trespass to chattels for Hamdi sending emails to current employees</w:t>
      </w:r>
    </w:p>
    <w:p w14:paraId="7937AA72" w14:textId="23289877" w:rsidR="00124DA7" w:rsidRPr="00E53E9B" w:rsidRDefault="00124DA7" w:rsidP="00521FB3">
      <w:pPr>
        <w:pStyle w:val="ListParagraph"/>
        <w:numPr>
          <w:ilvl w:val="0"/>
          <w:numId w:val="64"/>
        </w:numPr>
        <w:rPr>
          <w:rFonts w:ascii="Helvetica" w:hAnsi="Helvetica"/>
          <w:sz w:val="22"/>
          <w:szCs w:val="22"/>
        </w:rPr>
      </w:pPr>
      <w:r w:rsidRPr="00E53E9B">
        <w:rPr>
          <w:rFonts w:ascii="Helvetica" w:hAnsi="Helvetica"/>
          <w:sz w:val="22"/>
          <w:szCs w:val="22"/>
          <w:u w:val="single"/>
        </w:rPr>
        <w:t>Holding</w:t>
      </w:r>
      <w:r w:rsidRPr="00E53E9B">
        <w:rPr>
          <w:rFonts w:ascii="Helvetica" w:hAnsi="Helvetica"/>
          <w:sz w:val="22"/>
          <w:szCs w:val="22"/>
        </w:rPr>
        <w:t xml:space="preserve">: </w:t>
      </w:r>
      <w:r w:rsidR="00B15CB8" w:rsidRPr="00E53E9B">
        <w:rPr>
          <w:rFonts w:ascii="Helvetica" w:hAnsi="Helvetica"/>
          <w:sz w:val="22"/>
          <w:szCs w:val="22"/>
        </w:rPr>
        <w:t xml:space="preserve">No injunction/recovery because no harm was done – </w:t>
      </w:r>
      <w:r w:rsidR="00B15CB8" w:rsidRPr="00E53E9B">
        <w:rPr>
          <w:rFonts w:ascii="Helvetica" w:hAnsi="Helvetica"/>
          <w:b/>
          <w:sz w:val="22"/>
          <w:szCs w:val="22"/>
        </w:rPr>
        <w:t>chattel must be physical</w:t>
      </w:r>
      <w:r w:rsidR="00B15CB8" w:rsidRPr="00E53E9B">
        <w:rPr>
          <w:rFonts w:ascii="Helvetica" w:hAnsi="Helvetica"/>
          <w:sz w:val="22"/>
          <w:szCs w:val="22"/>
        </w:rPr>
        <w:t xml:space="preserve"> </w:t>
      </w:r>
    </w:p>
    <w:p w14:paraId="452E2474" w14:textId="32492235" w:rsidR="00124DA7" w:rsidRPr="00E53E9B" w:rsidRDefault="00124DA7" w:rsidP="00521FB3">
      <w:pPr>
        <w:pStyle w:val="ListParagraph"/>
        <w:numPr>
          <w:ilvl w:val="1"/>
          <w:numId w:val="64"/>
        </w:numPr>
        <w:rPr>
          <w:rFonts w:ascii="Helvetica" w:hAnsi="Helvetica"/>
          <w:sz w:val="22"/>
          <w:szCs w:val="22"/>
        </w:rPr>
      </w:pPr>
      <w:r w:rsidRPr="00E53E9B">
        <w:rPr>
          <w:rFonts w:ascii="Helvetica" w:hAnsi="Helvetica"/>
          <w:sz w:val="22"/>
          <w:szCs w:val="22"/>
        </w:rPr>
        <w:t xml:space="preserve">No interference = no damages, not even nominal </w:t>
      </w:r>
    </w:p>
    <w:p w14:paraId="676DC487" w14:textId="5A589469" w:rsidR="00B15CB8" w:rsidRPr="00E53E9B" w:rsidRDefault="00B15CB8" w:rsidP="00521FB3">
      <w:pPr>
        <w:pStyle w:val="ListParagraph"/>
        <w:numPr>
          <w:ilvl w:val="1"/>
          <w:numId w:val="64"/>
        </w:numPr>
        <w:rPr>
          <w:rFonts w:ascii="Helvetica" w:hAnsi="Helvetica"/>
          <w:sz w:val="22"/>
          <w:szCs w:val="22"/>
        </w:rPr>
      </w:pPr>
      <w:r w:rsidRPr="00E53E9B">
        <w:rPr>
          <w:rFonts w:ascii="Helvetica" w:hAnsi="Helvetica"/>
          <w:sz w:val="22"/>
          <w:szCs w:val="22"/>
        </w:rPr>
        <w:t>Personal property vs real property (land):</w:t>
      </w:r>
    </w:p>
    <w:p w14:paraId="79194AD4" w14:textId="000B2A35" w:rsidR="00B15CB8" w:rsidRPr="00E53E9B" w:rsidRDefault="00B15CB8" w:rsidP="00521FB3">
      <w:pPr>
        <w:pStyle w:val="ListParagraph"/>
        <w:numPr>
          <w:ilvl w:val="2"/>
          <w:numId w:val="64"/>
        </w:numPr>
        <w:rPr>
          <w:rFonts w:ascii="Helvetica" w:hAnsi="Helvetica"/>
          <w:sz w:val="22"/>
          <w:szCs w:val="22"/>
        </w:rPr>
      </w:pPr>
      <w:r w:rsidRPr="00E53E9B">
        <w:rPr>
          <w:rFonts w:ascii="Helvetica" w:hAnsi="Helvetica"/>
          <w:sz w:val="22"/>
          <w:szCs w:val="22"/>
        </w:rPr>
        <w:t xml:space="preserve">Need to show injury </w:t>
      </w:r>
    </w:p>
    <w:p w14:paraId="514931DF" w14:textId="1F32D12E" w:rsidR="00B15CB8" w:rsidRPr="00E53E9B" w:rsidRDefault="00B15CB8" w:rsidP="00521FB3">
      <w:pPr>
        <w:pStyle w:val="ListParagraph"/>
        <w:numPr>
          <w:ilvl w:val="2"/>
          <w:numId w:val="64"/>
        </w:numPr>
        <w:rPr>
          <w:rFonts w:ascii="Helvetica" w:hAnsi="Helvetica"/>
          <w:sz w:val="22"/>
          <w:szCs w:val="22"/>
        </w:rPr>
      </w:pPr>
      <w:r w:rsidRPr="00E53E9B">
        <w:rPr>
          <w:rFonts w:ascii="Helvetica" w:hAnsi="Helvetica"/>
          <w:sz w:val="22"/>
          <w:szCs w:val="22"/>
        </w:rPr>
        <w:t xml:space="preserve">Need to define the “thing” </w:t>
      </w:r>
    </w:p>
    <w:p w14:paraId="6A571B92" w14:textId="77777777" w:rsidR="00B15CB8" w:rsidRPr="00E53E9B" w:rsidRDefault="00B15CB8" w:rsidP="00B15CB8">
      <w:pPr>
        <w:rPr>
          <w:rFonts w:ascii="Helvetica" w:hAnsi="Helvetica"/>
          <w:sz w:val="22"/>
          <w:szCs w:val="22"/>
        </w:rPr>
      </w:pPr>
    </w:p>
    <w:p w14:paraId="73E47A40" w14:textId="41357ECA" w:rsidR="00B15CB8" w:rsidRPr="00E53E9B" w:rsidRDefault="00B15CB8" w:rsidP="00B15CB8">
      <w:pPr>
        <w:rPr>
          <w:rFonts w:ascii="Helvetica" w:hAnsi="Helvetica"/>
          <w:sz w:val="22"/>
          <w:szCs w:val="22"/>
        </w:rPr>
      </w:pPr>
      <w:r w:rsidRPr="00E53E9B">
        <w:rPr>
          <w:rFonts w:ascii="Helvetica" w:hAnsi="Helvetica"/>
          <w:sz w:val="22"/>
          <w:szCs w:val="22"/>
        </w:rPr>
        <w:t>Policy: if there is no effect on ownership from other people using it, should it be regulated at all?</w:t>
      </w:r>
    </w:p>
    <w:p w14:paraId="027AEF28" w14:textId="37FCC3C8" w:rsidR="00B15CB8" w:rsidRPr="00E53E9B" w:rsidRDefault="00B15CB8" w:rsidP="00521FB3">
      <w:pPr>
        <w:pStyle w:val="ListParagraph"/>
        <w:numPr>
          <w:ilvl w:val="0"/>
          <w:numId w:val="66"/>
        </w:numPr>
        <w:rPr>
          <w:rFonts w:ascii="Helvetica" w:hAnsi="Helvetica"/>
          <w:sz w:val="22"/>
          <w:szCs w:val="22"/>
        </w:rPr>
      </w:pPr>
      <w:r w:rsidRPr="00E53E9B">
        <w:rPr>
          <w:rFonts w:ascii="Helvetica" w:hAnsi="Helvetica"/>
          <w:sz w:val="22"/>
          <w:szCs w:val="22"/>
        </w:rPr>
        <w:t xml:space="preserve">Too much regulation – causing decrease in communication/good behaviour? </w:t>
      </w:r>
    </w:p>
    <w:p w14:paraId="0A19B426" w14:textId="77777777" w:rsidR="00B15CB8" w:rsidRPr="00E53E9B" w:rsidRDefault="00B15CB8" w:rsidP="00521FB3">
      <w:pPr>
        <w:pStyle w:val="ListParagraph"/>
        <w:numPr>
          <w:ilvl w:val="0"/>
          <w:numId w:val="66"/>
        </w:numPr>
        <w:rPr>
          <w:rFonts w:ascii="Helvetica" w:hAnsi="Helvetica"/>
          <w:sz w:val="22"/>
          <w:szCs w:val="22"/>
        </w:rPr>
      </w:pPr>
      <w:r w:rsidRPr="00E53E9B">
        <w:rPr>
          <w:rFonts w:ascii="Helvetica" w:hAnsi="Helvetica"/>
          <w:sz w:val="22"/>
          <w:szCs w:val="22"/>
        </w:rPr>
        <w:t>If modern trespass requires “hurt feelings” at least, fear of unnecessary regulation less founded</w:t>
      </w:r>
    </w:p>
    <w:p w14:paraId="4D790D37" w14:textId="2D60818F" w:rsidR="00B15CB8" w:rsidRPr="00E53E9B" w:rsidRDefault="00B15CB8" w:rsidP="00521FB3">
      <w:pPr>
        <w:pStyle w:val="ListParagraph"/>
        <w:numPr>
          <w:ilvl w:val="0"/>
          <w:numId w:val="66"/>
        </w:numPr>
        <w:rPr>
          <w:rFonts w:ascii="Helvetica" w:hAnsi="Helvetica"/>
          <w:sz w:val="22"/>
          <w:szCs w:val="22"/>
        </w:rPr>
      </w:pPr>
      <w:r w:rsidRPr="00E53E9B">
        <w:rPr>
          <w:rFonts w:ascii="Helvetica" w:hAnsi="Helvetica"/>
          <w:sz w:val="22"/>
          <w:szCs w:val="22"/>
        </w:rPr>
        <w:t xml:space="preserve">Legislation can step in also (see spam laws) </w:t>
      </w:r>
    </w:p>
    <w:p w14:paraId="6792CA21" w14:textId="77777777" w:rsidR="00124DA7" w:rsidRPr="00E53E9B" w:rsidRDefault="00124DA7" w:rsidP="00124DA7">
      <w:pPr>
        <w:rPr>
          <w:rFonts w:ascii="Helvetica" w:hAnsi="Helvetica"/>
          <w:b/>
          <w:sz w:val="22"/>
          <w:szCs w:val="22"/>
        </w:rPr>
      </w:pPr>
    </w:p>
    <w:p w14:paraId="2FEF9394" w14:textId="19151E24" w:rsidR="00B20CFF" w:rsidRPr="00E53E9B" w:rsidRDefault="00A716D7" w:rsidP="00A716D7">
      <w:pPr>
        <w:rPr>
          <w:rFonts w:ascii="Helvetica" w:hAnsi="Helvetica"/>
          <w:b/>
          <w:sz w:val="22"/>
          <w:szCs w:val="22"/>
        </w:rPr>
      </w:pPr>
      <w:r w:rsidRPr="00E53E9B">
        <w:rPr>
          <w:rFonts w:ascii="Helvetica" w:hAnsi="Helvetica"/>
          <w:b/>
          <w:sz w:val="22"/>
          <w:szCs w:val="22"/>
        </w:rPr>
        <w:t>COASE THEOREM</w:t>
      </w:r>
    </w:p>
    <w:p w14:paraId="06D0BC55" w14:textId="0C6E6476" w:rsidR="009546E7" w:rsidRPr="00E53E9B" w:rsidRDefault="009546E7" w:rsidP="00A716D7">
      <w:pPr>
        <w:rPr>
          <w:rFonts w:ascii="Helvetica" w:hAnsi="Helvetica"/>
          <w:sz w:val="22"/>
          <w:szCs w:val="22"/>
        </w:rPr>
      </w:pPr>
      <w:r w:rsidRPr="00E53E9B">
        <w:rPr>
          <w:rFonts w:ascii="Helvetica" w:hAnsi="Helvetica"/>
          <w:sz w:val="22"/>
          <w:szCs w:val="22"/>
        </w:rPr>
        <w:t>If parties can b</w:t>
      </w:r>
      <w:r w:rsidR="00F01F9C" w:rsidRPr="00E53E9B">
        <w:rPr>
          <w:rFonts w:ascii="Helvetica" w:hAnsi="Helvetica"/>
          <w:sz w:val="22"/>
          <w:szCs w:val="22"/>
        </w:rPr>
        <w:t xml:space="preserve">argain, then law isn’t needed; “contracting around the law” </w:t>
      </w:r>
    </w:p>
    <w:p w14:paraId="212E6892" w14:textId="44622262" w:rsidR="00F01F9C" w:rsidRPr="00E53E9B" w:rsidRDefault="00F01F9C" w:rsidP="00521FB3">
      <w:pPr>
        <w:pStyle w:val="ListParagraph"/>
        <w:numPr>
          <w:ilvl w:val="0"/>
          <w:numId w:val="65"/>
        </w:numPr>
        <w:rPr>
          <w:rFonts w:ascii="Helvetica" w:hAnsi="Helvetica"/>
          <w:sz w:val="22"/>
          <w:szCs w:val="22"/>
        </w:rPr>
      </w:pPr>
      <w:r w:rsidRPr="00E53E9B">
        <w:rPr>
          <w:rFonts w:ascii="Helvetica" w:hAnsi="Helvetica"/>
          <w:sz w:val="22"/>
          <w:szCs w:val="22"/>
        </w:rPr>
        <w:t xml:space="preserve">Cheapest way to avoid the most harm </w:t>
      </w:r>
    </w:p>
    <w:p w14:paraId="7C53AA3D" w14:textId="1164492D" w:rsidR="00C01071" w:rsidRPr="00E53E9B" w:rsidRDefault="00C01071" w:rsidP="00521FB3">
      <w:pPr>
        <w:pStyle w:val="ListParagraph"/>
        <w:numPr>
          <w:ilvl w:val="0"/>
          <w:numId w:val="65"/>
        </w:numPr>
        <w:rPr>
          <w:rFonts w:ascii="Helvetica" w:hAnsi="Helvetica"/>
          <w:sz w:val="22"/>
          <w:szCs w:val="22"/>
        </w:rPr>
      </w:pPr>
      <w:r w:rsidRPr="00E53E9B">
        <w:rPr>
          <w:rFonts w:ascii="Helvetica" w:hAnsi="Helvetica"/>
          <w:sz w:val="22"/>
          <w:szCs w:val="22"/>
        </w:rPr>
        <w:t xml:space="preserve">cf. class action settlement class – parties have already bargained </w:t>
      </w:r>
    </w:p>
    <w:p w14:paraId="208A779C" w14:textId="6410FB72" w:rsidR="00F01F9C" w:rsidRPr="00E53E9B" w:rsidRDefault="00F01F9C" w:rsidP="00521FB3">
      <w:pPr>
        <w:pStyle w:val="ListParagraph"/>
        <w:numPr>
          <w:ilvl w:val="0"/>
          <w:numId w:val="65"/>
        </w:numPr>
        <w:rPr>
          <w:rFonts w:ascii="Helvetica" w:hAnsi="Helvetica"/>
          <w:sz w:val="22"/>
          <w:szCs w:val="22"/>
        </w:rPr>
      </w:pPr>
      <w:r w:rsidRPr="00E53E9B">
        <w:rPr>
          <w:rFonts w:ascii="Helvetica" w:hAnsi="Helvetica"/>
          <w:sz w:val="22"/>
          <w:szCs w:val="22"/>
        </w:rPr>
        <w:t xml:space="preserve">Liability should go to party with the most info/best equipped to get optimal bargaining; courts are bad at determining the prices for things </w:t>
      </w:r>
    </w:p>
    <w:p w14:paraId="58F758C5" w14:textId="2A6064EA" w:rsidR="0014794F" w:rsidRPr="00E53E9B" w:rsidRDefault="0014794F" w:rsidP="00521FB3">
      <w:pPr>
        <w:pStyle w:val="ListParagraph"/>
        <w:numPr>
          <w:ilvl w:val="0"/>
          <w:numId w:val="65"/>
        </w:numPr>
        <w:rPr>
          <w:rFonts w:ascii="Helvetica" w:hAnsi="Helvetica"/>
          <w:sz w:val="22"/>
          <w:szCs w:val="22"/>
        </w:rPr>
      </w:pPr>
      <w:r w:rsidRPr="00E53E9B">
        <w:rPr>
          <w:rFonts w:ascii="Helvetica" w:hAnsi="Helvetica"/>
          <w:sz w:val="22"/>
          <w:szCs w:val="22"/>
        </w:rPr>
        <w:t xml:space="preserve">Role of law: more important when bargaining is less likely; law must determine distribution (should aim for CCA—either party with most information or best bargainer/briber) </w:t>
      </w:r>
    </w:p>
    <w:p w14:paraId="2148AF44" w14:textId="77777777" w:rsidR="009546E7" w:rsidRPr="00E53E9B" w:rsidRDefault="009546E7" w:rsidP="00A716D7">
      <w:pPr>
        <w:rPr>
          <w:rFonts w:ascii="Helvetica" w:hAnsi="Helvetica"/>
          <w:sz w:val="22"/>
          <w:szCs w:val="22"/>
        </w:rPr>
      </w:pPr>
    </w:p>
    <w:p w14:paraId="4E81CA00" w14:textId="04DDA459" w:rsidR="0014794F" w:rsidRPr="00E53E9B" w:rsidRDefault="0014794F" w:rsidP="00A716D7">
      <w:pPr>
        <w:rPr>
          <w:rFonts w:ascii="Helvetica" w:hAnsi="Helvetica"/>
          <w:sz w:val="22"/>
          <w:szCs w:val="22"/>
        </w:rPr>
      </w:pPr>
      <w:r w:rsidRPr="00E53E9B">
        <w:rPr>
          <w:rFonts w:ascii="Helvetica" w:hAnsi="Helvetica"/>
          <w:sz w:val="22"/>
          <w:szCs w:val="22"/>
        </w:rPr>
        <w:t>Pros</w:t>
      </w:r>
    </w:p>
    <w:p w14:paraId="119C9688" w14:textId="681C85C7" w:rsidR="0014794F" w:rsidRPr="00E53E9B" w:rsidRDefault="0014794F" w:rsidP="002C1F72">
      <w:pPr>
        <w:pStyle w:val="ListParagraph"/>
        <w:numPr>
          <w:ilvl w:val="0"/>
          <w:numId w:val="98"/>
        </w:numPr>
        <w:rPr>
          <w:rFonts w:ascii="Helvetica" w:hAnsi="Helvetica"/>
          <w:sz w:val="22"/>
          <w:szCs w:val="22"/>
        </w:rPr>
      </w:pPr>
      <w:r w:rsidRPr="00E53E9B">
        <w:rPr>
          <w:rFonts w:ascii="Helvetica" w:hAnsi="Helvetica"/>
          <w:sz w:val="22"/>
          <w:szCs w:val="22"/>
        </w:rPr>
        <w:t>Good for pre-existing relationships, few parties, easily monetized harm/costs, sophisticated parties that know how to negotiate</w:t>
      </w:r>
    </w:p>
    <w:p w14:paraId="107B5FF2" w14:textId="29450C58" w:rsidR="0014794F" w:rsidRPr="00E53E9B" w:rsidRDefault="0014794F" w:rsidP="002C1F72">
      <w:pPr>
        <w:pStyle w:val="ListParagraph"/>
        <w:numPr>
          <w:ilvl w:val="0"/>
          <w:numId w:val="98"/>
        </w:numPr>
        <w:rPr>
          <w:rFonts w:ascii="Helvetica" w:hAnsi="Helvetica"/>
          <w:sz w:val="22"/>
          <w:szCs w:val="22"/>
        </w:rPr>
      </w:pPr>
      <w:r w:rsidRPr="00E53E9B">
        <w:rPr>
          <w:rFonts w:ascii="Helvetica" w:hAnsi="Helvetica"/>
          <w:sz w:val="22"/>
          <w:szCs w:val="22"/>
        </w:rPr>
        <w:t>Good for neighbours/parties that have an interest in a sustainable relationship</w:t>
      </w:r>
    </w:p>
    <w:p w14:paraId="642F47AD" w14:textId="77777777" w:rsidR="0014794F" w:rsidRPr="00E53E9B" w:rsidRDefault="0014794F" w:rsidP="00A716D7">
      <w:pPr>
        <w:rPr>
          <w:rFonts w:ascii="Helvetica" w:hAnsi="Helvetica"/>
          <w:sz w:val="22"/>
          <w:szCs w:val="22"/>
        </w:rPr>
      </w:pPr>
    </w:p>
    <w:p w14:paraId="370D7407" w14:textId="3E04857C" w:rsidR="009546E7" w:rsidRPr="00E53E9B" w:rsidRDefault="0014794F" w:rsidP="00A716D7">
      <w:pPr>
        <w:rPr>
          <w:rFonts w:ascii="Helvetica" w:hAnsi="Helvetica"/>
          <w:sz w:val="22"/>
          <w:szCs w:val="22"/>
        </w:rPr>
      </w:pPr>
      <w:r w:rsidRPr="00E53E9B">
        <w:rPr>
          <w:rFonts w:ascii="Helvetica" w:hAnsi="Helvetica"/>
          <w:sz w:val="22"/>
          <w:szCs w:val="22"/>
        </w:rPr>
        <w:t>Cons</w:t>
      </w:r>
    </w:p>
    <w:p w14:paraId="1A28FB40" w14:textId="0C4DD4BA" w:rsidR="009546E7" w:rsidRPr="00E53E9B" w:rsidRDefault="009546E7" w:rsidP="00521FB3">
      <w:pPr>
        <w:pStyle w:val="ListParagraph"/>
        <w:numPr>
          <w:ilvl w:val="0"/>
          <w:numId w:val="62"/>
        </w:numPr>
        <w:rPr>
          <w:rFonts w:ascii="Helvetica" w:hAnsi="Helvetica"/>
          <w:sz w:val="22"/>
          <w:szCs w:val="22"/>
        </w:rPr>
      </w:pPr>
      <w:r w:rsidRPr="00E53E9B">
        <w:rPr>
          <w:rFonts w:ascii="Helvetica" w:hAnsi="Helvetica"/>
          <w:sz w:val="22"/>
          <w:szCs w:val="22"/>
        </w:rPr>
        <w:t>Requires/assumes low/no transact</w:t>
      </w:r>
      <w:r w:rsidR="00124DA7" w:rsidRPr="00E53E9B">
        <w:rPr>
          <w:rFonts w:ascii="Helvetica" w:hAnsi="Helvetica"/>
          <w:sz w:val="22"/>
          <w:szCs w:val="22"/>
        </w:rPr>
        <w:t xml:space="preserve">ion costs (not always the case); some situations have no time for bargaining </w:t>
      </w:r>
    </w:p>
    <w:p w14:paraId="03CDEB76" w14:textId="2127DED7" w:rsidR="00F01F9C" w:rsidRPr="00E53E9B" w:rsidRDefault="00F01F9C" w:rsidP="00521FB3">
      <w:pPr>
        <w:pStyle w:val="ListParagraph"/>
        <w:numPr>
          <w:ilvl w:val="0"/>
          <w:numId w:val="62"/>
        </w:numPr>
        <w:rPr>
          <w:rFonts w:ascii="Helvetica" w:hAnsi="Helvetica"/>
          <w:sz w:val="22"/>
          <w:szCs w:val="22"/>
        </w:rPr>
      </w:pPr>
      <w:r w:rsidRPr="00E53E9B">
        <w:rPr>
          <w:rFonts w:ascii="Helvetica" w:hAnsi="Helvetica"/>
          <w:sz w:val="22"/>
          <w:szCs w:val="22"/>
        </w:rPr>
        <w:t xml:space="preserve">Fairness + distributional consequences </w:t>
      </w:r>
      <w:r w:rsidR="0014794F" w:rsidRPr="00E53E9B">
        <w:rPr>
          <w:rFonts w:ascii="Helvetica" w:hAnsi="Helvetica"/>
          <w:sz w:val="22"/>
          <w:szCs w:val="22"/>
        </w:rPr>
        <w:t xml:space="preserve">-- </w:t>
      </w:r>
      <w:r w:rsidR="00C01071" w:rsidRPr="00E53E9B">
        <w:rPr>
          <w:rFonts w:ascii="Helvetica" w:hAnsi="Helvetica"/>
          <w:sz w:val="22"/>
          <w:szCs w:val="22"/>
        </w:rPr>
        <w:t xml:space="preserve">moral blame and compensation </w:t>
      </w:r>
    </w:p>
    <w:p w14:paraId="12AA846A" w14:textId="77777777" w:rsidR="003E68B7" w:rsidRPr="00E53E9B" w:rsidRDefault="003E68B7" w:rsidP="00B20CFF">
      <w:pPr>
        <w:jc w:val="center"/>
        <w:rPr>
          <w:rFonts w:ascii="Helvetica" w:hAnsi="Helvetica"/>
          <w:b/>
          <w:sz w:val="22"/>
          <w:szCs w:val="22"/>
        </w:rPr>
      </w:pPr>
    </w:p>
    <w:p w14:paraId="4F8FDFAC" w14:textId="5D84B8AD" w:rsidR="00B20CFF" w:rsidRPr="00E53E9B" w:rsidRDefault="00B20CFF" w:rsidP="00B20CFF">
      <w:pPr>
        <w:jc w:val="center"/>
        <w:rPr>
          <w:rFonts w:ascii="Helvetica" w:hAnsi="Helvetica"/>
          <w:b/>
          <w:sz w:val="22"/>
          <w:szCs w:val="22"/>
        </w:rPr>
      </w:pPr>
      <w:r w:rsidRPr="00E53E9B">
        <w:rPr>
          <w:rFonts w:ascii="Helvetica" w:hAnsi="Helvetica"/>
          <w:b/>
          <w:sz w:val="22"/>
          <w:szCs w:val="22"/>
        </w:rPr>
        <w:t>NUISANCE</w:t>
      </w:r>
    </w:p>
    <w:p w14:paraId="58F3303E" w14:textId="3522D7E8" w:rsidR="00231DD1" w:rsidRPr="00E53E9B" w:rsidRDefault="00A716D7" w:rsidP="000D2BC2">
      <w:pPr>
        <w:rPr>
          <w:rFonts w:ascii="Helvetica" w:hAnsi="Helvetica"/>
          <w:sz w:val="22"/>
          <w:szCs w:val="22"/>
        </w:rPr>
      </w:pPr>
      <w:r w:rsidRPr="00E53E9B">
        <w:rPr>
          <w:rFonts w:ascii="Helvetica" w:hAnsi="Helvetica"/>
          <w:sz w:val="22"/>
          <w:szCs w:val="22"/>
        </w:rPr>
        <w:t xml:space="preserve">Protecting usage and enjoyment of property </w:t>
      </w:r>
    </w:p>
    <w:p w14:paraId="208DF29F" w14:textId="77777777" w:rsidR="00B20CFF" w:rsidRPr="00E53E9B" w:rsidRDefault="00B20CFF" w:rsidP="000D2BC2">
      <w:pPr>
        <w:rPr>
          <w:rFonts w:ascii="Helvetica" w:hAnsi="Helvetica"/>
          <w:sz w:val="22"/>
          <w:szCs w:val="22"/>
        </w:rPr>
      </w:pPr>
    </w:p>
    <w:p w14:paraId="32A69227" w14:textId="18E182A8" w:rsidR="003E68B7" w:rsidRPr="00E53E9B" w:rsidRDefault="003E68B7" w:rsidP="000D2BC2">
      <w:pPr>
        <w:rPr>
          <w:rFonts w:ascii="Helvetica" w:hAnsi="Helvetica"/>
          <w:sz w:val="22"/>
          <w:szCs w:val="22"/>
        </w:rPr>
      </w:pPr>
      <w:r w:rsidRPr="00E53E9B">
        <w:rPr>
          <w:rFonts w:ascii="Helvetica" w:hAnsi="Helvetica"/>
          <w:b/>
          <w:sz w:val="22"/>
          <w:szCs w:val="22"/>
        </w:rPr>
        <w:t>Private nuisance</w:t>
      </w:r>
      <w:r w:rsidRPr="00E53E9B">
        <w:rPr>
          <w:rFonts w:ascii="Helvetica" w:hAnsi="Helvetica"/>
          <w:sz w:val="22"/>
          <w:szCs w:val="22"/>
        </w:rPr>
        <w:t xml:space="preserve"> occurs if </w:t>
      </w:r>
      <w:r w:rsidR="002E6028" w:rsidRPr="00E53E9B">
        <w:rPr>
          <w:rFonts w:ascii="Helvetica" w:hAnsi="Helvetica"/>
          <w:sz w:val="22"/>
          <w:szCs w:val="22"/>
        </w:rPr>
        <w:t>the invasion is</w:t>
      </w:r>
    </w:p>
    <w:p w14:paraId="617505D0" w14:textId="3C954F46" w:rsidR="003E68B7" w:rsidRPr="00E53E9B" w:rsidRDefault="002E6028" w:rsidP="00521FB3">
      <w:pPr>
        <w:pStyle w:val="ListParagraph"/>
        <w:numPr>
          <w:ilvl w:val="0"/>
          <w:numId w:val="61"/>
        </w:numPr>
        <w:rPr>
          <w:rFonts w:ascii="Helvetica" w:hAnsi="Helvetica"/>
          <w:sz w:val="22"/>
          <w:szCs w:val="22"/>
        </w:rPr>
      </w:pPr>
      <w:r w:rsidRPr="00E53E9B">
        <w:rPr>
          <w:rFonts w:ascii="Helvetica" w:hAnsi="Helvetica"/>
          <w:sz w:val="22"/>
          <w:szCs w:val="22"/>
        </w:rPr>
        <w:t>Intentional and unreasonable, OR</w:t>
      </w:r>
    </w:p>
    <w:p w14:paraId="2B09C005" w14:textId="3ADF6799" w:rsidR="002E6028" w:rsidRPr="00E53E9B" w:rsidRDefault="002E6028" w:rsidP="00521FB3">
      <w:pPr>
        <w:pStyle w:val="ListParagraph"/>
        <w:numPr>
          <w:ilvl w:val="1"/>
          <w:numId w:val="61"/>
        </w:numPr>
        <w:rPr>
          <w:rFonts w:ascii="Helvetica" w:hAnsi="Helvetica"/>
          <w:sz w:val="22"/>
          <w:szCs w:val="22"/>
        </w:rPr>
      </w:pPr>
      <w:r w:rsidRPr="00E53E9B">
        <w:rPr>
          <w:rFonts w:ascii="Helvetica" w:hAnsi="Helvetica"/>
          <w:sz w:val="22"/>
          <w:szCs w:val="22"/>
        </w:rPr>
        <w:t>Unreasonable if (harm &gt; utility of conduct) or harm is serious &amp; financial burden makes conduct unfeasible (682)</w:t>
      </w:r>
    </w:p>
    <w:p w14:paraId="5E5BE6E2" w14:textId="14C65D78" w:rsidR="002E6028" w:rsidRPr="00E53E9B" w:rsidRDefault="002E6028" w:rsidP="00521FB3">
      <w:pPr>
        <w:pStyle w:val="ListParagraph"/>
        <w:numPr>
          <w:ilvl w:val="0"/>
          <w:numId w:val="61"/>
        </w:numPr>
        <w:rPr>
          <w:rFonts w:ascii="Helvetica" w:hAnsi="Helvetica"/>
          <w:sz w:val="22"/>
          <w:szCs w:val="22"/>
        </w:rPr>
      </w:pPr>
      <w:r w:rsidRPr="00E53E9B">
        <w:rPr>
          <w:rFonts w:ascii="Helvetica" w:hAnsi="Helvetica"/>
          <w:sz w:val="22"/>
          <w:szCs w:val="22"/>
        </w:rPr>
        <w:t>Unintentional and arising out of negligence/reckless conduct/abnormally dangerous activities</w:t>
      </w:r>
    </w:p>
    <w:p w14:paraId="00A1779C" w14:textId="314D8882" w:rsidR="00B20CFF" w:rsidRPr="00E53E9B" w:rsidRDefault="00B15CB8" w:rsidP="000D2BC2">
      <w:pPr>
        <w:rPr>
          <w:rFonts w:ascii="Helvetica" w:hAnsi="Helvetica"/>
          <w:sz w:val="22"/>
          <w:szCs w:val="22"/>
        </w:rPr>
      </w:pPr>
      <w:r w:rsidRPr="00E53E9B">
        <w:rPr>
          <w:rFonts w:ascii="Helvetica" w:hAnsi="Helvetica"/>
          <w:noProof/>
          <w:sz w:val="22"/>
          <w:szCs w:val="22"/>
          <w:lang w:val="en-US"/>
        </w:rPr>
        <w:drawing>
          <wp:anchor distT="0" distB="0" distL="114300" distR="114300" simplePos="0" relativeHeight="251663360" behindDoc="0" locked="0" layoutInCell="1" allowOverlap="1" wp14:anchorId="66BAB1C7" wp14:editId="067ABF3E">
            <wp:simplePos x="0" y="0"/>
            <wp:positionH relativeFrom="column">
              <wp:posOffset>1943100</wp:posOffset>
            </wp:positionH>
            <wp:positionV relativeFrom="paragraph">
              <wp:posOffset>223520</wp:posOffset>
            </wp:positionV>
            <wp:extent cx="3091815" cy="1468120"/>
            <wp:effectExtent l="0" t="0" r="32385" b="5080"/>
            <wp:wrapTopAndBottom/>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14:sizeRelH relativeFrom="page">
              <wp14:pctWidth>0</wp14:pctWidth>
            </wp14:sizeRelH>
            <wp14:sizeRelV relativeFrom="page">
              <wp14:pctHeight>0</wp14:pctHeight>
            </wp14:sizeRelV>
          </wp:anchor>
        </w:drawing>
      </w:r>
    </w:p>
    <w:p w14:paraId="4A2495A3" w14:textId="77777777" w:rsidR="00B15CB8" w:rsidRPr="00E53E9B" w:rsidRDefault="00B15CB8" w:rsidP="000D2BC2">
      <w:pPr>
        <w:rPr>
          <w:rFonts w:ascii="Helvetica" w:hAnsi="Helvetica"/>
          <w:sz w:val="22"/>
          <w:szCs w:val="22"/>
        </w:rPr>
      </w:pPr>
    </w:p>
    <w:p w14:paraId="5014A77A" w14:textId="4523BFC2" w:rsidR="00B20CFF" w:rsidRPr="00E53E9B" w:rsidRDefault="009546E7" w:rsidP="000D2BC2">
      <w:pPr>
        <w:rPr>
          <w:rFonts w:ascii="Helvetica" w:hAnsi="Helvetica"/>
          <w:sz w:val="22"/>
          <w:szCs w:val="22"/>
        </w:rPr>
      </w:pPr>
      <w:r w:rsidRPr="00E53E9B">
        <w:rPr>
          <w:rFonts w:ascii="Helvetica" w:hAnsi="Helvetica"/>
          <w:i/>
          <w:sz w:val="22"/>
          <w:szCs w:val="22"/>
        </w:rPr>
        <w:t xml:space="preserve">Boomer v. Atlantic Cement Co. </w:t>
      </w:r>
      <w:r w:rsidRPr="00E53E9B">
        <w:rPr>
          <w:rFonts w:ascii="Helvetica" w:hAnsi="Helvetica"/>
          <w:sz w:val="22"/>
          <w:szCs w:val="22"/>
        </w:rPr>
        <w:t>(Ct. App. NY 1970)</w:t>
      </w:r>
    </w:p>
    <w:p w14:paraId="34EB6238" w14:textId="46C35FA2" w:rsidR="009546E7" w:rsidRPr="00E53E9B" w:rsidRDefault="009546E7" w:rsidP="00521FB3">
      <w:pPr>
        <w:pStyle w:val="ListParagraph"/>
        <w:numPr>
          <w:ilvl w:val="0"/>
          <w:numId w:val="60"/>
        </w:numPr>
        <w:rPr>
          <w:rFonts w:ascii="Helvetica" w:hAnsi="Helvetica"/>
          <w:sz w:val="22"/>
          <w:szCs w:val="22"/>
        </w:rPr>
      </w:pPr>
      <w:r w:rsidRPr="00E53E9B">
        <w:rPr>
          <w:rFonts w:ascii="Helvetica" w:hAnsi="Helvetica"/>
          <w:sz w:val="22"/>
          <w:szCs w:val="22"/>
          <w:u w:val="single"/>
        </w:rPr>
        <w:t>Facts</w:t>
      </w:r>
      <w:r w:rsidRPr="00E53E9B">
        <w:rPr>
          <w:rFonts w:ascii="Helvetica" w:hAnsi="Helvetica"/>
          <w:sz w:val="22"/>
          <w:szCs w:val="22"/>
        </w:rPr>
        <w:t xml:space="preserve">: PL claims injury from DF’s cement plant; NY rule says activity should be stopped even if there are disparate economic consequences </w:t>
      </w:r>
    </w:p>
    <w:p w14:paraId="10DAC4AD" w14:textId="77777777" w:rsidR="00673E6F" w:rsidRPr="00E53E9B" w:rsidRDefault="009546E7" w:rsidP="00521FB3">
      <w:pPr>
        <w:pStyle w:val="ListParagraph"/>
        <w:numPr>
          <w:ilvl w:val="0"/>
          <w:numId w:val="60"/>
        </w:numPr>
        <w:rPr>
          <w:rFonts w:ascii="Helvetica" w:hAnsi="Helvetica"/>
          <w:sz w:val="22"/>
          <w:szCs w:val="22"/>
        </w:rPr>
      </w:pPr>
      <w:r w:rsidRPr="00E53E9B">
        <w:rPr>
          <w:rFonts w:ascii="Helvetica" w:hAnsi="Helvetica"/>
          <w:sz w:val="22"/>
          <w:szCs w:val="22"/>
          <w:u w:val="single"/>
        </w:rPr>
        <w:t>Holding</w:t>
      </w:r>
      <w:r w:rsidRPr="00E53E9B">
        <w:rPr>
          <w:rFonts w:ascii="Helvetica" w:hAnsi="Helvetica"/>
          <w:sz w:val="22"/>
          <w:szCs w:val="22"/>
        </w:rPr>
        <w:t xml:space="preserve">: </w:t>
      </w:r>
      <w:r w:rsidR="00673E6F" w:rsidRPr="00E53E9B">
        <w:rPr>
          <w:rFonts w:ascii="Helvetica" w:hAnsi="Helvetica"/>
          <w:sz w:val="22"/>
          <w:szCs w:val="22"/>
        </w:rPr>
        <w:t>injunction unless DF pays permanent damage</w:t>
      </w:r>
    </w:p>
    <w:p w14:paraId="10BDCC73" w14:textId="0981C2AF" w:rsidR="009546E7" w:rsidRPr="00E53E9B" w:rsidRDefault="009546E7" w:rsidP="00521FB3">
      <w:pPr>
        <w:pStyle w:val="ListParagraph"/>
        <w:numPr>
          <w:ilvl w:val="1"/>
          <w:numId w:val="60"/>
        </w:numPr>
        <w:rPr>
          <w:rFonts w:ascii="Helvetica" w:hAnsi="Helvetica"/>
          <w:sz w:val="22"/>
          <w:szCs w:val="22"/>
        </w:rPr>
      </w:pPr>
      <w:r w:rsidRPr="00E53E9B">
        <w:rPr>
          <w:rFonts w:ascii="Helvetica" w:hAnsi="Helvetica"/>
          <w:sz w:val="22"/>
          <w:szCs w:val="22"/>
        </w:rPr>
        <w:t>total damage is small compared to value of DF’s plant</w:t>
      </w:r>
      <w:r w:rsidR="00673E6F" w:rsidRPr="00E53E9B">
        <w:rPr>
          <w:rFonts w:ascii="Helvetica" w:hAnsi="Helvetica"/>
          <w:sz w:val="22"/>
          <w:szCs w:val="22"/>
        </w:rPr>
        <w:t>—wants to avoid closing plant</w:t>
      </w:r>
    </w:p>
    <w:p w14:paraId="2E2D6FC7" w14:textId="1121EA90" w:rsidR="00154187" w:rsidRPr="00E53E9B" w:rsidRDefault="00154187" w:rsidP="00521FB3">
      <w:pPr>
        <w:pStyle w:val="ListParagraph"/>
        <w:numPr>
          <w:ilvl w:val="0"/>
          <w:numId w:val="60"/>
        </w:numPr>
        <w:rPr>
          <w:rFonts w:ascii="Helvetica" w:hAnsi="Helvetica"/>
          <w:sz w:val="22"/>
          <w:szCs w:val="22"/>
        </w:rPr>
      </w:pPr>
      <w:r w:rsidRPr="00E53E9B">
        <w:rPr>
          <w:rFonts w:ascii="Helvetica" w:hAnsi="Helvetica"/>
          <w:sz w:val="22"/>
          <w:szCs w:val="22"/>
        </w:rPr>
        <w:t>Policy: do permanent damages encoura</w:t>
      </w:r>
      <w:r w:rsidR="001C1FDB" w:rsidRPr="00E53E9B">
        <w:rPr>
          <w:rFonts w:ascii="Helvetica" w:hAnsi="Helvetica"/>
          <w:sz w:val="22"/>
          <w:szCs w:val="22"/>
        </w:rPr>
        <w:t>ge licensing a continuing wrong? (disincentivizing better technology for decreasing pollution?</w:t>
      </w:r>
    </w:p>
    <w:p w14:paraId="4BF09B13" w14:textId="77777777" w:rsidR="00B20CFF" w:rsidRPr="00E53E9B" w:rsidRDefault="00B20CFF" w:rsidP="000D2BC2">
      <w:pPr>
        <w:rPr>
          <w:rFonts w:ascii="Helvetica" w:hAnsi="Helvetica"/>
          <w:sz w:val="22"/>
          <w:szCs w:val="22"/>
        </w:rPr>
      </w:pPr>
    </w:p>
    <w:p w14:paraId="06C786EB" w14:textId="000876E2" w:rsidR="00154187" w:rsidRPr="00E53E9B" w:rsidRDefault="00154187" w:rsidP="000D2BC2">
      <w:pPr>
        <w:rPr>
          <w:rFonts w:ascii="Helvetica" w:hAnsi="Helvetica"/>
          <w:sz w:val="22"/>
          <w:szCs w:val="22"/>
        </w:rPr>
      </w:pPr>
      <w:r w:rsidRPr="00E53E9B">
        <w:rPr>
          <w:rFonts w:ascii="Helvetica" w:hAnsi="Helvetica"/>
          <w:i/>
          <w:sz w:val="22"/>
          <w:szCs w:val="22"/>
        </w:rPr>
        <w:t>Spurr v. Webb</w:t>
      </w:r>
      <w:r w:rsidRPr="00E53E9B">
        <w:rPr>
          <w:rFonts w:ascii="Helvetica" w:hAnsi="Helvetica"/>
          <w:b/>
          <w:i/>
          <w:sz w:val="22"/>
          <w:szCs w:val="22"/>
        </w:rPr>
        <w:t xml:space="preserve"> </w:t>
      </w:r>
      <w:r w:rsidRPr="00E53E9B">
        <w:rPr>
          <w:rFonts w:ascii="Helvetica" w:hAnsi="Helvetica"/>
          <w:sz w:val="22"/>
          <w:szCs w:val="22"/>
        </w:rPr>
        <w:t>(695)</w:t>
      </w:r>
    </w:p>
    <w:p w14:paraId="74C33656" w14:textId="121E4775" w:rsidR="00154187" w:rsidRPr="00E53E9B" w:rsidRDefault="00154187" w:rsidP="00521FB3">
      <w:pPr>
        <w:pStyle w:val="ListParagraph"/>
        <w:numPr>
          <w:ilvl w:val="0"/>
          <w:numId w:val="63"/>
        </w:numPr>
        <w:rPr>
          <w:rFonts w:ascii="Helvetica" w:hAnsi="Helvetica"/>
          <w:sz w:val="22"/>
          <w:szCs w:val="22"/>
        </w:rPr>
      </w:pPr>
      <w:r w:rsidRPr="00E53E9B">
        <w:rPr>
          <w:rFonts w:ascii="Helvetica" w:hAnsi="Helvetica"/>
          <w:sz w:val="22"/>
          <w:szCs w:val="22"/>
          <w:u w:val="single"/>
        </w:rPr>
        <w:t>Facts</w:t>
      </w:r>
      <w:r w:rsidRPr="00E53E9B">
        <w:rPr>
          <w:rFonts w:ascii="Helvetica" w:hAnsi="Helvetica"/>
          <w:sz w:val="22"/>
          <w:szCs w:val="22"/>
        </w:rPr>
        <w:t>: DF had cattle feed lot; PL residential development that complained of flies and odor</w:t>
      </w:r>
    </w:p>
    <w:p w14:paraId="01E6E650" w14:textId="23953560" w:rsidR="00154187" w:rsidRPr="00E53E9B" w:rsidRDefault="00154187" w:rsidP="00521FB3">
      <w:pPr>
        <w:pStyle w:val="ListParagraph"/>
        <w:numPr>
          <w:ilvl w:val="0"/>
          <w:numId w:val="63"/>
        </w:numPr>
        <w:rPr>
          <w:rFonts w:ascii="Helvetica" w:hAnsi="Helvetica"/>
          <w:sz w:val="22"/>
          <w:szCs w:val="22"/>
        </w:rPr>
      </w:pPr>
      <w:r w:rsidRPr="00E53E9B">
        <w:rPr>
          <w:rFonts w:ascii="Helvetica" w:hAnsi="Helvetica"/>
          <w:sz w:val="22"/>
          <w:szCs w:val="22"/>
          <w:u w:val="single"/>
        </w:rPr>
        <w:t>Holding</w:t>
      </w:r>
      <w:r w:rsidRPr="00E53E9B">
        <w:rPr>
          <w:rFonts w:ascii="Helvetica" w:hAnsi="Helvetica"/>
          <w:sz w:val="22"/>
          <w:szCs w:val="22"/>
        </w:rPr>
        <w:t xml:space="preserve">: PL has to pay DF to move – </w:t>
      </w:r>
      <w:r w:rsidRPr="00E53E9B">
        <w:rPr>
          <w:rFonts w:ascii="Helvetica" w:hAnsi="Helvetica"/>
          <w:b/>
          <w:sz w:val="22"/>
          <w:szCs w:val="22"/>
        </w:rPr>
        <w:t>“coming to the nuisance”</w:t>
      </w:r>
      <w:r w:rsidRPr="00E53E9B">
        <w:rPr>
          <w:rFonts w:ascii="Helvetica" w:hAnsi="Helvetica"/>
          <w:sz w:val="22"/>
          <w:szCs w:val="22"/>
        </w:rPr>
        <w:t xml:space="preserve"> </w:t>
      </w:r>
    </w:p>
    <w:p w14:paraId="687A16CB" w14:textId="77777777" w:rsidR="00B20CFF" w:rsidRDefault="00B20CFF" w:rsidP="000D2BC2">
      <w:pPr>
        <w:rPr>
          <w:rFonts w:ascii="Helvetica" w:hAnsi="Helvetica"/>
          <w:sz w:val="22"/>
          <w:szCs w:val="22"/>
        </w:rPr>
      </w:pPr>
    </w:p>
    <w:p w14:paraId="025FAFEE" w14:textId="77777777" w:rsidR="00034E5F" w:rsidRDefault="00034E5F" w:rsidP="000D2BC2">
      <w:pPr>
        <w:rPr>
          <w:rFonts w:ascii="Helvetica" w:hAnsi="Helvetica"/>
          <w:sz w:val="22"/>
          <w:szCs w:val="22"/>
        </w:rPr>
      </w:pPr>
    </w:p>
    <w:p w14:paraId="2BED00F9" w14:textId="77777777" w:rsidR="00034E5F" w:rsidRDefault="00034E5F" w:rsidP="000D2BC2">
      <w:pPr>
        <w:rPr>
          <w:rFonts w:ascii="Helvetica" w:hAnsi="Helvetica"/>
          <w:sz w:val="22"/>
          <w:szCs w:val="22"/>
        </w:rPr>
      </w:pPr>
    </w:p>
    <w:p w14:paraId="3E4B1D30" w14:textId="77777777" w:rsidR="00034E5F" w:rsidRDefault="00034E5F" w:rsidP="000D2BC2">
      <w:pPr>
        <w:rPr>
          <w:rFonts w:ascii="Helvetica" w:hAnsi="Helvetica"/>
          <w:sz w:val="22"/>
          <w:szCs w:val="22"/>
        </w:rPr>
      </w:pPr>
    </w:p>
    <w:p w14:paraId="62AB84EA" w14:textId="77777777" w:rsidR="00034E5F" w:rsidRDefault="00034E5F" w:rsidP="000D2BC2">
      <w:pPr>
        <w:rPr>
          <w:rFonts w:ascii="Helvetica" w:hAnsi="Helvetica"/>
          <w:sz w:val="22"/>
          <w:szCs w:val="22"/>
        </w:rPr>
      </w:pPr>
    </w:p>
    <w:p w14:paraId="6916F3F9" w14:textId="77777777" w:rsidR="00034E5F" w:rsidRDefault="00034E5F" w:rsidP="000D2BC2">
      <w:pPr>
        <w:rPr>
          <w:rFonts w:ascii="Helvetica" w:hAnsi="Helvetica"/>
          <w:sz w:val="22"/>
          <w:szCs w:val="22"/>
        </w:rPr>
      </w:pPr>
    </w:p>
    <w:p w14:paraId="309A9809" w14:textId="77777777" w:rsidR="00034E5F" w:rsidRDefault="00034E5F" w:rsidP="000D2BC2">
      <w:pPr>
        <w:rPr>
          <w:rFonts w:ascii="Helvetica" w:hAnsi="Helvetica"/>
          <w:sz w:val="22"/>
          <w:szCs w:val="22"/>
        </w:rPr>
      </w:pPr>
    </w:p>
    <w:p w14:paraId="35C75F6C" w14:textId="77777777" w:rsidR="00034E5F" w:rsidRDefault="00034E5F" w:rsidP="000D2BC2">
      <w:pPr>
        <w:rPr>
          <w:rFonts w:ascii="Helvetica" w:hAnsi="Helvetica"/>
          <w:sz w:val="22"/>
          <w:szCs w:val="22"/>
        </w:rPr>
      </w:pPr>
    </w:p>
    <w:p w14:paraId="3CA47705" w14:textId="77777777" w:rsidR="00034E5F" w:rsidRPr="00E53E9B" w:rsidRDefault="00034E5F" w:rsidP="000D2BC2">
      <w:pPr>
        <w:rPr>
          <w:rFonts w:ascii="Helvetica" w:hAnsi="Helvetica"/>
          <w:sz w:val="22"/>
          <w:szCs w:val="22"/>
        </w:rPr>
      </w:pPr>
    </w:p>
    <w:tbl>
      <w:tblPr>
        <w:tblStyle w:val="TableGrid"/>
        <w:tblW w:w="0" w:type="auto"/>
        <w:tblLook w:val="04A0" w:firstRow="1" w:lastRow="0" w:firstColumn="1" w:lastColumn="0" w:noHBand="0" w:noVBand="1"/>
      </w:tblPr>
      <w:tblGrid>
        <w:gridCol w:w="1908"/>
        <w:gridCol w:w="3870"/>
        <w:gridCol w:w="4518"/>
      </w:tblGrid>
      <w:tr w:rsidR="00455F88" w:rsidRPr="00E53E9B" w14:paraId="075DF1AF" w14:textId="77777777" w:rsidTr="0046641D">
        <w:trPr>
          <w:trHeight w:val="850"/>
        </w:trPr>
        <w:tc>
          <w:tcPr>
            <w:tcW w:w="1908" w:type="dxa"/>
            <w:tcBorders>
              <w:tl2br w:val="single" w:sz="4" w:space="0" w:color="auto"/>
            </w:tcBorders>
          </w:tcPr>
          <w:p w14:paraId="70C99C53" w14:textId="77777777" w:rsidR="00455F88" w:rsidRPr="00E53E9B" w:rsidRDefault="00455F88" w:rsidP="00455F88">
            <w:pPr>
              <w:rPr>
                <w:rFonts w:ascii="Helvetica" w:hAnsi="Helvetica"/>
                <w:sz w:val="22"/>
                <w:szCs w:val="22"/>
                <w:lang w:val="en-US"/>
              </w:rPr>
            </w:pPr>
            <w:r w:rsidRPr="00E53E9B">
              <w:rPr>
                <w:rFonts w:ascii="Helvetica" w:hAnsi="Helvetica"/>
                <w:sz w:val="22"/>
                <w:szCs w:val="22"/>
                <w:lang w:val="en-US"/>
              </w:rPr>
              <w:t xml:space="preserve">        WINS?</w:t>
            </w:r>
          </w:p>
          <w:p w14:paraId="017F22E1" w14:textId="77777777" w:rsidR="00455F88" w:rsidRPr="00E53E9B" w:rsidRDefault="00455F88" w:rsidP="00455F88">
            <w:pPr>
              <w:rPr>
                <w:rFonts w:ascii="Helvetica" w:hAnsi="Helvetica"/>
                <w:sz w:val="22"/>
                <w:szCs w:val="22"/>
                <w:lang w:val="en-US"/>
              </w:rPr>
            </w:pPr>
          </w:p>
          <w:p w14:paraId="0569B5A2" w14:textId="77777777" w:rsidR="00455F88" w:rsidRPr="00E53E9B" w:rsidRDefault="00455F88" w:rsidP="00455F88">
            <w:pPr>
              <w:rPr>
                <w:rFonts w:ascii="Helvetica" w:hAnsi="Helvetica"/>
                <w:sz w:val="22"/>
                <w:szCs w:val="22"/>
                <w:lang w:val="en-US"/>
              </w:rPr>
            </w:pPr>
            <w:r w:rsidRPr="00E53E9B">
              <w:rPr>
                <w:rFonts w:ascii="Helvetica" w:hAnsi="Helvetica"/>
                <w:sz w:val="22"/>
                <w:szCs w:val="22"/>
                <w:lang w:val="en-US"/>
              </w:rPr>
              <w:t>REMEDIES</w:t>
            </w:r>
          </w:p>
        </w:tc>
        <w:tc>
          <w:tcPr>
            <w:tcW w:w="3870" w:type="dxa"/>
            <w:vAlign w:val="center"/>
          </w:tcPr>
          <w:p w14:paraId="4369BB8E" w14:textId="45E95681" w:rsidR="00455F88" w:rsidRPr="00E53E9B" w:rsidRDefault="00455F88" w:rsidP="0046641D">
            <w:pPr>
              <w:jc w:val="center"/>
              <w:rPr>
                <w:rFonts w:ascii="Helvetica" w:hAnsi="Helvetica"/>
                <w:sz w:val="22"/>
                <w:szCs w:val="22"/>
                <w:lang w:val="en-US"/>
              </w:rPr>
            </w:pPr>
            <w:r w:rsidRPr="00E53E9B">
              <w:rPr>
                <w:rFonts w:ascii="Helvetica" w:hAnsi="Helvetica"/>
                <w:b/>
                <w:sz w:val="22"/>
                <w:szCs w:val="22"/>
                <w:lang w:val="en-US"/>
              </w:rPr>
              <w:t>PL WINS (Liability found)</w:t>
            </w:r>
            <w:r w:rsidRPr="00E53E9B">
              <w:rPr>
                <w:rFonts w:ascii="Helvetica" w:hAnsi="Helvetica"/>
                <w:sz w:val="22"/>
                <w:szCs w:val="22"/>
                <w:lang w:val="en-US"/>
              </w:rPr>
              <w:t xml:space="preserve"> –</w:t>
            </w:r>
          </w:p>
        </w:tc>
        <w:tc>
          <w:tcPr>
            <w:tcW w:w="4518" w:type="dxa"/>
            <w:vAlign w:val="center"/>
          </w:tcPr>
          <w:p w14:paraId="4A4D024C" w14:textId="23A865A9" w:rsidR="00455F88" w:rsidRPr="00E53E9B" w:rsidRDefault="00455F88" w:rsidP="0046641D">
            <w:pPr>
              <w:jc w:val="center"/>
              <w:rPr>
                <w:rFonts w:ascii="Helvetica" w:hAnsi="Helvetica"/>
                <w:sz w:val="22"/>
                <w:szCs w:val="22"/>
                <w:lang w:val="en-US"/>
              </w:rPr>
            </w:pPr>
            <w:r w:rsidRPr="00E53E9B">
              <w:rPr>
                <w:rFonts w:ascii="Helvetica" w:hAnsi="Helvetica"/>
                <w:b/>
                <w:sz w:val="22"/>
                <w:szCs w:val="22"/>
                <w:lang w:val="en-US"/>
              </w:rPr>
              <w:t>DF WINS (No liability)</w:t>
            </w:r>
          </w:p>
        </w:tc>
      </w:tr>
      <w:tr w:rsidR="00455F88" w:rsidRPr="00E53E9B" w14:paraId="63569E5D" w14:textId="77777777" w:rsidTr="0046641D">
        <w:trPr>
          <w:trHeight w:val="3619"/>
        </w:trPr>
        <w:tc>
          <w:tcPr>
            <w:tcW w:w="1908" w:type="dxa"/>
            <w:vAlign w:val="center"/>
          </w:tcPr>
          <w:p w14:paraId="3A0D7268" w14:textId="77777777" w:rsidR="00455F88" w:rsidRPr="00E53E9B" w:rsidRDefault="00455F88" w:rsidP="0046641D">
            <w:pPr>
              <w:jc w:val="center"/>
              <w:rPr>
                <w:rFonts w:ascii="Helvetica" w:hAnsi="Helvetica"/>
                <w:sz w:val="22"/>
                <w:szCs w:val="22"/>
                <w:lang w:val="en-US"/>
              </w:rPr>
            </w:pPr>
            <w:r w:rsidRPr="00E53E9B">
              <w:rPr>
                <w:rFonts w:ascii="Helvetica" w:hAnsi="Helvetica"/>
                <w:sz w:val="22"/>
                <w:szCs w:val="22"/>
                <w:lang w:val="en-US"/>
              </w:rPr>
              <w:t>DAMAGES (Liability Rules)</w:t>
            </w:r>
          </w:p>
        </w:tc>
        <w:tc>
          <w:tcPr>
            <w:tcW w:w="3870" w:type="dxa"/>
            <w:vAlign w:val="center"/>
          </w:tcPr>
          <w:p w14:paraId="30EAE396" w14:textId="1DA5271A" w:rsidR="00455F88" w:rsidRPr="00E53E9B" w:rsidRDefault="00455F88" w:rsidP="0046641D">
            <w:pPr>
              <w:rPr>
                <w:rFonts w:ascii="Helvetica" w:hAnsi="Helvetica"/>
                <w:sz w:val="22"/>
                <w:szCs w:val="22"/>
                <w:lang w:val="en-US"/>
              </w:rPr>
            </w:pPr>
            <w:r w:rsidRPr="00E53E9B">
              <w:rPr>
                <w:rFonts w:ascii="Helvetica" w:hAnsi="Helvetica"/>
                <w:b/>
                <w:sz w:val="22"/>
                <w:szCs w:val="22"/>
                <w:lang w:val="en-US"/>
              </w:rPr>
              <w:t xml:space="preserve">DF chooses </w:t>
            </w:r>
            <w:r w:rsidRPr="00E53E9B">
              <w:rPr>
                <w:rFonts w:ascii="Helvetica" w:hAnsi="Helvetica"/>
                <w:sz w:val="22"/>
                <w:szCs w:val="22"/>
                <w:lang w:val="en-US"/>
              </w:rPr>
              <w:t xml:space="preserve">whether to </w:t>
            </w:r>
            <w:r w:rsidR="0046641D" w:rsidRPr="00E53E9B">
              <w:rPr>
                <w:rFonts w:ascii="Helvetica" w:hAnsi="Helvetica"/>
                <w:sz w:val="22"/>
                <w:szCs w:val="22"/>
                <w:lang w:val="en-US"/>
              </w:rPr>
              <w:t>stop</w:t>
            </w:r>
            <w:r w:rsidRPr="00E53E9B">
              <w:rPr>
                <w:rFonts w:ascii="Helvetica" w:hAnsi="Helvetica"/>
                <w:sz w:val="22"/>
                <w:szCs w:val="22"/>
                <w:lang w:val="en-US"/>
              </w:rPr>
              <w:t xml:space="preserve"> its activities </w:t>
            </w:r>
            <w:r w:rsidR="0046641D" w:rsidRPr="00E53E9B">
              <w:rPr>
                <w:rFonts w:ascii="Helvetica" w:hAnsi="Helvetica"/>
                <w:sz w:val="22"/>
                <w:szCs w:val="22"/>
                <w:lang w:val="en-US"/>
              </w:rPr>
              <w:t xml:space="preserve">or buy out PL </w:t>
            </w:r>
            <w:r w:rsidRPr="00E53E9B">
              <w:rPr>
                <w:rFonts w:ascii="Helvetica" w:hAnsi="Helvetica"/>
                <w:sz w:val="22"/>
                <w:szCs w:val="22"/>
                <w:lang w:val="en-US"/>
              </w:rPr>
              <w:t xml:space="preserve"> </w:t>
            </w:r>
          </w:p>
          <w:p w14:paraId="3E29C93C" w14:textId="77777777" w:rsidR="00455F88" w:rsidRPr="00E53E9B" w:rsidRDefault="00455F88" w:rsidP="0046641D">
            <w:pPr>
              <w:rPr>
                <w:rFonts w:ascii="Helvetica" w:hAnsi="Helvetica"/>
                <w:sz w:val="22"/>
                <w:szCs w:val="22"/>
                <w:lang w:val="en-US"/>
              </w:rPr>
            </w:pPr>
          </w:p>
          <w:p w14:paraId="6419D12C" w14:textId="77777777" w:rsidR="00455F88" w:rsidRPr="00E53E9B" w:rsidRDefault="00455F88" w:rsidP="0046641D">
            <w:pPr>
              <w:rPr>
                <w:rFonts w:ascii="Helvetica" w:hAnsi="Helvetica"/>
                <w:sz w:val="22"/>
                <w:szCs w:val="22"/>
                <w:lang w:val="en-US"/>
              </w:rPr>
            </w:pPr>
            <w:r w:rsidRPr="00E53E9B">
              <w:rPr>
                <w:rFonts w:ascii="Helvetica" w:hAnsi="Helvetica"/>
                <w:sz w:val="22"/>
                <w:szCs w:val="22"/>
                <w:lang w:val="en-US"/>
              </w:rPr>
              <w:t>DF asks himself do benefits to DF outweigh jury-set damages?</w:t>
            </w:r>
          </w:p>
          <w:p w14:paraId="4D7A5EAC" w14:textId="77777777" w:rsidR="00455F88" w:rsidRPr="00E53E9B" w:rsidRDefault="00455F88" w:rsidP="0046641D">
            <w:pPr>
              <w:rPr>
                <w:rFonts w:ascii="Helvetica" w:hAnsi="Helvetica"/>
                <w:sz w:val="22"/>
                <w:szCs w:val="22"/>
                <w:lang w:val="en-US"/>
              </w:rPr>
            </w:pPr>
          </w:p>
          <w:p w14:paraId="793E41D1" w14:textId="77777777" w:rsidR="0046641D" w:rsidRPr="00E53E9B" w:rsidRDefault="00455F88" w:rsidP="0046641D">
            <w:pPr>
              <w:rPr>
                <w:rFonts w:ascii="Helvetica" w:hAnsi="Helvetica"/>
                <w:sz w:val="22"/>
                <w:szCs w:val="22"/>
                <w:lang w:val="en-US"/>
              </w:rPr>
            </w:pPr>
            <w:r w:rsidRPr="00E53E9B">
              <w:rPr>
                <w:rFonts w:ascii="Helvetica" w:hAnsi="Helvetica"/>
                <w:i/>
                <w:sz w:val="22"/>
                <w:szCs w:val="22"/>
                <w:lang w:val="en-US"/>
              </w:rPr>
              <w:t>Boomer</w:t>
            </w:r>
            <w:r w:rsidRPr="00E53E9B">
              <w:rPr>
                <w:rFonts w:ascii="Helvetica" w:hAnsi="Helvetica"/>
                <w:sz w:val="22"/>
                <w:szCs w:val="22"/>
                <w:lang w:val="en-US"/>
              </w:rPr>
              <w:t xml:space="preserve"> – </w:t>
            </w:r>
            <w:r w:rsidR="0046641D" w:rsidRPr="00E53E9B">
              <w:rPr>
                <w:rFonts w:ascii="Helvetica" w:hAnsi="Helvetica"/>
                <w:sz w:val="22"/>
                <w:szCs w:val="22"/>
                <w:lang w:val="en-US"/>
              </w:rPr>
              <w:t xml:space="preserve">DF pays </w:t>
            </w:r>
            <w:r w:rsidRPr="00E53E9B">
              <w:rPr>
                <w:rFonts w:ascii="Helvetica" w:hAnsi="Helvetica"/>
                <w:sz w:val="22"/>
                <w:szCs w:val="22"/>
                <w:lang w:val="en-US"/>
              </w:rPr>
              <w:t xml:space="preserve">permanent damages to </w:t>
            </w:r>
            <w:r w:rsidR="0046641D" w:rsidRPr="00E53E9B">
              <w:rPr>
                <w:rFonts w:ascii="Helvetica" w:hAnsi="Helvetica"/>
                <w:sz w:val="22"/>
                <w:szCs w:val="22"/>
                <w:lang w:val="en-US"/>
              </w:rPr>
              <w:t>PL to continue activity</w:t>
            </w:r>
          </w:p>
          <w:p w14:paraId="6A8ED695" w14:textId="2E4DC9AA" w:rsidR="00455F88" w:rsidRPr="00E53E9B" w:rsidRDefault="00455F88" w:rsidP="0046641D">
            <w:pPr>
              <w:rPr>
                <w:rFonts w:ascii="Helvetica" w:hAnsi="Helvetica"/>
                <w:sz w:val="22"/>
                <w:szCs w:val="22"/>
                <w:lang w:val="en-US"/>
              </w:rPr>
            </w:pPr>
            <w:r w:rsidRPr="00E53E9B">
              <w:rPr>
                <w:rFonts w:ascii="Helvetica" w:hAnsi="Helvetica"/>
                <w:sz w:val="22"/>
                <w:szCs w:val="22"/>
                <w:lang w:val="en-US"/>
              </w:rPr>
              <w:t xml:space="preserve"> </w:t>
            </w:r>
          </w:p>
          <w:p w14:paraId="63D9CA70" w14:textId="0A592767" w:rsidR="0046641D" w:rsidRPr="00E53E9B" w:rsidRDefault="0046641D" w:rsidP="0046641D">
            <w:pPr>
              <w:rPr>
                <w:rFonts w:ascii="Helvetica" w:hAnsi="Helvetica"/>
                <w:sz w:val="22"/>
                <w:szCs w:val="22"/>
                <w:lang w:val="en-US"/>
              </w:rPr>
            </w:pPr>
            <w:r w:rsidRPr="00E53E9B">
              <w:rPr>
                <w:rFonts w:ascii="Helvetica" w:hAnsi="Helvetica"/>
                <w:sz w:val="22"/>
                <w:szCs w:val="22"/>
                <w:lang w:val="en-US"/>
              </w:rPr>
              <w:t>COURT decide</w:t>
            </w:r>
            <w:r w:rsidR="00F9681D" w:rsidRPr="00E53E9B">
              <w:rPr>
                <w:rFonts w:ascii="Helvetica" w:hAnsi="Helvetica"/>
                <w:sz w:val="22"/>
                <w:szCs w:val="22"/>
                <w:lang w:val="en-US"/>
              </w:rPr>
              <w:t>s</w:t>
            </w:r>
            <w:r w:rsidRPr="00E53E9B">
              <w:rPr>
                <w:rFonts w:ascii="Helvetica" w:hAnsi="Helvetica"/>
                <w:sz w:val="22"/>
                <w:szCs w:val="22"/>
                <w:lang w:val="en-US"/>
              </w:rPr>
              <w:t xml:space="preserve"> price</w:t>
            </w:r>
          </w:p>
          <w:p w14:paraId="04CAF3C4" w14:textId="77777777" w:rsidR="00455F88" w:rsidRPr="00E53E9B" w:rsidRDefault="00455F88" w:rsidP="0046641D">
            <w:pPr>
              <w:rPr>
                <w:rFonts w:ascii="Helvetica" w:hAnsi="Helvetica"/>
                <w:sz w:val="22"/>
                <w:szCs w:val="22"/>
                <w:lang w:val="en-US"/>
              </w:rPr>
            </w:pPr>
          </w:p>
          <w:p w14:paraId="4DC3E87B" w14:textId="6FBA880E" w:rsidR="00455F88" w:rsidRPr="00E53E9B" w:rsidRDefault="00455F88" w:rsidP="0046641D">
            <w:pPr>
              <w:rPr>
                <w:rFonts w:ascii="Helvetica" w:hAnsi="Helvetica"/>
                <w:b/>
                <w:sz w:val="22"/>
                <w:szCs w:val="22"/>
                <w:lang w:val="en-US"/>
              </w:rPr>
            </w:pPr>
            <w:r w:rsidRPr="00E53E9B">
              <w:rPr>
                <w:rFonts w:ascii="Helvetica" w:hAnsi="Helvetica"/>
                <w:b/>
                <w:sz w:val="22"/>
                <w:szCs w:val="22"/>
                <w:lang w:val="en-US"/>
              </w:rPr>
              <w:t>Box 3</w:t>
            </w:r>
          </w:p>
        </w:tc>
        <w:tc>
          <w:tcPr>
            <w:tcW w:w="4518" w:type="dxa"/>
            <w:vAlign w:val="center"/>
          </w:tcPr>
          <w:p w14:paraId="1C00EF39" w14:textId="733B46E7" w:rsidR="00455F88" w:rsidRPr="00E53E9B" w:rsidRDefault="00455F88" w:rsidP="0046641D">
            <w:pPr>
              <w:rPr>
                <w:rFonts w:ascii="Helvetica" w:hAnsi="Helvetica"/>
                <w:sz w:val="22"/>
                <w:szCs w:val="22"/>
                <w:lang w:val="en-US"/>
              </w:rPr>
            </w:pPr>
            <w:r w:rsidRPr="00E53E9B">
              <w:rPr>
                <w:rFonts w:ascii="Helvetica" w:hAnsi="Helvetica"/>
                <w:b/>
                <w:sz w:val="22"/>
                <w:szCs w:val="22"/>
                <w:lang w:val="en-US"/>
              </w:rPr>
              <w:t>PL chooses</w:t>
            </w:r>
            <w:r w:rsidRPr="00E53E9B">
              <w:rPr>
                <w:rFonts w:ascii="Helvetica" w:hAnsi="Helvetica"/>
                <w:sz w:val="22"/>
                <w:szCs w:val="22"/>
                <w:lang w:val="en-US"/>
              </w:rPr>
              <w:t xml:space="preserve"> whether to pay for DF’s cost for stopping the activity </w:t>
            </w:r>
          </w:p>
          <w:p w14:paraId="6AE62C9B" w14:textId="77777777" w:rsidR="00455F88" w:rsidRPr="00E53E9B" w:rsidRDefault="00455F88" w:rsidP="0046641D">
            <w:pPr>
              <w:rPr>
                <w:rFonts w:ascii="Helvetica" w:hAnsi="Helvetica"/>
                <w:sz w:val="22"/>
                <w:szCs w:val="22"/>
                <w:lang w:val="en-US"/>
              </w:rPr>
            </w:pPr>
          </w:p>
          <w:p w14:paraId="1B4A1A6A" w14:textId="77777777" w:rsidR="00455F88" w:rsidRPr="00E53E9B" w:rsidRDefault="00455F88" w:rsidP="0046641D">
            <w:pPr>
              <w:rPr>
                <w:rFonts w:ascii="Helvetica" w:hAnsi="Helvetica"/>
                <w:sz w:val="22"/>
                <w:szCs w:val="22"/>
                <w:lang w:val="en-US"/>
              </w:rPr>
            </w:pPr>
            <w:r w:rsidRPr="00E53E9B">
              <w:rPr>
                <w:rFonts w:ascii="Helvetica" w:hAnsi="Helvetica"/>
                <w:sz w:val="22"/>
                <w:szCs w:val="22"/>
                <w:lang w:val="en-US"/>
              </w:rPr>
              <w:t>PL asks himself do benefits to PL outweigh jury-set damages?</w:t>
            </w:r>
          </w:p>
          <w:p w14:paraId="04E421C3" w14:textId="77777777" w:rsidR="00455F88" w:rsidRPr="00E53E9B" w:rsidRDefault="00455F88" w:rsidP="0046641D">
            <w:pPr>
              <w:rPr>
                <w:rFonts w:ascii="Helvetica" w:hAnsi="Helvetica"/>
                <w:sz w:val="22"/>
                <w:szCs w:val="22"/>
                <w:lang w:val="en-US"/>
              </w:rPr>
            </w:pPr>
          </w:p>
          <w:p w14:paraId="3EEFF3BB" w14:textId="4E50802B" w:rsidR="00455F88" w:rsidRPr="00E53E9B" w:rsidRDefault="00455F88" w:rsidP="0046641D">
            <w:pPr>
              <w:rPr>
                <w:rFonts w:ascii="Helvetica" w:hAnsi="Helvetica"/>
                <w:sz w:val="22"/>
                <w:szCs w:val="22"/>
                <w:lang w:val="en-US"/>
              </w:rPr>
            </w:pPr>
            <w:r w:rsidRPr="00E53E9B">
              <w:rPr>
                <w:rFonts w:ascii="Helvetica" w:hAnsi="Helvetica"/>
                <w:i/>
                <w:sz w:val="22"/>
                <w:szCs w:val="22"/>
                <w:lang w:val="en-US"/>
              </w:rPr>
              <w:t>Spur</w:t>
            </w:r>
            <w:r w:rsidRPr="00E53E9B">
              <w:rPr>
                <w:rFonts w:ascii="Helvetica" w:hAnsi="Helvetica"/>
                <w:sz w:val="22"/>
                <w:szCs w:val="22"/>
                <w:lang w:val="en-US"/>
              </w:rPr>
              <w:t xml:space="preserve"> – PL should bear cost of relocating feed-lot</w:t>
            </w:r>
          </w:p>
          <w:p w14:paraId="16662820" w14:textId="77777777" w:rsidR="00455F88" w:rsidRPr="00E53E9B" w:rsidRDefault="00455F88" w:rsidP="0046641D">
            <w:pPr>
              <w:rPr>
                <w:rFonts w:ascii="Helvetica" w:hAnsi="Helvetica"/>
                <w:sz w:val="22"/>
                <w:szCs w:val="22"/>
                <w:lang w:val="en-US"/>
              </w:rPr>
            </w:pPr>
          </w:p>
          <w:p w14:paraId="0151DF3F" w14:textId="15EA9DA9" w:rsidR="0046641D" w:rsidRPr="00E53E9B" w:rsidRDefault="0046641D" w:rsidP="0046641D">
            <w:pPr>
              <w:rPr>
                <w:rFonts w:ascii="Helvetica" w:hAnsi="Helvetica"/>
                <w:sz w:val="22"/>
                <w:szCs w:val="22"/>
                <w:lang w:val="en-US"/>
              </w:rPr>
            </w:pPr>
            <w:r w:rsidRPr="00E53E9B">
              <w:rPr>
                <w:rFonts w:ascii="Helvetica" w:hAnsi="Helvetica"/>
                <w:sz w:val="22"/>
                <w:szCs w:val="22"/>
                <w:lang w:val="en-US"/>
              </w:rPr>
              <w:t>COURT decides price</w:t>
            </w:r>
          </w:p>
          <w:p w14:paraId="3CEE1D66" w14:textId="77777777" w:rsidR="0046641D" w:rsidRPr="00E53E9B" w:rsidRDefault="0046641D" w:rsidP="0046641D">
            <w:pPr>
              <w:rPr>
                <w:rFonts w:ascii="Helvetica" w:hAnsi="Helvetica"/>
                <w:sz w:val="22"/>
                <w:szCs w:val="22"/>
                <w:lang w:val="en-US"/>
              </w:rPr>
            </w:pPr>
          </w:p>
          <w:p w14:paraId="681E0946" w14:textId="77777777" w:rsidR="00455F88" w:rsidRPr="00E53E9B" w:rsidRDefault="00455F88" w:rsidP="0046641D">
            <w:pPr>
              <w:rPr>
                <w:rFonts w:ascii="Helvetica" w:hAnsi="Helvetica"/>
                <w:b/>
                <w:sz w:val="22"/>
                <w:szCs w:val="22"/>
                <w:lang w:val="en-US"/>
              </w:rPr>
            </w:pPr>
            <w:r w:rsidRPr="00E53E9B">
              <w:rPr>
                <w:rFonts w:ascii="Helvetica" w:hAnsi="Helvetica"/>
                <w:b/>
                <w:sz w:val="22"/>
                <w:szCs w:val="22"/>
                <w:lang w:val="en-US"/>
              </w:rPr>
              <w:t>Box 4</w:t>
            </w:r>
          </w:p>
        </w:tc>
      </w:tr>
      <w:tr w:rsidR="00455F88" w:rsidRPr="00E53E9B" w14:paraId="1F80F3A8" w14:textId="77777777" w:rsidTr="00F9681D">
        <w:trPr>
          <w:trHeight w:val="850"/>
        </w:trPr>
        <w:tc>
          <w:tcPr>
            <w:tcW w:w="1908" w:type="dxa"/>
            <w:vAlign w:val="center"/>
          </w:tcPr>
          <w:p w14:paraId="0D06511F" w14:textId="646FDE91" w:rsidR="00455F88" w:rsidRPr="00E53E9B" w:rsidRDefault="00455F88" w:rsidP="0046641D">
            <w:pPr>
              <w:jc w:val="center"/>
              <w:rPr>
                <w:rFonts w:ascii="Helvetica" w:hAnsi="Helvetica"/>
                <w:sz w:val="22"/>
                <w:szCs w:val="22"/>
                <w:lang w:val="en-US"/>
              </w:rPr>
            </w:pPr>
            <w:r w:rsidRPr="00E53E9B">
              <w:rPr>
                <w:rFonts w:ascii="Helvetica" w:hAnsi="Helvetica"/>
                <w:sz w:val="22"/>
                <w:szCs w:val="22"/>
                <w:lang w:val="en-US"/>
              </w:rPr>
              <w:t>INJUNCTION (Property Rules)</w:t>
            </w:r>
          </w:p>
        </w:tc>
        <w:tc>
          <w:tcPr>
            <w:tcW w:w="3870" w:type="dxa"/>
            <w:vAlign w:val="center"/>
          </w:tcPr>
          <w:p w14:paraId="5BEFAA2E" w14:textId="18BF1DC2" w:rsidR="00F9681D" w:rsidRPr="00E53E9B" w:rsidRDefault="00455F88" w:rsidP="00F9681D">
            <w:pPr>
              <w:rPr>
                <w:rFonts w:ascii="Helvetica" w:hAnsi="Helvetica"/>
                <w:sz w:val="22"/>
                <w:szCs w:val="22"/>
                <w:lang w:val="en-US"/>
              </w:rPr>
            </w:pPr>
            <w:r w:rsidRPr="00E53E9B">
              <w:rPr>
                <w:rFonts w:ascii="Helvetica" w:hAnsi="Helvetica"/>
                <w:b/>
                <w:sz w:val="22"/>
                <w:szCs w:val="22"/>
                <w:lang w:val="en-US"/>
              </w:rPr>
              <w:t>PL gets to enjoin DF</w:t>
            </w:r>
            <w:r w:rsidR="00F9681D" w:rsidRPr="00E53E9B">
              <w:rPr>
                <w:rFonts w:ascii="Helvetica" w:hAnsi="Helvetica"/>
                <w:sz w:val="22"/>
                <w:szCs w:val="22"/>
                <w:lang w:val="en-US"/>
              </w:rPr>
              <w:t>’s activity</w:t>
            </w:r>
          </w:p>
          <w:p w14:paraId="76E56401" w14:textId="0066B7B4" w:rsidR="00F9681D" w:rsidRPr="00E53E9B" w:rsidRDefault="00F9681D" w:rsidP="00F9681D">
            <w:pPr>
              <w:rPr>
                <w:rFonts w:ascii="Helvetica" w:hAnsi="Helvetica"/>
                <w:sz w:val="22"/>
                <w:szCs w:val="22"/>
                <w:lang w:val="en-US"/>
              </w:rPr>
            </w:pPr>
            <w:r w:rsidRPr="00E53E9B">
              <w:rPr>
                <w:rFonts w:ascii="Helvetica" w:hAnsi="Helvetica"/>
                <w:sz w:val="22"/>
                <w:szCs w:val="22"/>
                <w:lang w:val="en-US"/>
              </w:rPr>
              <w:t xml:space="preserve">If </w:t>
            </w:r>
            <w:r w:rsidRPr="00E53E9B">
              <w:rPr>
                <w:rFonts w:ascii="Helvetica" w:hAnsi="Helvetica"/>
                <w:b/>
                <w:sz w:val="22"/>
                <w:szCs w:val="22"/>
                <w:lang w:val="en-US"/>
              </w:rPr>
              <w:t>bargaining</w:t>
            </w:r>
            <w:r w:rsidRPr="00E53E9B">
              <w:rPr>
                <w:rFonts w:ascii="Helvetica" w:hAnsi="Helvetica"/>
                <w:sz w:val="22"/>
                <w:szCs w:val="22"/>
                <w:lang w:val="en-US"/>
              </w:rPr>
              <w:t xml:space="preserve">: can let DF off injunction at PL’s price </w:t>
            </w:r>
          </w:p>
          <w:p w14:paraId="562BF6A0" w14:textId="77777777" w:rsidR="00455F88" w:rsidRPr="00E53E9B" w:rsidRDefault="00455F88" w:rsidP="00F9681D">
            <w:pPr>
              <w:rPr>
                <w:rFonts w:ascii="Helvetica" w:hAnsi="Helvetica"/>
                <w:sz w:val="22"/>
                <w:szCs w:val="22"/>
                <w:lang w:val="en-US"/>
              </w:rPr>
            </w:pPr>
          </w:p>
          <w:p w14:paraId="447699A9" w14:textId="6081012B" w:rsidR="0046641D" w:rsidRPr="00E53E9B" w:rsidRDefault="0046641D" w:rsidP="00F9681D">
            <w:pPr>
              <w:rPr>
                <w:rFonts w:ascii="Helvetica" w:hAnsi="Helvetica"/>
                <w:sz w:val="22"/>
                <w:szCs w:val="22"/>
                <w:lang w:val="en-US"/>
              </w:rPr>
            </w:pPr>
            <w:r w:rsidRPr="00E53E9B">
              <w:rPr>
                <w:rFonts w:ascii="Helvetica" w:hAnsi="Helvetica"/>
                <w:sz w:val="22"/>
                <w:szCs w:val="22"/>
                <w:lang w:val="en-US"/>
              </w:rPr>
              <w:t>PL decides price</w:t>
            </w:r>
          </w:p>
          <w:p w14:paraId="14F1B0DA" w14:textId="77777777" w:rsidR="0046641D" w:rsidRPr="00E53E9B" w:rsidRDefault="0046641D" w:rsidP="00F9681D">
            <w:pPr>
              <w:rPr>
                <w:rFonts w:ascii="Helvetica" w:hAnsi="Helvetica"/>
                <w:sz w:val="22"/>
                <w:szCs w:val="22"/>
                <w:lang w:val="en-US"/>
              </w:rPr>
            </w:pPr>
          </w:p>
          <w:p w14:paraId="6FA1345C" w14:textId="77777777" w:rsidR="00455F88" w:rsidRPr="00E53E9B" w:rsidRDefault="00455F88" w:rsidP="00F9681D">
            <w:pPr>
              <w:rPr>
                <w:rFonts w:ascii="Helvetica" w:hAnsi="Helvetica"/>
                <w:b/>
                <w:sz w:val="22"/>
                <w:szCs w:val="22"/>
                <w:lang w:val="en-US"/>
              </w:rPr>
            </w:pPr>
            <w:r w:rsidRPr="00E53E9B">
              <w:rPr>
                <w:rFonts w:ascii="Helvetica" w:hAnsi="Helvetica"/>
                <w:b/>
                <w:sz w:val="22"/>
                <w:szCs w:val="22"/>
                <w:lang w:val="en-US"/>
              </w:rPr>
              <w:t>Box 2</w:t>
            </w:r>
          </w:p>
        </w:tc>
        <w:tc>
          <w:tcPr>
            <w:tcW w:w="4518" w:type="dxa"/>
            <w:vAlign w:val="center"/>
          </w:tcPr>
          <w:p w14:paraId="7FA22457" w14:textId="77777777" w:rsidR="00F9681D" w:rsidRPr="00E53E9B" w:rsidRDefault="00F9681D" w:rsidP="00F9681D">
            <w:pPr>
              <w:rPr>
                <w:rFonts w:ascii="Helvetica" w:hAnsi="Helvetica"/>
                <w:b/>
                <w:sz w:val="22"/>
                <w:szCs w:val="22"/>
                <w:lang w:val="en-US"/>
              </w:rPr>
            </w:pPr>
          </w:p>
          <w:p w14:paraId="3F0126F2" w14:textId="52B85748" w:rsidR="0046641D" w:rsidRPr="00E53E9B" w:rsidRDefault="00455F88" w:rsidP="00F9681D">
            <w:pPr>
              <w:rPr>
                <w:rFonts w:ascii="Helvetica" w:hAnsi="Helvetica"/>
                <w:sz w:val="22"/>
                <w:szCs w:val="22"/>
                <w:lang w:val="en-US"/>
              </w:rPr>
            </w:pPr>
            <w:r w:rsidRPr="00E53E9B">
              <w:rPr>
                <w:rFonts w:ascii="Helvetica" w:hAnsi="Helvetica"/>
                <w:b/>
                <w:sz w:val="22"/>
                <w:szCs w:val="22"/>
                <w:lang w:val="en-US"/>
              </w:rPr>
              <w:t xml:space="preserve">DF </w:t>
            </w:r>
            <w:r w:rsidR="0046641D" w:rsidRPr="00E53E9B">
              <w:rPr>
                <w:rFonts w:ascii="Helvetica" w:hAnsi="Helvetica"/>
                <w:b/>
                <w:sz w:val="22"/>
                <w:szCs w:val="22"/>
                <w:lang w:val="en-US"/>
              </w:rPr>
              <w:t>can choose to</w:t>
            </w:r>
            <w:r w:rsidRPr="00E53E9B">
              <w:rPr>
                <w:rFonts w:ascii="Helvetica" w:hAnsi="Helvetica"/>
                <w:b/>
                <w:sz w:val="22"/>
                <w:szCs w:val="22"/>
                <w:lang w:val="en-US"/>
              </w:rPr>
              <w:t xml:space="preserve"> </w:t>
            </w:r>
            <w:r w:rsidR="0046641D" w:rsidRPr="00E53E9B">
              <w:rPr>
                <w:rFonts w:ascii="Helvetica" w:hAnsi="Helvetica"/>
                <w:sz w:val="22"/>
                <w:szCs w:val="22"/>
                <w:lang w:val="en-US"/>
              </w:rPr>
              <w:t>continue activity (enjoin PL’s enjoyment of property)</w:t>
            </w:r>
          </w:p>
          <w:p w14:paraId="16629E44" w14:textId="24524D91" w:rsidR="00455F88" w:rsidRPr="00E53E9B" w:rsidRDefault="0046641D" w:rsidP="00F9681D">
            <w:pPr>
              <w:rPr>
                <w:rFonts w:ascii="Helvetica" w:hAnsi="Helvetica"/>
                <w:sz w:val="22"/>
                <w:szCs w:val="22"/>
                <w:lang w:val="en-US"/>
              </w:rPr>
            </w:pPr>
            <w:r w:rsidRPr="00E53E9B">
              <w:rPr>
                <w:rFonts w:ascii="Helvetica" w:hAnsi="Helvetica"/>
                <w:sz w:val="22"/>
                <w:szCs w:val="22"/>
                <w:lang w:val="en-US"/>
              </w:rPr>
              <w:t xml:space="preserve">If </w:t>
            </w:r>
            <w:r w:rsidRPr="00E53E9B">
              <w:rPr>
                <w:rFonts w:ascii="Helvetica" w:hAnsi="Helvetica"/>
                <w:b/>
                <w:sz w:val="22"/>
                <w:szCs w:val="22"/>
                <w:lang w:val="en-US"/>
              </w:rPr>
              <w:t>bargaining</w:t>
            </w:r>
            <w:r w:rsidRPr="00E53E9B">
              <w:rPr>
                <w:rFonts w:ascii="Helvetica" w:hAnsi="Helvetica"/>
                <w:sz w:val="22"/>
                <w:szCs w:val="22"/>
                <w:lang w:val="en-US"/>
              </w:rPr>
              <w:t xml:space="preserve">: can take ‘bribe’ from PL to stop </w:t>
            </w:r>
          </w:p>
          <w:p w14:paraId="23FEC4AD" w14:textId="77777777" w:rsidR="0046641D" w:rsidRPr="00E53E9B" w:rsidRDefault="0046641D" w:rsidP="00F9681D">
            <w:pPr>
              <w:rPr>
                <w:rFonts w:ascii="Helvetica" w:hAnsi="Helvetica"/>
                <w:sz w:val="22"/>
                <w:szCs w:val="22"/>
                <w:lang w:val="en-US"/>
              </w:rPr>
            </w:pPr>
          </w:p>
          <w:p w14:paraId="6B006359" w14:textId="53C7681C" w:rsidR="0046641D" w:rsidRPr="00E53E9B" w:rsidRDefault="0046641D" w:rsidP="00F9681D">
            <w:pPr>
              <w:rPr>
                <w:rFonts w:ascii="Helvetica" w:hAnsi="Helvetica"/>
                <w:sz w:val="22"/>
                <w:szCs w:val="22"/>
                <w:lang w:val="en-US"/>
              </w:rPr>
            </w:pPr>
            <w:r w:rsidRPr="00E53E9B">
              <w:rPr>
                <w:rFonts w:ascii="Helvetica" w:hAnsi="Helvetica"/>
                <w:sz w:val="22"/>
                <w:szCs w:val="22"/>
                <w:lang w:val="en-US"/>
              </w:rPr>
              <w:t>DF decides price</w:t>
            </w:r>
          </w:p>
          <w:p w14:paraId="08F037BC" w14:textId="77777777" w:rsidR="0046641D" w:rsidRPr="00E53E9B" w:rsidRDefault="0046641D" w:rsidP="00F9681D">
            <w:pPr>
              <w:rPr>
                <w:rFonts w:ascii="Helvetica" w:hAnsi="Helvetica"/>
                <w:b/>
                <w:sz w:val="22"/>
                <w:szCs w:val="22"/>
                <w:lang w:val="en-US"/>
              </w:rPr>
            </w:pPr>
          </w:p>
          <w:p w14:paraId="44E301C3" w14:textId="77777777" w:rsidR="00455F88" w:rsidRPr="00E53E9B" w:rsidRDefault="00455F88" w:rsidP="00F9681D">
            <w:pPr>
              <w:rPr>
                <w:rFonts w:ascii="Helvetica" w:hAnsi="Helvetica"/>
                <w:b/>
                <w:sz w:val="22"/>
                <w:szCs w:val="22"/>
                <w:lang w:val="en-US"/>
              </w:rPr>
            </w:pPr>
            <w:r w:rsidRPr="00E53E9B">
              <w:rPr>
                <w:rFonts w:ascii="Helvetica" w:hAnsi="Helvetica"/>
                <w:b/>
                <w:sz w:val="22"/>
                <w:szCs w:val="22"/>
                <w:lang w:val="en-US"/>
              </w:rPr>
              <w:t>Box 1</w:t>
            </w:r>
          </w:p>
          <w:p w14:paraId="605E5F75" w14:textId="77777777" w:rsidR="0046641D" w:rsidRPr="00E53E9B" w:rsidRDefault="0046641D" w:rsidP="00F9681D">
            <w:pPr>
              <w:rPr>
                <w:rFonts w:ascii="Helvetica" w:hAnsi="Helvetica"/>
                <w:b/>
                <w:sz w:val="22"/>
                <w:szCs w:val="22"/>
                <w:lang w:val="en-US"/>
              </w:rPr>
            </w:pPr>
          </w:p>
        </w:tc>
      </w:tr>
    </w:tbl>
    <w:p w14:paraId="0C76CAEB" w14:textId="77777777" w:rsidR="00034E5F" w:rsidRDefault="00034E5F" w:rsidP="000D2BC2">
      <w:pPr>
        <w:rPr>
          <w:rFonts w:ascii="Helvetica" w:hAnsi="Helvetica"/>
          <w:sz w:val="22"/>
          <w:szCs w:val="22"/>
        </w:rPr>
      </w:pPr>
    </w:p>
    <w:p w14:paraId="2EC9635B" w14:textId="593A73F8" w:rsidR="00B20CFF" w:rsidRPr="00E53E9B" w:rsidRDefault="003D28E5" w:rsidP="000D2BC2">
      <w:pPr>
        <w:rPr>
          <w:rFonts w:ascii="Helvetica" w:hAnsi="Helvetica"/>
          <w:sz w:val="22"/>
          <w:szCs w:val="22"/>
        </w:rPr>
      </w:pPr>
      <w:r w:rsidRPr="00E53E9B">
        <w:rPr>
          <w:rFonts w:ascii="Helvetica" w:hAnsi="Helvetica"/>
          <w:sz w:val="22"/>
          <w:szCs w:val="22"/>
        </w:rPr>
        <w:t>Choosing which box:</w:t>
      </w:r>
    </w:p>
    <w:p w14:paraId="373B421D" w14:textId="386498E3" w:rsidR="003D28E5" w:rsidRPr="00E53E9B" w:rsidRDefault="003D28E5" w:rsidP="00521FB3">
      <w:pPr>
        <w:pStyle w:val="ListParagraph"/>
        <w:numPr>
          <w:ilvl w:val="0"/>
          <w:numId w:val="70"/>
        </w:numPr>
        <w:rPr>
          <w:rFonts w:ascii="Helvetica" w:hAnsi="Helvetica"/>
          <w:sz w:val="22"/>
          <w:szCs w:val="22"/>
        </w:rPr>
      </w:pPr>
      <w:r w:rsidRPr="00E53E9B">
        <w:rPr>
          <w:rFonts w:ascii="Helvetica" w:hAnsi="Helvetica"/>
          <w:b/>
          <w:sz w:val="22"/>
          <w:szCs w:val="22"/>
        </w:rPr>
        <w:t>Cheapest cost avoider considerations</w:t>
      </w:r>
    </w:p>
    <w:p w14:paraId="064A1256" w14:textId="4468140F" w:rsidR="003D28E5" w:rsidRPr="00E53E9B" w:rsidRDefault="003D28E5" w:rsidP="00521FB3">
      <w:pPr>
        <w:pStyle w:val="ListParagraph"/>
        <w:numPr>
          <w:ilvl w:val="1"/>
          <w:numId w:val="70"/>
        </w:numPr>
        <w:rPr>
          <w:rFonts w:ascii="Helvetica" w:hAnsi="Helvetica"/>
          <w:sz w:val="22"/>
          <w:szCs w:val="22"/>
        </w:rPr>
      </w:pPr>
      <w:r w:rsidRPr="00E53E9B">
        <w:rPr>
          <w:rFonts w:ascii="Helvetica" w:hAnsi="Helvetica"/>
          <w:sz w:val="22"/>
          <w:szCs w:val="22"/>
        </w:rPr>
        <w:t xml:space="preserve">Good bargaining possibility – favours </w:t>
      </w:r>
      <w:r w:rsidR="00F9681D" w:rsidRPr="00E53E9B">
        <w:rPr>
          <w:rFonts w:ascii="Helvetica" w:hAnsi="Helvetica"/>
          <w:sz w:val="22"/>
          <w:szCs w:val="22"/>
        </w:rPr>
        <w:t>property rules (box 1/2</w:t>
      </w:r>
      <w:r w:rsidR="0046641D" w:rsidRPr="00E53E9B">
        <w:rPr>
          <w:rFonts w:ascii="Helvetica" w:hAnsi="Helvetica"/>
          <w:sz w:val="22"/>
          <w:szCs w:val="22"/>
        </w:rPr>
        <w:t xml:space="preserve">) </w:t>
      </w:r>
      <w:r w:rsidRPr="00E53E9B">
        <w:rPr>
          <w:rFonts w:ascii="Helvetica" w:hAnsi="Helvetica"/>
          <w:sz w:val="22"/>
          <w:szCs w:val="22"/>
        </w:rPr>
        <w:t>because parties can reach better solution from bargaining</w:t>
      </w:r>
    </w:p>
    <w:p w14:paraId="6B3BE374" w14:textId="2E9F8073" w:rsidR="003D28E5" w:rsidRPr="00E53E9B" w:rsidRDefault="003D28E5" w:rsidP="00521FB3">
      <w:pPr>
        <w:pStyle w:val="ListParagraph"/>
        <w:numPr>
          <w:ilvl w:val="1"/>
          <w:numId w:val="70"/>
        </w:numPr>
        <w:rPr>
          <w:rFonts w:ascii="Helvetica" w:hAnsi="Helvetica"/>
          <w:sz w:val="22"/>
          <w:szCs w:val="22"/>
        </w:rPr>
      </w:pPr>
      <w:r w:rsidRPr="00E53E9B">
        <w:rPr>
          <w:rFonts w:ascii="Helvetica" w:hAnsi="Helvetica"/>
          <w:sz w:val="22"/>
          <w:szCs w:val="22"/>
        </w:rPr>
        <w:t>Unlikely bargaining –</w:t>
      </w:r>
      <w:r w:rsidR="00F9681D" w:rsidRPr="00E53E9B">
        <w:rPr>
          <w:rFonts w:ascii="Helvetica" w:hAnsi="Helvetica"/>
          <w:sz w:val="22"/>
          <w:szCs w:val="22"/>
        </w:rPr>
        <w:t xml:space="preserve"> favour liability rules (box 3</w:t>
      </w:r>
      <w:r w:rsidRPr="00E53E9B">
        <w:rPr>
          <w:rFonts w:ascii="Helvetica" w:hAnsi="Helvetica"/>
          <w:sz w:val="22"/>
          <w:szCs w:val="22"/>
        </w:rPr>
        <w:t>/4)</w:t>
      </w:r>
    </w:p>
    <w:p w14:paraId="2B694696" w14:textId="5F3AE9A2" w:rsidR="00F9681D" w:rsidRPr="00E53E9B" w:rsidRDefault="00F9681D" w:rsidP="00521FB3">
      <w:pPr>
        <w:pStyle w:val="ListParagraph"/>
        <w:numPr>
          <w:ilvl w:val="1"/>
          <w:numId w:val="70"/>
        </w:numPr>
        <w:rPr>
          <w:rFonts w:ascii="Helvetica" w:hAnsi="Helvetica"/>
          <w:sz w:val="22"/>
          <w:szCs w:val="22"/>
        </w:rPr>
      </w:pPr>
      <w:r w:rsidRPr="00E53E9B">
        <w:rPr>
          <w:rFonts w:ascii="Helvetica" w:hAnsi="Helvetica"/>
          <w:sz w:val="22"/>
          <w:szCs w:val="22"/>
        </w:rPr>
        <w:t xml:space="preserve">Bargaining not always possible </w:t>
      </w:r>
    </w:p>
    <w:p w14:paraId="157E0E4E" w14:textId="32E731B1" w:rsidR="0046641D" w:rsidRPr="00E53E9B" w:rsidRDefault="0046641D" w:rsidP="00521FB3">
      <w:pPr>
        <w:pStyle w:val="ListParagraph"/>
        <w:numPr>
          <w:ilvl w:val="0"/>
          <w:numId w:val="70"/>
        </w:numPr>
        <w:rPr>
          <w:rFonts w:ascii="Helvetica" w:hAnsi="Helvetica"/>
          <w:sz w:val="22"/>
          <w:szCs w:val="22"/>
        </w:rPr>
      </w:pPr>
      <w:r w:rsidRPr="00E53E9B">
        <w:rPr>
          <w:rFonts w:ascii="Helvetica" w:hAnsi="Helvetica"/>
          <w:sz w:val="22"/>
          <w:szCs w:val="22"/>
        </w:rPr>
        <w:t>Liability rules may be ineffective if damages don’t exist/can’t be measured</w:t>
      </w:r>
    </w:p>
    <w:p w14:paraId="03B0DBA6" w14:textId="146DD45B" w:rsidR="0046641D" w:rsidRPr="00E53E9B" w:rsidRDefault="0046641D" w:rsidP="00521FB3">
      <w:pPr>
        <w:pStyle w:val="ListParagraph"/>
        <w:numPr>
          <w:ilvl w:val="0"/>
          <w:numId w:val="70"/>
        </w:numPr>
        <w:rPr>
          <w:rFonts w:ascii="Helvetica" w:hAnsi="Helvetica"/>
          <w:sz w:val="22"/>
          <w:szCs w:val="22"/>
        </w:rPr>
      </w:pPr>
      <w:r w:rsidRPr="00E53E9B">
        <w:rPr>
          <w:rFonts w:ascii="Helvetica" w:hAnsi="Helvetica"/>
          <w:sz w:val="22"/>
          <w:szCs w:val="22"/>
        </w:rPr>
        <w:t>Administrative cost—requi</w:t>
      </w:r>
      <w:r w:rsidR="00F9681D" w:rsidRPr="00E53E9B">
        <w:rPr>
          <w:rFonts w:ascii="Helvetica" w:hAnsi="Helvetica"/>
          <w:sz w:val="22"/>
          <w:szCs w:val="22"/>
        </w:rPr>
        <w:t>ring system to measure damages</w:t>
      </w:r>
    </w:p>
    <w:p w14:paraId="26C2A62D" w14:textId="54786FE3" w:rsidR="00F9681D" w:rsidRPr="00E53E9B" w:rsidRDefault="00F9681D" w:rsidP="00521FB3">
      <w:pPr>
        <w:pStyle w:val="ListParagraph"/>
        <w:numPr>
          <w:ilvl w:val="0"/>
          <w:numId w:val="70"/>
        </w:numPr>
        <w:rPr>
          <w:rFonts w:ascii="Helvetica" w:hAnsi="Helvetica"/>
          <w:sz w:val="22"/>
          <w:szCs w:val="22"/>
        </w:rPr>
      </w:pPr>
      <w:r w:rsidRPr="00E53E9B">
        <w:rPr>
          <w:rFonts w:ascii="Helvetica" w:hAnsi="Helvetica"/>
          <w:sz w:val="22"/>
          <w:szCs w:val="22"/>
        </w:rPr>
        <w:t xml:space="preserve">Is it always good to let PLs set price to bargain around box 2 injunctions? Economic holdups/hard bargains? </w:t>
      </w:r>
    </w:p>
    <w:p w14:paraId="7EF56C54" w14:textId="77777777" w:rsidR="00B20CFF" w:rsidRPr="00E53E9B" w:rsidRDefault="00B20CFF" w:rsidP="000D2BC2">
      <w:pPr>
        <w:rPr>
          <w:rFonts w:ascii="Helvetica" w:hAnsi="Helvetica"/>
          <w:sz w:val="22"/>
          <w:szCs w:val="22"/>
        </w:rPr>
      </w:pPr>
    </w:p>
    <w:p w14:paraId="7C0F42B4" w14:textId="77777777" w:rsidR="001000C6" w:rsidRPr="00E53E9B" w:rsidRDefault="001000C6" w:rsidP="001000C6">
      <w:pPr>
        <w:rPr>
          <w:rFonts w:ascii="Helvetica" w:hAnsi="Helvetica"/>
          <w:b/>
          <w:sz w:val="22"/>
          <w:szCs w:val="22"/>
          <w:lang w:val="en-US"/>
        </w:rPr>
      </w:pPr>
      <w:bookmarkStart w:id="4" w:name="_Toc248473163"/>
      <w:bookmarkStart w:id="5" w:name="_Toc290832147"/>
      <w:r w:rsidRPr="00E53E9B">
        <w:rPr>
          <w:rFonts w:ascii="Helvetica" w:hAnsi="Helvetica"/>
          <w:b/>
          <w:sz w:val="22"/>
          <w:szCs w:val="22"/>
          <w:lang w:val="en-US"/>
        </w:rPr>
        <w:t>REMEDIES FOR NUISANCE</w:t>
      </w:r>
      <w:bookmarkEnd w:id="4"/>
      <w:bookmarkEnd w:id="5"/>
    </w:p>
    <w:p w14:paraId="707EEF2B" w14:textId="77777777" w:rsidR="001000C6" w:rsidRPr="00E53E9B" w:rsidRDefault="001000C6" w:rsidP="001000C6">
      <w:pPr>
        <w:rPr>
          <w:rFonts w:ascii="Helvetica" w:hAnsi="Helvetica"/>
          <w:sz w:val="22"/>
          <w:szCs w:val="22"/>
          <w:lang w:val="en-US"/>
        </w:rPr>
      </w:pPr>
      <w:r w:rsidRPr="00E53E9B">
        <w:rPr>
          <w:rFonts w:ascii="Helvetica" w:hAnsi="Helvetica"/>
          <w:sz w:val="22"/>
          <w:szCs w:val="22"/>
          <w:lang w:val="en-US"/>
        </w:rPr>
        <w:t>Types of Remedies:</w:t>
      </w:r>
    </w:p>
    <w:p w14:paraId="50AA4785" w14:textId="77777777" w:rsidR="001000C6" w:rsidRPr="00E53E9B" w:rsidRDefault="001000C6" w:rsidP="00521FB3">
      <w:pPr>
        <w:numPr>
          <w:ilvl w:val="1"/>
          <w:numId w:val="67"/>
        </w:numPr>
        <w:rPr>
          <w:rFonts w:ascii="Helvetica" w:hAnsi="Helvetica"/>
          <w:sz w:val="22"/>
          <w:szCs w:val="22"/>
          <w:lang w:val="en-US"/>
        </w:rPr>
      </w:pPr>
      <w:r w:rsidRPr="00E53E9B">
        <w:rPr>
          <w:rFonts w:ascii="Helvetica" w:hAnsi="Helvetica"/>
          <w:b/>
          <w:sz w:val="22"/>
          <w:szCs w:val="22"/>
          <w:lang w:val="en-US"/>
        </w:rPr>
        <w:t>Injunctions (Property Rule)</w:t>
      </w:r>
      <w:r w:rsidRPr="00E53E9B">
        <w:rPr>
          <w:rFonts w:ascii="Helvetica" w:hAnsi="Helvetica"/>
          <w:sz w:val="22"/>
          <w:szCs w:val="22"/>
          <w:lang w:val="en-US"/>
        </w:rPr>
        <w:t xml:space="preserve"> – D must stop its activities and the nuisance. </w:t>
      </w:r>
    </w:p>
    <w:p w14:paraId="2F869FBF" w14:textId="77777777" w:rsidR="001000C6" w:rsidRPr="00E53E9B" w:rsidRDefault="001000C6" w:rsidP="00521FB3">
      <w:pPr>
        <w:numPr>
          <w:ilvl w:val="1"/>
          <w:numId w:val="67"/>
        </w:numPr>
        <w:rPr>
          <w:rFonts w:ascii="Helvetica" w:hAnsi="Helvetica"/>
          <w:sz w:val="22"/>
          <w:szCs w:val="22"/>
          <w:lang w:val="en-US"/>
        </w:rPr>
      </w:pPr>
      <w:r w:rsidRPr="00E53E9B">
        <w:rPr>
          <w:rFonts w:ascii="Helvetica" w:hAnsi="Helvetica"/>
          <w:b/>
          <w:sz w:val="22"/>
          <w:szCs w:val="22"/>
          <w:lang w:val="en-US"/>
        </w:rPr>
        <w:t>Damages (Liability Rule)</w:t>
      </w:r>
      <w:r w:rsidRPr="00E53E9B">
        <w:rPr>
          <w:rFonts w:ascii="Helvetica" w:hAnsi="Helvetica"/>
          <w:sz w:val="22"/>
          <w:szCs w:val="22"/>
          <w:lang w:val="en-US"/>
        </w:rPr>
        <w:t xml:space="preserve"> – D pays P for all past and future losses but could be permitted to continue the activity </w:t>
      </w:r>
    </w:p>
    <w:p w14:paraId="5AAB217A" w14:textId="77777777" w:rsidR="001000C6" w:rsidRPr="00E53E9B" w:rsidRDefault="001000C6" w:rsidP="00521FB3">
      <w:pPr>
        <w:numPr>
          <w:ilvl w:val="1"/>
          <w:numId w:val="67"/>
        </w:numPr>
        <w:rPr>
          <w:rFonts w:ascii="Helvetica" w:hAnsi="Helvetica"/>
          <w:sz w:val="22"/>
          <w:szCs w:val="22"/>
          <w:lang w:val="en-US"/>
        </w:rPr>
      </w:pPr>
      <w:r w:rsidRPr="00E53E9B">
        <w:rPr>
          <w:rFonts w:ascii="Helvetica" w:hAnsi="Helvetica"/>
          <w:b/>
          <w:sz w:val="22"/>
          <w:szCs w:val="22"/>
          <w:lang w:val="en-US"/>
        </w:rPr>
        <w:t xml:space="preserve">Damage + Injunction </w:t>
      </w:r>
      <w:r w:rsidRPr="00E53E9B">
        <w:rPr>
          <w:rFonts w:ascii="Helvetica" w:hAnsi="Helvetica"/>
          <w:sz w:val="22"/>
          <w:szCs w:val="22"/>
          <w:lang w:val="en-US"/>
        </w:rPr>
        <w:t xml:space="preserve">– D may have to pay the plaintiff for damages for all past losses and also be enjoined from continuing the nuisance thereafter </w:t>
      </w:r>
    </w:p>
    <w:p w14:paraId="687AD175" w14:textId="77777777" w:rsidR="001000C6" w:rsidRPr="00E53E9B" w:rsidRDefault="001000C6" w:rsidP="001000C6">
      <w:pPr>
        <w:rPr>
          <w:rFonts w:ascii="Helvetica" w:hAnsi="Helvetica"/>
          <w:sz w:val="22"/>
          <w:szCs w:val="22"/>
          <w:lang w:val="en-US"/>
        </w:rPr>
      </w:pPr>
    </w:p>
    <w:p w14:paraId="72301CE9" w14:textId="13828AB4" w:rsidR="001000C6" w:rsidRPr="00E53E9B" w:rsidRDefault="001000C6" w:rsidP="001000C6">
      <w:pPr>
        <w:rPr>
          <w:rFonts w:ascii="Helvetica" w:hAnsi="Helvetica"/>
          <w:sz w:val="22"/>
          <w:szCs w:val="22"/>
          <w:lang w:val="en-US"/>
        </w:rPr>
      </w:pPr>
      <w:r w:rsidRPr="00E53E9B">
        <w:rPr>
          <w:rFonts w:ascii="Helvetica" w:hAnsi="Helvetica"/>
          <w:sz w:val="22"/>
          <w:szCs w:val="22"/>
          <w:lang w:val="en-US"/>
        </w:rPr>
        <w:t>Courts balance the equities at the liability stage to determine whether DF has engaged in nuisance. But also at the remedial stage in determining appropriate remedies:</w:t>
      </w:r>
    </w:p>
    <w:p w14:paraId="3AD1FD72" w14:textId="77777777" w:rsidR="001000C6" w:rsidRPr="00E53E9B" w:rsidRDefault="001000C6" w:rsidP="00521FB3">
      <w:pPr>
        <w:numPr>
          <w:ilvl w:val="1"/>
          <w:numId w:val="68"/>
        </w:numPr>
        <w:rPr>
          <w:rFonts w:ascii="Helvetica" w:hAnsi="Helvetica"/>
          <w:sz w:val="22"/>
          <w:szCs w:val="22"/>
          <w:lang w:val="en-US"/>
        </w:rPr>
      </w:pPr>
      <w:r w:rsidRPr="00E53E9B">
        <w:rPr>
          <w:rFonts w:ascii="Helvetica" w:hAnsi="Helvetica"/>
          <w:sz w:val="22"/>
          <w:szCs w:val="22"/>
          <w:lang w:val="en-US"/>
        </w:rPr>
        <w:t xml:space="preserve">Whether to enjoin (plus past harm perhaps) the DF, OR </w:t>
      </w:r>
    </w:p>
    <w:p w14:paraId="24F4E059" w14:textId="77777777" w:rsidR="001000C6" w:rsidRPr="00E53E9B" w:rsidRDefault="001000C6" w:rsidP="00521FB3">
      <w:pPr>
        <w:numPr>
          <w:ilvl w:val="1"/>
          <w:numId w:val="68"/>
        </w:numPr>
        <w:rPr>
          <w:rFonts w:ascii="Helvetica" w:hAnsi="Helvetica"/>
          <w:sz w:val="22"/>
          <w:szCs w:val="22"/>
          <w:lang w:val="en-US"/>
        </w:rPr>
      </w:pPr>
      <w:r w:rsidRPr="00E53E9B">
        <w:rPr>
          <w:rFonts w:ascii="Helvetica" w:hAnsi="Helvetica"/>
          <w:sz w:val="22"/>
          <w:szCs w:val="22"/>
          <w:lang w:val="en-US"/>
        </w:rPr>
        <w:t>Permit the activity and hold DF liable for damages for past and future harm</w:t>
      </w:r>
    </w:p>
    <w:p w14:paraId="4AC2691E" w14:textId="77777777" w:rsidR="001000C6" w:rsidRPr="00E53E9B" w:rsidRDefault="001000C6" w:rsidP="001000C6">
      <w:pPr>
        <w:rPr>
          <w:rFonts w:ascii="Helvetica" w:hAnsi="Helvetica"/>
          <w:b/>
          <w:sz w:val="22"/>
          <w:szCs w:val="22"/>
          <w:lang w:val="en-US"/>
        </w:rPr>
      </w:pPr>
    </w:p>
    <w:p w14:paraId="44535384" w14:textId="77777777" w:rsidR="00034E5F" w:rsidRDefault="00034E5F" w:rsidP="001000C6">
      <w:pPr>
        <w:rPr>
          <w:rFonts w:ascii="Helvetica" w:hAnsi="Helvetica"/>
          <w:b/>
          <w:sz w:val="22"/>
          <w:szCs w:val="22"/>
          <w:lang w:val="en-US"/>
        </w:rPr>
      </w:pPr>
    </w:p>
    <w:p w14:paraId="614F7951" w14:textId="77777777" w:rsidR="001000C6" w:rsidRPr="00E53E9B" w:rsidRDefault="001000C6" w:rsidP="001000C6">
      <w:pPr>
        <w:rPr>
          <w:rFonts w:ascii="Helvetica" w:hAnsi="Helvetica"/>
          <w:b/>
          <w:sz w:val="22"/>
          <w:szCs w:val="22"/>
          <w:lang w:val="en-US"/>
        </w:rPr>
      </w:pPr>
      <w:r w:rsidRPr="00E53E9B">
        <w:rPr>
          <w:rFonts w:ascii="Helvetica" w:hAnsi="Helvetica"/>
          <w:b/>
          <w:sz w:val="22"/>
          <w:szCs w:val="22"/>
          <w:lang w:val="en-US"/>
        </w:rPr>
        <w:t xml:space="preserve">Factors for deciding nuisance remedies </w:t>
      </w:r>
    </w:p>
    <w:p w14:paraId="40EE011A" w14:textId="77777777" w:rsidR="001000C6" w:rsidRPr="00E53E9B" w:rsidRDefault="001000C6" w:rsidP="00521FB3">
      <w:pPr>
        <w:numPr>
          <w:ilvl w:val="0"/>
          <w:numId w:val="69"/>
        </w:numPr>
        <w:rPr>
          <w:rFonts w:ascii="Helvetica" w:hAnsi="Helvetica"/>
          <w:sz w:val="22"/>
          <w:szCs w:val="22"/>
          <w:lang w:val="en-US"/>
        </w:rPr>
      </w:pPr>
      <w:r w:rsidRPr="00E53E9B">
        <w:rPr>
          <w:rFonts w:ascii="Helvetica" w:hAnsi="Helvetica"/>
          <w:sz w:val="22"/>
          <w:szCs w:val="22"/>
          <w:lang w:val="en-US"/>
        </w:rPr>
        <w:t xml:space="preserve">Parties’ respective faults </w:t>
      </w:r>
    </w:p>
    <w:p w14:paraId="05AD12C6" w14:textId="77777777" w:rsidR="001000C6" w:rsidRPr="00E53E9B" w:rsidRDefault="001000C6" w:rsidP="00521FB3">
      <w:pPr>
        <w:numPr>
          <w:ilvl w:val="0"/>
          <w:numId w:val="69"/>
        </w:numPr>
        <w:rPr>
          <w:rFonts w:ascii="Helvetica" w:hAnsi="Helvetica"/>
          <w:sz w:val="22"/>
          <w:szCs w:val="22"/>
          <w:lang w:val="en-US"/>
        </w:rPr>
      </w:pPr>
      <w:r w:rsidRPr="00E53E9B">
        <w:rPr>
          <w:rFonts w:ascii="Helvetica" w:hAnsi="Helvetica"/>
          <w:sz w:val="22"/>
          <w:szCs w:val="22"/>
          <w:lang w:val="en-US"/>
        </w:rPr>
        <w:t>Hardship to the parties in respect to continuance or discontinuance of the nuisance</w:t>
      </w:r>
    </w:p>
    <w:p w14:paraId="5BB5DE9D" w14:textId="77777777" w:rsidR="001000C6" w:rsidRPr="00E53E9B" w:rsidRDefault="001000C6" w:rsidP="00521FB3">
      <w:pPr>
        <w:numPr>
          <w:ilvl w:val="0"/>
          <w:numId w:val="69"/>
        </w:numPr>
        <w:rPr>
          <w:rFonts w:ascii="Helvetica" w:hAnsi="Helvetica"/>
          <w:sz w:val="22"/>
          <w:szCs w:val="22"/>
          <w:lang w:val="en-US"/>
        </w:rPr>
      </w:pPr>
      <w:r w:rsidRPr="00E53E9B">
        <w:rPr>
          <w:rFonts w:ascii="Helvetica" w:hAnsi="Helvetica"/>
          <w:sz w:val="22"/>
          <w:szCs w:val="22"/>
          <w:lang w:val="en-US"/>
        </w:rPr>
        <w:t>Value of the activity that constitutes the nuisance to the surrounding community</w:t>
      </w:r>
    </w:p>
    <w:p w14:paraId="6B2A1F13" w14:textId="15DE7CFA" w:rsidR="001000C6" w:rsidRPr="00E53E9B" w:rsidRDefault="001000C6" w:rsidP="00521FB3">
      <w:pPr>
        <w:numPr>
          <w:ilvl w:val="1"/>
          <w:numId w:val="69"/>
        </w:numPr>
        <w:rPr>
          <w:rFonts w:ascii="Helvetica" w:hAnsi="Helvetica"/>
          <w:sz w:val="22"/>
          <w:szCs w:val="22"/>
          <w:lang w:val="en-US"/>
        </w:rPr>
      </w:pPr>
      <w:r w:rsidRPr="00E53E9B">
        <w:rPr>
          <w:rFonts w:ascii="Helvetica" w:hAnsi="Helvetica"/>
          <w:sz w:val="22"/>
          <w:szCs w:val="22"/>
          <w:lang w:val="en-US"/>
        </w:rPr>
        <w:t>Usually in tort law, injury has already happened &amp; ceased, so remedy of liabilities is appropriate, but for nuisance, the injury is often continuing so injunction is also available</w:t>
      </w:r>
    </w:p>
    <w:p w14:paraId="58828129" w14:textId="77777777" w:rsidR="00F01F9C" w:rsidRPr="00E53E9B" w:rsidRDefault="00F01F9C" w:rsidP="000D2BC2">
      <w:pPr>
        <w:rPr>
          <w:rFonts w:ascii="Helvetica" w:hAnsi="Helvetica"/>
          <w:sz w:val="22"/>
          <w:szCs w:val="22"/>
        </w:rPr>
      </w:pPr>
    </w:p>
    <w:p w14:paraId="21A1F270" w14:textId="622D6450" w:rsidR="00F01F9C" w:rsidRPr="00E53E9B" w:rsidRDefault="00F01F9C" w:rsidP="000D2BC2">
      <w:pPr>
        <w:rPr>
          <w:rFonts w:ascii="Helvetica" w:hAnsi="Helvetica"/>
          <w:b/>
          <w:sz w:val="22"/>
          <w:szCs w:val="22"/>
        </w:rPr>
      </w:pPr>
    </w:p>
    <w:p w14:paraId="5CDE85C8" w14:textId="77777777" w:rsidR="00F01F9C" w:rsidRPr="00E53E9B" w:rsidRDefault="00F01F9C" w:rsidP="000D2BC2">
      <w:pPr>
        <w:rPr>
          <w:rFonts w:ascii="Helvetica" w:hAnsi="Helvetica"/>
          <w:sz w:val="22"/>
          <w:szCs w:val="22"/>
        </w:rPr>
      </w:pPr>
    </w:p>
    <w:p w14:paraId="5FBF345A" w14:textId="77777777" w:rsidR="00F01F9C" w:rsidRPr="00E53E9B" w:rsidRDefault="00F01F9C" w:rsidP="000D2BC2">
      <w:pPr>
        <w:rPr>
          <w:rFonts w:ascii="Helvetica" w:hAnsi="Helvetica"/>
          <w:sz w:val="22"/>
          <w:szCs w:val="22"/>
        </w:rPr>
      </w:pPr>
    </w:p>
    <w:p w14:paraId="02C03FFE" w14:textId="026E4A4D" w:rsidR="002F1F88" w:rsidRPr="00E53E9B" w:rsidRDefault="002F1F88">
      <w:pPr>
        <w:rPr>
          <w:rFonts w:ascii="Helvetica" w:hAnsi="Helvetica"/>
          <w:sz w:val="22"/>
          <w:szCs w:val="22"/>
        </w:rPr>
      </w:pPr>
      <w:r w:rsidRPr="00E53E9B">
        <w:rPr>
          <w:rFonts w:ascii="Helvetica" w:hAnsi="Helvetica"/>
          <w:sz w:val="22"/>
          <w:szCs w:val="22"/>
        </w:rPr>
        <w:br w:type="page"/>
      </w:r>
    </w:p>
    <w:p w14:paraId="5C251B67" w14:textId="77777777" w:rsidR="00F01F9C" w:rsidRPr="00E53E9B" w:rsidRDefault="00F01F9C" w:rsidP="000D2BC2">
      <w:pPr>
        <w:rPr>
          <w:rFonts w:ascii="Helvetica" w:hAnsi="Helvetica"/>
          <w:sz w:val="22"/>
          <w:szCs w:val="22"/>
        </w:rPr>
      </w:pPr>
    </w:p>
    <w:p w14:paraId="048E9737" w14:textId="77777777" w:rsidR="00231DD1" w:rsidRPr="00416BE5" w:rsidRDefault="00231DD1" w:rsidP="002F1F88">
      <w:pPr>
        <w:jc w:val="center"/>
        <w:rPr>
          <w:rFonts w:ascii="Helvetica" w:hAnsi="Helvetica"/>
          <w:b/>
          <w:sz w:val="28"/>
          <w:szCs w:val="22"/>
        </w:rPr>
      </w:pPr>
      <w:r w:rsidRPr="00416BE5">
        <w:rPr>
          <w:rFonts w:ascii="Helvetica" w:hAnsi="Helvetica"/>
          <w:b/>
          <w:sz w:val="28"/>
          <w:szCs w:val="22"/>
        </w:rPr>
        <w:t>REMEDIES</w:t>
      </w:r>
    </w:p>
    <w:p w14:paraId="6D4BC08A" w14:textId="72D91743" w:rsidR="00231DD1" w:rsidRPr="00E53E9B" w:rsidRDefault="002F1F88" w:rsidP="000D2BC2">
      <w:pPr>
        <w:rPr>
          <w:rFonts w:ascii="Helvetica" w:hAnsi="Helvetica"/>
          <w:b/>
          <w:sz w:val="22"/>
          <w:szCs w:val="22"/>
        </w:rPr>
      </w:pPr>
      <w:r w:rsidRPr="00E53E9B">
        <w:rPr>
          <w:rFonts w:ascii="Helvetica" w:hAnsi="Helvetica"/>
          <w:b/>
          <w:sz w:val="22"/>
          <w:szCs w:val="22"/>
        </w:rPr>
        <w:t>Types of remedies</w:t>
      </w:r>
    </w:p>
    <w:p w14:paraId="37F2A60D" w14:textId="7D8057CA" w:rsidR="002F1F88" w:rsidRPr="00E53E9B" w:rsidRDefault="002F1F88" w:rsidP="00521FB3">
      <w:pPr>
        <w:pStyle w:val="ListParagraph"/>
        <w:numPr>
          <w:ilvl w:val="0"/>
          <w:numId w:val="72"/>
        </w:numPr>
        <w:rPr>
          <w:rFonts w:ascii="Helvetica" w:hAnsi="Helvetica"/>
          <w:sz w:val="22"/>
          <w:szCs w:val="22"/>
        </w:rPr>
      </w:pPr>
      <w:r w:rsidRPr="00E53E9B">
        <w:rPr>
          <w:rFonts w:ascii="Helvetica" w:hAnsi="Helvetica"/>
          <w:b/>
          <w:sz w:val="22"/>
          <w:szCs w:val="22"/>
        </w:rPr>
        <w:t>Damages</w:t>
      </w:r>
      <w:r w:rsidRPr="00E53E9B">
        <w:rPr>
          <w:rFonts w:ascii="Helvetica" w:hAnsi="Helvetica"/>
          <w:sz w:val="22"/>
          <w:szCs w:val="22"/>
        </w:rPr>
        <w:t xml:space="preserve"> (law)</w:t>
      </w:r>
    </w:p>
    <w:p w14:paraId="774FD01D" w14:textId="77777777" w:rsidR="0078027B" w:rsidRPr="00E53E9B" w:rsidRDefault="002F1F88" w:rsidP="00521FB3">
      <w:pPr>
        <w:pStyle w:val="ListParagraph"/>
        <w:numPr>
          <w:ilvl w:val="1"/>
          <w:numId w:val="72"/>
        </w:numPr>
        <w:rPr>
          <w:rFonts w:ascii="Helvetica" w:hAnsi="Helvetica"/>
          <w:b/>
          <w:sz w:val="22"/>
          <w:szCs w:val="22"/>
        </w:rPr>
      </w:pPr>
      <w:r w:rsidRPr="00E53E9B">
        <w:rPr>
          <w:rFonts w:ascii="Helvetica" w:hAnsi="Helvetica"/>
          <w:b/>
          <w:sz w:val="22"/>
          <w:szCs w:val="22"/>
        </w:rPr>
        <w:t>Compensatory</w:t>
      </w:r>
    </w:p>
    <w:p w14:paraId="19464C20" w14:textId="776364C7" w:rsidR="0078027B" w:rsidRPr="00E53E9B" w:rsidRDefault="0078027B" w:rsidP="00521FB3">
      <w:pPr>
        <w:pStyle w:val="ListParagraph"/>
        <w:numPr>
          <w:ilvl w:val="2"/>
          <w:numId w:val="72"/>
        </w:numPr>
        <w:rPr>
          <w:rFonts w:ascii="Helvetica" w:hAnsi="Helvetica"/>
          <w:sz w:val="22"/>
          <w:szCs w:val="22"/>
        </w:rPr>
      </w:pPr>
      <w:r w:rsidRPr="00E53E9B">
        <w:rPr>
          <w:rFonts w:ascii="Helvetica" w:hAnsi="Helvetica"/>
          <w:sz w:val="22"/>
          <w:szCs w:val="22"/>
        </w:rPr>
        <w:t>Loss to property, diminished profits, “out of pocket” losses</w:t>
      </w:r>
    </w:p>
    <w:p w14:paraId="126C439B" w14:textId="4CA8974D" w:rsidR="000B1CCD" w:rsidRPr="00E53E9B" w:rsidRDefault="0078027B" w:rsidP="00521FB3">
      <w:pPr>
        <w:pStyle w:val="ListParagraph"/>
        <w:numPr>
          <w:ilvl w:val="2"/>
          <w:numId w:val="72"/>
        </w:numPr>
        <w:rPr>
          <w:rFonts w:ascii="Helvetica" w:hAnsi="Helvetica"/>
          <w:sz w:val="22"/>
          <w:szCs w:val="22"/>
        </w:rPr>
      </w:pPr>
      <w:r w:rsidRPr="00E53E9B">
        <w:rPr>
          <w:rFonts w:ascii="Helvetica" w:hAnsi="Helvetica"/>
          <w:sz w:val="22"/>
          <w:szCs w:val="22"/>
        </w:rPr>
        <w:t xml:space="preserve">“general” damages for </w:t>
      </w:r>
      <w:r w:rsidRPr="00E53E9B">
        <w:rPr>
          <w:rFonts w:ascii="Helvetica" w:hAnsi="Helvetica"/>
          <w:b/>
          <w:sz w:val="22"/>
          <w:szCs w:val="22"/>
        </w:rPr>
        <w:t>pain and suffering</w:t>
      </w:r>
      <w:r w:rsidRPr="00E53E9B">
        <w:rPr>
          <w:rFonts w:ascii="Helvetica" w:hAnsi="Helvetica"/>
          <w:sz w:val="22"/>
          <w:szCs w:val="22"/>
        </w:rPr>
        <w:t xml:space="preserve"> – must prove by preponderance of evidence </w:t>
      </w:r>
      <w:r w:rsidR="000B1CCD" w:rsidRPr="00E53E9B">
        <w:rPr>
          <w:rFonts w:ascii="Helvetica" w:hAnsi="Helvetica"/>
          <w:sz w:val="22"/>
          <w:szCs w:val="22"/>
        </w:rPr>
        <w:t xml:space="preserve">that there is suffering; not available for property damage </w:t>
      </w:r>
    </w:p>
    <w:p w14:paraId="233835D2" w14:textId="77777777" w:rsidR="000B1CCD" w:rsidRPr="00E53E9B" w:rsidRDefault="000B1CCD" w:rsidP="00521FB3">
      <w:pPr>
        <w:pStyle w:val="ListParagraph"/>
        <w:numPr>
          <w:ilvl w:val="2"/>
          <w:numId w:val="72"/>
        </w:numPr>
        <w:rPr>
          <w:rFonts w:ascii="Helvetica" w:hAnsi="Helvetica"/>
          <w:sz w:val="22"/>
          <w:szCs w:val="22"/>
        </w:rPr>
      </w:pPr>
      <w:r w:rsidRPr="00E53E9B">
        <w:rPr>
          <w:rFonts w:ascii="Helvetica" w:hAnsi="Helvetica"/>
          <w:sz w:val="22"/>
          <w:szCs w:val="22"/>
        </w:rPr>
        <w:t>Policy: also allows PL extra money that aren’t going to attorney’s fees; uncertainty for DF</w:t>
      </w:r>
    </w:p>
    <w:p w14:paraId="2E5B15E3" w14:textId="1DECFFE6" w:rsidR="0078027B" w:rsidRPr="00E53E9B" w:rsidRDefault="000B1CCD" w:rsidP="00521FB3">
      <w:pPr>
        <w:pStyle w:val="ListParagraph"/>
        <w:numPr>
          <w:ilvl w:val="2"/>
          <w:numId w:val="72"/>
        </w:numPr>
        <w:rPr>
          <w:rFonts w:ascii="Helvetica" w:hAnsi="Helvetica"/>
          <w:sz w:val="22"/>
          <w:szCs w:val="22"/>
        </w:rPr>
      </w:pPr>
      <w:r w:rsidRPr="00E53E9B">
        <w:rPr>
          <w:rFonts w:ascii="Helvetica" w:hAnsi="Helvetica"/>
          <w:sz w:val="22"/>
          <w:szCs w:val="22"/>
        </w:rPr>
        <w:t>Courts can lower/raise award (remittitur etc.); some states have absolute limits</w:t>
      </w:r>
    </w:p>
    <w:p w14:paraId="2821D24E" w14:textId="15040CE1" w:rsidR="000B1CCD" w:rsidRPr="00E53E9B" w:rsidRDefault="000B1CCD" w:rsidP="00521FB3">
      <w:pPr>
        <w:pStyle w:val="ListParagraph"/>
        <w:numPr>
          <w:ilvl w:val="2"/>
          <w:numId w:val="72"/>
        </w:numPr>
        <w:rPr>
          <w:rFonts w:ascii="Helvetica" w:hAnsi="Helvetica"/>
          <w:sz w:val="22"/>
          <w:szCs w:val="22"/>
        </w:rPr>
      </w:pPr>
      <w:r w:rsidRPr="00E53E9B">
        <w:rPr>
          <w:rFonts w:ascii="Helvetica" w:hAnsi="Helvetica"/>
          <w:b/>
          <w:sz w:val="22"/>
          <w:szCs w:val="22"/>
        </w:rPr>
        <w:t>Pure emotional loss</w:t>
      </w:r>
      <w:r w:rsidRPr="00E53E9B">
        <w:rPr>
          <w:rFonts w:ascii="Helvetica" w:hAnsi="Helvetica"/>
          <w:sz w:val="22"/>
          <w:szCs w:val="22"/>
        </w:rPr>
        <w:t xml:space="preserve"> </w:t>
      </w:r>
      <w:r w:rsidR="004C15CA" w:rsidRPr="00E53E9B">
        <w:rPr>
          <w:rFonts w:ascii="Helvetica" w:hAnsi="Helvetica"/>
          <w:sz w:val="22"/>
          <w:szCs w:val="22"/>
        </w:rPr>
        <w:t>(no negligence-related physical injyr) –</w:t>
      </w:r>
      <w:r w:rsidRPr="00E53E9B">
        <w:rPr>
          <w:rFonts w:ascii="Helvetica" w:hAnsi="Helvetica"/>
          <w:sz w:val="22"/>
          <w:szCs w:val="22"/>
        </w:rPr>
        <w:t xml:space="preserve"> </w:t>
      </w:r>
      <w:r w:rsidR="004C15CA" w:rsidRPr="00E53E9B">
        <w:rPr>
          <w:rFonts w:ascii="Helvetica" w:hAnsi="Helvetica"/>
          <w:sz w:val="22"/>
          <w:szCs w:val="22"/>
        </w:rPr>
        <w:t xml:space="preserve">limited; </w:t>
      </w:r>
    </w:p>
    <w:p w14:paraId="2994B489" w14:textId="2DB8146C" w:rsidR="0078027B" w:rsidRPr="00E53E9B" w:rsidRDefault="004C15CA" w:rsidP="00521FB3">
      <w:pPr>
        <w:pStyle w:val="ListParagraph"/>
        <w:numPr>
          <w:ilvl w:val="1"/>
          <w:numId w:val="72"/>
        </w:numPr>
        <w:rPr>
          <w:rFonts w:ascii="Helvetica" w:hAnsi="Helvetica"/>
          <w:b/>
          <w:sz w:val="22"/>
          <w:szCs w:val="22"/>
        </w:rPr>
      </w:pPr>
      <w:r w:rsidRPr="00E53E9B">
        <w:rPr>
          <w:rFonts w:ascii="Helvetica" w:hAnsi="Helvetica"/>
          <w:b/>
          <w:sz w:val="22"/>
          <w:szCs w:val="22"/>
        </w:rPr>
        <w:t>Punitive</w:t>
      </w:r>
    </w:p>
    <w:p w14:paraId="2413FC05" w14:textId="09F44D74" w:rsidR="004C15CA" w:rsidRPr="00E53E9B" w:rsidRDefault="004C15CA" w:rsidP="00521FB3">
      <w:pPr>
        <w:pStyle w:val="ListParagraph"/>
        <w:numPr>
          <w:ilvl w:val="1"/>
          <w:numId w:val="72"/>
        </w:numPr>
        <w:rPr>
          <w:rFonts w:ascii="Helvetica" w:hAnsi="Helvetica"/>
          <w:b/>
          <w:sz w:val="22"/>
          <w:szCs w:val="22"/>
        </w:rPr>
      </w:pPr>
      <w:r w:rsidRPr="00E53E9B">
        <w:rPr>
          <w:rFonts w:ascii="Helvetica" w:hAnsi="Helvetica"/>
          <w:sz w:val="22"/>
          <w:szCs w:val="22"/>
        </w:rPr>
        <w:t>Nominal</w:t>
      </w:r>
    </w:p>
    <w:p w14:paraId="2B75DF89" w14:textId="3FB4DE56" w:rsidR="002F1F88" w:rsidRPr="00E53E9B" w:rsidRDefault="002F1F88" w:rsidP="00521FB3">
      <w:pPr>
        <w:pStyle w:val="ListParagraph"/>
        <w:numPr>
          <w:ilvl w:val="0"/>
          <w:numId w:val="72"/>
        </w:numPr>
        <w:rPr>
          <w:rFonts w:ascii="Helvetica" w:hAnsi="Helvetica"/>
          <w:sz w:val="22"/>
          <w:szCs w:val="22"/>
        </w:rPr>
      </w:pPr>
      <w:r w:rsidRPr="00E53E9B">
        <w:rPr>
          <w:rFonts w:ascii="Helvetica" w:hAnsi="Helvetica"/>
          <w:b/>
          <w:sz w:val="22"/>
          <w:szCs w:val="22"/>
        </w:rPr>
        <w:t>Injunction</w:t>
      </w:r>
      <w:r w:rsidRPr="00E53E9B">
        <w:rPr>
          <w:rFonts w:ascii="Helvetica" w:hAnsi="Helvetica"/>
          <w:sz w:val="22"/>
          <w:szCs w:val="22"/>
        </w:rPr>
        <w:t xml:space="preserve"> (equity)</w:t>
      </w:r>
    </w:p>
    <w:p w14:paraId="7359E7EA" w14:textId="5679E0CF" w:rsidR="002F1F88" w:rsidRPr="00E53E9B" w:rsidRDefault="002F1F88" w:rsidP="00521FB3">
      <w:pPr>
        <w:pStyle w:val="ListParagraph"/>
        <w:numPr>
          <w:ilvl w:val="1"/>
          <w:numId w:val="72"/>
        </w:numPr>
        <w:rPr>
          <w:rFonts w:ascii="Helvetica" w:hAnsi="Helvetica"/>
          <w:sz w:val="22"/>
          <w:szCs w:val="22"/>
        </w:rPr>
      </w:pPr>
      <w:r w:rsidRPr="00E53E9B">
        <w:rPr>
          <w:rFonts w:ascii="Helvetica" w:hAnsi="Helvetica"/>
          <w:sz w:val="22"/>
          <w:szCs w:val="22"/>
        </w:rPr>
        <w:t xml:space="preserve">Preliminary &amp; permanent </w:t>
      </w:r>
    </w:p>
    <w:p w14:paraId="26F3D156" w14:textId="72B2AA01" w:rsidR="00331D04" w:rsidRPr="00E53E9B" w:rsidRDefault="00331D04" w:rsidP="00521FB3">
      <w:pPr>
        <w:pStyle w:val="ListParagraph"/>
        <w:numPr>
          <w:ilvl w:val="1"/>
          <w:numId w:val="72"/>
        </w:numPr>
        <w:rPr>
          <w:rFonts w:ascii="Helvetica" w:hAnsi="Helvetica"/>
          <w:sz w:val="22"/>
          <w:szCs w:val="22"/>
        </w:rPr>
      </w:pPr>
      <w:r w:rsidRPr="00E53E9B">
        <w:rPr>
          <w:rFonts w:ascii="Helvetica" w:hAnsi="Helvetica"/>
          <w:sz w:val="22"/>
          <w:szCs w:val="22"/>
        </w:rPr>
        <w:t>4-factor test for injunction:</w:t>
      </w:r>
    </w:p>
    <w:p w14:paraId="65118349" w14:textId="77777777" w:rsidR="00331D04" w:rsidRPr="00E53E9B" w:rsidRDefault="00331D04" w:rsidP="00521FB3">
      <w:pPr>
        <w:pStyle w:val="ListParagraph"/>
        <w:numPr>
          <w:ilvl w:val="2"/>
          <w:numId w:val="75"/>
        </w:numPr>
        <w:ind w:left="2127"/>
        <w:rPr>
          <w:rFonts w:ascii="Helvetica" w:hAnsi="Helvetica"/>
          <w:sz w:val="22"/>
          <w:szCs w:val="22"/>
        </w:rPr>
      </w:pPr>
      <w:r w:rsidRPr="00E53E9B">
        <w:rPr>
          <w:rFonts w:ascii="Helvetica" w:hAnsi="Helvetica"/>
          <w:sz w:val="22"/>
          <w:szCs w:val="22"/>
        </w:rPr>
        <w:t>Irreparable harm</w:t>
      </w:r>
    </w:p>
    <w:p w14:paraId="6BE67763" w14:textId="77777777" w:rsidR="00331D04" w:rsidRPr="00E53E9B" w:rsidRDefault="00331D04" w:rsidP="00521FB3">
      <w:pPr>
        <w:pStyle w:val="ListParagraph"/>
        <w:numPr>
          <w:ilvl w:val="2"/>
          <w:numId w:val="75"/>
        </w:numPr>
        <w:ind w:left="2127"/>
        <w:rPr>
          <w:rFonts w:ascii="Helvetica" w:hAnsi="Helvetica"/>
          <w:sz w:val="22"/>
          <w:szCs w:val="22"/>
        </w:rPr>
      </w:pPr>
      <w:r w:rsidRPr="00E53E9B">
        <w:rPr>
          <w:rFonts w:ascii="Helvetica" w:hAnsi="Helvetica"/>
          <w:sz w:val="22"/>
          <w:szCs w:val="22"/>
        </w:rPr>
        <w:t>Remedies at law (damages) are inadequate</w:t>
      </w:r>
    </w:p>
    <w:p w14:paraId="037EF213" w14:textId="77777777" w:rsidR="00331D04" w:rsidRPr="00E53E9B" w:rsidRDefault="00331D04" w:rsidP="00521FB3">
      <w:pPr>
        <w:pStyle w:val="ListParagraph"/>
        <w:numPr>
          <w:ilvl w:val="2"/>
          <w:numId w:val="75"/>
        </w:numPr>
        <w:ind w:left="2127"/>
        <w:rPr>
          <w:rFonts w:ascii="Helvetica" w:hAnsi="Helvetica"/>
          <w:sz w:val="22"/>
          <w:szCs w:val="22"/>
        </w:rPr>
      </w:pPr>
      <w:r w:rsidRPr="00E53E9B">
        <w:rPr>
          <w:rFonts w:ascii="Helvetica" w:hAnsi="Helvetica"/>
          <w:sz w:val="22"/>
          <w:szCs w:val="22"/>
        </w:rPr>
        <w:t xml:space="preserve">Balance interests of PL and DF </w:t>
      </w:r>
    </w:p>
    <w:p w14:paraId="70D8CE84" w14:textId="55BD1AC8" w:rsidR="0092034B" w:rsidRPr="0092034B" w:rsidRDefault="00331D04" w:rsidP="0092034B">
      <w:pPr>
        <w:pStyle w:val="ListParagraph"/>
        <w:numPr>
          <w:ilvl w:val="2"/>
          <w:numId w:val="75"/>
        </w:numPr>
        <w:ind w:left="2127"/>
        <w:rPr>
          <w:rFonts w:ascii="Helvetica" w:hAnsi="Helvetica"/>
          <w:sz w:val="22"/>
          <w:szCs w:val="22"/>
        </w:rPr>
      </w:pPr>
      <w:r w:rsidRPr="00E53E9B">
        <w:rPr>
          <w:rFonts w:ascii="Helvetica" w:hAnsi="Helvetica"/>
          <w:sz w:val="22"/>
          <w:szCs w:val="22"/>
        </w:rPr>
        <w:t xml:space="preserve">Public interest </w:t>
      </w:r>
    </w:p>
    <w:p w14:paraId="1CB2524C" w14:textId="77777777" w:rsidR="002F1F88" w:rsidRPr="00E53E9B" w:rsidRDefault="002F1F88" w:rsidP="002F1F88">
      <w:pPr>
        <w:rPr>
          <w:rFonts w:ascii="Helvetica" w:hAnsi="Helvetica"/>
          <w:b/>
          <w:sz w:val="22"/>
          <w:szCs w:val="22"/>
        </w:rPr>
      </w:pPr>
    </w:p>
    <w:p w14:paraId="3EA071FD" w14:textId="2CF087EC" w:rsidR="00002B6A" w:rsidRPr="00E53E9B" w:rsidRDefault="00002B6A" w:rsidP="00002B6A">
      <w:pPr>
        <w:rPr>
          <w:rFonts w:ascii="Helvetica" w:hAnsi="Helvetica"/>
          <w:b/>
          <w:sz w:val="22"/>
          <w:szCs w:val="22"/>
          <w:lang w:val="en-US"/>
        </w:rPr>
      </w:pPr>
      <w:r w:rsidRPr="00E53E9B">
        <w:rPr>
          <w:rFonts w:ascii="Helvetica" w:hAnsi="Helvetica"/>
          <w:b/>
          <w:sz w:val="22"/>
          <w:szCs w:val="22"/>
          <w:lang w:val="en-US"/>
        </w:rPr>
        <w:t xml:space="preserve">Purpose of remedies </w:t>
      </w:r>
    </w:p>
    <w:p w14:paraId="2C41C609" w14:textId="77777777" w:rsidR="00002B6A" w:rsidRPr="00E53E9B" w:rsidRDefault="00002B6A" w:rsidP="00521FB3">
      <w:pPr>
        <w:numPr>
          <w:ilvl w:val="0"/>
          <w:numId w:val="73"/>
        </w:numPr>
        <w:rPr>
          <w:rFonts w:ascii="Helvetica" w:hAnsi="Helvetica"/>
          <w:sz w:val="22"/>
          <w:szCs w:val="22"/>
          <w:u w:val="single"/>
          <w:lang w:val="en-US"/>
        </w:rPr>
      </w:pPr>
      <w:r w:rsidRPr="00E53E9B">
        <w:rPr>
          <w:rFonts w:ascii="Helvetica" w:hAnsi="Helvetica"/>
          <w:b/>
          <w:sz w:val="22"/>
          <w:szCs w:val="22"/>
          <w:lang w:val="en-US"/>
        </w:rPr>
        <w:t>Compensation</w:t>
      </w:r>
      <w:r w:rsidRPr="00E53E9B">
        <w:rPr>
          <w:rFonts w:ascii="Helvetica" w:hAnsi="Helvetica"/>
          <w:sz w:val="22"/>
          <w:szCs w:val="22"/>
          <w:lang w:val="en-US"/>
        </w:rPr>
        <w:t xml:space="preserve">: achieving justice or providing civil recourse by compensating the PL for losses resulting from DF’s tortious act </w:t>
      </w:r>
    </w:p>
    <w:p w14:paraId="725719EA" w14:textId="77777777" w:rsidR="00002B6A" w:rsidRPr="00E53E9B" w:rsidRDefault="00002B6A" w:rsidP="00521FB3">
      <w:pPr>
        <w:numPr>
          <w:ilvl w:val="0"/>
          <w:numId w:val="73"/>
        </w:numPr>
        <w:rPr>
          <w:rFonts w:ascii="Helvetica" w:hAnsi="Helvetica"/>
          <w:sz w:val="22"/>
          <w:szCs w:val="22"/>
          <w:u w:val="single"/>
          <w:lang w:val="en-US"/>
        </w:rPr>
      </w:pPr>
      <w:r w:rsidRPr="00E53E9B">
        <w:rPr>
          <w:rFonts w:ascii="Helvetica" w:hAnsi="Helvetica"/>
          <w:b/>
          <w:sz w:val="22"/>
          <w:szCs w:val="22"/>
          <w:lang w:val="en-US"/>
        </w:rPr>
        <w:t>Deterrence</w:t>
      </w:r>
      <w:r w:rsidRPr="00E53E9B">
        <w:rPr>
          <w:rFonts w:ascii="Helvetica" w:hAnsi="Helvetica"/>
          <w:sz w:val="22"/>
          <w:szCs w:val="22"/>
          <w:lang w:val="en-US"/>
        </w:rPr>
        <w:t xml:space="preserve">: promoting deterrence via threatening DFs with liability with the costs resulting from their tortious acts </w:t>
      </w:r>
    </w:p>
    <w:p w14:paraId="128A0D43" w14:textId="77777777" w:rsidR="00002B6A" w:rsidRPr="00E53E9B" w:rsidRDefault="00002B6A" w:rsidP="00521FB3">
      <w:pPr>
        <w:numPr>
          <w:ilvl w:val="0"/>
          <w:numId w:val="73"/>
        </w:numPr>
        <w:rPr>
          <w:rFonts w:ascii="Helvetica" w:hAnsi="Helvetica"/>
          <w:sz w:val="22"/>
          <w:szCs w:val="22"/>
          <w:u w:val="single"/>
          <w:lang w:val="en-US"/>
        </w:rPr>
      </w:pPr>
      <w:r w:rsidRPr="00E53E9B">
        <w:rPr>
          <w:rFonts w:ascii="Helvetica" w:hAnsi="Helvetica"/>
          <w:b/>
          <w:sz w:val="22"/>
          <w:szCs w:val="22"/>
          <w:lang w:val="en-US"/>
        </w:rPr>
        <w:t>Redistribution &amp; Accountability</w:t>
      </w:r>
      <w:r w:rsidRPr="00E53E9B">
        <w:rPr>
          <w:rFonts w:ascii="Helvetica" w:hAnsi="Helvetica"/>
          <w:sz w:val="22"/>
          <w:szCs w:val="22"/>
          <w:lang w:val="en-US"/>
        </w:rPr>
        <w:t xml:space="preserve">: recognizing the social and individual significance of PL’s loss and confirming the weight of DF’s responsibility for that loss, redistributing money to balance out the scales </w:t>
      </w:r>
    </w:p>
    <w:p w14:paraId="552B8281" w14:textId="217A0151" w:rsidR="00002B6A" w:rsidRPr="00E53E9B" w:rsidRDefault="00002B6A" w:rsidP="00521FB3">
      <w:pPr>
        <w:numPr>
          <w:ilvl w:val="0"/>
          <w:numId w:val="73"/>
        </w:numPr>
        <w:rPr>
          <w:rFonts w:ascii="Helvetica" w:hAnsi="Helvetica"/>
          <w:sz w:val="22"/>
          <w:szCs w:val="22"/>
          <w:u w:val="single"/>
          <w:lang w:val="en-US"/>
        </w:rPr>
      </w:pPr>
      <w:r w:rsidRPr="00E53E9B">
        <w:rPr>
          <w:rFonts w:ascii="Helvetica" w:hAnsi="Helvetica"/>
          <w:sz w:val="22"/>
          <w:szCs w:val="22"/>
          <w:lang w:val="en-US"/>
        </w:rPr>
        <w:t xml:space="preserve">PLs receive </w:t>
      </w:r>
      <w:r w:rsidRPr="00E53E9B">
        <w:rPr>
          <w:rFonts w:ascii="Helvetica" w:hAnsi="Helvetica"/>
          <w:b/>
          <w:sz w:val="22"/>
          <w:szCs w:val="22"/>
          <w:lang w:val="en-US"/>
        </w:rPr>
        <w:t>single recovery</w:t>
      </w:r>
      <w:r w:rsidRPr="00E53E9B">
        <w:rPr>
          <w:rFonts w:ascii="Helvetica" w:hAnsi="Helvetica"/>
          <w:sz w:val="22"/>
          <w:szCs w:val="22"/>
          <w:lang w:val="en-US"/>
        </w:rPr>
        <w:t xml:space="preserve">: compensation for both past and future harm </w:t>
      </w:r>
    </w:p>
    <w:p w14:paraId="013A6D6D" w14:textId="09CEFA8B" w:rsidR="00002B6A" w:rsidRPr="00E53E9B" w:rsidRDefault="00C23797" w:rsidP="00521FB3">
      <w:pPr>
        <w:numPr>
          <w:ilvl w:val="1"/>
          <w:numId w:val="73"/>
        </w:numPr>
        <w:rPr>
          <w:rFonts w:ascii="Helvetica" w:hAnsi="Helvetica"/>
          <w:sz w:val="22"/>
          <w:szCs w:val="22"/>
          <w:u w:val="single"/>
          <w:lang w:val="en-US"/>
        </w:rPr>
      </w:pPr>
      <w:r w:rsidRPr="00E53E9B">
        <w:rPr>
          <w:rFonts w:ascii="Helvetica" w:hAnsi="Helvetica"/>
          <w:sz w:val="22"/>
          <w:szCs w:val="22"/>
          <w:lang w:val="en-US"/>
        </w:rPr>
        <w:t>Pros: case doesn’t go on forever; no incentive to stay suffering for more recovery; DFs end liability and avoids multiple judicial proceedings</w:t>
      </w:r>
    </w:p>
    <w:p w14:paraId="6681778B" w14:textId="545D558E" w:rsidR="00C23797" w:rsidRPr="00E53E9B" w:rsidRDefault="00C23797" w:rsidP="00521FB3">
      <w:pPr>
        <w:numPr>
          <w:ilvl w:val="1"/>
          <w:numId w:val="73"/>
        </w:numPr>
        <w:rPr>
          <w:rFonts w:ascii="Helvetica" w:hAnsi="Helvetica"/>
          <w:sz w:val="22"/>
          <w:szCs w:val="22"/>
          <w:u w:val="single"/>
          <w:lang w:val="en-US"/>
        </w:rPr>
      </w:pPr>
      <w:r w:rsidRPr="00E53E9B">
        <w:rPr>
          <w:rFonts w:ascii="Helvetica" w:hAnsi="Helvetica"/>
          <w:sz w:val="22"/>
          <w:szCs w:val="22"/>
          <w:lang w:val="en-US"/>
        </w:rPr>
        <w:t>Cons: hard to estimate future costs; PL must save that money for long term; future value is discounted in award; no recovery for likely future harm except medical monitoring</w:t>
      </w:r>
    </w:p>
    <w:p w14:paraId="74533A5B" w14:textId="77777777" w:rsidR="002F1F88" w:rsidRPr="00E53E9B" w:rsidRDefault="002F1F88" w:rsidP="000D2BC2">
      <w:pPr>
        <w:rPr>
          <w:rFonts w:ascii="Helvetica" w:hAnsi="Helvetica"/>
          <w:sz w:val="22"/>
          <w:szCs w:val="22"/>
        </w:rPr>
      </w:pPr>
    </w:p>
    <w:p w14:paraId="449B3E32" w14:textId="4693CC79" w:rsidR="002F1F88" w:rsidRPr="00E53E9B" w:rsidRDefault="002F1F88" w:rsidP="000D2BC2">
      <w:pPr>
        <w:rPr>
          <w:rFonts w:ascii="Helvetica" w:hAnsi="Helvetica"/>
          <w:b/>
          <w:i/>
          <w:sz w:val="22"/>
          <w:szCs w:val="22"/>
        </w:rPr>
      </w:pPr>
      <w:r w:rsidRPr="00E53E9B">
        <w:rPr>
          <w:rFonts w:ascii="Helvetica" w:hAnsi="Helvetica"/>
          <w:i/>
          <w:sz w:val="22"/>
          <w:szCs w:val="22"/>
        </w:rPr>
        <w:t>Ebay v. Mercexchange LLC</w:t>
      </w:r>
      <w:r w:rsidR="000D57DD" w:rsidRPr="00E53E9B">
        <w:rPr>
          <w:rFonts w:ascii="Helvetica" w:hAnsi="Helvetica"/>
          <w:i/>
          <w:sz w:val="22"/>
          <w:szCs w:val="22"/>
        </w:rPr>
        <w:t xml:space="preserve"> (INJUNCTION)</w:t>
      </w:r>
    </w:p>
    <w:p w14:paraId="30EE97C6" w14:textId="41C79C16" w:rsidR="002F1F88" w:rsidRPr="00E53E9B" w:rsidRDefault="002F1F88" w:rsidP="00521FB3">
      <w:pPr>
        <w:pStyle w:val="ListParagraph"/>
        <w:numPr>
          <w:ilvl w:val="0"/>
          <w:numId w:val="71"/>
        </w:numPr>
        <w:rPr>
          <w:rFonts w:ascii="Helvetica" w:hAnsi="Helvetica"/>
          <w:b/>
          <w:i/>
          <w:sz w:val="22"/>
          <w:szCs w:val="22"/>
        </w:rPr>
      </w:pPr>
      <w:r w:rsidRPr="00E53E9B">
        <w:rPr>
          <w:rFonts w:ascii="Helvetica" w:hAnsi="Helvetica"/>
          <w:sz w:val="22"/>
          <w:szCs w:val="22"/>
          <w:u w:val="single"/>
        </w:rPr>
        <w:t>Facts</w:t>
      </w:r>
      <w:r w:rsidRPr="00E53E9B">
        <w:rPr>
          <w:rFonts w:ascii="Helvetica" w:hAnsi="Helvetica"/>
          <w:sz w:val="22"/>
          <w:szCs w:val="22"/>
        </w:rPr>
        <w:t xml:space="preserve">: PL requested injunction for infringement on business method/patent </w:t>
      </w:r>
    </w:p>
    <w:p w14:paraId="27D36C52" w14:textId="6C2E68F1" w:rsidR="004B0B19" w:rsidRPr="00E53E9B" w:rsidRDefault="004B0B19" w:rsidP="00521FB3">
      <w:pPr>
        <w:pStyle w:val="ListParagraph"/>
        <w:numPr>
          <w:ilvl w:val="1"/>
          <w:numId w:val="71"/>
        </w:numPr>
        <w:rPr>
          <w:rFonts w:ascii="Helvetica" w:hAnsi="Helvetica"/>
          <w:b/>
          <w:i/>
          <w:sz w:val="22"/>
          <w:szCs w:val="22"/>
        </w:rPr>
      </w:pPr>
      <w:r w:rsidRPr="00E53E9B">
        <w:rPr>
          <w:rFonts w:ascii="Helvetica" w:hAnsi="Helvetica"/>
          <w:sz w:val="22"/>
          <w:szCs w:val="22"/>
        </w:rPr>
        <w:t xml:space="preserve">D.Ct. denies injunction, allows damages because Mercexchange is willing to license and isn’t a competing website so no need to stop the activity </w:t>
      </w:r>
    </w:p>
    <w:p w14:paraId="20F340BE" w14:textId="3F0FEE40" w:rsidR="004B0B19" w:rsidRPr="00E53E9B" w:rsidRDefault="004B0B19" w:rsidP="00521FB3">
      <w:pPr>
        <w:pStyle w:val="ListParagraph"/>
        <w:numPr>
          <w:ilvl w:val="1"/>
          <w:numId w:val="71"/>
        </w:numPr>
        <w:rPr>
          <w:rFonts w:ascii="Helvetica" w:hAnsi="Helvetica"/>
          <w:b/>
          <w:i/>
          <w:sz w:val="22"/>
          <w:szCs w:val="22"/>
        </w:rPr>
      </w:pPr>
      <w:r w:rsidRPr="00E53E9B">
        <w:rPr>
          <w:rFonts w:ascii="Helvetica" w:hAnsi="Helvetica"/>
          <w:sz w:val="22"/>
          <w:szCs w:val="22"/>
        </w:rPr>
        <w:t xml:space="preserve">Patent infringement usually warrants injunction </w:t>
      </w:r>
    </w:p>
    <w:p w14:paraId="5F502622" w14:textId="23836BDF" w:rsidR="004B0B19" w:rsidRPr="00E53E9B" w:rsidRDefault="004B0B19" w:rsidP="00521FB3">
      <w:pPr>
        <w:pStyle w:val="ListParagraph"/>
        <w:numPr>
          <w:ilvl w:val="0"/>
          <w:numId w:val="71"/>
        </w:numPr>
        <w:rPr>
          <w:rFonts w:ascii="Helvetica" w:hAnsi="Helvetica"/>
          <w:b/>
          <w:i/>
          <w:sz w:val="22"/>
          <w:szCs w:val="22"/>
        </w:rPr>
      </w:pPr>
      <w:r w:rsidRPr="00E53E9B">
        <w:rPr>
          <w:rFonts w:ascii="Helvetica" w:hAnsi="Helvetica"/>
          <w:sz w:val="22"/>
          <w:szCs w:val="22"/>
          <w:u w:val="single"/>
        </w:rPr>
        <w:t>Holding</w:t>
      </w:r>
      <w:r w:rsidRPr="00E53E9B">
        <w:rPr>
          <w:rFonts w:ascii="Helvetica" w:hAnsi="Helvetica"/>
          <w:sz w:val="22"/>
          <w:szCs w:val="22"/>
        </w:rPr>
        <w:t xml:space="preserve">: </w:t>
      </w:r>
      <w:r w:rsidR="00331D04" w:rsidRPr="00E53E9B">
        <w:rPr>
          <w:rFonts w:ascii="Helvetica" w:hAnsi="Helvetica"/>
          <w:sz w:val="22"/>
          <w:szCs w:val="22"/>
        </w:rPr>
        <w:t xml:space="preserve">4-factor test is not a bright line rule </w:t>
      </w:r>
    </w:p>
    <w:p w14:paraId="13DD1536" w14:textId="03CE06C8" w:rsidR="00331D04" w:rsidRPr="00E53E9B" w:rsidRDefault="00331D04" w:rsidP="00521FB3">
      <w:pPr>
        <w:pStyle w:val="ListParagraph"/>
        <w:numPr>
          <w:ilvl w:val="1"/>
          <w:numId w:val="71"/>
        </w:numPr>
        <w:rPr>
          <w:rFonts w:ascii="Helvetica" w:hAnsi="Helvetica"/>
          <w:b/>
          <w:i/>
          <w:sz w:val="22"/>
          <w:szCs w:val="22"/>
        </w:rPr>
      </w:pPr>
      <w:r w:rsidRPr="00E53E9B">
        <w:rPr>
          <w:rFonts w:ascii="Helvetica" w:hAnsi="Helvetica"/>
          <w:sz w:val="22"/>
          <w:szCs w:val="22"/>
        </w:rPr>
        <w:t xml:space="preserve">Justices disagree on whether injunctions should always be used </w:t>
      </w:r>
    </w:p>
    <w:p w14:paraId="400D5135" w14:textId="6E071666" w:rsidR="004B0B19" w:rsidRPr="00E53E9B" w:rsidRDefault="004B0B19" w:rsidP="00521FB3">
      <w:pPr>
        <w:pStyle w:val="ListParagraph"/>
        <w:numPr>
          <w:ilvl w:val="1"/>
          <w:numId w:val="71"/>
        </w:numPr>
        <w:rPr>
          <w:rFonts w:ascii="Helvetica" w:hAnsi="Helvetica"/>
          <w:b/>
          <w:i/>
          <w:sz w:val="22"/>
          <w:szCs w:val="22"/>
        </w:rPr>
      </w:pPr>
      <w:r w:rsidRPr="00E53E9B">
        <w:rPr>
          <w:rFonts w:ascii="Helvetica" w:hAnsi="Helvetica"/>
          <w:sz w:val="22"/>
          <w:szCs w:val="22"/>
        </w:rPr>
        <w:t xml:space="preserve">Policy: forced licensing (DFs who infringe and just pay the damages) – could be unfair for non-practising patents or people who don’t have resources to bring it to market </w:t>
      </w:r>
    </w:p>
    <w:p w14:paraId="49EB3230" w14:textId="1984B9EA" w:rsidR="00331D04" w:rsidRPr="00E53E9B" w:rsidRDefault="00331D04" w:rsidP="00521FB3">
      <w:pPr>
        <w:pStyle w:val="ListParagraph"/>
        <w:numPr>
          <w:ilvl w:val="2"/>
          <w:numId w:val="71"/>
        </w:numPr>
        <w:rPr>
          <w:rFonts w:ascii="Helvetica" w:hAnsi="Helvetica"/>
          <w:b/>
          <w:i/>
          <w:sz w:val="22"/>
          <w:szCs w:val="22"/>
        </w:rPr>
      </w:pPr>
      <w:r w:rsidRPr="00E53E9B">
        <w:rPr>
          <w:rFonts w:ascii="Helvetica" w:hAnsi="Helvetica"/>
          <w:sz w:val="22"/>
          <w:szCs w:val="22"/>
        </w:rPr>
        <w:t xml:space="preserve">Injunction allows people to bargain it out themselves </w:t>
      </w:r>
    </w:p>
    <w:p w14:paraId="25FC9BCD" w14:textId="3E7E61EF" w:rsidR="004B0B19" w:rsidRPr="00E53E9B" w:rsidRDefault="004B0B19" w:rsidP="00521FB3">
      <w:pPr>
        <w:pStyle w:val="ListParagraph"/>
        <w:numPr>
          <w:ilvl w:val="0"/>
          <w:numId w:val="71"/>
        </w:numPr>
        <w:rPr>
          <w:rFonts w:ascii="Helvetica" w:hAnsi="Helvetica"/>
          <w:i/>
          <w:sz w:val="22"/>
          <w:szCs w:val="22"/>
        </w:rPr>
      </w:pPr>
      <w:r w:rsidRPr="00E53E9B">
        <w:rPr>
          <w:rFonts w:ascii="Helvetica" w:hAnsi="Helvetica"/>
          <w:b/>
          <w:sz w:val="22"/>
          <w:szCs w:val="22"/>
        </w:rPr>
        <w:t>Four factor test for permanent injunction</w:t>
      </w:r>
    </w:p>
    <w:p w14:paraId="117FDE9A" w14:textId="3756C0E5" w:rsidR="004B0B19" w:rsidRPr="00E53E9B" w:rsidRDefault="004B0B19" w:rsidP="00521FB3">
      <w:pPr>
        <w:pStyle w:val="ListParagraph"/>
        <w:numPr>
          <w:ilvl w:val="0"/>
          <w:numId w:val="74"/>
        </w:numPr>
        <w:rPr>
          <w:rFonts w:ascii="Helvetica" w:hAnsi="Helvetica"/>
          <w:sz w:val="22"/>
          <w:szCs w:val="22"/>
        </w:rPr>
      </w:pPr>
      <w:r w:rsidRPr="00E53E9B">
        <w:rPr>
          <w:rFonts w:ascii="Helvetica" w:hAnsi="Helvetica"/>
          <w:sz w:val="22"/>
          <w:szCs w:val="22"/>
        </w:rPr>
        <w:t>Irreparable harm</w:t>
      </w:r>
    </w:p>
    <w:p w14:paraId="72A4CCEE" w14:textId="4AA24754" w:rsidR="004B0B19" w:rsidRPr="00E53E9B" w:rsidRDefault="004B0B19" w:rsidP="00521FB3">
      <w:pPr>
        <w:pStyle w:val="ListParagraph"/>
        <w:numPr>
          <w:ilvl w:val="0"/>
          <w:numId w:val="74"/>
        </w:numPr>
        <w:rPr>
          <w:rFonts w:ascii="Helvetica" w:hAnsi="Helvetica"/>
          <w:sz w:val="22"/>
          <w:szCs w:val="22"/>
        </w:rPr>
      </w:pPr>
      <w:r w:rsidRPr="00E53E9B">
        <w:rPr>
          <w:rFonts w:ascii="Helvetica" w:hAnsi="Helvetica"/>
          <w:sz w:val="22"/>
          <w:szCs w:val="22"/>
        </w:rPr>
        <w:t>Remedies at law (damages) are inadequate</w:t>
      </w:r>
    </w:p>
    <w:p w14:paraId="5A92BE7A" w14:textId="6603F80A" w:rsidR="004B0B19" w:rsidRPr="00E53E9B" w:rsidRDefault="004B0B19" w:rsidP="00521FB3">
      <w:pPr>
        <w:pStyle w:val="ListParagraph"/>
        <w:numPr>
          <w:ilvl w:val="0"/>
          <w:numId w:val="74"/>
        </w:numPr>
        <w:rPr>
          <w:rFonts w:ascii="Helvetica" w:hAnsi="Helvetica"/>
          <w:sz w:val="22"/>
          <w:szCs w:val="22"/>
        </w:rPr>
      </w:pPr>
      <w:r w:rsidRPr="00E53E9B">
        <w:rPr>
          <w:rFonts w:ascii="Helvetica" w:hAnsi="Helvetica"/>
          <w:sz w:val="22"/>
          <w:szCs w:val="22"/>
        </w:rPr>
        <w:t xml:space="preserve">Balance interests of PL and DF </w:t>
      </w:r>
    </w:p>
    <w:p w14:paraId="03DD90AD" w14:textId="25D38E78" w:rsidR="004B0B19" w:rsidRPr="00E53E9B" w:rsidRDefault="004B0B19" w:rsidP="00521FB3">
      <w:pPr>
        <w:pStyle w:val="ListParagraph"/>
        <w:numPr>
          <w:ilvl w:val="0"/>
          <w:numId w:val="74"/>
        </w:numPr>
        <w:rPr>
          <w:rFonts w:ascii="Helvetica" w:hAnsi="Helvetica"/>
          <w:sz w:val="22"/>
          <w:szCs w:val="22"/>
        </w:rPr>
      </w:pPr>
      <w:r w:rsidRPr="00E53E9B">
        <w:rPr>
          <w:rFonts w:ascii="Helvetica" w:hAnsi="Helvetica"/>
          <w:sz w:val="22"/>
          <w:szCs w:val="22"/>
        </w:rPr>
        <w:t xml:space="preserve">Public interest </w:t>
      </w:r>
    </w:p>
    <w:p w14:paraId="16991770" w14:textId="77777777" w:rsidR="002F1F88" w:rsidRPr="00E53E9B" w:rsidRDefault="002F1F88" w:rsidP="000D2BC2">
      <w:pPr>
        <w:rPr>
          <w:rFonts w:ascii="Helvetica" w:hAnsi="Helvetica"/>
          <w:sz w:val="22"/>
          <w:szCs w:val="22"/>
        </w:rPr>
      </w:pPr>
    </w:p>
    <w:p w14:paraId="576EC710" w14:textId="2F180BBC" w:rsidR="004C15CA" w:rsidRPr="00E53E9B" w:rsidRDefault="004C15CA" w:rsidP="000D2BC2">
      <w:pPr>
        <w:rPr>
          <w:rFonts w:ascii="Helvetica" w:hAnsi="Helvetica"/>
          <w:i/>
          <w:sz w:val="22"/>
          <w:szCs w:val="22"/>
        </w:rPr>
      </w:pPr>
      <w:r w:rsidRPr="00E53E9B">
        <w:rPr>
          <w:rFonts w:ascii="Helvetica" w:hAnsi="Helvetica"/>
          <w:i/>
          <w:sz w:val="22"/>
          <w:szCs w:val="22"/>
        </w:rPr>
        <w:t xml:space="preserve">532 Madison Ave Gourmet Foods v. Finlandia Center </w:t>
      </w:r>
      <w:r w:rsidR="000D57DD" w:rsidRPr="00E53E9B">
        <w:rPr>
          <w:rFonts w:ascii="Helvetica" w:hAnsi="Helvetica"/>
          <w:i/>
          <w:sz w:val="22"/>
          <w:szCs w:val="22"/>
        </w:rPr>
        <w:t xml:space="preserve">(ECONOMIC LOSS) </w:t>
      </w:r>
    </w:p>
    <w:p w14:paraId="56B67745" w14:textId="599E706C" w:rsidR="004C15CA" w:rsidRPr="00E53E9B" w:rsidRDefault="004C15CA" w:rsidP="002C1F72">
      <w:pPr>
        <w:pStyle w:val="ListParagraph"/>
        <w:numPr>
          <w:ilvl w:val="0"/>
          <w:numId w:val="127"/>
        </w:numPr>
        <w:rPr>
          <w:rFonts w:ascii="Helvetica" w:hAnsi="Helvetica"/>
          <w:sz w:val="22"/>
          <w:szCs w:val="22"/>
        </w:rPr>
      </w:pPr>
      <w:r w:rsidRPr="00E53E9B">
        <w:rPr>
          <w:rFonts w:ascii="Helvetica" w:hAnsi="Helvetica"/>
          <w:sz w:val="22"/>
          <w:szCs w:val="22"/>
          <w:u w:val="single"/>
        </w:rPr>
        <w:t>Facts</w:t>
      </w:r>
      <w:r w:rsidRPr="00E53E9B">
        <w:rPr>
          <w:rFonts w:ascii="Helvetica" w:hAnsi="Helvetica"/>
          <w:sz w:val="22"/>
          <w:szCs w:val="22"/>
        </w:rPr>
        <w:t xml:space="preserve">: construction causes wall to fall, blocks off road and shops; PL sues for lost income because his deli is closed; trial court says no duty of care for only economic loss with no injury </w:t>
      </w:r>
    </w:p>
    <w:p w14:paraId="11E6E60C" w14:textId="5A2D0DDD" w:rsidR="00331D04" w:rsidRPr="00E53E9B" w:rsidRDefault="00331D04" w:rsidP="002C1F72">
      <w:pPr>
        <w:pStyle w:val="ListParagraph"/>
        <w:numPr>
          <w:ilvl w:val="1"/>
          <w:numId w:val="127"/>
        </w:numPr>
        <w:rPr>
          <w:rFonts w:ascii="Helvetica" w:hAnsi="Helvetica"/>
          <w:sz w:val="22"/>
          <w:szCs w:val="22"/>
        </w:rPr>
      </w:pPr>
      <w:r w:rsidRPr="00E53E9B">
        <w:rPr>
          <w:rFonts w:ascii="Helvetica" w:hAnsi="Helvetica"/>
          <w:i/>
          <w:sz w:val="22"/>
          <w:szCs w:val="22"/>
        </w:rPr>
        <w:t>Goldberg Weprin &amp; Ustin v. Tishman</w:t>
      </w:r>
      <w:r w:rsidRPr="00E53E9B">
        <w:rPr>
          <w:rFonts w:ascii="Helvetica" w:hAnsi="Helvetica"/>
          <w:sz w:val="22"/>
          <w:szCs w:val="22"/>
        </w:rPr>
        <w:t xml:space="preserve"> – also lost income after construction accident</w:t>
      </w:r>
    </w:p>
    <w:p w14:paraId="54E46CC1" w14:textId="2548C852" w:rsidR="00331D04" w:rsidRPr="00E53E9B" w:rsidRDefault="00331D04" w:rsidP="002C1F72">
      <w:pPr>
        <w:pStyle w:val="ListParagraph"/>
        <w:numPr>
          <w:ilvl w:val="1"/>
          <w:numId w:val="127"/>
        </w:numPr>
        <w:rPr>
          <w:rFonts w:ascii="Helvetica" w:hAnsi="Helvetica"/>
          <w:sz w:val="22"/>
          <w:szCs w:val="22"/>
        </w:rPr>
      </w:pPr>
      <w:r w:rsidRPr="00E53E9B">
        <w:rPr>
          <w:rFonts w:ascii="Helvetica" w:hAnsi="Helvetica"/>
          <w:i/>
          <w:sz w:val="22"/>
          <w:szCs w:val="22"/>
        </w:rPr>
        <w:t>Strauss v</w:t>
      </w:r>
      <w:r w:rsidRPr="00E53E9B">
        <w:rPr>
          <w:rFonts w:ascii="Helvetica" w:hAnsi="Helvetica"/>
          <w:sz w:val="22"/>
          <w:szCs w:val="22"/>
        </w:rPr>
        <w:t xml:space="preserve">. </w:t>
      </w:r>
      <w:r w:rsidRPr="00E53E9B">
        <w:rPr>
          <w:rFonts w:ascii="Helvetica" w:hAnsi="Helvetica"/>
          <w:i/>
          <w:sz w:val="22"/>
          <w:szCs w:val="22"/>
        </w:rPr>
        <w:t>Belle Realty Co.</w:t>
      </w:r>
      <w:r w:rsidRPr="00E53E9B">
        <w:rPr>
          <w:rFonts w:ascii="Helvetica" w:hAnsi="Helvetica"/>
          <w:sz w:val="22"/>
          <w:szCs w:val="22"/>
        </w:rPr>
        <w:t xml:space="preserve"> – </w:t>
      </w:r>
      <w:r w:rsidR="00436DFD" w:rsidRPr="00E53E9B">
        <w:rPr>
          <w:rFonts w:ascii="Helvetica" w:hAnsi="Helvetica"/>
          <w:sz w:val="22"/>
          <w:szCs w:val="22"/>
        </w:rPr>
        <w:t>PL slips in dark stairwell in outage; ct. holds no duty for power company because no contractual relationship (draws line at direct relationship)</w:t>
      </w:r>
    </w:p>
    <w:p w14:paraId="0296433F" w14:textId="5E0932D9" w:rsidR="004C15CA" w:rsidRPr="00E53E9B" w:rsidRDefault="004C15CA" w:rsidP="002C1F72">
      <w:pPr>
        <w:pStyle w:val="ListParagraph"/>
        <w:numPr>
          <w:ilvl w:val="0"/>
          <w:numId w:val="127"/>
        </w:numPr>
        <w:rPr>
          <w:rFonts w:ascii="Helvetica" w:hAnsi="Helvetica"/>
          <w:sz w:val="22"/>
          <w:szCs w:val="22"/>
        </w:rPr>
      </w:pPr>
      <w:r w:rsidRPr="00E53E9B">
        <w:rPr>
          <w:rFonts w:ascii="Helvetica" w:hAnsi="Helvetica"/>
          <w:sz w:val="22"/>
          <w:szCs w:val="22"/>
          <w:u w:val="single"/>
        </w:rPr>
        <w:t>Holding</w:t>
      </w:r>
      <w:r w:rsidRPr="00E53E9B">
        <w:rPr>
          <w:rFonts w:ascii="Helvetica" w:hAnsi="Helvetica"/>
          <w:sz w:val="22"/>
          <w:szCs w:val="22"/>
        </w:rPr>
        <w:t xml:space="preserve">: “special injury” for general inconvenience </w:t>
      </w:r>
    </w:p>
    <w:p w14:paraId="7439A736" w14:textId="77777777" w:rsidR="00436DFD" w:rsidRPr="00E53E9B" w:rsidRDefault="00436DFD" w:rsidP="00436DFD">
      <w:pPr>
        <w:rPr>
          <w:rFonts w:ascii="Helvetica" w:hAnsi="Helvetica"/>
          <w:sz w:val="22"/>
          <w:szCs w:val="22"/>
        </w:rPr>
      </w:pPr>
    </w:p>
    <w:p w14:paraId="44B7C3AF" w14:textId="4886F39A" w:rsidR="00436DFD" w:rsidRPr="00E53E9B" w:rsidRDefault="00436DFD" w:rsidP="00436DFD">
      <w:pPr>
        <w:rPr>
          <w:rFonts w:ascii="Helvetica" w:hAnsi="Helvetica"/>
          <w:sz w:val="22"/>
          <w:szCs w:val="22"/>
        </w:rPr>
      </w:pPr>
      <w:r w:rsidRPr="00E53E9B">
        <w:rPr>
          <w:rFonts w:ascii="Helvetica" w:hAnsi="Helvetica"/>
          <w:i/>
          <w:sz w:val="22"/>
          <w:szCs w:val="22"/>
        </w:rPr>
        <w:t>Dunlop Tire v. FMC Corp / Beck v. FMC Corp</w:t>
      </w:r>
      <w:r w:rsidR="000D57DD" w:rsidRPr="00E53E9B">
        <w:rPr>
          <w:rFonts w:ascii="Helvetica" w:hAnsi="Helvetica"/>
          <w:i/>
          <w:sz w:val="22"/>
          <w:szCs w:val="22"/>
        </w:rPr>
        <w:t xml:space="preserve"> (ECONOMIC LOSS)</w:t>
      </w:r>
    </w:p>
    <w:p w14:paraId="611219AB" w14:textId="05E7F45D" w:rsidR="00436DFD" w:rsidRPr="00E53E9B" w:rsidRDefault="00436DFD" w:rsidP="00521FB3">
      <w:pPr>
        <w:pStyle w:val="ListParagraph"/>
        <w:numPr>
          <w:ilvl w:val="0"/>
          <w:numId w:val="76"/>
        </w:numPr>
        <w:rPr>
          <w:rFonts w:ascii="Helvetica" w:hAnsi="Helvetica"/>
          <w:sz w:val="22"/>
          <w:szCs w:val="22"/>
        </w:rPr>
      </w:pPr>
      <w:r w:rsidRPr="00E53E9B">
        <w:rPr>
          <w:rFonts w:ascii="Helvetica" w:hAnsi="Helvetica"/>
          <w:sz w:val="22"/>
          <w:szCs w:val="22"/>
          <w:u w:val="single"/>
        </w:rPr>
        <w:t>Facts</w:t>
      </w:r>
      <w:r w:rsidRPr="00E53E9B">
        <w:rPr>
          <w:rFonts w:ascii="Helvetica" w:hAnsi="Helvetica"/>
          <w:sz w:val="22"/>
          <w:szCs w:val="22"/>
        </w:rPr>
        <w:t xml:space="preserve">: FMC explodes, debris hits Dunlop building and knocks out power; PLs sue for lost wages &amp; lost profits </w:t>
      </w:r>
    </w:p>
    <w:p w14:paraId="5675044B" w14:textId="54E9311B" w:rsidR="00436DFD" w:rsidRDefault="00436DFD" w:rsidP="00521FB3">
      <w:pPr>
        <w:pStyle w:val="ListParagraph"/>
        <w:numPr>
          <w:ilvl w:val="0"/>
          <w:numId w:val="76"/>
        </w:numPr>
        <w:rPr>
          <w:rFonts w:ascii="Helvetica" w:hAnsi="Helvetica"/>
          <w:sz w:val="22"/>
          <w:szCs w:val="22"/>
        </w:rPr>
      </w:pPr>
      <w:r w:rsidRPr="00E53E9B">
        <w:rPr>
          <w:rFonts w:ascii="Helvetica" w:hAnsi="Helvetica"/>
          <w:sz w:val="22"/>
          <w:szCs w:val="22"/>
          <w:u w:val="single"/>
        </w:rPr>
        <w:t>Holding</w:t>
      </w:r>
      <w:r w:rsidRPr="00E53E9B">
        <w:rPr>
          <w:rFonts w:ascii="Helvetica" w:hAnsi="Helvetica"/>
          <w:sz w:val="22"/>
          <w:szCs w:val="22"/>
        </w:rPr>
        <w:t xml:space="preserve">: Dunlop gets damages but not Beck (lost wages) – pure economic loss </w:t>
      </w:r>
    </w:p>
    <w:p w14:paraId="592BE2EC" w14:textId="1A134E4B" w:rsidR="00BE3ECE" w:rsidRPr="00BE3ECE" w:rsidRDefault="00BE3ECE" w:rsidP="00BE3ECE">
      <w:pPr>
        <w:pStyle w:val="ListParagraph"/>
        <w:numPr>
          <w:ilvl w:val="1"/>
          <w:numId w:val="76"/>
        </w:numPr>
        <w:rPr>
          <w:rFonts w:ascii="Helvetica" w:hAnsi="Helvetica"/>
          <w:b/>
          <w:sz w:val="22"/>
          <w:szCs w:val="22"/>
        </w:rPr>
      </w:pPr>
      <w:r w:rsidRPr="00BE3ECE">
        <w:rPr>
          <w:rFonts w:ascii="Helvetica" w:hAnsi="Helvetica"/>
          <w:b/>
          <w:sz w:val="22"/>
          <w:szCs w:val="22"/>
        </w:rPr>
        <w:t>If economic loss is attached to property damage, could recover</w:t>
      </w:r>
    </w:p>
    <w:p w14:paraId="7F508CF7" w14:textId="77777777" w:rsidR="0092034B" w:rsidRDefault="0092034B" w:rsidP="0092034B">
      <w:pPr>
        <w:rPr>
          <w:rFonts w:ascii="Helvetica" w:hAnsi="Helvetica"/>
          <w:b/>
          <w:szCs w:val="22"/>
        </w:rPr>
      </w:pPr>
    </w:p>
    <w:p w14:paraId="1A5BA395" w14:textId="77777777" w:rsidR="0092034B" w:rsidRPr="0092034B" w:rsidRDefault="0092034B" w:rsidP="0092034B">
      <w:pPr>
        <w:rPr>
          <w:rFonts w:ascii="Helvetica" w:hAnsi="Helvetica"/>
          <w:b/>
          <w:sz w:val="22"/>
          <w:szCs w:val="22"/>
        </w:rPr>
      </w:pPr>
      <w:r w:rsidRPr="0092034B">
        <w:rPr>
          <w:rFonts w:ascii="Helvetica" w:hAnsi="Helvetica"/>
          <w:b/>
          <w:sz w:val="22"/>
          <w:szCs w:val="22"/>
        </w:rPr>
        <w:t>PURE ECONOMIC LOSS</w:t>
      </w:r>
    </w:p>
    <w:p w14:paraId="489F4EF0" w14:textId="77777777" w:rsidR="0092034B" w:rsidRDefault="0092034B" w:rsidP="0092034B">
      <w:pPr>
        <w:rPr>
          <w:rFonts w:ascii="Helvetica" w:hAnsi="Helvetica"/>
          <w:sz w:val="22"/>
          <w:szCs w:val="22"/>
        </w:rPr>
      </w:pPr>
      <w:r>
        <w:rPr>
          <w:rFonts w:ascii="Helvetica" w:hAnsi="Helvetica"/>
          <w:sz w:val="22"/>
          <w:szCs w:val="22"/>
        </w:rPr>
        <w:t xml:space="preserve">Harms not directly damage to property or personal injury – common law says no recovery for pure economic or emotional loss (because liability is limited by no duty) </w:t>
      </w:r>
    </w:p>
    <w:p w14:paraId="53449243" w14:textId="77777777" w:rsidR="003C4CB4" w:rsidRDefault="003C4CB4" w:rsidP="002C1F72">
      <w:pPr>
        <w:pStyle w:val="ListParagraph"/>
        <w:numPr>
          <w:ilvl w:val="0"/>
          <w:numId w:val="126"/>
        </w:numPr>
        <w:rPr>
          <w:rFonts w:ascii="Helvetica" w:hAnsi="Helvetica"/>
          <w:sz w:val="22"/>
          <w:szCs w:val="22"/>
        </w:rPr>
      </w:pPr>
      <w:r>
        <w:rPr>
          <w:rFonts w:ascii="Helvetica" w:hAnsi="Helvetica"/>
          <w:sz w:val="22"/>
          <w:szCs w:val="22"/>
        </w:rPr>
        <w:t>PROS:</w:t>
      </w:r>
    </w:p>
    <w:p w14:paraId="08AC063C" w14:textId="77777777" w:rsidR="003C4CB4" w:rsidRDefault="003C4CB4" w:rsidP="002C1F72">
      <w:pPr>
        <w:pStyle w:val="ListParagraph"/>
        <w:numPr>
          <w:ilvl w:val="1"/>
          <w:numId w:val="126"/>
        </w:numPr>
        <w:rPr>
          <w:rFonts w:ascii="Helvetica" w:hAnsi="Helvetica"/>
          <w:sz w:val="22"/>
          <w:szCs w:val="22"/>
        </w:rPr>
      </w:pPr>
      <w:r>
        <w:rPr>
          <w:rFonts w:ascii="Helvetica" w:hAnsi="Helvetica"/>
          <w:sz w:val="22"/>
          <w:szCs w:val="22"/>
        </w:rPr>
        <w:t xml:space="preserve">Prevents high opportunity for fraud; floodgates of litigation </w:t>
      </w:r>
    </w:p>
    <w:p w14:paraId="4A77E2DE" w14:textId="77777777" w:rsidR="003C4CB4" w:rsidRDefault="003C4CB4" w:rsidP="002C1F72">
      <w:pPr>
        <w:pStyle w:val="ListParagraph"/>
        <w:numPr>
          <w:ilvl w:val="1"/>
          <w:numId w:val="126"/>
        </w:numPr>
        <w:rPr>
          <w:rFonts w:ascii="Helvetica" w:hAnsi="Helvetica"/>
          <w:sz w:val="22"/>
          <w:szCs w:val="22"/>
        </w:rPr>
      </w:pPr>
      <w:r>
        <w:rPr>
          <w:rFonts w:ascii="Helvetica" w:hAnsi="Helvetica"/>
          <w:sz w:val="22"/>
          <w:szCs w:val="22"/>
        </w:rPr>
        <w:t>Remedying things beyond actual harm is beyond what we want to put tort law energy into</w:t>
      </w:r>
    </w:p>
    <w:p w14:paraId="65C63929" w14:textId="310E7A78" w:rsidR="00D92552" w:rsidRDefault="00D92552" w:rsidP="002C1F72">
      <w:pPr>
        <w:pStyle w:val="ListParagraph"/>
        <w:numPr>
          <w:ilvl w:val="1"/>
          <w:numId w:val="126"/>
        </w:numPr>
        <w:rPr>
          <w:rFonts w:ascii="Helvetica" w:hAnsi="Helvetica"/>
          <w:sz w:val="22"/>
          <w:szCs w:val="22"/>
        </w:rPr>
      </w:pPr>
      <w:r>
        <w:rPr>
          <w:rFonts w:ascii="Helvetica" w:hAnsi="Helvetica"/>
          <w:sz w:val="22"/>
          <w:szCs w:val="22"/>
        </w:rPr>
        <w:t>Cuts off liability for the DF at a certain manageable point</w:t>
      </w:r>
      <w:r w:rsidR="000E597C">
        <w:rPr>
          <w:rFonts w:ascii="Helvetica" w:hAnsi="Helvetica"/>
          <w:sz w:val="22"/>
          <w:szCs w:val="22"/>
        </w:rPr>
        <w:t>; DF doesn’t face ridiculous damages</w:t>
      </w:r>
    </w:p>
    <w:p w14:paraId="08A51F46" w14:textId="4F0D52A2" w:rsidR="00D92552" w:rsidRDefault="00D92552" w:rsidP="002C1F72">
      <w:pPr>
        <w:pStyle w:val="ListParagraph"/>
        <w:numPr>
          <w:ilvl w:val="1"/>
          <w:numId w:val="126"/>
        </w:numPr>
        <w:rPr>
          <w:rFonts w:ascii="Helvetica" w:hAnsi="Helvetica"/>
          <w:sz w:val="22"/>
          <w:szCs w:val="22"/>
        </w:rPr>
      </w:pPr>
      <w:r>
        <w:rPr>
          <w:rFonts w:ascii="Helvetica" w:hAnsi="Helvetica"/>
          <w:sz w:val="22"/>
          <w:szCs w:val="22"/>
        </w:rPr>
        <w:t>Deterrence still exists for injuries</w:t>
      </w:r>
    </w:p>
    <w:p w14:paraId="13EC3966" w14:textId="5BE61D6E" w:rsidR="000E597C" w:rsidRDefault="000E597C" w:rsidP="002C1F72">
      <w:pPr>
        <w:pStyle w:val="ListParagraph"/>
        <w:numPr>
          <w:ilvl w:val="1"/>
          <w:numId w:val="126"/>
        </w:numPr>
        <w:rPr>
          <w:rFonts w:ascii="Helvetica" w:hAnsi="Helvetica"/>
          <w:sz w:val="22"/>
          <w:szCs w:val="22"/>
        </w:rPr>
      </w:pPr>
      <w:r>
        <w:rPr>
          <w:rFonts w:ascii="Helvetica" w:hAnsi="Helvetica"/>
          <w:sz w:val="22"/>
          <w:szCs w:val="22"/>
        </w:rPr>
        <w:t xml:space="preserve">Third party economic losses are widely distributed/spread out enough </w:t>
      </w:r>
    </w:p>
    <w:p w14:paraId="74474BE4" w14:textId="77777777" w:rsidR="003C4CB4" w:rsidRDefault="003C4CB4" w:rsidP="002C1F72">
      <w:pPr>
        <w:pStyle w:val="ListParagraph"/>
        <w:numPr>
          <w:ilvl w:val="0"/>
          <w:numId w:val="126"/>
        </w:numPr>
        <w:rPr>
          <w:rFonts w:ascii="Helvetica" w:hAnsi="Helvetica"/>
          <w:sz w:val="22"/>
          <w:szCs w:val="22"/>
        </w:rPr>
      </w:pPr>
      <w:r>
        <w:rPr>
          <w:rFonts w:ascii="Helvetica" w:hAnsi="Helvetica"/>
          <w:sz w:val="22"/>
          <w:szCs w:val="22"/>
        </w:rPr>
        <w:t>CONS:</w:t>
      </w:r>
    </w:p>
    <w:p w14:paraId="137D20FE" w14:textId="70D76FE3" w:rsidR="000E597C" w:rsidRPr="000E597C" w:rsidRDefault="003C4CB4" w:rsidP="002C1F72">
      <w:pPr>
        <w:pStyle w:val="ListParagraph"/>
        <w:numPr>
          <w:ilvl w:val="1"/>
          <w:numId w:val="126"/>
        </w:numPr>
        <w:rPr>
          <w:rFonts w:ascii="Helvetica" w:hAnsi="Helvetica"/>
          <w:sz w:val="22"/>
          <w:szCs w:val="22"/>
        </w:rPr>
      </w:pPr>
      <w:r>
        <w:rPr>
          <w:rFonts w:ascii="Helvetica" w:hAnsi="Helvetica"/>
          <w:sz w:val="22"/>
          <w:szCs w:val="22"/>
        </w:rPr>
        <w:t>Means tort law doesn’t take into account third parties</w:t>
      </w:r>
    </w:p>
    <w:p w14:paraId="5DF451C6" w14:textId="5F56E614" w:rsidR="003C4CB4" w:rsidRDefault="003C4CB4" w:rsidP="002C1F72">
      <w:pPr>
        <w:pStyle w:val="ListParagraph"/>
        <w:numPr>
          <w:ilvl w:val="1"/>
          <w:numId w:val="126"/>
        </w:numPr>
        <w:rPr>
          <w:rFonts w:ascii="Helvetica" w:hAnsi="Helvetica"/>
          <w:sz w:val="22"/>
          <w:szCs w:val="22"/>
        </w:rPr>
      </w:pPr>
      <w:r>
        <w:rPr>
          <w:rFonts w:ascii="Helvetica" w:hAnsi="Helvetica"/>
          <w:sz w:val="22"/>
          <w:szCs w:val="22"/>
        </w:rPr>
        <w:t xml:space="preserve">cf. construction cases; harms like lost income cannot get recovery </w:t>
      </w:r>
    </w:p>
    <w:p w14:paraId="4D27F6D4" w14:textId="11350506" w:rsidR="00D92552" w:rsidRPr="0092034B" w:rsidRDefault="00D92552" w:rsidP="002C1F72">
      <w:pPr>
        <w:pStyle w:val="ListParagraph"/>
        <w:numPr>
          <w:ilvl w:val="1"/>
          <w:numId w:val="126"/>
        </w:numPr>
        <w:rPr>
          <w:rFonts w:ascii="Helvetica" w:hAnsi="Helvetica"/>
          <w:sz w:val="22"/>
          <w:szCs w:val="22"/>
        </w:rPr>
      </w:pPr>
      <w:r>
        <w:rPr>
          <w:rFonts w:ascii="Helvetica" w:hAnsi="Helvetica"/>
          <w:sz w:val="22"/>
          <w:szCs w:val="22"/>
        </w:rPr>
        <w:t xml:space="preserve">deterrence is undervalued </w:t>
      </w:r>
    </w:p>
    <w:p w14:paraId="3FE24AEE" w14:textId="77777777" w:rsidR="00D92552" w:rsidRDefault="00D92552" w:rsidP="0092034B">
      <w:pPr>
        <w:rPr>
          <w:rFonts w:ascii="Helvetica" w:hAnsi="Helvetica"/>
          <w:b/>
          <w:sz w:val="22"/>
          <w:szCs w:val="22"/>
        </w:rPr>
      </w:pPr>
    </w:p>
    <w:p w14:paraId="22A435CA" w14:textId="26F4420D" w:rsidR="0092034B" w:rsidRDefault="00D92552" w:rsidP="0092034B">
      <w:pPr>
        <w:rPr>
          <w:rFonts w:ascii="Helvetica" w:hAnsi="Helvetica"/>
          <w:b/>
          <w:sz w:val="22"/>
          <w:szCs w:val="22"/>
        </w:rPr>
      </w:pPr>
      <w:r>
        <w:rPr>
          <w:rFonts w:ascii="Helvetica" w:hAnsi="Helvetica"/>
          <w:b/>
          <w:sz w:val="22"/>
          <w:szCs w:val="22"/>
        </w:rPr>
        <w:t>Possible limiting factors for economic loss</w:t>
      </w:r>
    </w:p>
    <w:p w14:paraId="67615F1B" w14:textId="62D10B23" w:rsidR="00D92552" w:rsidRPr="00D92552" w:rsidRDefault="00D92552" w:rsidP="0092034B">
      <w:pPr>
        <w:rPr>
          <w:rFonts w:ascii="Helvetica" w:hAnsi="Helvetica"/>
          <w:sz w:val="22"/>
          <w:szCs w:val="22"/>
        </w:rPr>
      </w:pPr>
      <w:r>
        <w:rPr>
          <w:rFonts w:ascii="Helvetica" w:hAnsi="Helvetica"/>
          <w:sz w:val="22"/>
          <w:szCs w:val="22"/>
        </w:rPr>
        <w:t xml:space="preserve">Courts have been arbitrarily drawing lines here and there based on public policy </w:t>
      </w:r>
    </w:p>
    <w:p w14:paraId="3E9173FD" w14:textId="22BA62A6" w:rsidR="00D92552" w:rsidRDefault="00D92552" w:rsidP="002C1F72">
      <w:pPr>
        <w:pStyle w:val="ListParagraph"/>
        <w:numPr>
          <w:ilvl w:val="0"/>
          <w:numId w:val="128"/>
        </w:numPr>
        <w:rPr>
          <w:rFonts w:ascii="Helvetica" w:hAnsi="Helvetica"/>
          <w:sz w:val="22"/>
          <w:szCs w:val="22"/>
        </w:rPr>
      </w:pPr>
      <w:r>
        <w:rPr>
          <w:rFonts w:ascii="Helvetica" w:hAnsi="Helvetica"/>
          <w:sz w:val="22"/>
          <w:szCs w:val="22"/>
        </w:rPr>
        <w:t>existence of contract</w:t>
      </w:r>
    </w:p>
    <w:p w14:paraId="18A23AE7" w14:textId="08290546" w:rsidR="00D92552" w:rsidRDefault="00D92552" w:rsidP="002C1F72">
      <w:pPr>
        <w:pStyle w:val="ListParagraph"/>
        <w:numPr>
          <w:ilvl w:val="0"/>
          <w:numId w:val="128"/>
        </w:numPr>
        <w:rPr>
          <w:rFonts w:ascii="Helvetica" w:hAnsi="Helvetica"/>
          <w:sz w:val="22"/>
          <w:szCs w:val="22"/>
        </w:rPr>
      </w:pPr>
      <w:r>
        <w:rPr>
          <w:rFonts w:ascii="Helvetica" w:hAnsi="Helvetica"/>
          <w:sz w:val="22"/>
          <w:szCs w:val="22"/>
        </w:rPr>
        <w:t>type of tort (negligence, gross negligence, recklessness)</w:t>
      </w:r>
    </w:p>
    <w:p w14:paraId="63672CA8" w14:textId="4D54AD77" w:rsidR="00D92552" w:rsidRDefault="00D92552" w:rsidP="002C1F72">
      <w:pPr>
        <w:pStyle w:val="ListParagraph"/>
        <w:numPr>
          <w:ilvl w:val="0"/>
          <w:numId w:val="128"/>
        </w:numPr>
        <w:rPr>
          <w:rFonts w:ascii="Helvetica" w:hAnsi="Helvetica"/>
          <w:sz w:val="22"/>
          <w:szCs w:val="22"/>
        </w:rPr>
      </w:pPr>
      <w:r>
        <w:rPr>
          <w:rFonts w:ascii="Helvetica" w:hAnsi="Helvetica"/>
          <w:sz w:val="22"/>
          <w:szCs w:val="22"/>
        </w:rPr>
        <w:t>limited damages amount (e.g. limited fund class action)</w:t>
      </w:r>
    </w:p>
    <w:p w14:paraId="28BBF28C" w14:textId="7C9253B6" w:rsidR="00D92552" w:rsidRDefault="00D92552" w:rsidP="002C1F72">
      <w:pPr>
        <w:pStyle w:val="ListParagraph"/>
        <w:numPr>
          <w:ilvl w:val="0"/>
          <w:numId w:val="128"/>
        </w:numPr>
        <w:rPr>
          <w:rFonts w:ascii="Helvetica" w:hAnsi="Helvetica"/>
          <w:sz w:val="22"/>
          <w:szCs w:val="22"/>
        </w:rPr>
      </w:pPr>
      <w:r>
        <w:rPr>
          <w:rFonts w:ascii="Helvetica" w:hAnsi="Helvetica"/>
          <w:sz w:val="22"/>
          <w:szCs w:val="22"/>
        </w:rPr>
        <w:t xml:space="preserve">type of harm </w:t>
      </w:r>
      <w:r w:rsidRPr="00D92552">
        <w:rPr>
          <w:rFonts w:ascii="Helvetica" w:hAnsi="Helvetica"/>
          <w:sz w:val="22"/>
          <w:szCs w:val="22"/>
        </w:rPr>
        <w:sym w:font="Wingdings" w:char="F0E0"/>
      </w:r>
      <w:r>
        <w:rPr>
          <w:rFonts w:ascii="Helvetica" w:hAnsi="Helvetica"/>
          <w:sz w:val="22"/>
          <w:szCs w:val="22"/>
        </w:rPr>
        <w:t xml:space="preserve"> proximate cause question</w:t>
      </w:r>
    </w:p>
    <w:p w14:paraId="1D3104D0" w14:textId="33611C13" w:rsidR="00D92552" w:rsidRDefault="00D92552" w:rsidP="002C1F72">
      <w:pPr>
        <w:pStyle w:val="ListParagraph"/>
        <w:numPr>
          <w:ilvl w:val="0"/>
          <w:numId w:val="128"/>
        </w:numPr>
        <w:rPr>
          <w:rFonts w:ascii="Helvetica" w:hAnsi="Helvetica"/>
          <w:sz w:val="22"/>
          <w:szCs w:val="22"/>
        </w:rPr>
      </w:pPr>
      <w:r>
        <w:rPr>
          <w:rFonts w:ascii="Helvetica" w:hAnsi="Helvetica"/>
          <w:sz w:val="22"/>
          <w:szCs w:val="22"/>
        </w:rPr>
        <w:t>tenants of a building (</w:t>
      </w:r>
      <w:r>
        <w:rPr>
          <w:rFonts w:ascii="Helvetica" w:hAnsi="Helvetica"/>
          <w:i/>
          <w:sz w:val="22"/>
          <w:szCs w:val="22"/>
        </w:rPr>
        <w:t>Strauss v. Belle</w:t>
      </w:r>
      <w:r>
        <w:rPr>
          <w:rFonts w:ascii="Helvetica" w:hAnsi="Helvetica"/>
          <w:sz w:val="22"/>
          <w:szCs w:val="22"/>
        </w:rPr>
        <w:t>)</w:t>
      </w:r>
    </w:p>
    <w:p w14:paraId="1CD85C7E" w14:textId="2F7ED7A0" w:rsidR="00D92552" w:rsidRDefault="00D92552" w:rsidP="002C1F72">
      <w:pPr>
        <w:pStyle w:val="ListParagraph"/>
        <w:numPr>
          <w:ilvl w:val="0"/>
          <w:numId w:val="128"/>
        </w:numPr>
        <w:rPr>
          <w:rFonts w:ascii="Helvetica" w:hAnsi="Helvetica"/>
          <w:sz w:val="22"/>
          <w:szCs w:val="22"/>
        </w:rPr>
      </w:pPr>
      <w:r>
        <w:rPr>
          <w:rFonts w:ascii="Helvetica" w:hAnsi="Helvetica"/>
          <w:sz w:val="22"/>
          <w:szCs w:val="22"/>
        </w:rPr>
        <w:t xml:space="preserve">size of economic loss </w:t>
      </w:r>
    </w:p>
    <w:p w14:paraId="0396ADC4" w14:textId="1A1156DE" w:rsidR="00D92552" w:rsidRDefault="00D92552" w:rsidP="002C1F72">
      <w:pPr>
        <w:pStyle w:val="ListParagraph"/>
        <w:numPr>
          <w:ilvl w:val="0"/>
          <w:numId w:val="128"/>
        </w:numPr>
        <w:rPr>
          <w:rFonts w:ascii="Helvetica" w:hAnsi="Helvetica"/>
          <w:sz w:val="22"/>
          <w:szCs w:val="22"/>
        </w:rPr>
      </w:pPr>
      <w:r>
        <w:rPr>
          <w:rFonts w:ascii="Helvetica" w:hAnsi="Helvetica"/>
          <w:sz w:val="22"/>
          <w:szCs w:val="22"/>
        </w:rPr>
        <w:t xml:space="preserve">geographic lines (e.g. police line, street lines – cf. </w:t>
      </w:r>
      <w:r>
        <w:rPr>
          <w:rFonts w:ascii="Helvetica" w:hAnsi="Helvetica"/>
          <w:i/>
          <w:sz w:val="22"/>
          <w:szCs w:val="22"/>
        </w:rPr>
        <w:t>532 Madison</w:t>
      </w:r>
      <w:r>
        <w:rPr>
          <w:rFonts w:ascii="Helvetica" w:hAnsi="Helvetica"/>
          <w:sz w:val="22"/>
          <w:szCs w:val="22"/>
        </w:rPr>
        <w:t>)</w:t>
      </w:r>
    </w:p>
    <w:p w14:paraId="1BA167A1" w14:textId="263E5226" w:rsidR="00D92552" w:rsidRPr="00D92552" w:rsidRDefault="00D92552" w:rsidP="002C1F72">
      <w:pPr>
        <w:pStyle w:val="ListParagraph"/>
        <w:numPr>
          <w:ilvl w:val="0"/>
          <w:numId w:val="128"/>
        </w:numPr>
        <w:rPr>
          <w:rFonts w:ascii="Helvetica" w:hAnsi="Helvetica"/>
          <w:sz w:val="22"/>
          <w:szCs w:val="22"/>
        </w:rPr>
      </w:pPr>
      <w:r>
        <w:rPr>
          <w:rFonts w:ascii="Helvetica" w:hAnsi="Helvetica"/>
          <w:sz w:val="22"/>
          <w:szCs w:val="22"/>
        </w:rPr>
        <w:t xml:space="preserve">foreseeability </w:t>
      </w:r>
    </w:p>
    <w:p w14:paraId="5897FF43" w14:textId="77777777" w:rsidR="00D92552" w:rsidRDefault="00D92552" w:rsidP="0092034B">
      <w:pPr>
        <w:rPr>
          <w:rFonts w:ascii="Helvetica" w:hAnsi="Helvetica"/>
          <w:sz w:val="22"/>
          <w:szCs w:val="22"/>
        </w:rPr>
      </w:pPr>
    </w:p>
    <w:p w14:paraId="5A2896B0" w14:textId="77777777" w:rsidR="00D92552" w:rsidRDefault="00D92552" w:rsidP="0092034B">
      <w:pPr>
        <w:rPr>
          <w:rFonts w:ascii="Helvetica" w:hAnsi="Helvetica"/>
          <w:sz w:val="22"/>
          <w:szCs w:val="22"/>
        </w:rPr>
      </w:pPr>
    </w:p>
    <w:p w14:paraId="10B04FBE" w14:textId="60698CD5" w:rsidR="0092034B" w:rsidRPr="0092034B" w:rsidRDefault="003C4CB4" w:rsidP="0092034B">
      <w:pPr>
        <w:rPr>
          <w:rFonts w:ascii="Helvetica" w:hAnsi="Helvetica"/>
          <w:b/>
          <w:sz w:val="22"/>
          <w:szCs w:val="22"/>
        </w:rPr>
      </w:pPr>
      <w:r>
        <w:rPr>
          <w:rFonts w:ascii="Helvetica" w:hAnsi="Helvetica"/>
          <w:b/>
          <w:sz w:val="22"/>
          <w:szCs w:val="22"/>
        </w:rPr>
        <w:t>PURE EMOTIONAL LOSS</w:t>
      </w:r>
    </w:p>
    <w:p w14:paraId="0943FE95" w14:textId="5FBE1D92" w:rsidR="000D57DD" w:rsidRDefault="000E597C" w:rsidP="000D57DD">
      <w:pPr>
        <w:rPr>
          <w:rFonts w:ascii="Helvetica" w:hAnsi="Helvetica"/>
          <w:sz w:val="22"/>
          <w:szCs w:val="22"/>
        </w:rPr>
      </w:pPr>
      <w:r>
        <w:rPr>
          <w:rFonts w:ascii="Helvetica" w:hAnsi="Helvetica"/>
          <w:sz w:val="22"/>
          <w:szCs w:val="22"/>
        </w:rPr>
        <w:t>Generally no claim/liability/damages for emotional distress, with a few specific exceptions:</w:t>
      </w:r>
    </w:p>
    <w:p w14:paraId="61FDC6BD" w14:textId="45C43B30" w:rsidR="000E597C" w:rsidRDefault="000E597C" w:rsidP="002C1F72">
      <w:pPr>
        <w:pStyle w:val="ListParagraph"/>
        <w:numPr>
          <w:ilvl w:val="0"/>
          <w:numId w:val="129"/>
        </w:numPr>
        <w:rPr>
          <w:rFonts w:ascii="Helvetica" w:hAnsi="Helvetica"/>
          <w:sz w:val="22"/>
          <w:szCs w:val="22"/>
        </w:rPr>
      </w:pPr>
      <w:r>
        <w:rPr>
          <w:rFonts w:ascii="Helvetica" w:hAnsi="Helvetica"/>
          <w:sz w:val="22"/>
          <w:szCs w:val="22"/>
        </w:rPr>
        <w:t>negligently mishandling of corpse of loved one</w:t>
      </w:r>
    </w:p>
    <w:p w14:paraId="0643547C" w14:textId="32390386" w:rsidR="000E597C" w:rsidRDefault="000E597C" w:rsidP="002C1F72">
      <w:pPr>
        <w:pStyle w:val="ListParagraph"/>
        <w:numPr>
          <w:ilvl w:val="0"/>
          <w:numId w:val="129"/>
        </w:numPr>
        <w:rPr>
          <w:rFonts w:ascii="Helvetica" w:hAnsi="Helvetica"/>
          <w:sz w:val="22"/>
          <w:szCs w:val="22"/>
        </w:rPr>
      </w:pPr>
      <w:r>
        <w:rPr>
          <w:rFonts w:ascii="Helvetica" w:hAnsi="Helvetica"/>
          <w:sz w:val="22"/>
          <w:szCs w:val="22"/>
        </w:rPr>
        <w:t xml:space="preserve">negligently misinformation of death of loved one </w:t>
      </w:r>
    </w:p>
    <w:p w14:paraId="2363441E" w14:textId="04F783B5" w:rsidR="000E597C" w:rsidRDefault="000E597C" w:rsidP="002C1F72">
      <w:pPr>
        <w:pStyle w:val="ListParagraph"/>
        <w:numPr>
          <w:ilvl w:val="0"/>
          <w:numId w:val="129"/>
        </w:numPr>
        <w:rPr>
          <w:rFonts w:ascii="Helvetica" w:hAnsi="Helvetica"/>
          <w:sz w:val="22"/>
          <w:szCs w:val="22"/>
        </w:rPr>
      </w:pPr>
      <w:r>
        <w:rPr>
          <w:rFonts w:ascii="Helvetica" w:hAnsi="Helvetica"/>
          <w:sz w:val="22"/>
          <w:szCs w:val="22"/>
        </w:rPr>
        <w:t xml:space="preserve">negligently conveying important information (e.g. physician misinforming PL or spouse informing PL of STD) </w:t>
      </w:r>
    </w:p>
    <w:p w14:paraId="1DDB667D" w14:textId="2684765F" w:rsidR="000E597C" w:rsidRPr="000E597C" w:rsidRDefault="000E597C" w:rsidP="002C1F72">
      <w:pPr>
        <w:pStyle w:val="ListParagraph"/>
        <w:numPr>
          <w:ilvl w:val="0"/>
          <w:numId w:val="129"/>
        </w:numPr>
        <w:rPr>
          <w:rFonts w:ascii="Helvetica" w:hAnsi="Helvetica"/>
          <w:sz w:val="22"/>
          <w:szCs w:val="22"/>
        </w:rPr>
      </w:pPr>
      <w:r>
        <w:rPr>
          <w:rFonts w:ascii="Helvetica" w:hAnsi="Helvetica"/>
          <w:sz w:val="22"/>
          <w:szCs w:val="22"/>
        </w:rPr>
        <w:t xml:space="preserve">where DF is in position of power/authority over PL to have a duty (e.g. hospital allowing baby to be kidnapped) </w:t>
      </w:r>
    </w:p>
    <w:p w14:paraId="5450E0B4" w14:textId="77777777" w:rsidR="000D57DD" w:rsidRPr="00E53E9B" w:rsidRDefault="000D57DD" w:rsidP="000D57DD">
      <w:pPr>
        <w:rPr>
          <w:rFonts w:ascii="Helvetica" w:hAnsi="Helvetica"/>
          <w:b/>
          <w:sz w:val="22"/>
          <w:szCs w:val="22"/>
        </w:rPr>
      </w:pPr>
    </w:p>
    <w:p w14:paraId="76DF4BB6" w14:textId="182B6866" w:rsidR="000D57DD" w:rsidRPr="00E53E9B" w:rsidRDefault="000D57DD" w:rsidP="000D57DD">
      <w:pPr>
        <w:rPr>
          <w:rFonts w:ascii="Helvetica" w:hAnsi="Helvetica"/>
          <w:b/>
          <w:sz w:val="22"/>
          <w:szCs w:val="22"/>
        </w:rPr>
      </w:pPr>
      <w:r w:rsidRPr="00E53E9B">
        <w:rPr>
          <w:rFonts w:ascii="Helvetica" w:hAnsi="Helvetica"/>
          <w:b/>
          <w:sz w:val="22"/>
          <w:szCs w:val="22"/>
        </w:rPr>
        <w:t>PUNITIVE DAMAGES</w:t>
      </w:r>
    </w:p>
    <w:p w14:paraId="547E9DF0" w14:textId="3E617DC3" w:rsidR="002477AC" w:rsidRDefault="002477AC" w:rsidP="000D57DD">
      <w:pPr>
        <w:rPr>
          <w:rFonts w:ascii="Helvetica" w:hAnsi="Helvetica"/>
          <w:sz w:val="22"/>
          <w:szCs w:val="22"/>
        </w:rPr>
      </w:pPr>
      <w:r w:rsidRPr="00E53E9B">
        <w:rPr>
          <w:rFonts w:ascii="Helvetica" w:hAnsi="Helvetica"/>
          <w:sz w:val="22"/>
          <w:szCs w:val="22"/>
        </w:rPr>
        <w:t>Should punitive damages be based on harm? Why/how/who’s harm</w:t>
      </w:r>
      <w:r w:rsidR="00F42A3F" w:rsidRPr="00E53E9B">
        <w:rPr>
          <w:rFonts w:ascii="Helvetica" w:hAnsi="Helvetica"/>
          <w:sz w:val="22"/>
          <w:szCs w:val="22"/>
        </w:rPr>
        <w:t>?</w:t>
      </w:r>
    </w:p>
    <w:p w14:paraId="260214E8" w14:textId="5571BC63" w:rsidR="00596F6E" w:rsidRDefault="00596F6E" w:rsidP="000D57DD">
      <w:pPr>
        <w:rPr>
          <w:rFonts w:ascii="Helvetica" w:hAnsi="Helvetica"/>
          <w:sz w:val="22"/>
          <w:szCs w:val="22"/>
        </w:rPr>
      </w:pPr>
      <w:r>
        <w:rPr>
          <w:rFonts w:ascii="Helvetica" w:hAnsi="Helvetica"/>
          <w:sz w:val="22"/>
          <w:szCs w:val="22"/>
        </w:rPr>
        <w:t>Aims: deter and punish</w:t>
      </w:r>
    </w:p>
    <w:p w14:paraId="67F66C8B" w14:textId="77777777" w:rsidR="00596F6E" w:rsidRDefault="00596F6E" w:rsidP="002C1F72">
      <w:pPr>
        <w:pStyle w:val="ListParagraph"/>
        <w:numPr>
          <w:ilvl w:val="0"/>
          <w:numId w:val="125"/>
        </w:numPr>
        <w:rPr>
          <w:rFonts w:ascii="Helvetica" w:hAnsi="Helvetica"/>
          <w:sz w:val="22"/>
          <w:szCs w:val="22"/>
        </w:rPr>
      </w:pPr>
      <w:r w:rsidRPr="00596F6E">
        <w:rPr>
          <w:rFonts w:ascii="Helvetica" w:hAnsi="Helvetica"/>
          <w:b/>
          <w:sz w:val="22"/>
          <w:szCs w:val="22"/>
        </w:rPr>
        <w:t>optimal deterrence</w:t>
      </w:r>
      <w:r w:rsidRPr="00596F6E">
        <w:rPr>
          <w:rFonts w:ascii="Helvetica" w:hAnsi="Helvetica"/>
          <w:sz w:val="22"/>
          <w:szCs w:val="22"/>
        </w:rPr>
        <w:t>: to deter from doing things badly (based on harms to PL)—basically allows harms to occur because the costs of precaution are too high</w:t>
      </w:r>
    </w:p>
    <w:p w14:paraId="75F8EA72" w14:textId="28EA4DBF" w:rsidR="00596F6E" w:rsidRPr="00596F6E" w:rsidRDefault="00596F6E" w:rsidP="002C1F72">
      <w:pPr>
        <w:pStyle w:val="ListParagraph"/>
        <w:numPr>
          <w:ilvl w:val="1"/>
          <w:numId w:val="125"/>
        </w:numPr>
        <w:rPr>
          <w:rFonts w:ascii="Helvetica" w:hAnsi="Helvetica"/>
          <w:sz w:val="22"/>
          <w:szCs w:val="22"/>
        </w:rPr>
      </w:pPr>
      <w:r>
        <w:rPr>
          <w:rFonts w:ascii="Helvetica" w:hAnsi="Helvetica"/>
          <w:sz w:val="22"/>
          <w:szCs w:val="22"/>
        </w:rPr>
        <w:t>can fail if not all PLs sue (e.g. only 10% of DFs get caught; or intangible harms that aren’t captured by compensatory damages</w:t>
      </w:r>
    </w:p>
    <w:p w14:paraId="38E8C8F2" w14:textId="77400FF7" w:rsidR="00596F6E" w:rsidRDefault="00596F6E" w:rsidP="002C1F72">
      <w:pPr>
        <w:pStyle w:val="ListParagraph"/>
        <w:numPr>
          <w:ilvl w:val="0"/>
          <w:numId w:val="125"/>
        </w:numPr>
        <w:rPr>
          <w:rFonts w:ascii="Helvetica" w:hAnsi="Helvetica"/>
          <w:sz w:val="22"/>
          <w:szCs w:val="22"/>
        </w:rPr>
      </w:pPr>
      <w:r w:rsidRPr="00596F6E">
        <w:rPr>
          <w:rFonts w:ascii="Helvetica" w:hAnsi="Helvetica"/>
          <w:b/>
          <w:sz w:val="22"/>
          <w:szCs w:val="22"/>
        </w:rPr>
        <w:t>absolute deterrence</w:t>
      </w:r>
      <w:r w:rsidRPr="00596F6E">
        <w:rPr>
          <w:rFonts w:ascii="Helvetica" w:hAnsi="Helvetica"/>
          <w:sz w:val="22"/>
          <w:szCs w:val="22"/>
        </w:rPr>
        <w:t xml:space="preserve">: stop activity completely (based on gains to DF)—basically want to take away all pros of activity to DF so you stop doing it </w:t>
      </w:r>
    </w:p>
    <w:p w14:paraId="6FB16027" w14:textId="620F09D4" w:rsidR="00596F6E" w:rsidRPr="00596F6E" w:rsidRDefault="00596F6E" w:rsidP="00596F6E">
      <w:pPr>
        <w:rPr>
          <w:rFonts w:ascii="Helvetica" w:hAnsi="Helvetica"/>
          <w:sz w:val="22"/>
          <w:szCs w:val="22"/>
        </w:rPr>
      </w:pPr>
      <w:r>
        <w:rPr>
          <w:rFonts w:ascii="Helvetica" w:hAnsi="Helvetica"/>
          <w:sz w:val="22"/>
          <w:szCs w:val="22"/>
        </w:rPr>
        <w:t xml:space="preserve">Consider: what kind of deterrence do you want – and how does the punitive damages relate? </w:t>
      </w:r>
    </w:p>
    <w:p w14:paraId="71B05619" w14:textId="77777777" w:rsidR="00675AA7" w:rsidRPr="00E53E9B" w:rsidRDefault="00675AA7" w:rsidP="000D57DD">
      <w:pPr>
        <w:rPr>
          <w:rFonts w:ascii="Helvetica" w:hAnsi="Helvetica"/>
          <w:b/>
          <w:sz w:val="22"/>
          <w:szCs w:val="22"/>
        </w:rPr>
      </w:pPr>
    </w:p>
    <w:p w14:paraId="14E3E875" w14:textId="5FA0E5EA" w:rsidR="00675AA7" w:rsidRPr="00E53E9B" w:rsidRDefault="00675AA7" w:rsidP="000D57DD">
      <w:pPr>
        <w:rPr>
          <w:rFonts w:ascii="Helvetica" w:hAnsi="Helvetica"/>
          <w:sz w:val="22"/>
          <w:szCs w:val="22"/>
        </w:rPr>
      </w:pPr>
      <w:r w:rsidRPr="00E53E9B">
        <w:rPr>
          <w:rFonts w:ascii="Helvetica" w:hAnsi="Helvetica"/>
          <w:i/>
          <w:sz w:val="22"/>
          <w:szCs w:val="22"/>
        </w:rPr>
        <w:t xml:space="preserve">State Farm v. Campbell </w:t>
      </w:r>
      <w:r w:rsidRPr="00E53E9B">
        <w:rPr>
          <w:rFonts w:ascii="Helvetica" w:hAnsi="Helvetica"/>
          <w:sz w:val="22"/>
          <w:szCs w:val="22"/>
        </w:rPr>
        <w:t xml:space="preserve">(2003) </w:t>
      </w:r>
    </w:p>
    <w:p w14:paraId="6514878C" w14:textId="08ED78AF" w:rsidR="00675AA7" w:rsidRPr="00E53E9B" w:rsidRDefault="00675AA7" w:rsidP="00521FB3">
      <w:pPr>
        <w:pStyle w:val="ListParagraph"/>
        <w:numPr>
          <w:ilvl w:val="0"/>
          <w:numId w:val="79"/>
        </w:numPr>
        <w:rPr>
          <w:rFonts w:ascii="Helvetica" w:hAnsi="Helvetica"/>
          <w:sz w:val="22"/>
          <w:szCs w:val="22"/>
        </w:rPr>
      </w:pPr>
      <w:r w:rsidRPr="00E53E9B">
        <w:rPr>
          <w:rFonts w:ascii="Helvetica" w:hAnsi="Helvetica"/>
          <w:sz w:val="22"/>
          <w:szCs w:val="22"/>
          <w:u w:val="single"/>
        </w:rPr>
        <w:t>Facts</w:t>
      </w:r>
      <w:r w:rsidRPr="00E53E9B">
        <w:rPr>
          <w:rFonts w:ascii="Helvetica" w:hAnsi="Helvetica"/>
          <w:sz w:val="22"/>
          <w:szCs w:val="22"/>
        </w:rPr>
        <w:t>:</w:t>
      </w:r>
      <w:r w:rsidR="00BB67D3" w:rsidRPr="00E53E9B">
        <w:rPr>
          <w:rFonts w:ascii="Helvetica" w:hAnsi="Helvetica"/>
          <w:sz w:val="22"/>
          <w:szCs w:val="22"/>
        </w:rPr>
        <w:t xml:space="preserve"> State Farm convincing accident-causer to refuse settlements to save money</w:t>
      </w:r>
    </w:p>
    <w:p w14:paraId="06361BA4" w14:textId="64CF1D18" w:rsidR="005A06D7" w:rsidRPr="00E53E9B" w:rsidRDefault="005A06D7" w:rsidP="005A06D7">
      <w:pPr>
        <w:pStyle w:val="ListParagraph"/>
        <w:numPr>
          <w:ilvl w:val="1"/>
          <w:numId w:val="79"/>
        </w:numPr>
        <w:rPr>
          <w:rFonts w:ascii="Helvetica" w:hAnsi="Helvetica"/>
          <w:sz w:val="22"/>
          <w:szCs w:val="22"/>
        </w:rPr>
      </w:pPr>
      <w:r w:rsidRPr="00E53E9B">
        <w:rPr>
          <w:rFonts w:ascii="Helvetica" w:hAnsi="Helvetica"/>
          <w:sz w:val="22"/>
          <w:szCs w:val="22"/>
        </w:rPr>
        <w:t xml:space="preserve">Jury awarded huge punitive damages because nation-wide profiting was bad for all insurance holders </w:t>
      </w:r>
    </w:p>
    <w:p w14:paraId="2BDAEDFC" w14:textId="193B849A" w:rsidR="00675AA7" w:rsidRPr="00E53E9B" w:rsidRDefault="00675AA7" w:rsidP="00521FB3">
      <w:pPr>
        <w:pStyle w:val="ListParagraph"/>
        <w:numPr>
          <w:ilvl w:val="0"/>
          <w:numId w:val="79"/>
        </w:numPr>
        <w:rPr>
          <w:rFonts w:ascii="Helvetica" w:hAnsi="Helvetica"/>
          <w:sz w:val="22"/>
          <w:szCs w:val="22"/>
        </w:rPr>
      </w:pPr>
      <w:r w:rsidRPr="00E53E9B">
        <w:rPr>
          <w:rFonts w:ascii="Helvetica" w:hAnsi="Helvetica"/>
          <w:sz w:val="22"/>
          <w:szCs w:val="22"/>
          <w:u w:val="single"/>
        </w:rPr>
        <w:t>Holding</w:t>
      </w:r>
      <w:r w:rsidRPr="00E53E9B">
        <w:rPr>
          <w:rFonts w:ascii="Helvetica" w:hAnsi="Helvetica"/>
          <w:sz w:val="22"/>
          <w:szCs w:val="22"/>
        </w:rPr>
        <w:t>:</w:t>
      </w:r>
      <w:r w:rsidR="00BB67D3" w:rsidRPr="00E53E9B">
        <w:rPr>
          <w:rFonts w:ascii="Helvetica" w:hAnsi="Helvetica"/>
          <w:sz w:val="22"/>
          <w:szCs w:val="22"/>
        </w:rPr>
        <w:t xml:space="preserve"> Single-digit multiplier constitutionally appropriate </w:t>
      </w:r>
    </w:p>
    <w:p w14:paraId="06598F39" w14:textId="77777777" w:rsidR="00675AA7" w:rsidRPr="00E53E9B" w:rsidRDefault="00675AA7" w:rsidP="000D57DD">
      <w:pPr>
        <w:rPr>
          <w:rFonts w:ascii="Helvetica" w:hAnsi="Helvetica"/>
          <w:b/>
          <w:sz w:val="22"/>
          <w:szCs w:val="22"/>
        </w:rPr>
      </w:pPr>
    </w:p>
    <w:p w14:paraId="64C01568" w14:textId="77777777" w:rsidR="00675AA7" w:rsidRPr="00E53E9B" w:rsidRDefault="00675AA7" w:rsidP="00675AA7">
      <w:pPr>
        <w:rPr>
          <w:rFonts w:ascii="Helvetica" w:hAnsi="Helvetica"/>
          <w:sz w:val="22"/>
          <w:szCs w:val="22"/>
        </w:rPr>
      </w:pPr>
      <w:r w:rsidRPr="00E53E9B">
        <w:rPr>
          <w:rFonts w:ascii="Helvetica" w:hAnsi="Helvetica"/>
          <w:i/>
          <w:sz w:val="22"/>
          <w:szCs w:val="22"/>
        </w:rPr>
        <w:t>Phillip Morris v. Williams</w:t>
      </w:r>
      <w:r w:rsidRPr="00E53E9B">
        <w:rPr>
          <w:rFonts w:ascii="Helvetica" w:hAnsi="Helvetica"/>
          <w:sz w:val="22"/>
          <w:szCs w:val="22"/>
        </w:rPr>
        <w:t xml:space="preserve"> (2007)</w:t>
      </w:r>
    </w:p>
    <w:p w14:paraId="380218B7" w14:textId="77777777" w:rsidR="00675AA7" w:rsidRPr="00E53E9B" w:rsidRDefault="00675AA7" w:rsidP="00521FB3">
      <w:pPr>
        <w:pStyle w:val="ListParagraph"/>
        <w:numPr>
          <w:ilvl w:val="0"/>
          <w:numId w:val="78"/>
        </w:numPr>
        <w:rPr>
          <w:rFonts w:ascii="Helvetica" w:hAnsi="Helvetica"/>
          <w:sz w:val="22"/>
          <w:szCs w:val="22"/>
        </w:rPr>
      </w:pPr>
      <w:r w:rsidRPr="00E53E9B">
        <w:rPr>
          <w:rFonts w:ascii="Helvetica" w:hAnsi="Helvetica"/>
          <w:sz w:val="22"/>
          <w:szCs w:val="22"/>
          <w:u w:val="single"/>
        </w:rPr>
        <w:t>Facts</w:t>
      </w:r>
      <w:r w:rsidRPr="00E53E9B">
        <w:rPr>
          <w:rFonts w:ascii="Helvetica" w:hAnsi="Helvetica"/>
          <w:sz w:val="22"/>
          <w:szCs w:val="22"/>
        </w:rPr>
        <w:t xml:space="preserve">: false advertising for health risks of cigarettes; court denies DF’s request for jury instruction saying no punitive damages for non-PLs; jury grants ~100x punitive damages </w:t>
      </w:r>
    </w:p>
    <w:p w14:paraId="437AE777" w14:textId="77777777" w:rsidR="00675AA7" w:rsidRPr="00E53E9B" w:rsidRDefault="00675AA7" w:rsidP="00521FB3">
      <w:pPr>
        <w:pStyle w:val="ListParagraph"/>
        <w:numPr>
          <w:ilvl w:val="0"/>
          <w:numId w:val="78"/>
        </w:numPr>
        <w:rPr>
          <w:rFonts w:ascii="Helvetica" w:hAnsi="Helvetica"/>
          <w:sz w:val="22"/>
          <w:szCs w:val="22"/>
        </w:rPr>
      </w:pPr>
      <w:r w:rsidRPr="00E53E9B">
        <w:rPr>
          <w:rFonts w:ascii="Helvetica" w:hAnsi="Helvetica"/>
          <w:sz w:val="22"/>
          <w:szCs w:val="22"/>
          <w:u w:val="single"/>
        </w:rPr>
        <w:t>Holding</w:t>
      </w:r>
      <w:r w:rsidRPr="00E53E9B">
        <w:rPr>
          <w:rFonts w:ascii="Helvetica" w:hAnsi="Helvetica"/>
          <w:sz w:val="22"/>
          <w:szCs w:val="22"/>
        </w:rPr>
        <w:t xml:space="preserve">: absent plaintiffs cannot be taken into direct account for punitive damages, but can be taken account in determining reprehensibility of action </w:t>
      </w:r>
    </w:p>
    <w:p w14:paraId="5D0EA8E7" w14:textId="77777777" w:rsidR="00675AA7" w:rsidRPr="00E53E9B" w:rsidRDefault="00675AA7" w:rsidP="00521FB3">
      <w:pPr>
        <w:pStyle w:val="ListParagraph"/>
        <w:numPr>
          <w:ilvl w:val="1"/>
          <w:numId w:val="78"/>
        </w:numPr>
        <w:rPr>
          <w:rFonts w:ascii="Helvetica" w:hAnsi="Helvetica"/>
          <w:sz w:val="22"/>
          <w:szCs w:val="22"/>
        </w:rPr>
      </w:pPr>
      <w:r w:rsidRPr="00E53E9B">
        <w:rPr>
          <w:rFonts w:ascii="Helvetica" w:hAnsi="Helvetica"/>
          <w:sz w:val="22"/>
          <w:szCs w:val="22"/>
        </w:rPr>
        <w:t>Policy</w:t>
      </w:r>
    </w:p>
    <w:p w14:paraId="16729C9B" w14:textId="77777777" w:rsidR="00675AA7" w:rsidRPr="00E53E9B" w:rsidRDefault="00675AA7" w:rsidP="00521FB3">
      <w:pPr>
        <w:pStyle w:val="ListParagraph"/>
        <w:numPr>
          <w:ilvl w:val="2"/>
          <w:numId w:val="78"/>
        </w:numPr>
        <w:rPr>
          <w:rFonts w:ascii="Helvetica" w:hAnsi="Helvetica"/>
          <w:sz w:val="22"/>
          <w:szCs w:val="22"/>
        </w:rPr>
      </w:pPr>
      <w:r w:rsidRPr="00E53E9B">
        <w:rPr>
          <w:rFonts w:ascii="Helvetica" w:hAnsi="Helvetica"/>
          <w:sz w:val="22"/>
          <w:szCs w:val="22"/>
        </w:rPr>
        <w:t>taking into account absent PLs could allow double recovery if they sue later</w:t>
      </w:r>
    </w:p>
    <w:p w14:paraId="45EEB55C" w14:textId="77777777" w:rsidR="00675AA7" w:rsidRPr="00E53E9B" w:rsidRDefault="00675AA7" w:rsidP="00521FB3">
      <w:pPr>
        <w:pStyle w:val="ListParagraph"/>
        <w:numPr>
          <w:ilvl w:val="2"/>
          <w:numId w:val="78"/>
        </w:numPr>
        <w:rPr>
          <w:rFonts w:ascii="Helvetica" w:hAnsi="Helvetica"/>
          <w:sz w:val="22"/>
          <w:szCs w:val="22"/>
        </w:rPr>
      </w:pPr>
      <w:r w:rsidRPr="00E53E9B">
        <w:rPr>
          <w:rFonts w:ascii="Helvetica" w:hAnsi="Helvetica"/>
          <w:sz w:val="22"/>
          <w:szCs w:val="22"/>
        </w:rPr>
        <w:t>punitive damages mostly went to OR state – irrelevant for DF, but less money for PLs who already have to pay lawyers</w:t>
      </w:r>
    </w:p>
    <w:p w14:paraId="6F6887B7" w14:textId="77777777" w:rsidR="000D57DD" w:rsidRPr="00E53E9B" w:rsidRDefault="000D57DD" w:rsidP="000D57DD">
      <w:pPr>
        <w:rPr>
          <w:rFonts w:ascii="Helvetica" w:hAnsi="Helvetica"/>
          <w:sz w:val="22"/>
          <w:szCs w:val="22"/>
        </w:rPr>
      </w:pPr>
    </w:p>
    <w:p w14:paraId="1F37FEFA" w14:textId="12221805" w:rsidR="000D57DD" w:rsidRPr="00E53E9B" w:rsidRDefault="000D57DD" w:rsidP="000D57DD">
      <w:pPr>
        <w:rPr>
          <w:rFonts w:ascii="Helvetica" w:hAnsi="Helvetica"/>
          <w:sz w:val="22"/>
          <w:szCs w:val="22"/>
        </w:rPr>
      </w:pPr>
      <w:r w:rsidRPr="00E53E9B">
        <w:rPr>
          <w:rFonts w:ascii="Helvetica" w:hAnsi="Helvetica"/>
          <w:i/>
          <w:sz w:val="22"/>
          <w:szCs w:val="22"/>
        </w:rPr>
        <w:t>Exxon v. Baker</w:t>
      </w:r>
      <w:r w:rsidRPr="00E53E9B">
        <w:rPr>
          <w:rFonts w:ascii="Helvetica" w:hAnsi="Helvetica"/>
          <w:sz w:val="22"/>
          <w:szCs w:val="22"/>
        </w:rPr>
        <w:t xml:space="preserve"> (2008) </w:t>
      </w:r>
    </w:p>
    <w:p w14:paraId="4AEA1B32" w14:textId="131BCB80" w:rsidR="000D57DD" w:rsidRPr="00E53E9B" w:rsidRDefault="00B806B2" w:rsidP="00521FB3">
      <w:pPr>
        <w:pStyle w:val="ListParagraph"/>
        <w:numPr>
          <w:ilvl w:val="0"/>
          <w:numId w:val="77"/>
        </w:numPr>
        <w:rPr>
          <w:rFonts w:ascii="Helvetica" w:hAnsi="Helvetica"/>
          <w:sz w:val="22"/>
          <w:szCs w:val="22"/>
        </w:rPr>
      </w:pPr>
      <w:r w:rsidRPr="00E53E9B">
        <w:rPr>
          <w:rFonts w:ascii="Helvetica" w:hAnsi="Helvetica"/>
          <w:sz w:val="22"/>
          <w:szCs w:val="22"/>
          <w:u w:val="single"/>
        </w:rPr>
        <w:t>Facts</w:t>
      </w:r>
      <w:r w:rsidRPr="00E53E9B">
        <w:rPr>
          <w:rFonts w:ascii="Helvetica" w:hAnsi="Helvetica"/>
          <w:sz w:val="22"/>
          <w:szCs w:val="22"/>
        </w:rPr>
        <w:t xml:space="preserve">: Exxon spill; case against the alcoholic captain left deck during </w:t>
      </w:r>
      <w:r w:rsidR="00675AA7" w:rsidRPr="00E53E9B">
        <w:rPr>
          <w:rFonts w:ascii="Helvetica" w:hAnsi="Helvetica"/>
          <w:sz w:val="22"/>
          <w:szCs w:val="22"/>
        </w:rPr>
        <w:t>turn and caused oil spill; PLs include fisherman, native Alaskan who didn’t settle</w:t>
      </w:r>
    </w:p>
    <w:p w14:paraId="1FB8E451" w14:textId="175BBBCE" w:rsidR="00675AA7" w:rsidRPr="00E53E9B" w:rsidRDefault="00675AA7" w:rsidP="00521FB3">
      <w:pPr>
        <w:pStyle w:val="ListParagraph"/>
        <w:numPr>
          <w:ilvl w:val="1"/>
          <w:numId w:val="77"/>
        </w:numPr>
        <w:rPr>
          <w:rFonts w:ascii="Helvetica" w:hAnsi="Helvetica"/>
          <w:sz w:val="22"/>
          <w:szCs w:val="22"/>
        </w:rPr>
      </w:pPr>
      <w:r w:rsidRPr="00E53E9B">
        <w:rPr>
          <w:rFonts w:ascii="Helvetica" w:hAnsi="Helvetica"/>
          <w:sz w:val="22"/>
          <w:szCs w:val="22"/>
        </w:rPr>
        <w:t>Mandatory punitive class</w:t>
      </w:r>
    </w:p>
    <w:p w14:paraId="3540812A" w14:textId="2CA3A5FF" w:rsidR="00675AA7" w:rsidRPr="00E53E9B" w:rsidRDefault="00675AA7" w:rsidP="00521FB3">
      <w:pPr>
        <w:pStyle w:val="ListParagraph"/>
        <w:numPr>
          <w:ilvl w:val="1"/>
          <w:numId w:val="77"/>
        </w:numPr>
        <w:rPr>
          <w:rFonts w:ascii="Helvetica" w:hAnsi="Helvetica"/>
          <w:sz w:val="22"/>
          <w:szCs w:val="22"/>
        </w:rPr>
      </w:pPr>
      <w:r w:rsidRPr="00E53E9B">
        <w:rPr>
          <w:rFonts w:ascii="Helvetica" w:hAnsi="Helvetica"/>
          <w:sz w:val="22"/>
          <w:szCs w:val="22"/>
        </w:rPr>
        <w:t xml:space="preserve">Main question: is $2.5M in punitive damages too big under maritime law? </w:t>
      </w:r>
    </w:p>
    <w:p w14:paraId="52C3626C" w14:textId="6C773055" w:rsidR="00675AA7" w:rsidRPr="00E53E9B" w:rsidRDefault="00675AA7" w:rsidP="00521FB3">
      <w:pPr>
        <w:pStyle w:val="ListParagraph"/>
        <w:numPr>
          <w:ilvl w:val="0"/>
          <w:numId w:val="77"/>
        </w:numPr>
        <w:rPr>
          <w:rFonts w:ascii="Helvetica" w:hAnsi="Helvetica"/>
          <w:sz w:val="22"/>
          <w:szCs w:val="22"/>
        </w:rPr>
      </w:pPr>
      <w:r w:rsidRPr="00E53E9B">
        <w:rPr>
          <w:rFonts w:ascii="Helvetica" w:hAnsi="Helvetica"/>
          <w:sz w:val="22"/>
          <w:szCs w:val="22"/>
          <w:u w:val="single"/>
        </w:rPr>
        <w:t>Holding</w:t>
      </w:r>
      <w:r w:rsidRPr="00E53E9B">
        <w:rPr>
          <w:rFonts w:ascii="Helvetica" w:hAnsi="Helvetica"/>
          <w:sz w:val="22"/>
          <w:szCs w:val="22"/>
        </w:rPr>
        <w:t>: 1:1 ratio for compensatory</w:t>
      </w:r>
      <w:r w:rsidR="00F42A3F" w:rsidRPr="00E53E9B">
        <w:rPr>
          <w:rFonts w:ascii="Helvetica" w:hAnsi="Helvetica"/>
          <w:sz w:val="22"/>
          <w:szCs w:val="22"/>
        </w:rPr>
        <w:t xml:space="preserve"> </w:t>
      </w:r>
      <w:r w:rsidRPr="00E53E9B">
        <w:rPr>
          <w:rFonts w:ascii="Helvetica" w:hAnsi="Helvetica"/>
          <w:sz w:val="22"/>
          <w:szCs w:val="22"/>
        </w:rPr>
        <w:t>:</w:t>
      </w:r>
      <w:r w:rsidR="00F42A3F" w:rsidRPr="00E53E9B">
        <w:rPr>
          <w:rFonts w:ascii="Helvetica" w:hAnsi="Helvetica"/>
          <w:sz w:val="22"/>
          <w:szCs w:val="22"/>
        </w:rPr>
        <w:t xml:space="preserve"> </w:t>
      </w:r>
      <w:r w:rsidRPr="00E53E9B">
        <w:rPr>
          <w:rFonts w:ascii="Helvetica" w:hAnsi="Helvetica"/>
          <w:sz w:val="22"/>
          <w:szCs w:val="22"/>
        </w:rPr>
        <w:t>punitive damages for maritime law; could be larger for recklessness</w:t>
      </w:r>
    </w:p>
    <w:p w14:paraId="1EE9E59A" w14:textId="77777777" w:rsidR="00675AA7" w:rsidRPr="00E53E9B" w:rsidRDefault="00675AA7" w:rsidP="000D57DD">
      <w:pPr>
        <w:rPr>
          <w:rFonts w:ascii="Helvetica" w:hAnsi="Helvetica"/>
          <w:sz w:val="22"/>
          <w:szCs w:val="22"/>
        </w:rPr>
      </w:pPr>
    </w:p>
    <w:p w14:paraId="412D2F87" w14:textId="7D851E10" w:rsidR="000D57DD" w:rsidRPr="00E53E9B" w:rsidRDefault="000D57DD" w:rsidP="000D57DD">
      <w:pPr>
        <w:rPr>
          <w:rFonts w:ascii="Helvetica" w:hAnsi="Helvetica"/>
          <w:i/>
          <w:sz w:val="22"/>
          <w:szCs w:val="22"/>
        </w:rPr>
      </w:pPr>
      <w:r w:rsidRPr="00E53E9B">
        <w:rPr>
          <w:rFonts w:ascii="Helvetica" w:hAnsi="Helvetica"/>
          <w:i/>
          <w:sz w:val="22"/>
          <w:szCs w:val="22"/>
        </w:rPr>
        <w:t xml:space="preserve">Grimshaw v. Ford Motor Co (Pinto Case) </w:t>
      </w:r>
    </w:p>
    <w:p w14:paraId="7D9826D7" w14:textId="42EB1E71" w:rsidR="00CD61F0" w:rsidRPr="00E53E9B" w:rsidRDefault="00CD61F0" w:rsidP="00521FB3">
      <w:pPr>
        <w:pStyle w:val="ListParagraph"/>
        <w:numPr>
          <w:ilvl w:val="0"/>
          <w:numId w:val="80"/>
        </w:numPr>
        <w:rPr>
          <w:rFonts w:ascii="Helvetica" w:hAnsi="Helvetica"/>
          <w:sz w:val="22"/>
          <w:szCs w:val="22"/>
        </w:rPr>
      </w:pPr>
      <w:r w:rsidRPr="00E53E9B">
        <w:rPr>
          <w:rFonts w:ascii="Helvetica" w:hAnsi="Helvetica"/>
          <w:sz w:val="22"/>
          <w:szCs w:val="22"/>
          <w:u w:val="single"/>
        </w:rPr>
        <w:t>Facts</w:t>
      </w:r>
      <w:r w:rsidRPr="00E53E9B">
        <w:rPr>
          <w:rFonts w:ascii="Helvetica" w:hAnsi="Helvetica"/>
          <w:sz w:val="22"/>
          <w:szCs w:val="22"/>
        </w:rPr>
        <w:t xml:space="preserve">: Pinto hit by another car, explodes; </w:t>
      </w:r>
      <w:r w:rsidR="00917BCE" w:rsidRPr="00E53E9B">
        <w:rPr>
          <w:rFonts w:ascii="Helvetica" w:hAnsi="Helvetica"/>
          <w:sz w:val="22"/>
          <w:szCs w:val="22"/>
        </w:rPr>
        <w:t>jury awards $2.5M compensatory &amp; $125M punitive; court reduces it to $3.5M</w:t>
      </w:r>
    </w:p>
    <w:p w14:paraId="6956D30A" w14:textId="741B1711" w:rsidR="00917BCE" w:rsidRPr="00E53E9B" w:rsidRDefault="00917BCE" w:rsidP="00521FB3">
      <w:pPr>
        <w:pStyle w:val="ListParagraph"/>
        <w:numPr>
          <w:ilvl w:val="0"/>
          <w:numId w:val="80"/>
        </w:numPr>
        <w:rPr>
          <w:rFonts w:ascii="Helvetica" w:hAnsi="Helvetica"/>
          <w:sz w:val="22"/>
          <w:szCs w:val="22"/>
        </w:rPr>
      </w:pPr>
      <w:r w:rsidRPr="00E53E9B">
        <w:rPr>
          <w:rFonts w:ascii="Helvetica" w:hAnsi="Helvetica"/>
          <w:sz w:val="22"/>
          <w:szCs w:val="22"/>
        </w:rPr>
        <w:t>Policy issue: are trade-off design decisions encouraged by risk-benefit standard?</w:t>
      </w:r>
    </w:p>
    <w:p w14:paraId="64FDB524" w14:textId="77777777" w:rsidR="00917BCE" w:rsidRPr="00E53E9B" w:rsidRDefault="00917BCE" w:rsidP="00917BCE">
      <w:pPr>
        <w:rPr>
          <w:rFonts w:ascii="Helvetica" w:hAnsi="Helvetica"/>
          <w:sz w:val="22"/>
          <w:szCs w:val="22"/>
        </w:rPr>
      </w:pPr>
    </w:p>
    <w:p w14:paraId="4228BD4B" w14:textId="2FF2ACD4" w:rsidR="00917BCE" w:rsidRPr="00E53E9B" w:rsidRDefault="00917BCE" w:rsidP="00917BCE">
      <w:pPr>
        <w:rPr>
          <w:rFonts w:ascii="Helvetica" w:hAnsi="Helvetica"/>
          <w:sz w:val="22"/>
          <w:szCs w:val="22"/>
        </w:rPr>
      </w:pPr>
      <w:r w:rsidRPr="00E53E9B">
        <w:rPr>
          <w:rFonts w:ascii="Helvetica" w:hAnsi="Helvetica"/>
          <w:i/>
          <w:sz w:val="22"/>
          <w:szCs w:val="22"/>
        </w:rPr>
        <w:t>WR Grace &amp; Co. v. Waters</w:t>
      </w:r>
    </w:p>
    <w:p w14:paraId="0BDD1EE7" w14:textId="67F536AF" w:rsidR="00917BCE" w:rsidRPr="00E53E9B" w:rsidRDefault="00917BCE" w:rsidP="00521FB3">
      <w:pPr>
        <w:pStyle w:val="ListParagraph"/>
        <w:numPr>
          <w:ilvl w:val="0"/>
          <w:numId w:val="81"/>
        </w:numPr>
        <w:rPr>
          <w:rFonts w:ascii="Helvetica" w:hAnsi="Helvetica"/>
          <w:sz w:val="22"/>
          <w:szCs w:val="22"/>
        </w:rPr>
      </w:pPr>
      <w:r w:rsidRPr="00E53E9B">
        <w:rPr>
          <w:rFonts w:ascii="Helvetica" w:hAnsi="Helvetica"/>
          <w:sz w:val="22"/>
          <w:szCs w:val="22"/>
          <w:u w:val="single"/>
        </w:rPr>
        <w:t>Facts</w:t>
      </w:r>
      <w:r w:rsidRPr="00E53E9B">
        <w:rPr>
          <w:rFonts w:ascii="Helvetica" w:hAnsi="Helvetica"/>
          <w:sz w:val="22"/>
          <w:szCs w:val="22"/>
        </w:rPr>
        <w:t>: asbestos mass tort action; court refused to bar multiple awards of punitive damages</w:t>
      </w:r>
    </w:p>
    <w:p w14:paraId="478E0A0C" w14:textId="6C8C113F" w:rsidR="002477AC" w:rsidRPr="00E53E9B" w:rsidRDefault="002477AC" w:rsidP="00521FB3">
      <w:pPr>
        <w:pStyle w:val="ListParagraph"/>
        <w:numPr>
          <w:ilvl w:val="0"/>
          <w:numId w:val="81"/>
        </w:numPr>
        <w:rPr>
          <w:rFonts w:ascii="Helvetica" w:hAnsi="Helvetica"/>
          <w:sz w:val="22"/>
          <w:szCs w:val="22"/>
        </w:rPr>
      </w:pPr>
      <w:r w:rsidRPr="00E53E9B">
        <w:rPr>
          <w:rFonts w:ascii="Helvetica" w:hAnsi="Helvetica"/>
          <w:sz w:val="22"/>
          <w:szCs w:val="22"/>
          <w:u w:val="single"/>
        </w:rPr>
        <w:t>Holding</w:t>
      </w:r>
      <w:r w:rsidRPr="00E53E9B">
        <w:rPr>
          <w:rFonts w:ascii="Helvetica" w:hAnsi="Helvetica"/>
          <w:sz w:val="22"/>
          <w:szCs w:val="22"/>
        </w:rPr>
        <w:t xml:space="preserve">: bifurcated proceedings – part 1 for evidence/liability/compensatory damages; part 2 for punitive damages, accounting for prior awards </w:t>
      </w:r>
    </w:p>
    <w:p w14:paraId="4FD79AE9" w14:textId="77777777" w:rsidR="004C15CA" w:rsidRPr="00E53E9B" w:rsidRDefault="004C15CA" w:rsidP="000D2BC2">
      <w:pPr>
        <w:rPr>
          <w:rFonts w:ascii="Helvetica" w:hAnsi="Helvetica"/>
          <w:sz w:val="22"/>
          <w:szCs w:val="22"/>
        </w:rPr>
      </w:pPr>
    </w:p>
    <w:p w14:paraId="3DC93674" w14:textId="49791E7F" w:rsidR="000D57DD" w:rsidRPr="00E53E9B" w:rsidRDefault="000D57DD" w:rsidP="000D2BC2">
      <w:pPr>
        <w:rPr>
          <w:rFonts w:ascii="Helvetica" w:hAnsi="Helvetica"/>
          <w:b/>
          <w:sz w:val="22"/>
          <w:szCs w:val="22"/>
        </w:rPr>
      </w:pPr>
      <w:r w:rsidRPr="00E53E9B">
        <w:rPr>
          <w:rFonts w:ascii="Helvetica" w:hAnsi="Helvetica"/>
          <w:b/>
          <w:sz w:val="22"/>
          <w:szCs w:val="22"/>
        </w:rPr>
        <w:t xml:space="preserve">Limiting factors for punitive damages </w:t>
      </w:r>
    </w:p>
    <w:p w14:paraId="71231E34" w14:textId="1F1BB922" w:rsidR="00AB13E6" w:rsidRPr="00E53E9B" w:rsidRDefault="00AB13E6" w:rsidP="002C1F72">
      <w:pPr>
        <w:pStyle w:val="ListParagraph"/>
        <w:numPr>
          <w:ilvl w:val="0"/>
          <w:numId w:val="84"/>
        </w:numPr>
        <w:rPr>
          <w:rFonts w:ascii="Helvetica" w:hAnsi="Helvetica"/>
          <w:b/>
          <w:sz w:val="22"/>
          <w:szCs w:val="22"/>
        </w:rPr>
      </w:pPr>
      <w:r w:rsidRPr="00E53E9B">
        <w:rPr>
          <w:rFonts w:ascii="Helvetica" w:hAnsi="Helvetica"/>
          <w:sz w:val="22"/>
          <w:szCs w:val="22"/>
        </w:rPr>
        <w:t xml:space="preserve">Hard caps </w:t>
      </w:r>
      <w:r w:rsidR="00B104C1" w:rsidRPr="00E53E9B">
        <w:rPr>
          <w:rFonts w:ascii="Helvetica" w:hAnsi="Helvetica"/>
          <w:sz w:val="22"/>
          <w:szCs w:val="22"/>
        </w:rPr>
        <w:t xml:space="preserve">(in state/federal statutes) </w:t>
      </w:r>
    </w:p>
    <w:p w14:paraId="024C3D9A" w14:textId="6165A714" w:rsidR="00B104C1" w:rsidRPr="00E53E9B" w:rsidRDefault="00B104C1" w:rsidP="002C1F72">
      <w:pPr>
        <w:pStyle w:val="ListParagraph"/>
        <w:numPr>
          <w:ilvl w:val="1"/>
          <w:numId w:val="84"/>
        </w:numPr>
        <w:rPr>
          <w:rFonts w:ascii="Helvetica" w:hAnsi="Helvetica"/>
          <w:b/>
          <w:sz w:val="22"/>
          <w:szCs w:val="22"/>
        </w:rPr>
      </w:pPr>
      <w:r w:rsidRPr="00E53E9B">
        <w:rPr>
          <w:rFonts w:ascii="Helvetica" w:hAnsi="Helvetica"/>
          <w:sz w:val="22"/>
          <w:szCs w:val="22"/>
        </w:rPr>
        <w:t>Pros: easier administration</w:t>
      </w:r>
    </w:p>
    <w:p w14:paraId="41E3F61E" w14:textId="1E4B994B" w:rsidR="00B104C1" w:rsidRPr="00E53E9B" w:rsidRDefault="00B104C1" w:rsidP="002C1F72">
      <w:pPr>
        <w:pStyle w:val="ListParagraph"/>
        <w:numPr>
          <w:ilvl w:val="1"/>
          <w:numId w:val="84"/>
        </w:numPr>
        <w:rPr>
          <w:rFonts w:ascii="Helvetica" w:hAnsi="Helvetica"/>
          <w:b/>
          <w:sz w:val="22"/>
          <w:szCs w:val="22"/>
        </w:rPr>
      </w:pPr>
      <w:r w:rsidRPr="00E53E9B">
        <w:rPr>
          <w:rFonts w:ascii="Helvetica" w:hAnsi="Helvetica"/>
          <w:sz w:val="22"/>
          <w:szCs w:val="22"/>
        </w:rPr>
        <w:t>Cons: cannot adjust for variance in actual damage (can be good for DF) – legislatures can adjust for inflation whenever etc. but judges are bound by precedents</w:t>
      </w:r>
    </w:p>
    <w:p w14:paraId="15ACBEAD" w14:textId="059A0F5E" w:rsidR="00B104C1" w:rsidRPr="00E53E9B" w:rsidRDefault="00B104C1" w:rsidP="002C1F72">
      <w:pPr>
        <w:pStyle w:val="ListParagraph"/>
        <w:numPr>
          <w:ilvl w:val="0"/>
          <w:numId w:val="84"/>
        </w:numPr>
        <w:rPr>
          <w:rFonts w:ascii="Helvetica" w:hAnsi="Helvetica"/>
          <w:b/>
          <w:sz w:val="22"/>
          <w:szCs w:val="22"/>
        </w:rPr>
      </w:pPr>
      <w:r w:rsidRPr="00E53E9B">
        <w:rPr>
          <w:rFonts w:ascii="Helvetica" w:hAnsi="Helvetica"/>
          <w:sz w:val="22"/>
          <w:szCs w:val="22"/>
        </w:rPr>
        <w:t>Ratio/multipliers</w:t>
      </w:r>
    </w:p>
    <w:p w14:paraId="5544A617" w14:textId="7D3EB7CE" w:rsidR="00B104C1" w:rsidRPr="00E53E9B" w:rsidRDefault="00B104C1" w:rsidP="002C1F72">
      <w:pPr>
        <w:pStyle w:val="ListParagraph"/>
        <w:numPr>
          <w:ilvl w:val="1"/>
          <w:numId w:val="84"/>
        </w:numPr>
        <w:rPr>
          <w:rFonts w:ascii="Helvetica" w:hAnsi="Helvetica"/>
          <w:b/>
          <w:i/>
          <w:sz w:val="22"/>
          <w:szCs w:val="22"/>
        </w:rPr>
      </w:pPr>
      <w:r w:rsidRPr="00E53E9B">
        <w:rPr>
          <w:rFonts w:ascii="Helvetica" w:hAnsi="Helvetica"/>
          <w:i/>
          <w:sz w:val="22"/>
          <w:szCs w:val="22"/>
        </w:rPr>
        <w:t>State Farm</w:t>
      </w:r>
      <w:r w:rsidRPr="00E53E9B">
        <w:rPr>
          <w:rFonts w:ascii="Helvetica" w:hAnsi="Helvetica"/>
          <w:sz w:val="22"/>
          <w:szCs w:val="22"/>
        </w:rPr>
        <w:t xml:space="preserve">: single digit multipliers for due process </w:t>
      </w:r>
    </w:p>
    <w:p w14:paraId="5834D0E5" w14:textId="444E89E8" w:rsidR="00B104C1" w:rsidRPr="00E53E9B" w:rsidRDefault="00B104C1" w:rsidP="002C1F72">
      <w:pPr>
        <w:pStyle w:val="ListParagraph"/>
        <w:numPr>
          <w:ilvl w:val="1"/>
          <w:numId w:val="84"/>
        </w:numPr>
        <w:rPr>
          <w:rFonts w:ascii="Helvetica" w:hAnsi="Helvetica"/>
          <w:b/>
          <w:i/>
          <w:sz w:val="22"/>
          <w:szCs w:val="22"/>
        </w:rPr>
      </w:pPr>
      <w:r w:rsidRPr="00E53E9B">
        <w:rPr>
          <w:rFonts w:ascii="Helvetica" w:hAnsi="Helvetica"/>
          <w:i/>
          <w:sz w:val="22"/>
          <w:szCs w:val="22"/>
        </w:rPr>
        <w:t>Exxon</w:t>
      </w:r>
      <w:r w:rsidRPr="00E53E9B">
        <w:rPr>
          <w:rFonts w:ascii="Helvetica" w:hAnsi="Helvetica"/>
          <w:sz w:val="22"/>
          <w:szCs w:val="22"/>
        </w:rPr>
        <w:t>: 1:1 for federal maritime cases (fed common law)</w:t>
      </w:r>
    </w:p>
    <w:p w14:paraId="383B7BD3" w14:textId="5563B2A7" w:rsidR="00CB0CA0" w:rsidRPr="00E53E9B" w:rsidRDefault="00CB0CA0" w:rsidP="002C1F72">
      <w:pPr>
        <w:pStyle w:val="ListParagraph"/>
        <w:numPr>
          <w:ilvl w:val="1"/>
          <w:numId w:val="84"/>
        </w:numPr>
        <w:rPr>
          <w:rFonts w:ascii="Helvetica" w:hAnsi="Helvetica"/>
          <w:b/>
          <w:i/>
          <w:sz w:val="22"/>
          <w:szCs w:val="22"/>
        </w:rPr>
      </w:pPr>
      <w:r w:rsidRPr="00E53E9B">
        <w:rPr>
          <w:rFonts w:ascii="Helvetica" w:hAnsi="Helvetica"/>
          <w:i/>
          <w:sz w:val="22"/>
          <w:szCs w:val="22"/>
        </w:rPr>
        <w:t>BMW</w:t>
      </w:r>
      <w:r w:rsidRPr="00E53E9B">
        <w:rPr>
          <w:rFonts w:ascii="Helvetica" w:hAnsi="Helvetica"/>
          <w:sz w:val="22"/>
          <w:szCs w:val="22"/>
        </w:rPr>
        <w:t>: three factors to evaluate</w:t>
      </w:r>
    </w:p>
    <w:p w14:paraId="2149B836" w14:textId="5875BF5F" w:rsidR="00CB0CA0" w:rsidRPr="00E53E9B" w:rsidRDefault="00CB0CA0" w:rsidP="002C1F72">
      <w:pPr>
        <w:pStyle w:val="ListParagraph"/>
        <w:numPr>
          <w:ilvl w:val="1"/>
          <w:numId w:val="84"/>
        </w:numPr>
        <w:rPr>
          <w:rFonts w:ascii="Helvetica" w:hAnsi="Helvetica"/>
          <w:b/>
          <w:i/>
          <w:sz w:val="22"/>
          <w:szCs w:val="22"/>
        </w:rPr>
      </w:pPr>
      <w:r w:rsidRPr="00E53E9B">
        <w:rPr>
          <w:rFonts w:ascii="Helvetica" w:hAnsi="Helvetica"/>
          <w:sz w:val="22"/>
          <w:szCs w:val="22"/>
        </w:rPr>
        <w:t xml:space="preserve">cf. criminal law—judges get tables </w:t>
      </w:r>
    </w:p>
    <w:p w14:paraId="140D7542" w14:textId="7148BC22" w:rsidR="00B104C1" w:rsidRPr="00E53E9B" w:rsidRDefault="00B104C1" w:rsidP="002C1F72">
      <w:pPr>
        <w:pStyle w:val="ListParagraph"/>
        <w:numPr>
          <w:ilvl w:val="1"/>
          <w:numId w:val="84"/>
        </w:numPr>
        <w:rPr>
          <w:rFonts w:ascii="Helvetica" w:hAnsi="Helvetica"/>
          <w:b/>
          <w:i/>
          <w:sz w:val="22"/>
          <w:szCs w:val="22"/>
        </w:rPr>
      </w:pPr>
      <w:r w:rsidRPr="00E53E9B">
        <w:rPr>
          <w:rFonts w:ascii="Helvetica" w:hAnsi="Helvetica"/>
          <w:sz w:val="22"/>
          <w:szCs w:val="22"/>
        </w:rPr>
        <w:t xml:space="preserve">Pros: easier application with some adjustability </w:t>
      </w:r>
    </w:p>
    <w:p w14:paraId="2178052C" w14:textId="6EB390F8" w:rsidR="00B72EDA" w:rsidRPr="00E53E9B" w:rsidRDefault="00B72EDA" w:rsidP="002C1F72">
      <w:pPr>
        <w:pStyle w:val="ListParagraph"/>
        <w:numPr>
          <w:ilvl w:val="1"/>
          <w:numId w:val="84"/>
        </w:numPr>
        <w:rPr>
          <w:rFonts w:ascii="Helvetica" w:hAnsi="Helvetica"/>
          <w:b/>
          <w:i/>
          <w:sz w:val="22"/>
          <w:szCs w:val="22"/>
        </w:rPr>
      </w:pPr>
      <w:r w:rsidRPr="00E53E9B">
        <w:rPr>
          <w:rFonts w:ascii="Helvetica" w:hAnsi="Helvetica"/>
          <w:sz w:val="22"/>
          <w:szCs w:val="22"/>
        </w:rPr>
        <w:t xml:space="preserve">Cons: under-punishment/under-deterrence </w:t>
      </w:r>
      <w:r w:rsidR="0059758A" w:rsidRPr="00E53E9B">
        <w:rPr>
          <w:rFonts w:ascii="Helvetica" w:hAnsi="Helvetica"/>
          <w:sz w:val="22"/>
          <w:szCs w:val="22"/>
        </w:rPr>
        <w:t xml:space="preserve">(can be good for DF); state courts have never set a hard number so maybe too much taking legislature’s job </w:t>
      </w:r>
    </w:p>
    <w:p w14:paraId="0925156C" w14:textId="79CD77E5" w:rsidR="0059758A" w:rsidRPr="00E53E9B" w:rsidRDefault="0059758A" w:rsidP="002C1F72">
      <w:pPr>
        <w:pStyle w:val="ListParagraph"/>
        <w:numPr>
          <w:ilvl w:val="0"/>
          <w:numId w:val="84"/>
        </w:numPr>
        <w:rPr>
          <w:rFonts w:ascii="Helvetica" w:hAnsi="Helvetica"/>
          <w:b/>
          <w:i/>
          <w:sz w:val="22"/>
          <w:szCs w:val="22"/>
        </w:rPr>
      </w:pPr>
      <w:r w:rsidRPr="00E53E9B">
        <w:rPr>
          <w:rFonts w:ascii="Helvetica" w:hAnsi="Helvetica"/>
          <w:sz w:val="22"/>
          <w:szCs w:val="22"/>
        </w:rPr>
        <w:t>Verbal/Jury instructions (exists in MD)</w:t>
      </w:r>
    </w:p>
    <w:p w14:paraId="5A7D8B7E" w14:textId="5A6B61A3" w:rsidR="0059758A" w:rsidRPr="00E53E9B" w:rsidRDefault="0059758A" w:rsidP="002C1F72">
      <w:pPr>
        <w:pStyle w:val="ListParagraph"/>
        <w:numPr>
          <w:ilvl w:val="1"/>
          <w:numId w:val="84"/>
        </w:numPr>
        <w:rPr>
          <w:rFonts w:ascii="Helvetica" w:hAnsi="Helvetica"/>
          <w:b/>
          <w:i/>
          <w:sz w:val="22"/>
          <w:szCs w:val="22"/>
        </w:rPr>
      </w:pPr>
      <w:r w:rsidRPr="00E53E9B">
        <w:rPr>
          <w:rFonts w:ascii="Helvetica" w:hAnsi="Helvetica"/>
          <w:i/>
          <w:sz w:val="22"/>
          <w:szCs w:val="22"/>
        </w:rPr>
        <w:t>Exxon</w:t>
      </w:r>
      <w:r w:rsidRPr="00E53E9B">
        <w:rPr>
          <w:rFonts w:ascii="Helvetica" w:hAnsi="Helvetica"/>
          <w:sz w:val="22"/>
          <w:szCs w:val="22"/>
        </w:rPr>
        <w:t xml:space="preserve"> – mushy, but courts use them anyways all the time</w:t>
      </w:r>
    </w:p>
    <w:p w14:paraId="740E0F3C" w14:textId="3463A6D1" w:rsidR="0059758A" w:rsidRPr="00E53E9B" w:rsidRDefault="0059758A" w:rsidP="002C1F72">
      <w:pPr>
        <w:pStyle w:val="ListParagraph"/>
        <w:numPr>
          <w:ilvl w:val="1"/>
          <w:numId w:val="84"/>
        </w:numPr>
        <w:rPr>
          <w:rFonts w:ascii="Helvetica" w:hAnsi="Helvetica"/>
          <w:b/>
          <w:i/>
          <w:sz w:val="22"/>
          <w:szCs w:val="22"/>
        </w:rPr>
      </w:pPr>
      <w:r w:rsidRPr="00E53E9B">
        <w:rPr>
          <w:rFonts w:ascii="Helvetica" w:hAnsi="Helvetica"/>
          <w:i/>
          <w:sz w:val="22"/>
          <w:szCs w:val="22"/>
        </w:rPr>
        <w:t>Phillips Morris</w:t>
      </w:r>
      <w:r w:rsidRPr="00E53E9B">
        <w:rPr>
          <w:rFonts w:ascii="Helvetica" w:hAnsi="Helvetica"/>
          <w:sz w:val="22"/>
          <w:szCs w:val="22"/>
        </w:rPr>
        <w:t xml:space="preserve"> –</w:t>
      </w:r>
      <w:r w:rsidR="002C024F" w:rsidRPr="00E53E9B">
        <w:rPr>
          <w:rFonts w:ascii="Helvetica" w:hAnsi="Helvetica"/>
          <w:sz w:val="22"/>
          <w:szCs w:val="22"/>
        </w:rPr>
        <w:t xml:space="preserve"> requested jury instructions say no non-PL harm in PD</w:t>
      </w:r>
    </w:p>
    <w:p w14:paraId="00A0B470" w14:textId="37A830A2" w:rsidR="00DE5014" w:rsidRPr="00E53E9B" w:rsidRDefault="00DE5014" w:rsidP="000D2BC2">
      <w:pPr>
        <w:rPr>
          <w:rFonts w:ascii="Helvetica" w:hAnsi="Helvetica"/>
          <w:sz w:val="22"/>
          <w:szCs w:val="22"/>
        </w:rPr>
      </w:pPr>
    </w:p>
    <w:p w14:paraId="12A299C7" w14:textId="60EB7328" w:rsidR="0007722E" w:rsidRPr="00E53E9B" w:rsidRDefault="0007722E" w:rsidP="000D2BC2">
      <w:pPr>
        <w:rPr>
          <w:rFonts w:ascii="Helvetica" w:hAnsi="Helvetica"/>
          <w:b/>
          <w:sz w:val="22"/>
          <w:szCs w:val="22"/>
        </w:rPr>
      </w:pPr>
      <w:r w:rsidRPr="00E53E9B">
        <w:rPr>
          <w:rFonts w:ascii="Helvetica" w:hAnsi="Helvetica"/>
          <w:b/>
          <w:sz w:val="22"/>
          <w:szCs w:val="22"/>
        </w:rPr>
        <w:t xml:space="preserve">Constitutional Limits on Punitive Damages </w:t>
      </w:r>
    </w:p>
    <w:p w14:paraId="25ECCC76" w14:textId="7A59E80E" w:rsidR="00DE5014" w:rsidRPr="00E53E9B" w:rsidRDefault="00AB13E6" w:rsidP="002C1F72">
      <w:pPr>
        <w:pStyle w:val="ListParagraph"/>
        <w:numPr>
          <w:ilvl w:val="0"/>
          <w:numId w:val="123"/>
        </w:numPr>
        <w:rPr>
          <w:rFonts w:ascii="Helvetica" w:hAnsi="Helvetica"/>
          <w:sz w:val="22"/>
          <w:szCs w:val="22"/>
        </w:rPr>
      </w:pPr>
      <w:r w:rsidRPr="00E53E9B">
        <w:rPr>
          <w:rFonts w:ascii="Helvetica" w:hAnsi="Helvetica"/>
          <w:i/>
          <w:sz w:val="22"/>
          <w:szCs w:val="22"/>
        </w:rPr>
        <w:t>BMW v. Gore</w:t>
      </w:r>
      <w:r w:rsidR="0007722E" w:rsidRPr="00E53E9B">
        <w:rPr>
          <w:rFonts w:ascii="Helvetica" w:hAnsi="Helvetica"/>
          <w:sz w:val="22"/>
          <w:szCs w:val="22"/>
        </w:rPr>
        <w:t>: 3 guideposts</w:t>
      </w:r>
    </w:p>
    <w:p w14:paraId="47DD5838" w14:textId="6607E2F7" w:rsidR="00D47A97" w:rsidRPr="00E53E9B" w:rsidRDefault="00D47A97" w:rsidP="002C1F72">
      <w:pPr>
        <w:pStyle w:val="ListParagraph"/>
        <w:numPr>
          <w:ilvl w:val="0"/>
          <w:numId w:val="122"/>
        </w:numPr>
        <w:rPr>
          <w:rFonts w:ascii="Helvetica" w:hAnsi="Helvetica"/>
          <w:sz w:val="22"/>
          <w:szCs w:val="22"/>
        </w:rPr>
      </w:pPr>
      <w:r w:rsidRPr="00E53E9B">
        <w:rPr>
          <w:rFonts w:ascii="Helvetica" w:hAnsi="Helvetica"/>
          <w:sz w:val="22"/>
          <w:szCs w:val="22"/>
        </w:rPr>
        <w:t xml:space="preserve">Reprehensibility of DF’s conduct – e.g. pure economic harm vs. health and safety; cf. Phillip Morris </w:t>
      </w:r>
    </w:p>
    <w:p w14:paraId="579B0967" w14:textId="7DAED82D" w:rsidR="00D47A97" w:rsidRPr="00E53E9B" w:rsidRDefault="00D47A97" w:rsidP="002C1F72">
      <w:pPr>
        <w:pStyle w:val="ListParagraph"/>
        <w:numPr>
          <w:ilvl w:val="0"/>
          <w:numId w:val="122"/>
        </w:numPr>
        <w:rPr>
          <w:rFonts w:ascii="Helvetica" w:hAnsi="Helvetica"/>
          <w:sz w:val="22"/>
          <w:szCs w:val="22"/>
        </w:rPr>
      </w:pPr>
      <w:r w:rsidRPr="00E53E9B">
        <w:rPr>
          <w:rFonts w:ascii="Helvetica" w:hAnsi="Helvetica"/>
          <w:sz w:val="22"/>
          <w:szCs w:val="22"/>
        </w:rPr>
        <w:t xml:space="preserve">Disparity between </w:t>
      </w:r>
      <w:r w:rsidR="00AB13E6" w:rsidRPr="00E53E9B">
        <w:rPr>
          <w:rFonts w:ascii="Helvetica" w:hAnsi="Helvetica"/>
          <w:sz w:val="22"/>
          <w:szCs w:val="22"/>
        </w:rPr>
        <w:t xml:space="preserve">compensatory and punitive awards – State Farm: single digit ratios are better for due process </w:t>
      </w:r>
    </w:p>
    <w:p w14:paraId="143F4496" w14:textId="0A8CCA78" w:rsidR="00AB13E6" w:rsidRPr="00E53E9B" w:rsidRDefault="00AB13E6" w:rsidP="002C1F72">
      <w:pPr>
        <w:pStyle w:val="ListParagraph"/>
        <w:numPr>
          <w:ilvl w:val="0"/>
          <w:numId w:val="122"/>
        </w:numPr>
        <w:rPr>
          <w:rFonts w:ascii="Helvetica" w:hAnsi="Helvetica"/>
          <w:sz w:val="22"/>
          <w:szCs w:val="22"/>
        </w:rPr>
      </w:pPr>
      <w:r w:rsidRPr="00E53E9B">
        <w:rPr>
          <w:rFonts w:ascii="Helvetica" w:hAnsi="Helvetica"/>
          <w:sz w:val="22"/>
          <w:szCs w:val="22"/>
        </w:rPr>
        <w:t xml:space="preserve">Similarity to other civil and criminal penalties </w:t>
      </w:r>
    </w:p>
    <w:p w14:paraId="64BEB455" w14:textId="053BE421" w:rsidR="00AB13E6" w:rsidRPr="00E53E9B" w:rsidRDefault="00AB13E6" w:rsidP="002C1F72">
      <w:pPr>
        <w:pStyle w:val="ListParagraph"/>
        <w:numPr>
          <w:ilvl w:val="1"/>
          <w:numId w:val="122"/>
        </w:numPr>
        <w:rPr>
          <w:rFonts w:ascii="Helvetica" w:hAnsi="Helvetica"/>
          <w:sz w:val="22"/>
          <w:szCs w:val="22"/>
        </w:rPr>
      </w:pPr>
      <w:r w:rsidRPr="00E53E9B">
        <w:rPr>
          <w:rFonts w:ascii="Helvetica" w:hAnsi="Helvetica"/>
          <w:sz w:val="22"/>
          <w:szCs w:val="22"/>
        </w:rPr>
        <w:t xml:space="preserve">Using legislature as a guideline: legislation is made ex ante (takes court-made PD into account)—function is different </w:t>
      </w:r>
    </w:p>
    <w:p w14:paraId="26633938" w14:textId="00479FD0" w:rsidR="0007722E" w:rsidRPr="00E53E9B" w:rsidRDefault="0007722E" w:rsidP="002C1F72">
      <w:pPr>
        <w:pStyle w:val="ListParagraph"/>
        <w:numPr>
          <w:ilvl w:val="0"/>
          <w:numId w:val="123"/>
        </w:numPr>
        <w:rPr>
          <w:rFonts w:ascii="Helvetica" w:hAnsi="Helvetica"/>
          <w:i/>
          <w:sz w:val="22"/>
          <w:szCs w:val="22"/>
        </w:rPr>
      </w:pPr>
      <w:r w:rsidRPr="00E53E9B">
        <w:rPr>
          <w:rFonts w:ascii="Helvetica" w:hAnsi="Helvetica"/>
          <w:i/>
          <w:sz w:val="22"/>
          <w:szCs w:val="22"/>
        </w:rPr>
        <w:t>State Farm</w:t>
      </w:r>
      <w:r w:rsidRPr="00E53E9B">
        <w:rPr>
          <w:rFonts w:ascii="Helvetica" w:hAnsi="Helvetica"/>
          <w:sz w:val="22"/>
          <w:szCs w:val="22"/>
        </w:rPr>
        <w:t>: single digit ratio</w:t>
      </w:r>
    </w:p>
    <w:p w14:paraId="3BCE9C1C" w14:textId="0486088E" w:rsidR="0007722E" w:rsidRPr="00E53E9B" w:rsidRDefault="0007722E" w:rsidP="002C1F72">
      <w:pPr>
        <w:pStyle w:val="ListParagraph"/>
        <w:numPr>
          <w:ilvl w:val="0"/>
          <w:numId w:val="123"/>
        </w:numPr>
        <w:rPr>
          <w:rFonts w:ascii="Helvetica" w:hAnsi="Helvetica"/>
          <w:i/>
          <w:sz w:val="22"/>
          <w:szCs w:val="22"/>
        </w:rPr>
      </w:pPr>
      <w:r w:rsidRPr="00E53E9B">
        <w:rPr>
          <w:rFonts w:ascii="Helvetica" w:hAnsi="Helvetica"/>
          <w:i/>
          <w:sz w:val="22"/>
          <w:szCs w:val="22"/>
        </w:rPr>
        <w:t>Exxon</w:t>
      </w:r>
      <w:r w:rsidRPr="00E53E9B">
        <w:rPr>
          <w:rFonts w:ascii="Helvetica" w:hAnsi="Helvetica"/>
          <w:sz w:val="22"/>
          <w:szCs w:val="22"/>
        </w:rPr>
        <w:t>: 1:1 ratio for federal maritime cases</w:t>
      </w:r>
    </w:p>
    <w:p w14:paraId="3763A38C" w14:textId="4B324CEC" w:rsidR="0007722E" w:rsidRPr="00E53E9B" w:rsidRDefault="0007722E" w:rsidP="002C1F72">
      <w:pPr>
        <w:pStyle w:val="ListParagraph"/>
        <w:numPr>
          <w:ilvl w:val="0"/>
          <w:numId w:val="123"/>
        </w:numPr>
        <w:rPr>
          <w:rFonts w:ascii="Helvetica" w:hAnsi="Helvetica"/>
          <w:i/>
          <w:sz w:val="22"/>
          <w:szCs w:val="22"/>
        </w:rPr>
      </w:pPr>
      <w:r w:rsidRPr="00E53E9B">
        <w:rPr>
          <w:rFonts w:ascii="Helvetica" w:hAnsi="Helvetica"/>
          <w:i/>
          <w:sz w:val="22"/>
          <w:szCs w:val="22"/>
        </w:rPr>
        <w:t>Philip Morris</w:t>
      </w:r>
      <w:r w:rsidRPr="00E53E9B">
        <w:rPr>
          <w:rFonts w:ascii="Helvetica" w:hAnsi="Helvetica"/>
          <w:sz w:val="22"/>
          <w:szCs w:val="22"/>
        </w:rPr>
        <w:t xml:space="preserve">: cannot directly use harm to missing plaintiffs—reprehensibility calculus only </w:t>
      </w:r>
    </w:p>
    <w:p w14:paraId="6DECEF96" w14:textId="77777777" w:rsidR="00CB0CA0" w:rsidRPr="00E53E9B" w:rsidRDefault="00CB0CA0" w:rsidP="000D2BC2">
      <w:pPr>
        <w:rPr>
          <w:rFonts w:ascii="Helvetica" w:hAnsi="Helvetica"/>
          <w:i/>
          <w:sz w:val="22"/>
          <w:szCs w:val="22"/>
        </w:rPr>
      </w:pPr>
    </w:p>
    <w:p w14:paraId="3036E7E2" w14:textId="3A4FC51D" w:rsidR="00DE5014" w:rsidRPr="00E53E9B" w:rsidRDefault="00CB0CA0" w:rsidP="000D2BC2">
      <w:pPr>
        <w:rPr>
          <w:rFonts w:ascii="Helvetica" w:hAnsi="Helvetica"/>
          <w:sz w:val="22"/>
          <w:szCs w:val="22"/>
        </w:rPr>
      </w:pPr>
      <w:r w:rsidRPr="00E53E9B">
        <w:rPr>
          <w:rFonts w:ascii="Helvetica" w:hAnsi="Helvetica"/>
          <w:i/>
          <w:sz w:val="22"/>
          <w:szCs w:val="22"/>
        </w:rPr>
        <w:t>BMW v. Gore</w:t>
      </w:r>
      <w:r w:rsidRPr="00E53E9B">
        <w:rPr>
          <w:rFonts w:ascii="Helvetica" w:hAnsi="Helvetica"/>
          <w:sz w:val="22"/>
          <w:szCs w:val="22"/>
        </w:rPr>
        <w:t xml:space="preserve"> – selling painted-over car as brand new; PL sued for fraud; one jury gave $4, and another gave $0 (inconsistency of punitive damages) </w:t>
      </w:r>
    </w:p>
    <w:p w14:paraId="058BEDB7" w14:textId="77777777" w:rsidR="00CB0CA0" w:rsidRPr="00E53E9B" w:rsidRDefault="00CB0CA0" w:rsidP="000D2BC2">
      <w:pPr>
        <w:rPr>
          <w:rFonts w:ascii="Helvetica" w:hAnsi="Helvetica"/>
          <w:sz w:val="22"/>
          <w:szCs w:val="22"/>
        </w:rPr>
      </w:pPr>
    </w:p>
    <w:p w14:paraId="3419A55B" w14:textId="77777777" w:rsidR="00CB0CA0" w:rsidRPr="00E53E9B" w:rsidRDefault="00CB0CA0" w:rsidP="00CB0CA0">
      <w:pPr>
        <w:rPr>
          <w:rFonts w:ascii="Helvetica" w:hAnsi="Helvetica"/>
          <w:b/>
          <w:sz w:val="22"/>
          <w:szCs w:val="22"/>
        </w:rPr>
      </w:pPr>
      <w:r w:rsidRPr="00E53E9B">
        <w:rPr>
          <w:rFonts w:ascii="Helvetica" w:hAnsi="Helvetica"/>
          <w:b/>
          <w:sz w:val="22"/>
          <w:szCs w:val="22"/>
        </w:rPr>
        <w:t xml:space="preserve">Why constrain punitive damages? </w:t>
      </w:r>
    </w:p>
    <w:p w14:paraId="56E9614F" w14:textId="77777777" w:rsidR="00CB0CA0" w:rsidRPr="00E53E9B" w:rsidRDefault="00CB0CA0" w:rsidP="00521FB3">
      <w:pPr>
        <w:pStyle w:val="ListParagraph"/>
        <w:numPr>
          <w:ilvl w:val="0"/>
          <w:numId w:val="82"/>
        </w:numPr>
        <w:rPr>
          <w:rFonts w:ascii="Helvetica" w:hAnsi="Helvetica"/>
          <w:sz w:val="22"/>
          <w:szCs w:val="22"/>
        </w:rPr>
      </w:pPr>
      <w:r w:rsidRPr="00E53E9B">
        <w:rPr>
          <w:rFonts w:ascii="Helvetica" w:hAnsi="Helvetica"/>
          <w:sz w:val="22"/>
          <w:szCs w:val="22"/>
        </w:rPr>
        <w:t>Fairness/outrageous amounts</w:t>
      </w:r>
    </w:p>
    <w:p w14:paraId="5246F7F4" w14:textId="77777777" w:rsidR="00CB0CA0" w:rsidRPr="00E53E9B" w:rsidRDefault="00CB0CA0" w:rsidP="00521FB3">
      <w:pPr>
        <w:pStyle w:val="ListParagraph"/>
        <w:numPr>
          <w:ilvl w:val="0"/>
          <w:numId w:val="82"/>
        </w:numPr>
        <w:rPr>
          <w:rFonts w:ascii="Helvetica" w:hAnsi="Helvetica"/>
          <w:sz w:val="22"/>
          <w:szCs w:val="22"/>
        </w:rPr>
      </w:pPr>
      <w:r w:rsidRPr="00E53E9B">
        <w:rPr>
          <w:rFonts w:ascii="Helvetica" w:hAnsi="Helvetica"/>
          <w:sz w:val="22"/>
          <w:szCs w:val="22"/>
        </w:rPr>
        <w:t>Bankrupting DFs</w:t>
      </w:r>
    </w:p>
    <w:p w14:paraId="07A326D5" w14:textId="77777777" w:rsidR="00CB0CA0" w:rsidRPr="00E53E9B" w:rsidRDefault="00CB0CA0" w:rsidP="00521FB3">
      <w:pPr>
        <w:pStyle w:val="ListParagraph"/>
        <w:numPr>
          <w:ilvl w:val="0"/>
          <w:numId w:val="82"/>
        </w:numPr>
        <w:rPr>
          <w:rFonts w:ascii="Helvetica" w:hAnsi="Helvetica"/>
          <w:sz w:val="22"/>
          <w:szCs w:val="22"/>
        </w:rPr>
      </w:pPr>
      <w:r w:rsidRPr="00E53E9B">
        <w:rPr>
          <w:rFonts w:ascii="Helvetica" w:hAnsi="Helvetica"/>
          <w:sz w:val="22"/>
          <w:szCs w:val="22"/>
        </w:rPr>
        <w:t xml:space="preserve">Consistency/predictability – unfair to DFs who don’t know cost of actions </w:t>
      </w:r>
    </w:p>
    <w:p w14:paraId="19156F08" w14:textId="77777777" w:rsidR="00CB0CA0" w:rsidRPr="00E53E9B" w:rsidRDefault="00CB0CA0" w:rsidP="00521FB3">
      <w:pPr>
        <w:pStyle w:val="ListParagraph"/>
        <w:numPr>
          <w:ilvl w:val="0"/>
          <w:numId w:val="82"/>
        </w:numPr>
        <w:rPr>
          <w:rFonts w:ascii="Helvetica" w:hAnsi="Helvetica"/>
          <w:sz w:val="22"/>
          <w:szCs w:val="22"/>
        </w:rPr>
      </w:pPr>
      <w:r w:rsidRPr="00E53E9B">
        <w:rPr>
          <w:rFonts w:ascii="Helvetica" w:hAnsi="Helvetica"/>
          <w:sz w:val="22"/>
          <w:szCs w:val="22"/>
        </w:rPr>
        <w:t>Harder to settle cases because unpredictable damages</w:t>
      </w:r>
    </w:p>
    <w:p w14:paraId="66513B7A" w14:textId="77777777" w:rsidR="00CB0CA0" w:rsidRPr="00E53E9B" w:rsidRDefault="00CB0CA0" w:rsidP="00521FB3">
      <w:pPr>
        <w:pStyle w:val="ListParagraph"/>
        <w:numPr>
          <w:ilvl w:val="0"/>
          <w:numId w:val="82"/>
        </w:numPr>
        <w:rPr>
          <w:rFonts w:ascii="Helvetica" w:hAnsi="Helvetica"/>
          <w:sz w:val="22"/>
          <w:szCs w:val="22"/>
        </w:rPr>
      </w:pPr>
      <w:r w:rsidRPr="00E53E9B">
        <w:rPr>
          <w:rFonts w:ascii="Helvetica" w:hAnsi="Helvetica"/>
          <w:sz w:val="22"/>
          <w:szCs w:val="22"/>
        </w:rPr>
        <w:t>Legitimacy of court (?)</w:t>
      </w:r>
    </w:p>
    <w:p w14:paraId="642B2BB1" w14:textId="77777777" w:rsidR="00CB0CA0" w:rsidRPr="00E53E9B" w:rsidRDefault="00CB0CA0" w:rsidP="000D2BC2">
      <w:pPr>
        <w:rPr>
          <w:rFonts w:ascii="Helvetica" w:hAnsi="Helvetica"/>
          <w:sz w:val="22"/>
          <w:szCs w:val="22"/>
        </w:rPr>
      </w:pPr>
    </w:p>
    <w:p w14:paraId="456A8F9C" w14:textId="65AB7950" w:rsidR="00DE5014" w:rsidRPr="00E53E9B" w:rsidRDefault="00AB13E6" w:rsidP="000D2BC2">
      <w:pPr>
        <w:rPr>
          <w:rFonts w:ascii="Helvetica" w:hAnsi="Helvetica"/>
          <w:sz w:val="22"/>
          <w:szCs w:val="22"/>
        </w:rPr>
      </w:pPr>
      <w:r w:rsidRPr="00E53E9B">
        <w:rPr>
          <w:rFonts w:ascii="Helvetica" w:hAnsi="Helvetica"/>
          <w:b/>
          <w:sz w:val="22"/>
          <w:szCs w:val="22"/>
        </w:rPr>
        <w:t>Policy considerations for punitive damages</w:t>
      </w:r>
    </w:p>
    <w:p w14:paraId="7E59DC28" w14:textId="69DC07B6" w:rsidR="00AB13E6" w:rsidRPr="00E53E9B" w:rsidRDefault="002C024F" w:rsidP="002C1F72">
      <w:pPr>
        <w:pStyle w:val="ListParagraph"/>
        <w:numPr>
          <w:ilvl w:val="0"/>
          <w:numId w:val="83"/>
        </w:numPr>
        <w:rPr>
          <w:rFonts w:ascii="Helvetica" w:hAnsi="Helvetica"/>
          <w:sz w:val="22"/>
          <w:szCs w:val="22"/>
        </w:rPr>
      </w:pPr>
      <w:r w:rsidRPr="00E53E9B">
        <w:rPr>
          <w:rFonts w:ascii="Helvetica" w:hAnsi="Helvetica"/>
          <w:sz w:val="22"/>
          <w:szCs w:val="22"/>
        </w:rPr>
        <w:t>Deterrence – makes behaviour costly for DFs/forces changes</w:t>
      </w:r>
    </w:p>
    <w:p w14:paraId="7E1795D5" w14:textId="0BEBB7F3" w:rsidR="002C024F" w:rsidRPr="00E53E9B" w:rsidRDefault="002C024F" w:rsidP="002C1F72">
      <w:pPr>
        <w:pStyle w:val="ListParagraph"/>
        <w:numPr>
          <w:ilvl w:val="0"/>
          <w:numId w:val="83"/>
        </w:numPr>
        <w:rPr>
          <w:rFonts w:ascii="Helvetica" w:hAnsi="Helvetica"/>
          <w:sz w:val="22"/>
          <w:szCs w:val="22"/>
        </w:rPr>
      </w:pPr>
      <w:r w:rsidRPr="00E53E9B">
        <w:rPr>
          <w:rFonts w:ascii="Helvetica" w:hAnsi="Helvetica"/>
          <w:sz w:val="22"/>
          <w:szCs w:val="22"/>
        </w:rPr>
        <w:t>Corrective justice – corrects for victims who don’t come forward</w:t>
      </w:r>
    </w:p>
    <w:p w14:paraId="4815EB2B" w14:textId="0F09B0F9" w:rsidR="002C024F" w:rsidRPr="00E53E9B" w:rsidRDefault="002C024F" w:rsidP="002C1F72">
      <w:pPr>
        <w:pStyle w:val="ListParagraph"/>
        <w:numPr>
          <w:ilvl w:val="0"/>
          <w:numId w:val="83"/>
        </w:numPr>
        <w:rPr>
          <w:rFonts w:ascii="Helvetica" w:hAnsi="Helvetica"/>
          <w:sz w:val="22"/>
          <w:szCs w:val="22"/>
        </w:rPr>
      </w:pPr>
      <w:r w:rsidRPr="00E53E9B">
        <w:rPr>
          <w:rFonts w:ascii="Helvetica" w:hAnsi="Helvetica"/>
          <w:sz w:val="22"/>
          <w:szCs w:val="22"/>
        </w:rPr>
        <w:t>Legitimacy and consistency – PD can be unpredictable and due process is questionable; however, unpredictability also helps deterrence/avoids cost of business calculation</w:t>
      </w:r>
    </w:p>
    <w:p w14:paraId="41850449" w14:textId="036CDD4B" w:rsidR="002C024F" w:rsidRPr="00E53E9B" w:rsidRDefault="002C024F" w:rsidP="002C1F72">
      <w:pPr>
        <w:pStyle w:val="ListParagraph"/>
        <w:numPr>
          <w:ilvl w:val="0"/>
          <w:numId w:val="83"/>
        </w:numPr>
        <w:rPr>
          <w:rFonts w:ascii="Helvetica" w:hAnsi="Helvetica"/>
          <w:sz w:val="22"/>
          <w:szCs w:val="22"/>
        </w:rPr>
      </w:pPr>
      <w:r w:rsidRPr="00E53E9B">
        <w:rPr>
          <w:rFonts w:ascii="Helvetica" w:hAnsi="Helvetica"/>
          <w:sz w:val="22"/>
          <w:szCs w:val="22"/>
        </w:rPr>
        <w:t xml:space="preserve">Role of court – accounting for non-parties, setting multipliers, etc.; what should be within courts’ role? </w:t>
      </w:r>
    </w:p>
    <w:p w14:paraId="13DF953C" w14:textId="0FCC86DF" w:rsidR="002C024F" w:rsidRPr="00E53E9B" w:rsidRDefault="002C024F" w:rsidP="002C1F72">
      <w:pPr>
        <w:pStyle w:val="ListParagraph"/>
        <w:numPr>
          <w:ilvl w:val="0"/>
          <w:numId w:val="83"/>
        </w:numPr>
        <w:rPr>
          <w:rFonts w:ascii="Helvetica" w:hAnsi="Helvetica"/>
          <w:sz w:val="22"/>
          <w:szCs w:val="22"/>
        </w:rPr>
      </w:pPr>
      <w:r w:rsidRPr="00E53E9B">
        <w:rPr>
          <w:rFonts w:ascii="Helvetica" w:hAnsi="Helvetica"/>
          <w:sz w:val="22"/>
          <w:szCs w:val="22"/>
        </w:rPr>
        <w:t>Efficiency – don’t want to overpunish/overdeter DF</w:t>
      </w:r>
    </w:p>
    <w:p w14:paraId="34753705" w14:textId="2DA07A12" w:rsidR="002C024F" w:rsidRPr="00E53E9B" w:rsidRDefault="002C024F" w:rsidP="002C1F72">
      <w:pPr>
        <w:pStyle w:val="ListParagraph"/>
        <w:numPr>
          <w:ilvl w:val="0"/>
          <w:numId w:val="83"/>
        </w:numPr>
        <w:rPr>
          <w:rFonts w:ascii="Helvetica" w:hAnsi="Helvetica"/>
          <w:sz w:val="22"/>
          <w:szCs w:val="22"/>
        </w:rPr>
      </w:pPr>
      <w:r w:rsidRPr="00E53E9B">
        <w:rPr>
          <w:rFonts w:ascii="Helvetica" w:hAnsi="Helvetica"/>
          <w:sz w:val="22"/>
          <w:szCs w:val="22"/>
        </w:rPr>
        <w:t>Fairness – due process concerns, overcompensation to PL, overpunish in compensatory because juries account for it subconsciously; funding for state = incentive for more PD</w:t>
      </w:r>
    </w:p>
    <w:p w14:paraId="591FA241" w14:textId="30B76557" w:rsidR="002C024F" w:rsidRPr="00E53E9B" w:rsidRDefault="002C024F" w:rsidP="002C1F72">
      <w:pPr>
        <w:pStyle w:val="ListParagraph"/>
        <w:numPr>
          <w:ilvl w:val="0"/>
          <w:numId w:val="83"/>
        </w:numPr>
        <w:rPr>
          <w:rFonts w:ascii="Helvetica" w:hAnsi="Helvetica"/>
          <w:sz w:val="22"/>
          <w:szCs w:val="22"/>
        </w:rPr>
      </w:pPr>
      <w:r w:rsidRPr="00E53E9B">
        <w:rPr>
          <w:rFonts w:ascii="Helvetica" w:hAnsi="Helvetica"/>
          <w:sz w:val="22"/>
          <w:szCs w:val="22"/>
        </w:rPr>
        <w:t xml:space="preserve">Pinto paradox – DFs calculate value of life vs cost of increased precautions; fact-finders are biased against valuing life economically </w:t>
      </w:r>
    </w:p>
    <w:p w14:paraId="7CF51EE4" w14:textId="726C435F" w:rsidR="00F42A3F" w:rsidRPr="00E53E9B" w:rsidRDefault="00F42A3F" w:rsidP="002C1F72">
      <w:pPr>
        <w:pStyle w:val="ListParagraph"/>
        <w:numPr>
          <w:ilvl w:val="0"/>
          <w:numId w:val="83"/>
        </w:numPr>
        <w:rPr>
          <w:rFonts w:ascii="Helvetica" w:hAnsi="Helvetica"/>
          <w:b/>
          <w:sz w:val="22"/>
          <w:szCs w:val="22"/>
        </w:rPr>
      </w:pPr>
      <w:r w:rsidRPr="00E53E9B">
        <w:rPr>
          <w:rFonts w:ascii="Helvetica" w:hAnsi="Helvetica"/>
          <w:b/>
          <w:sz w:val="22"/>
          <w:szCs w:val="22"/>
        </w:rPr>
        <w:t>Repeating punitive damages</w:t>
      </w:r>
    </w:p>
    <w:p w14:paraId="62AF1958" w14:textId="3B4EA977" w:rsidR="00F42A3F" w:rsidRPr="00E53E9B" w:rsidRDefault="00F42A3F" w:rsidP="002C1F72">
      <w:pPr>
        <w:pStyle w:val="ListParagraph"/>
        <w:numPr>
          <w:ilvl w:val="1"/>
          <w:numId w:val="83"/>
        </w:numPr>
        <w:rPr>
          <w:rFonts w:ascii="Helvetica" w:hAnsi="Helvetica"/>
          <w:sz w:val="22"/>
          <w:szCs w:val="22"/>
        </w:rPr>
      </w:pPr>
      <w:r w:rsidRPr="00E53E9B">
        <w:rPr>
          <w:rFonts w:ascii="Helvetica" w:hAnsi="Helvetica"/>
          <w:sz w:val="22"/>
          <w:szCs w:val="22"/>
        </w:rPr>
        <w:t>Overlapping punishment to DF</w:t>
      </w:r>
    </w:p>
    <w:p w14:paraId="33861E8C" w14:textId="3DC52791" w:rsidR="00F42A3F" w:rsidRPr="00E53E9B" w:rsidRDefault="00F42A3F" w:rsidP="002C1F72">
      <w:pPr>
        <w:pStyle w:val="ListParagraph"/>
        <w:numPr>
          <w:ilvl w:val="1"/>
          <w:numId w:val="83"/>
        </w:numPr>
        <w:rPr>
          <w:rFonts w:ascii="Helvetica" w:hAnsi="Helvetica"/>
          <w:sz w:val="22"/>
          <w:szCs w:val="22"/>
        </w:rPr>
      </w:pPr>
      <w:r w:rsidRPr="00E53E9B">
        <w:rPr>
          <w:rFonts w:ascii="Helvetica" w:hAnsi="Helvetica"/>
          <w:sz w:val="22"/>
          <w:szCs w:val="22"/>
        </w:rPr>
        <w:t xml:space="preserve">Incentive for other PLs to sue </w:t>
      </w:r>
    </w:p>
    <w:p w14:paraId="53C81471" w14:textId="3F8EF711" w:rsidR="00F42A3F" w:rsidRPr="00E53E9B" w:rsidRDefault="00F42A3F" w:rsidP="002C1F72">
      <w:pPr>
        <w:pStyle w:val="ListParagraph"/>
        <w:numPr>
          <w:ilvl w:val="2"/>
          <w:numId w:val="83"/>
        </w:numPr>
        <w:rPr>
          <w:rFonts w:ascii="Helvetica" w:hAnsi="Helvetica"/>
          <w:sz w:val="22"/>
          <w:szCs w:val="22"/>
        </w:rPr>
      </w:pPr>
      <w:r w:rsidRPr="00E53E9B">
        <w:rPr>
          <w:rFonts w:ascii="Helvetica" w:hAnsi="Helvetica"/>
          <w:sz w:val="22"/>
          <w:szCs w:val="22"/>
        </w:rPr>
        <w:t>Some states only allow large PD recovery for first PL – encourages other PLs to come forward in exchange for certainty of compensatory damages, but they don’t need PD incentive anymore</w:t>
      </w:r>
    </w:p>
    <w:p w14:paraId="323D1FF1" w14:textId="77777777" w:rsidR="00F42A3F" w:rsidRPr="00E53E9B" w:rsidRDefault="00F42A3F" w:rsidP="002C1F72">
      <w:pPr>
        <w:pStyle w:val="ListParagraph"/>
        <w:numPr>
          <w:ilvl w:val="2"/>
          <w:numId w:val="83"/>
        </w:numPr>
        <w:rPr>
          <w:rFonts w:ascii="Helvetica" w:hAnsi="Helvetica"/>
          <w:sz w:val="22"/>
          <w:szCs w:val="22"/>
        </w:rPr>
      </w:pPr>
      <w:r w:rsidRPr="00E53E9B">
        <w:rPr>
          <w:rFonts w:ascii="Helvetica" w:hAnsi="Helvetica"/>
          <w:sz w:val="22"/>
          <w:szCs w:val="22"/>
        </w:rPr>
        <w:t>Over-deterrence is unproductive and unfair to DF</w:t>
      </w:r>
    </w:p>
    <w:p w14:paraId="10AF8867" w14:textId="77777777" w:rsidR="00F42A3F" w:rsidRPr="00E53E9B" w:rsidRDefault="00F42A3F" w:rsidP="002C1F72">
      <w:pPr>
        <w:pStyle w:val="ListParagraph"/>
        <w:numPr>
          <w:ilvl w:val="2"/>
          <w:numId w:val="83"/>
        </w:numPr>
        <w:rPr>
          <w:rFonts w:ascii="Helvetica" w:hAnsi="Helvetica"/>
          <w:sz w:val="22"/>
          <w:szCs w:val="22"/>
        </w:rPr>
      </w:pPr>
      <w:r w:rsidRPr="00E53E9B">
        <w:rPr>
          <w:rFonts w:ascii="Helvetica" w:hAnsi="Helvetica"/>
          <w:sz w:val="22"/>
          <w:szCs w:val="22"/>
        </w:rPr>
        <w:t>However, unfair that other PLs don’t get the large award (favours PL with resources to sue first)</w:t>
      </w:r>
    </w:p>
    <w:p w14:paraId="0EB6DF74" w14:textId="77777777" w:rsidR="00F42A3F" w:rsidRPr="00E53E9B" w:rsidRDefault="00F42A3F" w:rsidP="002C1F72">
      <w:pPr>
        <w:pStyle w:val="ListParagraph"/>
        <w:numPr>
          <w:ilvl w:val="1"/>
          <w:numId w:val="83"/>
        </w:numPr>
        <w:rPr>
          <w:rFonts w:ascii="Helvetica" w:hAnsi="Helvetica"/>
          <w:sz w:val="22"/>
          <w:szCs w:val="22"/>
        </w:rPr>
      </w:pPr>
      <w:r w:rsidRPr="00E53E9B">
        <w:rPr>
          <w:rFonts w:ascii="Helvetica" w:hAnsi="Helvetica"/>
          <w:sz w:val="22"/>
          <w:szCs w:val="22"/>
        </w:rPr>
        <w:t xml:space="preserve">Depends on whether DF hurt someone personally or exposed society to poor behaviour </w:t>
      </w:r>
    </w:p>
    <w:p w14:paraId="556AA917" w14:textId="77777777" w:rsidR="005F3E7C" w:rsidRPr="00E53E9B" w:rsidRDefault="00F42A3F" w:rsidP="002C1F72">
      <w:pPr>
        <w:pStyle w:val="ListParagraph"/>
        <w:numPr>
          <w:ilvl w:val="0"/>
          <w:numId w:val="83"/>
        </w:numPr>
        <w:rPr>
          <w:rFonts w:ascii="Helvetica" w:hAnsi="Helvetica"/>
          <w:sz w:val="22"/>
          <w:szCs w:val="22"/>
        </w:rPr>
      </w:pPr>
      <w:r w:rsidRPr="00E53E9B">
        <w:rPr>
          <w:rFonts w:ascii="Helvetica" w:hAnsi="Helvetica"/>
          <w:sz w:val="22"/>
          <w:szCs w:val="22"/>
        </w:rPr>
        <w:t>Class action – could be used instead of repeated punishment; establishes reprehensibility in one shot and has one payment split between PLs</w:t>
      </w:r>
    </w:p>
    <w:p w14:paraId="51C82C31" w14:textId="77777777" w:rsidR="005F3E7C" w:rsidRPr="00E53E9B" w:rsidRDefault="005F3E7C" w:rsidP="002C1F72">
      <w:pPr>
        <w:pStyle w:val="ListParagraph"/>
        <w:numPr>
          <w:ilvl w:val="1"/>
          <w:numId w:val="83"/>
        </w:numPr>
        <w:rPr>
          <w:rFonts w:ascii="Helvetica" w:hAnsi="Helvetica"/>
          <w:sz w:val="22"/>
          <w:szCs w:val="22"/>
        </w:rPr>
      </w:pPr>
      <w:r w:rsidRPr="00E53E9B">
        <w:rPr>
          <w:rFonts w:ascii="Helvetica" w:hAnsi="Helvetica"/>
          <w:sz w:val="22"/>
          <w:szCs w:val="22"/>
        </w:rPr>
        <w:t>Should punitive damages be allowed in class actions?</w:t>
      </w:r>
    </w:p>
    <w:p w14:paraId="28CA8544" w14:textId="77777777" w:rsidR="005F3E7C" w:rsidRPr="00E53E9B" w:rsidRDefault="005F3E7C" w:rsidP="002C1F72">
      <w:pPr>
        <w:pStyle w:val="ListParagraph"/>
        <w:numPr>
          <w:ilvl w:val="2"/>
          <w:numId w:val="83"/>
        </w:numPr>
        <w:rPr>
          <w:rFonts w:ascii="Helvetica" w:hAnsi="Helvetica"/>
          <w:sz w:val="22"/>
          <w:szCs w:val="22"/>
        </w:rPr>
      </w:pPr>
      <w:r w:rsidRPr="00E53E9B">
        <w:rPr>
          <w:rFonts w:ascii="Helvetica" w:hAnsi="Helvetica"/>
          <w:sz w:val="22"/>
          <w:szCs w:val="22"/>
        </w:rPr>
        <w:t>Yes: there are other PLs outside of class that were affected but aren’t suing</w:t>
      </w:r>
    </w:p>
    <w:p w14:paraId="1EEE71B2" w14:textId="77777777" w:rsidR="005F3E7C" w:rsidRPr="00E53E9B" w:rsidRDefault="005F3E7C" w:rsidP="002C1F72">
      <w:pPr>
        <w:pStyle w:val="ListParagraph"/>
        <w:numPr>
          <w:ilvl w:val="2"/>
          <w:numId w:val="83"/>
        </w:numPr>
        <w:rPr>
          <w:rFonts w:ascii="Helvetica" w:hAnsi="Helvetica"/>
          <w:sz w:val="22"/>
          <w:szCs w:val="22"/>
        </w:rPr>
      </w:pPr>
      <w:r w:rsidRPr="00E53E9B">
        <w:rPr>
          <w:rFonts w:ascii="Helvetica" w:hAnsi="Helvetica"/>
          <w:sz w:val="22"/>
          <w:szCs w:val="22"/>
        </w:rPr>
        <w:t xml:space="preserve">No: PLs are all represented so compensatory is enough deterrence </w:t>
      </w:r>
    </w:p>
    <w:p w14:paraId="36E53FF0" w14:textId="056D17CD" w:rsidR="001705B6" w:rsidRPr="00E53E9B" w:rsidRDefault="005F3E7C" w:rsidP="002C1F72">
      <w:pPr>
        <w:pStyle w:val="ListParagraph"/>
        <w:numPr>
          <w:ilvl w:val="1"/>
          <w:numId w:val="83"/>
        </w:numPr>
        <w:rPr>
          <w:rFonts w:ascii="Helvetica" w:hAnsi="Helvetica"/>
          <w:sz w:val="22"/>
          <w:szCs w:val="22"/>
        </w:rPr>
      </w:pPr>
      <w:r w:rsidRPr="00E53E9B">
        <w:rPr>
          <w:rFonts w:ascii="Helvetica" w:hAnsi="Helvetica"/>
          <w:sz w:val="22"/>
          <w:szCs w:val="22"/>
        </w:rPr>
        <w:t>Exxon – got a mandatory PD class action (solution?)</w:t>
      </w:r>
      <w:r w:rsidR="00F42A3F" w:rsidRPr="00E53E9B">
        <w:rPr>
          <w:rFonts w:ascii="Helvetica" w:hAnsi="Helvetica"/>
          <w:sz w:val="22"/>
          <w:szCs w:val="22"/>
        </w:rPr>
        <w:t xml:space="preserve"> </w:t>
      </w:r>
    </w:p>
    <w:p w14:paraId="13D29A41" w14:textId="77777777" w:rsidR="001705B6" w:rsidRPr="00E53E9B" w:rsidRDefault="001705B6" w:rsidP="000D2BC2">
      <w:pPr>
        <w:rPr>
          <w:rFonts w:ascii="Helvetica" w:hAnsi="Helvetica"/>
          <w:sz w:val="22"/>
          <w:szCs w:val="22"/>
        </w:rPr>
      </w:pPr>
    </w:p>
    <w:p w14:paraId="366BED6B" w14:textId="1DE34B7C" w:rsidR="00DE5014" w:rsidRPr="00E53E9B" w:rsidRDefault="001E0A76" w:rsidP="000D2BC2">
      <w:pPr>
        <w:rPr>
          <w:rFonts w:ascii="Helvetica" w:hAnsi="Helvetica"/>
          <w:b/>
          <w:sz w:val="22"/>
          <w:szCs w:val="22"/>
        </w:rPr>
      </w:pPr>
      <w:r w:rsidRPr="00E53E9B">
        <w:rPr>
          <w:rFonts w:ascii="Helvetica" w:hAnsi="Helvetica"/>
          <w:b/>
          <w:sz w:val="22"/>
          <w:szCs w:val="22"/>
        </w:rPr>
        <w:t>STATUTORY DAMAGES</w:t>
      </w:r>
    </w:p>
    <w:p w14:paraId="657FEC46" w14:textId="785CC567" w:rsidR="00DE5014" w:rsidRPr="00E53E9B" w:rsidRDefault="00073055" w:rsidP="000D2BC2">
      <w:pPr>
        <w:rPr>
          <w:rFonts w:ascii="Helvetica" w:hAnsi="Helvetica"/>
          <w:sz w:val="22"/>
          <w:szCs w:val="22"/>
        </w:rPr>
      </w:pPr>
      <w:r w:rsidRPr="00E53E9B">
        <w:rPr>
          <w:rFonts w:ascii="Helvetica" w:hAnsi="Helvetica"/>
          <w:sz w:val="22"/>
          <w:szCs w:val="22"/>
        </w:rPr>
        <w:t xml:space="preserve">Damages whose amount/range is set by law, usually without regard to actual suffered harm </w:t>
      </w:r>
    </w:p>
    <w:p w14:paraId="22192A29" w14:textId="3B1E70D4" w:rsidR="00AC5329" w:rsidRPr="00E53E9B" w:rsidRDefault="00AC5329" w:rsidP="002C1F72">
      <w:pPr>
        <w:pStyle w:val="ListParagraph"/>
        <w:numPr>
          <w:ilvl w:val="0"/>
          <w:numId w:val="86"/>
        </w:numPr>
        <w:rPr>
          <w:rFonts w:ascii="Helvetica" w:hAnsi="Helvetica"/>
          <w:sz w:val="22"/>
          <w:szCs w:val="22"/>
        </w:rPr>
      </w:pPr>
      <w:r w:rsidRPr="00E53E9B">
        <w:rPr>
          <w:rFonts w:ascii="Helvetica" w:hAnsi="Helvetica"/>
          <w:sz w:val="22"/>
          <w:szCs w:val="22"/>
        </w:rPr>
        <w:t xml:space="preserve">For PL: simplifies proof, awards damages without requiring evidence of actual harm </w:t>
      </w:r>
    </w:p>
    <w:p w14:paraId="1733D927" w14:textId="12E30D8E" w:rsidR="00AC5329" w:rsidRPr="00E53E9B" w:rsidRDefault="00AC5329" w:rsidP="002C1F72">
      <w:pPr>
        <w:pStyle w:val="ListParagraph"/>
        <w:numPr>
          <w:ilvl w:val="0"/>
          <w:numId w:val="86"/>
        </w:numPr>
        <w:rPr>
          <w:rFonts w:ascii="Helvetica" w:hAnsi="Helvetica"/>
          <w:sz w:val="22"/>
          <w:szCs w:val="22"/>
        </w:rPr>
      </w:pPr>
      <w:r w:rsidRPr="00E53E9B">
        <w:rPr>
          <w:rFonts w:ascii="Helvetica" w:hAnsi="Helvetica"/>
          <w:sz w:val="22"/>
          <w:szCs w:val="22"/>
        </w:rPr>
        <w:t>For DF: multiplier of liability, especially when claims/parties are aggregated; can be unpredictable because of wide statutory ranges</w:t>
      </w:r>
    </w:p>
    <w:p w14:paraId="13D9501C" w14:textId="77777777" w:rsidR="00AC5329" w:rsidRPr="00E53E9B" w:rsidRDefault="00AC5329" w:rsidP="00AC5329">
      <w:pPr>
        <w:rPr>
          <w:rFonts w:ascii="Helvetica" w:hAnsi="Helvetica"/>
          <w:sz w:val="22"/>
          <w:szCs w:val="22"/>
        </w:rPr>
      </w:pPr>
    </w:p>
    <w:p w14:paraId="31AD56BB" w14:textId="2A83AB55" w:rsidR="00AC5329" w:rsidRPr="00E53E9B" w:rsidRDefault="00AC5329" w:rsidP="00AC5329">
      <w:pPr>
        <w:rPr>
          <w:rFonts w:ascii="Helvetica" w:hAnsi="Helvetica"/>
          <w:sz w:val="22"/>
          <w:szCs w:val="22"/>
        </w:rPr>
      </w:pPr>
      <w:r w:rsidRPr="00E53E9B">
        <w:rPr>
          <w:rFonts w:ascii="Helvetica" w:hAnsi="Helvetica"/>
          <w:sz w:val="22"/>
          <w:szCs w:val="22"/>
        </w:rPr>
        <w:t>Policy</w:t>
      </w:r>
    </w:p>
    <w:p w14:paraId="61E5087E" w14:textId="7655C488" w:rsidR="00AC5329" w:rsidRPr="00E53E9B" w:rsidRDefault="00AC5329" w:rsidP="002C1F72">
      <w:pPr>
        <w:pStyle w:val="ListParagraph"/>
        <w:numPr>
          <w:ilvl w:val="0"/>
          <w:numId w:val="87"/>
        </w:numPr>
        <w:rPr>
          <w:rFonts w:ascii="Helvetica" w:hAnsi="Helvetica"/>
          <w:sz w:val="22"/>
          <w:szCs w:val="22"/>
        </w:rPr>
      </w:pPr>
      <w:r w:rsidRPr="00E53E9B">
        <w:rPr>
          <w:rFonts w:ascii="Helvetica" w:hAnsi="Helvetica"/>
          <w:sz w:val="22"/>
          <w:szCs w:val="22"/>
        </w:rPr>
        <w:t>Statutes are for crime-like activities, feel like punishment (although not official); however, DFs don’t get criminal-like protections</w:t>
      </w:r>
    </w:p>
    <w:p w14:paraId="5361977B" w14:textId="16968F17" w:rsidR="00AC5329" w:rsidRPr="00E53E9B" w:rsidRDefault="00AC5329" w:rsidP="002C1F72">
      <w:pPr>
        <w:pStyle w:val="ListParagraph"/>
        <w:numPr>
          <w:ilvl w:val="0"/>
          <w:numId w:val="87"/>
        </w:numPr>
        <w:rPr>
          <w:rFonts w:ascii="Helvetica" w:hAnsi="Helvetica"/>
          <w:sz w:val="22"/>
          <w:szCs w:val="22"/>
        </w:rPr>
      </w:pPr>
      <w:r w:rsidRPr="00E53E9B">
        <w:rPr>
          <w:rFonts w:ascii="Helvetica" w:hAnsi="Helvetica"/>
          <w:sz w:val="22"/>
          <w:szCs w:val="22"/>
        </w:rPr>
        <w:t>Give fair notice to DFs; predictable deterrence</w:t>
      </w:r>
    </w:p>
    <w:p w14:paraId="3D663F48" w14:textId="1CF2D38C" w:rsidR="00AC5329" w:rsidRPr="00E53E9B" w:rsidRDefault="00AC5329" w:rsidP="002C1F72">
      <w:pPr>
        <w:pStyle w:val="ListParagraph"/>
        <w:numPr>
          <w:ilvl w:val="0"/>
          <w:numId w:val="87"/>
        </w:numPr>
        <w:rPr>
          <w:rFonts w:ascii="Helvetica" w:hAnsi="Helvetica"/>
          <w:sz w:val="22"/>
          <w:szCs w:val="22"/>
        </w:rPr>
      </w:pPr>
      <w:r w:rsidRPr="00E53E9B">
        <w:rPr>
          <w:rFonts w:ascii="Helvetica" w:hAnsi="Helvetica"/>
          <w:sz w:val="22"/>
          <w:szCs w:val="22"/>
        </w:rPr>
        <w:t>M</w:t>
      </w:r>
      <w:r w:rsidR="00C35D4F" w:rsidRPr="00E53E9B">
        <w:rPr>
          <w:rFonts w:ascii="Helvetica" w:hAnsi="Helvetica"/>
          <w:sz w:val="22"/>
          <w:szCs w:val="22"/>
        </w:rPr>
        <w:t xml:space="preserve">akes litigation more attractive when damages are hard to calculate </w:t>
      </w:r>
    </w:p>
    <w:p w14:paraId="75E63E59" w14:textId="2AAA5509" w:rsidR="00C35D4F" w:rsidRPr="00E53E9B" w:rsidRDefault="00C35D4F" w:rsidP="002C1F72">
      <w:pPr>
        <w:pStyle w:val="ListParagraph"/>
        <w:numPr>
          <w:ilvl w:val="0"/>
          <w:numId w:val="87"/>
        </w:numPr>
        <w:rPr>
          <w:rFonts w:ascii="Helvetica" w:hAnsi="Helvetica"/>
          <w:sz w:val="22"/>
          <w:szCs w:val="22"/>
        </w:rPr>
      </w:pPr>
      <w:r w:rsidRPr="00E53E9B">
        <w:rPr>
          <w:rFonts w:ascii="Helvetica" w:hAnsi="Helvetica"/>
          <w:sz w:val="22"/>
          <w:szCs w:val="22"/>
        </w:rPr>
        <w:t xml:space="preserve">Is there Congressional intent for the wide ranges? Tailor-able to activity or any numbers for any act? </w:t>
      </w:r>
    </w:p>
    <w:p w14:paraId="2E9D6852" w14:textId="77777777" w:rsidR="00922D25" w:rsidRPr="00E53E9B" w:rsidRDefault="00922D25" w:rsidP="000D2BC2">
      <w:pPr>
        <w:rPr>
          <w:rFonts w:ascii="Helvetica" w:hAnsi="Helvetica"/>
          <w:i/>
          <w:sz w:val="22"/>
          <w:szCs w:val="22"/>
        </w:rPr>
      </w:pPr>
    </w:p>
    <w:p w14:paraId="7798216D" w14:textId="4F6EE583" w:rsidR="00DE5014" w:rsidRPr="00E53E9B" w:rsidRDefault="00922D25" w:rsidP="000D2BC2">
      <w:pPr>
        <w:rPr>
          <w:rFonts w:ascii="Helvetica" w:hAnsi="Helvetica"/>
          <w:sz w:val="22"/>
          <w:szCs w:val="22"/>
        </w:rPr>
      </w:pPr>
      <w:r w:rsidRPr="00E53E9B">
        <w:rPr>
          <w:rFonts w:ascii="Helvetica" w:hAnsi="Helvetica"/>
          <w:i/>
          <w:sz w:val="22"/>
          <w:szCs w:val="22"/>
        </w:rPr>
        <w:t>Sony v. Tenebaum</w:t>
      </w:r>
      <w:r w:rsidRPr="00E53E9B">
        <w:rPr>
          <w:rFonts w:ascii="Helvetica" w:hAnsi="Helvetica"/>
          <w:sz w:val="22"/>
          <w:szCs w:val="22"/>
        </w:rPr>
        <w:t xml:space="preserve"> (2013) </w:t>
      </w:r>
    </w:p>
    <w:p w14:paraId="13C38917" w14:textId="0167D2EA" w:rsidR="00922D25" w:rsidRPr="00E53E9B" w:rsidRDefault="00922D25" w:rsidP="002C1F72">
      <w:pPr>
        <w:pStyle w:val="ListParagraph"/>
        <w:numPr>
          <w:ilvl w:val="0"/>
          <w:numId w:val="88"/>
        </w:numPr>
        <w:rPr>
          <w:rFonts w:ascii="Helvetica" w:hAnsi="Helvetica"/>
          <w:sz w:val="22"/>
          <w:szCs w:val="22"/>
        </w:rPr>
      </w:pPr>
      <w:r w:rsidRPr="00E53E9B">
        <w:rPr>
          <w:rFonts w:ascii="Helvetica" w:hAnsi="Helvetica"/>
          <w:sz w:val="22"/>
          <w:szCs w:val="22"/>
          <w:u w:val="single"/>
        </w:rPr>
        <w:t>Facts</w:t>
      </w:r>
      <w:r w:rsidRPr="00E53E9B">
        <w:rPr>
          <w:rFonts w:ascii="Helvetica" w:hAnsi="Helvetica"/>
          <w:sz w:val="22"/>
          <w:szCs w:val="22"/>
        </w:rPr>
        <w:t xml:space="preserve">: DF downloaded and distributed songs; court awards statutory damages from Copyright Act (big range); jury is insistent on large award still within range </w:t>
      </w:r>
    </w:p>
    <w:p w14:paraId="52C478A9" w14:textId="0AB6B032" w:rsidR="00922D25" w:rsidRPr="00E53E9B" w:rsidRDefault="00922D25" w:rsidP="002C1F72">
      <w:pPr>
        <w:pStyle w:val="ListParagraph"/>
        <w:numPr>
          <w:ilvl w:val="0"/>
          <w:numId w:val="88"/>
        </w:numPr>
        <w:rPr>
          <w:rFonts w:ascii="Helvetica" w:hAnsi="Helvetica"/>
          <w:sz w:val="22"/>
          <w:szCs w:val="22"/>
        </w:rPr>
      </w:pPr>
      <w:r w:rsidRPr="00E53E9B">
        <w:rPr>
          <w:rFonts w:ascii="Helvetica" w:hAnsi="Helvetica"/>
          <w:sz w:val="22"/>
          <w:szCs w:val="22"/>
          <w:u w:val="single"/>
        </w:rPr>
        <w:t>Holding</w:t>
      </w:r>
      <w:r w:rsidRPr="00E53E9B">
        <w:rPr>
          <w:rFonts w:ascii="Helvetica" w:hAnsi="Helvetica"/>
          <w:sz w:val="22"/>
          <w:szCs w:val="22"/>
        </w:rPr>
        <w:t>:</w:t>
      </w:r>
      <w:r w:rsidR="00D11CE9" w:rsidRPr="00E53E9B">
        <w:rPr>
          <w:rFonts w:ascii="Helvetica" w:hAnsi="Helvetica"/>
          <w:sz w:val="22"/>
          <w:szCs w:val="22"/>
        </w:rPr>
        <w:t xml:space="preserve"> award</w:t>
      </w:r>
      <w:r w:rsidR="00CB0CA0" w:rsidRPr="00E53E9B">
        <w:rPr>
          <w:rFonts w:ascii="Helvetica" w:hAnsi="Helvetica"/>
          <w:sz w:val="22"/>
          <w:szCs w:val="22"/>
        </w:rPr>
        <w:t xml:space="preserve"> doesn’t “shock the conscience”; affirm damages </w:t>
      </w:r>
    </w:p>
    <w:p w14:paraId="4CAE91DD" w14:textId="05C7C3F1" w:rsidR="00D11CE9" w:rsidRPr="00E53E9B" w:rsidRDefault="00D11CE9" w:rsidP="002C1F72">
      <w:pPr>
        <w:pStyle w:val="ListParagraph"/>
        <w:numPr>
          <w:ilvl w:val="1"/>
          <w:numId w:val="88"/>
        </w:numPr>
        <w:rPr>
          <w:rFonts w:ascii="Helvetica" w:hAnsi="Helvetica"/>
          <w:sz w:val="22"/>
          <w:szCs w:val="22"/>
        </w:rPr>
      </w:pPr>
      <w:r w:rsidRPr="00E53E9B">
        <w:rPr>
          <w:rFonts w:ascii="Helvetica" w:hAnsi="Helvetica"/>
          <w:sz w:val="22"/>
          <w:szCs w:val="22"/>
        </w:rPr>
        <w:t xml:space="preserve">Court says </w:t>
      </w:r>
      <w:r w:rsidRPr="00E53E9B">
        <w:rPr>
          <w:rFonts w:ascii="Helvetica" w:hAnsi="Helvetica"/>
          <w:i/>
          <w:sz w:val="22"/>
          <w:szCs w:val="22"/>
        </w:rPr>
        <w:t>BMW</w:t>
      </w:r>
      <w:r w:rsidRPr="00E53E9B">
        <w:rPr>
          <w:rFonts w:ascii="Helvetica" w:hAnsi="Helvetica"/>
          <w:sz w:val="22"/>
          <w:szCs w:val="22"/>
        </w:rPr>
        <w:t xml:space="preserve"> factors don’t make sense in statutory context/don’t apply here (ratio N/A because statutory damages should make it easier for PL on evidence; can’t compare with similar cases by comparing statute to itself) (should it? Maybe it can) </w:t>
      </w:r>
    </w:p>
    <w:p w14:paraId="6FFCFF90" w14:textId="0A7D5E1D" w:rsidR="00C52790" w:rsidRPr="00E53E9B" w:rsidRDefault="00C52790" w:rsidP="002C1F72">
      <w:pPr>
        <w:pStyle w:val="ListParagraph"/>
        <w:numPr>
          <w:ilvl w:val="1"/>
          <w:numId w:val="88"/>
        </w:numPr>
        <w:rPr>
          <w:rFonts w:ascii="Helvetica" w:hAnsi="Helvetica"/>
          <w:sz w:val="22"/>
          <w:szCs w:val="22"/>
        </w:rPr>
      </w:pPr>
      <w:r w:rsidRPr="00E53E9B">
        <w:rPr>
          <w:rFonts w:ascii="Helvetica" w:hAnsi="Helvetica"/>
          <w:sz w:val="22"/>
          <w:szCs w:val="22"/>
        </w:rPr>
        <w:t xml:space="preserve">Court goes with </w:t>
      </w:r>
      <w:r w:rsidRPr="00E53E9B">
        <w:rPr>
          <w:rFonts w:ascii="Helvetica" w:hAnsi="Helvetica"/>
          <w:i/>
          <w:sz w:val="22"/>
          <w:szCs w:val="22"/>
        </w:rPr>
        <w:t>Williams</w:t>
      </w:r>
      <w:r w:rsidR="00CB0CA0" w:rsidRPr="00E53E9B">
        <w:rPr>
          <w:rFonts w:ascii="Helvetica" w:hAnsi="Helvetica"/>
          <w:sz w:val="22"/>
          <w:szCs w:val="22"/>
        </w:rPr>
        <w:t xml:space="preserve"> test </w:t>
      </w:r>
      <w:r w:rsidRPr="00E53E9B">
        <w:rPr>
          <w:rFonts w:ascii="Helvetica" w:hAnsi="Helvetica"/>
          <w:sz w:val="22"/>
          <w:szCs w:val="22"/>
        </w:rPr>
        <w:t xml:space="preserve">which says that statutory damages follows due process as long as not severe and oppressive to be obviously unreasonable (highly deferential) </w:t>
      </w:r>
    </w:p>
    <w:p w14:paraId="76672A6F" w14:textId="77777777" w:rsidR="001E0A76" w:rsidRPr="00E53E9B" w:rsidRDefault="001E0A76" w:rsidP="000D2BC2">
      <w:pPr>
        <w:rPr>
          <w:rFonts w:ascii="Helvetica" w:hAnsi="Helvetica"/>
          <w:sz w:val="22"/>
          <w:szCs w:val="22"/>
        </w:rPr>
      </w:pPr>
    </w:p>
    <w:p w14:paraId="56192668" w14:textId="69B490AB" w:rsidR="00EE4E02" w:rsidRPr="0092034B" w:rsidRDefault="00EE4E02">
      <w:pPr>
        <w:rPr>
          <w:rFonts w:ascii="Helvetica" w:hAnsi="Helvetica"/>
          <w:sz w:val="22"/>
          <w:szCs w:val="22"/>
        </w:rPr>
      </w:pPr>
      <w:r w:rsidRPr="0092034B">
        <w:rPr>
          <w:rFonts w:ascii="Helvetica" w:hAnsi="Helvetica"/>
          <w:sz w:val="22"/>
          <w:szCs w:val="22"/>
        </w:rPr>
        <w:br w:type="page"/>
      </w:r>
    </w:p>
    <w:p w14:paraId="4F1EF1F9" w14:textId="77777777" w:rsidR="001E0A76" w:rsidRPr="00E53E9B" w:rsidRDefault="001E0A76" w:rsidP="000D2BC2">
      <w:pPr>
        <w:rPr>
          <w:rFonts w:ascii="Helvetica" w:hAnsi="Helvetica"/>
          <w:sz w:val="22"/>
          <w:szCs w:val="22"/>
        </w:rPr>
      </w:pPr>
    </w:p>
    <w:p w14:paraId="0E266ABE" w14:textId="77777777" w:rsidR="00231DD1" w:rsidRPr="002B1324" w:rsidRDefault="00231DD1" w:rsidP="00EE4E02">
      <w:pPr>
        <w:jc w:val="center"/>
        <w:rPr>
          <w:rFonts w:ascii="Helvetica" w:hAnsi="Helvetica"/>
          <w:b/>
          <w:sz w:val="28"/>
          <w:szCs w:val="22"/>
        </w:rPr>
      </w:pPr>
      <w:r w:rsidRPr="002B1324">
        <w:rPr>
          <w:rFonts w:ascii="Helvetica" w:hAnsi="Helvetica"/>
          <w:b/>
          <w:sz w:val="28"/>
          <w:szCs w:val="22"/>
        </w:rPr>
        <w:t>MASS TORTS &amp; CLASS ACTIONS</w:t>
      </w:r>
    </w:p>
    <w:p w14:paraId="4536BD6F" w14:textId="77777777" w:rsidR="001705B6" w:rsidRPr="00E53E9B" w:rsidRDefault="001705B6" w:rsidP="000D2BC2">
      <w:pPr>
        <w:rPr>
          <w:rFonts w:ascii="Helvetica" w:hAnsi="Helvetica"/>
          <w:sz w:val="22"/>
          <w:szCs w:val="22"/>
        </w:rPr>
      </w:pPr>
    </w:p>
    <w:p w14:paraId="521D34E4" w14:textId="77777777" w:rsidR="00F61F4F" w:rsidRPr="00E53E9B" w:rsidRDefault="00F61F4F" w:rsidP="00EE4E02">
      <w:pPr>
        <w:rPr>
          <w:rFonts w:ascii="Helvetica" w:hAnsi="Helvetica"/>
          <w:sz w:val="22"/>
          <w:szCs w:val="22"/>
        </w:rPr>
      </w:pPr>
      <w:r w:rsidRPr="00E53E9B">
        <w:rPr>
          <w:rFonts w:ascii="Helvetica" w:hAnsi="Helvetica"/>
          <w:sz w:val="22"/>
          <w:szCs w:val="22"/>
        </w:rPr>
        <w:t>Advantages of class actions</w:t>
      </w:r>
    </w:p>
    <w:p w14:paraId="45E40FD1" w14:textId="6E6C0417" w:rsidR="00F61F4F" w:rsidRPr="00E53E9B" w:rsidRDefault="00F61F4F" w:rsidP="002C1F72">
      <w:pPr>
        <w:numPr>
          <w:ilvl w:val="1"/>
          <w:numId w:val="89"/>
        </w:numPr>
        <w:rPr>
          <w:rFonts w:ascii="Helvetica" w:hAnsi="Helvetica"/>
          <w:sz w:val="22"/>
          <w:szCs w:val="22"/>
          <w:lang w:val="en-US"/>
        </w:rPr>
      </w:pPr>
      <w:r w:rsidRPr="00E53E9B">
        <w:rPr>
          <w:rFonts w:ascii="Helvetica" w:hAnsi="Helvetica"/>
          <w:b/>
          <w:sz w:val="22"/>
          <w:szCs w:val="22"/>
          <w:lang w:val="en-US"/>
        </w:rPr>
        <w:t>PL</w:t>
      </w:r>
      <w:r w:rsidR="006117BA" w:rsidRPr="00E53E9B">
        <w:rPr>
          <w:rFonts w:ascii="Helvetica" w:hAnsi="Helvetica"/>
          <w:sz w:val="22"/>
          <w:szCs w:val="22"/>
          <w:lang w:val="en-US"/>
        </w:rPr>
        <w:t>: small claims can be aggregated</w:t>
      </w:r>
      <w:r w:rsidRPr="00E53E9B">
        <w:rPr>
          <w:rFonts w:ascii="Helvetica" w:hAnsi="Helvetica"/>
          <w:sz w:val="22"/>
          <w:szCs w:val="22"/>
          <w:lang w:val="en-US"/>
        </w:rPr>
        <w:t>, pool (legal) resources, improve leverage for settlement, establish pattern</w:t>
      </w:r>
    </w:p>
    <w:p w14:paraId="593FACB3" w14:textId="77777777" w:rsidR="00F61F4F" w:rsidRPr="00E53E9B" w:rsidRDefault="00F61F4F" w:rsidP="002C1F72">
      <w:pPr>
        <w:numPr>
          <w:ilvl w:val="1"/>
          <w:numId w:val="89"/>
        </w:numPr>
        <w:rPr>
          <w:rFonts w:ascii="Helvetica" w:hAnsi="Helvetica"/>
          <w:sz w:val="22"/>
          <w:szCs w:val="22"/>
          <w:lang w:val="en-US"/>
        </w:rPr>
      </w:pPr>
      <w:r w:rsidRPr="00E53E9B">
        <w:rPr>
          <w:rFonts w:ascii="Helvetica" w:hAnsi="Helvetica"/>
          <w:b/>
          <w:sz w:val="22"/>
          <w:szCs w:val="22"/>
          <w:lang w:val="en-US"/>
        </w:rPr>
        <w:t>DF</w:t>
      </w:r>
      <w:r w:rsidRPr="00E53E9B">
        <w:rPr>
          <w:rFonts w:ascii="Helvetica" w:hAnsi="Helvetica"/>
          <w:sz w:val="22"/>
          <w:szCs w:val="22"/>
          <w:lang w:val="en-US"/>
        </w:rPr>
        <w:t xml:space="preserve">: world peace, preclusion effects, save resources </w:t>
      </w:r>
    </w:p>
    <w:p w14:paraId="7AD13ED1" w14:textId="3E311B0B" w:rsidR="00F61F4F" w:rsidRPr="00E53E9B" w:rsidRDefault="00F61F4F" w:rsidP="002C1F72">
      <w:pPr>
        <w:numPr>
          <w:ilvl w:val="1"/>
          <w:numId w:val="89"/>
        </w:numPr>
        <w:rPr>
          <w:rFonts w:ascii="Helvetica" w:hAnsi="Helvetica"/>
          <w:sz w:val="22"/>
          <w:szCs w:val="22"/>
          <w:lang w:val="en-US"/>
        </w:rPr>
      </w:pPr>
      <w:r w:rsidRPr="00E53E9B">
        <w:rPr>
          <w:rFonts w:ascii="Helvetica" w:hAnsi="Helvetica"/>
          <w:b/>
          <w:sz w:val="22"/>
          <w:szCs w:val="22"/>
          <w:lang w:val="en-US"/>
        </w:rPr>
        <w:t>Societal</w:t>
      </w:r>
      <w:r w:rsidRPr="00E53E9B">
        <w:rPr>
          <w:rFonts w:ascii="Helvetica" w:hAnsi="Helvetica"/>
          <w:sz w:val="22"/>
          <w:szCs w:val="22"/>
          <w:lang w:val="en-US"/>
        </w:rPr>
        <w:t xml:space="preserve">: </w:t>
      </w:r>
      <w:r w:rsidR="006117BA" w:rsidRPr="00E53E9B">
        <w:rPr>
          <w:rFonts w:ascii="Helvetica" w:hAnsi="Helvetica"/>
          <w:sz w:val="22"/>
          <w:szCs w:val="22"/>
          <w:lang w:val="en-US"/>
        </w:rPr>
        <w:t xml:space="preserve">judicial </w:t>
      </w:r>
      <w:r w:rsidRPr="00E53E9B">
        <w:rPr>
          <w:rFonts w:ascii="Helvetica" w:hAnsi="Helvetica"/>
          <w:sz w:val="22"/>
          <w:szCs w:val="22"/>
          <w:lang w:val="en-US"/>
        </w:rPr>
        <w:t>effi</w:t>
      </w:r>
      <w:r w:rsidR="006117BA" w:rsidRPr="00E53E9B">
        <w:rPr>
          <w:rFonts w:ascii="Helvetica" w:hAnsi="Helvetica"/>
          <w:sz w:val="22"/>
          <w:szCs w:val="22"/>
          <w:lang w:val="en-US"/>
        </w:rPr>
        <w:t>ciency</w:t>
      </w:r>
      <w:r w:rsidRPr="00E53E9B">
        <w:rPr>
          <w:rFonts w:ascii="Helvetica" w:hAnsi="Helvetica"/>
          <w:sz w:val="22"/>
          <w:szCs w:val="22"/>
          <w:lang w:val="en-US"/>
        </w:rPr>
        <w:t>, consistent results, substitute for PD, distributive benefits</w:t>
      </w:r>
    </w:p>
    <w:p w14:paraId="40D49287" w14:textId="77777777" w:rsidR="000E1CE1" w:rsidRPr="00E53E9B" w:rsidRDefault="000E1CE1" w:rsidP="000E1CE1">
      <w:pPr>
        <w:jc w:val="both"/>
        <w:rPr>
          <w:rFonts w:ascii="Helvetica" w:hAnsi="Helvetica"/>
          <w:b/>
          <w:sz w:val="22"/>
          <w:szCs w:val="22"/>
        </w:rPr>
      </w:pPr>
    </w:p>
    <w:p w14:paraId="6C341091" w14:textId="77777777" w:rsidR="009E0D43" w:rsidRPr="00E53E9B" w:rsidRDefault="000E1CE1" w:rsidP="009E0D43">
      <w:pPr>
        <w:jc w:val="both"/>
        <w:rPr>
          <w:rFonts w:ascii="Helvetica" w:hAnsi="Helvetica"/>
          <w:sz w:val="22"/>
          <w:szCs w:val="22"/>
        </w:rPr>
      </w:pPr>
      <w:r w:rsidRPr="00E53E9B">
        <w:rPr>
          <w:rFonts w:ascii="Helvetica" w:hAnsi="Helvetica"/>
          <w:b/>
          <w:sz w:val="22"/>
          <w:szCs w:val="22"/>
        </w:rPr>
        <w:t>Rule 23(a):</w:t>
      </w:r>
      <w:r w:rsidRPr="00E53E9B">
        <w:rPr>
          <w:rFonts w:ascii="Helvetica" w:hAnsi="Helvetica"/>
          <w:sz w:val="22"/>
          <w:szCs w:val="22"/>
        </w:rPr>
        <w:t xml:space="preserve"> 4 conditions that must be met for all class actions </w:t>
      </w:r>
      <w:r w:rsidR="009E0D43" w:rsidRPr="00E53E9B">
        <w:rPr>
          <w:rFonts w:ascii="Helvetica" w:hAnsi="Helvetica"/>
          <w:sz w:val="22"/>
          <w:szCs w:val="22"/>
        </w:rPr>
        <w:t>(in order to satisfy DP)</w:t>
      </w:r>
    </w:p>
    <w:p w14:paraId="1B1050FC" w14:textId="7C16144D" w:rsidR="009E0D43" w:rsidRPr="00E53E9B" w:rsidRDefault="009E0D43" w:rsidP="002C1F72">
      <w:pPr>
        <w:pStyle w:val="ListParagraph"/>
        <w:numPr>
          <w:ilvl w:val="0"/>
          <w:numId w:val="122"/>
        </w:numPr>
        <w:jc w:val="both"/>
        <w:rPr>
          <w:rFonts w:ascii="Helvetica" w:hAnsi="Helvetica"/>
          <w:b/>
          <w:sz w:val="22"/>
          <w:szCs w:val="22"/>
        </w:rPr>
      </w:pPr>
      <w:r w:rsidRPr="00E53E9B">
        <w:rPr>
          <w:rFonts w:ascii="Helvetica" w:hAnsi="Helvetica"/>
          <w:b/>
          <w:sz w:val="22"/>
          <w:szCs w:val="22"/>
        </w:rPr>
        <w:t>Numerosity</w:t>
      </w:r>
      <w:r w:rsidR="00054AC5" w:rsidRPr="00E53E9B">
        <w:rPr>
          <w:rFonts w:ascii="Helvetica" w:hAnsi="Helvetica"/>
          <w:sz w:val="22"/>
          <w:szCs w:val="22"/>
        </w:rPr>
        <w:t>: joinder of members impractical</w:t>
      </w:r>
    </w:p>
    <w:p w14:paraId="76F6EB50" w14:textId="08DC3582" w:rsidR="009E0D43" w:rsidRPr="00E53E9B" w:rsidRDefault="009E0D43" w:rsidP="002C1F72">
      <w:pPr>
        <w:pStyle w:val="ListParagraph"/>
        <w:numPr>
          <w:ilvl w:val="0"/>
          <w:numId w:val="122"/>
        </w:numPr>
        <w:jc w:val="both"/>
        <w:rPr>
          <w:rFonts w:ascii="Helvetica" w:hAnsi="Helvetica"/>
          <w:sz w:val="22"/>
          <w:szCs w:val="22"/>
        </w:rPr>
      </w:pPr>
      <w:r w:rsidRPr="00E53E9B">
        <w:rPr>
          <w:rFonts w:ascii="Helvetica" w:hAnsi="Helvetica"/>
          <w:b/>
          <w:sz w:val="22"/>
          <w:szCs w:val="22"/>
        </w:rPr>
        <w:t>Commonality</w:t>
      </w:r>
      <w:r w:rsidRPr="00E53E9B">
        <w:rPr>
          <w:rFonts w:ascii="Helvetica" w:hAnsi="Helvetica"/>
          <w:sz w:val="22"/>
          <w:szCs w:val="22"/>
        </w:rPr>
        <w:t>: “questions of law or fact common to the class”</w:t>
      </w:r>
    </w:p>
    <w:p w14:paraId="2DDA93B2" w14:textId="7615C75A" w:rsidR="009E0D43" w:rsidRPr="00E53E9B" w:rsidRDefault="009E0D43" w:rsidP="002C1F72">
      <w:pPr>
        <w:pStyle w:val="ListParagraph"/>
        <w:numPr>
          <w:ilvl w:val="0"/>
          <w:numId w:val="122"/>
        </w:numPr>
        <w:jc w:val="both"/>
        <w:rPr>
          <w:rFonts w:ascii="Helvetica" w:hAnsi="Helvetica"/>
          <w:b/>
          <w:sz w:val="22"/>
          <w:szCs w:val="22"/>
        </w:rPr>
      </w:pPr>
      <w:r w:rsidRPr="00E53E9B">
        <w:rPr>
          <w:rFonts w:ascii="Helvetica" w:hAnsi="Helvetica"/>
          <w:b/>
          <w:sz w:val="22"/>
          <w:szCs w:val="22"/>
        </w:rPr>
        <w:t>Typicality</w:t>
      </w:r>
      <w:r w:rsidR="004C5B46" w:rsidRPr="00E53E9B">
        <w:rPr>
          <w:rFonts w:ascii="Helvetica" w:hAnsi="Helvetica"/>
          <w:sz w:val="22"/>
          <w:szCs w:val="22"/>
        </w:rPr>
        <w:t xml:space="preserve">: </w:t>
      </w:r>
      <w:r w:rsidR="00054AC5" w:rsidRPr="00E53E9B">
        <w:rPr>
          <w:rFonts w:ascii="Helvetica" w:hAnsi="Helvetica"/>
          <w:sz w:val="22"/>
          <w:szCs w:val="22"/>
        </w:rPr>
        <w:t>claims/defenses of representative are typical to the class</w:t>
      </w:r>
    </w:p>
    <w:p w14:paraId="02FD7B52" w14:textId="317431F7" w:rsidR="009E0D43" w:rsidRPr="00E53E9B" w:rsidRDefault="009E0D43" w:rsidP="002C1F72">
      <w:pPr>
        <w:pStyle w:val="ListParagraph"/>
        <w:numPr>
          <w:ilvl w:val="0"/>
          <w:numId w:val="122"/>
        </w:numPr>
        <w:jc w:val="both"/>
        <w:rPr>
          <w:rFonts w:ascii="Helvetica" w:hAnsi="Helvetica"/>
          <w:b/>
          <w:sz w:val="22"/>
          <w:szCs w:val="22"/>
        </w:rPr>
      </w:pPr>
      <w:r w:rsidRPr="00E53E9B">
        <w:rPr>
          <w:rFonts w:ascii="Helvetica" w:hAnsi="Helvetica"/>
          <w:b/>
          <w:sz w:val="22"/>
          <w:szCs w:val="22"/>
        </w:rPr>
        <w:t>Adequacy</w:t>
      </w:r>
      <w:r w:rsidR="00054AC5" w:rsidRPr="00E53E9B">
        <w:rPr>
          <w:rFonts w:ascii="Helvetica" w:hAnsi="Helvetica"/>
          <w:sz w:val="22"/>
          <w:szCs w:val="22"/>
        </w:rPr>
        <w:t>: representatives will fairly and adequately represent interests of mem</w:t>
      </w:r>
      <w:r w:rsidR="00D258E7" w:rsidRPr="00E53E9B">
        <w:rPr>
          <w:rFonts w:ascii="Helvetica" w:hAnsi="Helvetica"/>
          <w:sz w:val="22"/>
          <w:szCs w:val="22"/>
        </w:rPr>
        <w:t>b</w:t>
      </w:r>
      <w:r w:rsidR="00054AC5" w:rsidRPr="00E53E9B">
        <w:rPr>
          <w:rFonts w:ascii="Helvetica" w:hAnsi="Helvetica"/>
          <w:sz w:val="22"/>
          <w:szCs w:val="22"/>
        </w:rPr>
        <w:t xml:space="preserve">ers </w:t>
      </w:r>
    </w:p>
    <w:p w14:paraId="6192DC9B" w14:textId="77777777" w:rsidR="009E0D43" w:rsidRPr="00E53E9B" w:rsidRDefault="009E0D43" w:rsidP="009E0D43">
      <w:pPr>
        <w:jc w:val="both"/>
        <w:rPr>
          <w:rFonts w:ascii="Helvetica" w:hAnsi="Helvetica"/>
          <w:b/>
          <w:sz w:val="22"/>
          <w:szCs w:val="22"/>
        </w:rPr>
      </w:pPr>
    </w:p>
    <w:p w14:paraId="76DD6C6A" w14:textId="532D091D" w:rsidR="004C5B46" w:rsidRPr="00E53E9B" w:rsidRDefault="004C5B46" w:rsidP="009E0D43">
      <w:pPr>
        <w:jc w:val="both"/>
        <w:rPr>
          <w:rFonts w:ascii="Helvetica" w:hAnsi="Helvetica"/>
          <w:sz w:val="22"/>
          <w:szCs w:val="22"/>
        </w:rPr>
      </w:pPr>
      <w:r w:rsidRPr="00E53E9B">
        <w:rPr>
          <w:rFonts w:ascii="Helvetica" w:hAnsi="Helvetica"/>
          <w:b/>
          <w:sz w:val="22"/>
          <w:szCs w:val="22"/>
        </w:rPr>
        <w:t>Rule 23(b)</w:t>
      </w:r>
      <w:r w:rsidRPr="00E53E9B">
        <w:rPr>
          <w:rFonts w:ascii="Helvetica" w:hAnsi="Helvetica"/>
          <w:sz w:val="22"/>
          <w:szCs w:val="22"/>
        </w:rPr>
        <w:t xml:space="preserve">: types of class actions – pick 1 </w:t>
      </w:r>
    </w:p>
    <w:p w14:paraId="27950FCD" w14:textId="76C4BAA4" w:rsidR="004C5B46" w:rsidRPr="00E53E9B" w:rsidRDefault="00E64EB6" w:rsidP="002C1F72">
      <w:pPr>
        <w:pStyle w:val="ListParagraph"/>
        <w:numPr>
          <w:ilvl w:val="0"/>
          <w:numId w:val="90"/>
        </w:numPr>
        <w:ind w:left="709"/>
        <w:jc w:val="both"/>
        <w:rPr>
          <w:rFonts w:ascii="Helvetica" w:hAnsi="Helvetica"/>
          <w:sz w:val="22"/>
          <w:szCs w:val="22"/>
        </w:rPr>
      </w:pPr>
      <w:r w:rsidRPr="00E53E9B">
        <w:rPr>
          <w:rFonts w:ascii="Helvetica" w:hAnsi="Helvetica"/>
          <w:b/>
          <w:sz w:val="22"/>
          <w:szCs w:val="22"/>
        </w:rPr>
        <w:t>(a) Inconsistency</w:t>
      </w:r>
    </w:p>
    <w:p w14:paraId="5A127F2D" w14:textId="078B0C4C" w:rsidR="00E64EB6" w:rsidRPr="00E53E9B" w:rsidRDefault="00E64EB6" w:rsidP="00C24762">
      <w:pPr>
        <w:ind w:firstLine="709"/>
        <w:jc w:val="both"/>
        <w:rPr>
          <w:rFonts w:ascii="Helvetica" w:hAnsi="Helvetica"/>
          <w:sz w:val="22"/>
          <w:szCs w:val="22"/>
        </w:rPr>
      </w:pPr>
      <w:r w:rsidRPr="00E53E9B">
        <w:rPr>
          <w:rFonts w:ascii="Helvetica" w:hAnsi="Helvetica"/>
          <w:b/>
          <w:sz w:val="22"/>
          <w:szCs w:val="22"/>
        </w:rPr>
        <w:t>(b) “limited fund”</w:t>
      </w:r>
      <w:r w:rsidR="00C24762" w:rsidRPr="00E53E9B">
        <w:rPr>
          <w:rFonts w:ascii="Helvetica" w:hAnsi="Helvetica"/>
          <w:b/>
          <w:sz w:val="22"/>
          <w:szCs w:val="22"/>
        </w:rPr>
        <w:t xml:space="preserve"> </w:t>
      </w:r>
      <w:r w:rsidR="00C24762" w:rsidRPr="00E53E9B">
        <w:rPr>
          <w:rFonts w:ascii="Helvetica" w:hAnsi="Helvetica"/>
          <w:sz w:val="22"/>
          <w:szCs w:val="22"/>
        </w:rPr>
        <w:t xml:space="preserve">(e.g. if one PL would soak up available funds) </w:t>
      </w:r>
    </w:p>
    <w:p w14:paraId="2B0795F7" w14:textId="0C5B13EB" w:rsidR="00E64EB6" w:rsidRPr="00E53E9B" w:rsidRDefault="00E64EB6" w:rsidP="002C1F72">
      <w:pPr>
        <w:pStyle w:val="ListParagraph"/>
        <w:numPr>
          <w:ilvl w:val="0"/>
          <w:numId w:val="90"/>
        </w:numPr>
        <w:ind w:left="709"/>
        <w:jc w:val="both"/>
        <w:rPr>
          <w:rFonts w:ascii="Helvetica" w:hAnsi="Helvetica"/>
          <w:sz w:val="22"/>
          <w:szCs w:val="22"/>
        </w:rPr>
      </w:pPr>
      <w:r w:rsidRPr="00E53E9B">
        <w:rPr>
          <w:rFonts w:ascii="Helvetica" w:hAnsi="Helvetica"/>
          <w:b/>
          <w:sz w:val="22"/>
          <w:szCs w:val="22"/>
        </w:rPr>
        <w:t>injunctive</w:t>
      </w:r>
      <w:r w:rsidR="00C24762" w:rsidRPr="00E53E9B">
        <w:rPr>
          <w:rFonts w:ascii="Helvetica" w:hAnsi="Helvetica"/>
          <w:b/>
          <w:sz w:val="22"/>
          <w:szCs w:val="22"/>
        </w:rPr>
        <w:t xml:space="preserve"> class</w:t>
      </w:r>
    </w:p>
    <w:p w14:paraId="6B968EAE" w14:textId="152140FE" w:rsidR="00C24762" w:rsidRPr="00E53E9B" w:rsidRDefault="00E64EB6" w:rsidP="002C1F72">
      <w:pPr>
        <w:pStyle w:val="ListParagraph"/>
        <w:numPr>
          <w:ilvl w:val="0"/>
          <w:numId w:val="90"/>
        </w:numPr>
        <w:ind w:left="709"/>
        <w:jc w:val="both"/>
        <w:rPr>
          <w:rFonts w:ascii="Helvetica" w:hAnsi="Helvetica"/>
          <w:sz w:val="22"/>
          <w:szCs w:val="22"/>
        </w:rPr>
      </w:pPr>
      <w:r w:rsidRPr="00E53E9B">
        <w:rPr>
          <w:rFonts w:ascii="Helvetica" w:hAnsi="Helvetica"/>
          <w:b/>
          <w:sz w:val="22"/>
          <w:szCs w:val="22"/>
        </w:rPr>
        <w:t xml:space="preserve">predominance &amp; superiority </w:t>
      </w:r>
      <w:r w:rsidRPr="00E53E9B">
        <w:rPr>
          <w:rFonts w:ascii="Helvetica" w:hAnsi="Helvetica"/>
          <w:sz w:val="22"/>
          <w:szCs w:val="22"/>
        </w:rPr>
        <w:t>(damages class</w:t>
      </w:r>
      <w:r w:rsidR="00C24762" w:rsidRPr="00E53E9B">
        <w:rPr>
          <w:rFonts w:ascii="Helvetica" w:hAnsi="Helvetica"/>
          <w:sz w:val="22"/>
          <w:szCs w:val="22"/>
        </w:rPr>
        <w:t>) – common question has to predominate and class action method has to be superior to alternative</w:t>
      </w:r>
    </w:p>
    <w:p w14:paraId="37C6FCEE" w14:textId="48D94427" w:rsidR="00C24762" w:rsidRPr="00E53E9B" w:rsidRDefault="00C24762" w:rsidP="0007722E">
      <w:pPr>
        <w:pStyle w:val="ListParagraph"/>
        <w:tabs>
          <w:tab w:val="num" w:pos="360"/>
        </w:tabs>
        <w:jc w:val="both"/>
        <w:rPr>
          <w:rFonts w:ascii="Helvetica" w:hAnsi="Helvetica"/>
          <w:sz w:val="22"/>
          <w:szCs w:val="22"/>
        </w:rPr>
      </w:pPr>
      <w:r w:rsidRPr="00E53E9B">
        <w:rPr>
          <w:rFonts w:ascii="Helvetica" w:hAnsi="Helvetica"/>
          <w:sz w:val="22"/>
          <w:szCs w:val="22"/>
        </w:rPr>
        <w:t>special protections:</w:t>
      </w:r>
    </w:p>
    <w:p w14:paraId="03AE17F2" w14:textId="008AB6AB" w:rsidR="00C24762" w:rsidRPr="00E53E9B" w:rsidRDefault="00C24762" w:rsidP="0007722E">
      <w:pPr>
        <w:pStyle w:val="ListParagraph"/>
        <w:tabs>
          <w:tab w:val="num" w:pos="360"/>
        </w:tabs>
        <w:jc w:val="both"/>
        <w:rPr>
          <w:rFonts w:ascii="Helvetica" w:hAnsi="Helvetica"/>
          <w:sz w:val="22"/>
          <w:szCs w:val="22"/>
        </w:rPr>
      </w:pPr>
      <w:r w:rsidRPr="00E53E9B">
        <w:rPr>
          <w:rFonts w:ascii="Helvetica" w:hAnsi="Helvetica"/>
          <w:sz w:val="22"/>
          <w:szCs w:val="22"/>
        </w:rPr>
        <w:t>opt-out (chance to bring your own case)</w:t>
      </w:r>
    </w:p>
    <w:p w14:paraId="648E7438" w14:textId="14407B13" w:rsidR="00C24762" w:rsidRPr="00E53E9B" w:rsidRDefault="00C24762" w:rsidP="0007722E">
      <w:pPr>
        <w:pStyle w:val="ListParagraph"/>
        <w:tabs>
          <w:tab w:val="num" w:pos="360"/>
        </w:tabs>
        <w:jc w:val="both"/>
        <w:rPr>
          <w:rFonts w:ascii="Helvetica" w:hAnsi="Helvetica"/>
          <w:sz w:val="22"/>
          <w:szCs w:val="22"/>
        </w:rPr>
      </w:pPr>
      <w:r w:rsidRPr="00E53E9B">
        <w:rPr>
          <w:rFonts w:ascii="Helvetica" w:hAnsi="Helvetica"/>
          <w:sz w:val="22"/>
          <w:szCs w:val="22"/>
        </w:rPr>
        <w:t>mandatory notice (to people who may be part of the class)</w:t>
      </w:r>
    </w:p>
    <w:p w14:paraId="1FD71037" w14:textId="77777777" w:rsidR="00E64EB6" w:rsidRPr="00E53E9B" w:rsidRDefault="00E64EB6" w:rsidP="009E0D43">
      <w:pPr>
        <w:jc w:val="both"/>
        <w:rPr>
          <w:rFonts w:ascii="Helvetica" w:hAnsi="Helvetica"/>
          <w:sz w:val="22"/>
          <w:szCs w:val="22"/>
        </w:rPr>
      </w:pPr>
    </w:p>
    <w:p w14:paraId="600E1A5F" w14:textId="32F22F0E" w:rsidR="00EE4E02" w:rsidRPr="00E53E9B" w:rsidRDefault="009E0D43" w:rsidP="009E0D43">
      <w:pPr>
        <w:jc w:val="both"/>
        <w:rPr>
          <w:rFonts w:ascii="Helvetica" w:hAnsi="Helvetica"/>
          <w:i/>
          <w:sz w:val="22"/>
          <w:szCs w:val="22"/>
        </w:rPr>
      </w:pPr>
      <w:r w:rsidRPr="00E53E9B">
        <w:rPr>
          <w:rFonts w:ascii="Helvetica" w:hAnsi="Helvetica"/>
          <w:i/>
          <w:sz w:val="22"/>
          <w:szCs w:val="22"/>
        </w:rPr>
        <w:t>Walmart</w:t>
      </w:r>
      <w:r w:rsidR="00760C3D" w:rsidRPr="00E53E9B">
        <w:rPr>
          <w:rFonts w:ascii="Helvetica" w:hAnsi="Helvetica"/>
          <w:i/>
          <w:sz w:val="22"/>
          <w:szCs w:val="22"/>
        </w:rPr>
        <w:t xml:space="preserve"> Stores v. Dukes</w:t>
      </w:r>
    </w:p>
    <w:p w14:paraId="1D1F05B9" w14:textId="6C45F937" w:rsidR="009E0D43" w:rsidRPr="00E53E9B" w:rsidRDefault="009E0D43" w:rsidP="002C1F72">
      <w:pPr>
        <w:pStyle w:val="ListParagraph"/>
        <w:numPr>
          <w:ilvl w:val="0"/>
          <w:numId w:val="130"/>
        </w:numPr>
        <w:jc w:val="both"/>
        <w:rPr>
          <w:rFonts w:ascii="Helvetica" w:hAnsi="Helvetica"/>
          <w:sz w:val="22"/>
          <w:szCs w:val="22"/>
        </w:rPr>
      </w:pPr>
      <w:r w:rsidRPr="00E53E9B">
        <w:rPr>
          <w:rFonts w:ascii="Helvetica" w:hAnsi="Helvetica"/>
          <w:sz w:val="22"/>
          <w:szCs w:val="22"/>
          <w:u w:val="single"/>
        </w:rPr>
        <w:t>Facts</w:t>
      </w:r>
      <w:r w:rsidRPr="00E53E9B">
        <w:rPr>
          <w:rFonts w:ascii="Helvetica" w:hAnsi="Helvetica"/>
          <w:sz w:val="22"/>
          <w:szCs w:val="22"/>
        </w:rPr>
        <w:t>:</w:t>
      </w:r>
      <w:r w:rsidR="00637987" w:rsidRPr="00E53E9B">
        <w:rPr>
          <w:rFonts w:ascii="Helvetica" w:hAnsi="Helvetica"/>
          <w:sz w:val="22"/>
          <w:szCs w:val="22"/>
        </w:rPr>
        <w:t xml:space="preserve"> Title VII action for discrimination against women across different individual stores</w:t>
      </w:r>
      <w:r w:rsidR="00C24762" w:rsidRPr="00E53E9B">
        <w:rPr>
          <w:rFonts w:ascii="Helvetica" w:hAnsi="Helvetica"/>
          <w:sz w:val="22"/>
          <w:szCs w:val="22"/>
        </w:rPr>
        <w:t>; tries to certify 23(b)(2) “commonality” and 23(b)(2) injunctive class</w:t>
      </w:r>
    </w:p>
    <w:p w14:paraId="0FA8C0E0" w14:textId="6E846766" w:rsidR="00637987" w:rsidRPr="00E53E9B" w:rsidRDefault="00637987" w:rsidP="002C1F72">
      <w:pPr>
        <w:pStyle w:val="ListParagraph"/>
        <w:numPr>
          <w:ilvl w:val="0"/>
          <w:numId w:val="130"/>
        </w:numPr>
        <w:jc w:val="both"/>
        <w:rPr>
          <w:rFonts w:ascii="Helvetica" w:hAnsi="Helvetica"/>
          <w:sz w:val="22"/>
          <w:szCs w:val="22"/>
        </w:rPr>
      </w:pPr>
      <w:r w:rsidRPr="00E53E9B">
        <w:rPr>
          <w:rFonts w:ascii="Helvetica" w:hAnsi="Helvetica"/>
          <w:sz w:val="22"/>
          <w:szCs w:val="22"/>
        </w:rPr>
        <w:t>Scalia (majority) – common question not good enough; there must be “same injury’ &amp; “common answer,” from resolution of lawsuit; not just pleading standard</w:t>
      </w:r>
    </w:p>
    <w:p w14:paraId="687F9CA7" w14:textId="32DAD71F" w:rsidR="00637987" w:rsidRPr="00E53E9B" w:rsidRDefault="00637987" w:rsidP="002C1F72">
      <w:pPr>
        <w:pStyle w:val="ListParagraph"/>
        <w:numPr>
          <w:ilvl w:val="0"/>
          <w:numId w:val="130"/>
        </w:numPr>
        <w:jc w:val="both"/>
        <w:rPr>
          <w:rFonts w:ascii="Helvetica" w:hAnsi="Helvetica"/>
          <w:sz w:val="22"/>
          <w:szCs w:val="22"/>
        </w:rPr>
      </w:pPr>
      <w:r w:rsidRPr="00E53E9B">
        <w:rPr>
          <w:rFonts w:ascii="Helvetica" w:hAnsi="Helvetica"/>
          <w:sz w:val="22"/>
          <w:szCs w:val="22"/>
        </w:rPr>
        <w:t>Ginsburg (dissent) – that makes 23(a)(2) into 23(b)(3)’s “predominance” requirement, which shouldn’t need to apply to (b)(1)/(2) classes</w:t>
      </w:r>
    </w:p>
    <w:p w14:paraId="0EB3FEA6" w14:textId="57399634" w:rsidR="00637987" w:rsidRPr="00E53E9B" w:rsidRDefault="00637987" w:rsidP="002C1F72">
      <w:pPr>
        <w:pStyle w:val="ListParagraph"/>
        <w:numPr>
          <w:ilvl w:val="0"/>
          <w:numId w:val="130"/>
        </w:numPr>
        <w:jc w:val="both"/>
        <w:rPr>
          <w:rFonts w:ascii="Helvetica" w:hAnsi="Helvetica"/>
          <w:sz w:val="22"/>
          <w:szCs w:val="22"/>
        </w:rPr>
      </w:pPr>
      <w:r w:rsidRPr="00E53E9B">
        <w:rPr>
          <w:rFonts w:ascii="Helvetica" w:hAnsi="Helvetica"/>
          <w:sz w:val="22"/>
          <w:szCs w:val="22"/>
          <w:u w:val="single"/>
        </w:rPr>
        <w:t>Holding</w:t>
      </w:r>
      <w:r w:rsidRPr="00E53E9B">
        <w:rPr>
          <w:rFonts w:ascii="Helvetica" w:hAnsi="Helvetica"/>
          <w:sz w:val="22"/>
          <w:szCs w:val="22"/>
        </w:rPr>
        <w:t xml:space="preserve">: </w:t>
      </w:r>
      <w:r w:rsidR="00CB0CA0" w:rsidRPr="00E53E9B">
        <w:rPr>
          <w:rFonts w:ascii="Helvetica" w:hAnsi="Helvetica"/>
          <w:sz w:val="22"/>
          <w:szCs w:val="22"/>
        </w:rPr>
        <w:t xml:space="preserve">class did not meet 23(a)(2) </w:t>
      </w:r>
      <w:r w:rsidR="00054AC5" w:rsidRPr="00E53E9B">
        <w:rPr>
          <w:rFonts w:ascii="Helvetica" w:hAnsi="Helvetica"/>
          <w:sz w:val="22"/>
          <w:szCs w:val="22"/>
        </w:rPr>
        <w:t xml:space="preserve">(common question of law or fact) </w:t>
      </w:r>
    </w:p>
    <w:p w14:paraId="1C99E6D7" w14:textId="45D79FB1" w:rsidR="00054AC5" w:rsidRPr="00E53E9B" w:rsidRDefault="00054AC5" w:rsidP="002C1F72">
      <w:pPr>
        <w:pStyle w:val="ListParagraph"/>
        <w:numPr>
          <w:ilvl w:val="1"/>
          <w:numId w:val="130"/>
        </w:numPr>
        <w:jc w:val="both"/>
        <w:rPr>
          <w:rFonts w:ascii="Helvetica" w:hAnsi="Helvetica"/>
          <w:sz w:val="22"/>
          <w:szCs w:val="22"/>
        </w:rPr>
      </w:pPr>
      <w:r w:rsidRPr="00E53E9B">
        <w:rPr>
          <w:rFonts w:ascii="Helvetica" w:hAnsi="Helvetica"/>
          <w:sz w:val="22"/>
          <w:szCs w:val="22"/>
        </w:rPr>
        <w:t xml:space="preserve">Claim for back pay improperly certified because monetary claims can’t be certified under 23(b)(2); must be single remedy for each class member </w:t>
      </w:r>
    </w:p>
    <w:p w14:paraId="4F258694" w14:textId="77777777" w:rsidR="00054AC5" w:rsidRPr="00E53E9B" w:rsidRDefault="00054AC5" w:rsidP="00D258E7">
      <w:pPr>
        <w:jc w:val="both"/>
        <w:rPr>
          <w:rFonts w:ascii="Helvetica" w:hAnsi="Helvetica"/>
          <w:sz w:val="22"/>
          <w:szCs w:val="22"/>
        </w:rPr>
      </w:pPr>
    </w:p>
    <w:p w14:paraId="056426C6" w14:textId="77777777" w:rsidR="00760C3D" w:rsidRPr="00E53E9B" w:rsidRDefault="00760C3D">
      <w:pPr>
        <w:rPr>
          <w:rFonts w:ascii="Helvetica" w:hAnsi="Helvetica"/>
          <w:sz w:val="22"/>
          <w:szCs w:val="22"/>
        </w:rPr>
      </w:pPr>
      <w:r w:rsidRPr="00E53E9B">
        <w:rPr>
          <w:rFonts w:ascii="Helvetica" w:hAnsi="Helvetica"/>
          <w:i/>
          <w:sz w:val="22"/>
          <w:szCs w:val="22"/>
        </w:rPr>
        <w:t>Parko v. Shell</w:t>
      </w:r>
      <w:r w:rsidRPr="00E53E9B">
        <w:rPr>
          <w:rFonts w:ascii="Helvetica" w:hAnsi="Helvetica"/>
          <w:sz w:val="22"/>
          <w:szCs w:val="22"/>
        </w:rPr>
        <w:t xml:space="preserve"> (2014)</w:t>
      </w:r>
    </w:p>
    <w:p w14:paraId="0641FDDD" w14:textId="64B36E9D" w:rsidR="00F76A18" w:rsidRPr="00E53E9B" w:rsidRDefault="00760C3D" w:rsidP="002C1F72">
      <w:pPr>
        <w:pStyle w:val="ListParagraph"/>
        <w:numPr>
          <w:ilvl w:val="0"/>
          <w:numId w:val="91"/>
        </w:numPr>
        <w:ind w:left="709"/>
        <w:rPr>
          <w:rFonts w:ascii="Helvetica" w:hAnsi="Helvetica"/>
          <w:sz w:val="22"/>
          <w:szCs w:val="22"/>
        </w:rPr>
      </w:pPr>
      <w:r w:rsidRPr="00E53E9B">
        <w:rPr>
          <w:rFonts w:ascii="Helvetica" w:hAnsi="Helvetica"/>
          <w:sz w:val="22"/>
          <w:szCs w:val="22"/>
          <w:u w:val="single"/>
        </w:rPr>
        <w:t>Facts</w:t>
      </w:r>
      <w:r w:rsidRPr="00E53E9B">
        <w:rPr>
          <w:rFonts w:ascii="Helvetica" w:hAnsi="Helvetica"/>
          <w:sz w:val="22"/>
          <w:szCs w:val="22"/>
        </w:rPr>
        <w:t xml:space="preserve">: </w:t>
      </w:r>
      <w:r w:rsidR="00F76A18" w:rsidRPr="00E53E9B">
        <w:rPr>
          <w:rFonts w:ascii="Helvetica" w:hAnsi="Helvetica"/>
          <w:sz w:val="22"/>
          <w:szCs w:val="22"/>
        </w:rPr>
        <w:t xml:space="preserve">property owners vs. Shell &amp; current owner ConocoPhillips, operating oil refinery near a village; claiming benzene leaks into groundwater; claiming lost property value </w:t>
      </w:r>
    </w:p>
    <w:p w14:paraId="74BCD42D" w14:textId="7AC88C59" w:rsidR="00F76A18" w:rsidRPr="00E53E9B" w:rsidRDefault="00F76A18" w:rsidP="002C1F72">
      <w:pPr>
        <w:pStyle w:val="ListParagraph"/>
        <w:numPr>
          <w:ilvl w:val="1"/>
          <w:numId w:val="91"/>
        </w:numPr>
        <w:ind w:left="1418"/>
        <w:rPr>
          <w:rFonts w:ascii="Helvetica" w:hAnsi="Helvetica"/>
          <w:sz w:val="22"/>
          <w:szCs w:val="22"/>
        </w:rPr>
      </w:pPr>
      <w:r w:rsidRPr="00E53E9B">
        <w:rPr>
          <w:rFonts w:ascii="Helvetica" w:hAnsi="Helvetica"/>
          <w:sz w:val="22"/>
          <w:szCs w:val="22"/>
        </w:rPr>
        <w:t>DFs argue some class members weren’t injured so fail numerosity</w:t>
      </w:r>
    </w:p>
    <w:p w14:paraId="30E5602D" w14:textId="0A887A9E" w:rsidR="00F76A18" w:rsidRPr="00E53E9B" w:rsidRDefault="00F76A18" w:rsidP="002C1F72">
      <w:pPr>
        <w:pStyle w:val="ListParagraph"/>
        <w:numPr>
          <w:ilvl w:val="0"/>
          <w:numId w:val="91"/>
        </w:numPr>
        <w:ind w:left="709"/>
        <w:rPr>
          <w:rFonts w:ascii="Helvetica" w:hAnsi="Helvetica"/>
          <w:sz w:val="22"/>
          <w:szCs w:val="22"/>
        </w:rPr>
      </w:pPr>
      <w:r w:rsidRPr="00E53E9B">
        <w:rPr>
          <w:rFonts w:ascii="Helvetica" w:hAnsi="Helvetica"/>
          <w:sz w:val="22"/>
          <w:szCs w:val="22"/>
          <w:u w:val="single"/>
        </w:rPr>
        <w:t>Holding</w:t>
      </w:r>
      <w:r w:rsidRPr="00E53E9B">
        <w:rPr>
          <w:rFonts w:ascii="Helvetica" w:hAnsi="Helvetica"/>
          <w:sz w:val="22"/>
          <w:szCs w:val="22"/>
        </w:rPr>
        <w:t>: too much work to prove injury before certifying; predominance requirement is quality &gt; quantity; not just pleading evidence</w:t>
      </w:r>
    </w:p>
    <w:p w14:paraId="5B955270" w14:textId="285142BD" w:rsidR="00F76A18" w:rsidRPr="00E53E9B" w:rsidRDefault="001C50AD" w:rsidP="002C1F72">
      <w:pPr>
        <w:pStyle w:val="ListParagraph"/>
        <w:numPr>
          <w:ilvl w:val="1"/>
          <w:numId w:val="91"/>
        </w:numPr>
        <w:ind w:left="1418"/>
        <w:rPr>
          <w:rFonts w:ascii="Helvetica" w:hAnsi="Helvetica"/>
          <w:sz w:val="22"/>
          <w:szCs w:val="22"/>
        </w:rPr>
      </w:pPr>
      <w:r w:rsidRPr="00E53E9B">
        <w:rPr>
          <w:rFonts w:ascii="Helvetica" w:hAnsi="Helvetica"/>
          <w:sz w:val="22"/>
          <w:szCs w:val="22"/>
        </w:rPr>
        <w:t xml:space="preserve">However, </w:t>
      </w:r>
      <w:r w:rsidR="00F76A18" w:rsidRPr="00E53E9B">
        <w:rPr>
          <w:rFonts w:ascii="Helvetica" w:hAnsi="Helvetica"/>
          <w:sz w:val="22"/>
          <w:szCs w:val="22"/>
        </w:rPr>
        <w:t xml:space="preserve">PLs fail predominance evidence because no evidence water was drunk etc.; damages could be done individually </w:t>
      </w:r>
    </w:p>
    <w:p w14:paraId="507A02D5" w14:textId="703EDBA8" w:rsidR="001C50AD" w:rsidRPr="00E53E9B" w:rsidRDefault="001C50AD" w:rsidP="002C1F72">
      <w:pPr>
        <w:pStyle w:val="ListParagraph"/>
        <w:numPr>
          <w:ilvl w:val="1"/>
          <w:numId w:val="91"/>
        </w:numPr>
        <w:ind w:left="1418"/>
        <w:rPr>
          <w:rFonts w:ascii="Helvetica" w:hAnsi="Helvetica"/>
          <w:sz w:val="22"/>
          <w:szCs w:val="22"/>
        </w:rPr>
      </w:pPr>
      <w:r w:rsidRPr="00E53E9B">
        <w:rPr>
          <w:rFonts w:ascii="Helvetica" w:hAnsi="Helvetica"/>
          <w:sz w:val="22"/>
          <w:szCs w:val="22"/>
        </w:rPr>
        <w:t xml:space="preserve">Comparing </w:t>
      </w:r>
      <w:r w:rsidRPr="00E53E9B">
        <w:rPr>
          <w:rFonts w:ascii="Helvetica" w:hAnsi="Helvetica"/>
          <w:i/>
          <w:sz w:val="22"/>
          <w:szCs w:val="22"/>
        </w:rPr>
        <w:t>Metcoil</w:t>
      </w:r>
      <w:r w:rsidRPr="00E53E9B">
        <w:rPr>
          <w:rFonts w:ascii="Helvetica" w:hAnsi="Helvetica"/>
          <w:sz w:val="22"/>
          <w:szCs w:val="22"/>
        </w:rPr>
        <w:t xml:space="preserve"> case: had same source of pollution in one storage container and there was proof it entered water supply; therefore meets predominance and commonality </w:t>
      </w:r>
    </w:p>
    <w:p w14:paraId="30D4B067" w14:textId="52F0B85B" w:rsidR="00F76A18" w:rsidRPr="00E53E9B" w:rsidRDefault="00F76A18" w:rsidP="002C1F72">
      <w:pPr>
        <w:pStyle w:val="ListParagraph"/>
        <w:numPr>
          <w:ilvl w:val="0"/>
          <w:numId w:val="91"/>
        </w:numPr>
        <w:ind w:left="709"/>
        <w:rPr>
          <w:rFonts w:ascii="Helvetica" w:hAnsi="Helvetica"/>
          <w:sz w:val="22"/>
          <w:szCs w:val="22"/>
        </w:rPr>
      </w:pPr>
      <w:r w:rsidRPr="00E53E9B">
        <w:rPr>
          <w:rFonts w:ascii="Helvetica" w:hAnsi="Helvetica"/>
          <w:sz w:val="22"/>
          <w:szCs w:val="22"/>
        </w:rPr>
        <w:t xml:space="preserve">Principle: courts are making it harder to bring class actions </w:t>
      </w:r>
    </w:p>
    <w:p w14:paraId="5B160AC5" w14:textId="77777777" w:rsidR="002C1F72" w:rsidRDefault="002C1F72" w:rsidP="00F76A18">
      <w:pPr>
        <w:rPr>
          <w:rFonts w:ascii="Helvetica" w:hAnsi="Helvetica"/>
          <w:sz w:val="22"/>
          <w:szCs w:val="22"/>
        </w:rPr>
      </w:pPr>
    </w:p>
    <w:p w14:paraId="43C34288" w14:textId="75064EFA" w:rsidR="001C50AD" w:rsidRPr="00E53E9B" w:rsidRDefault="001C50AD" w:rsidP="00F76A18">
      <w:pPr>
        <w:rPr>
          <w:rFonts w:ascii="Helvetica" w:hAnsi="Helvetica"/>
          <w:sz w:val="22"/>
          <w:szCs w:val="22"/>
        </w:rPr>
      </w:pPr>
      <w:r w:rsidRPr="00E53E9B">
        <w:rPr>
          <w:rFonts w:ascii="Helvetica" w:hAnsi="Helvetica"/>
          <w:sz w:val="22"/>
          <w:szCs w:val="22"/>
        </w:rPr>
        <w:t>Rule 23(c)(4): “issue class” – certifying only the issues that are the same; can de-class after determining common issue and decide others separately</w:t>
      </w:r>
    </w:p>
    <w:p w14:paraId="1958CD8A" w14:textId="368D65CE" w:rsidR="009E0D43" w:rsidRPr="00E53E9B" w:rsidRDefault="001C50AD" w:rsidP="00F76A18">
      <w:pPr>
        <w:rPr>
          <w:rFonts w:ascii="Helvetica" w:hAnsi="Helvetica"/>
          <w:sz w:val="22"/>
          <w:szCs w:val="22"/>
        </w:rPr>
      </w:pPr>
      <w:r w:rsidRPr="00E53E9B">
        <w:rPr>
          <w:rFonts w:ascii="Helvetica" w:hAnsi="Helvetica"/>
          <w:sz w:val="22"/>
          <w:szCs w:val="22"/>
        </w:rPr>
        <w:t xml:space="preserve">Rule 23(c)(5): can divide class into subclasses </w:t>
      </w:r>
    </w:p>
    <w:p w14:paraId="0E10D378" w14:textId="77777777" w:rsidR="001C50AD" w:rsidRPr="00E53E9B" w:rsidRDefault="001C50AD" w:rsidP="00F76A18">
      <w:pPr>
        <w:rPr>
          <w:rFonts w:ascii="Helvetica" w:hAnsi="Helvetica"/>
          <w:sz w:val="22"/>
          <w:szCs w:val="22"/>
        </w:rPr>
      </w:pPr>
    </w:p>
    <w:p w14:paraId="6987670D" w14:textId="3EDD8CE5" w:rsidR="001C50AD" w:rsidRPr="00E53E9B" w:rsidRDefault="001E081F" w:rsidP="00F76A18">
      <w:pPr>
        <w:rPr>
          <w:rFonts w:ascii="Helvetica" w:hAnsi="Helvetica"/>
          <w:sz w:val="22"/>
          <w:szCs w:val="22"/>
        </w:rPr>
      </w:pPr>
      <w:r w:rsidRPr="00E53E9B">
        <w:rPr>
          <w:rFonts w:ascii="Helvetica" w:hAnsi="Helvetica"/>
          <w:sz w:val="22"/>
          <w:szCs w:val="22"/>
        </w:rPr>
        <w:t xml:space="preserve">Rule 23(e): </w:t>
      </w:r>
      <w:r w:rsidR="001C50AD" w:rsidRPr="00E53E9B">
        <w:rPr>
          <w:rFonts w:ascii="Helvetica" w:hAnsi="Helvetica"/>
          <w:sz w:val="22"/>
          <w:szCs w:val="22"/>
        </w:rPr>
        <w:t>Settlement class – certifying and settlement at the same time</w:t>
      </w:r>
    </w:p>
    <w:p w14:paraId="1F88BE06" w14:textId="3C786D6F" w:rsidR="001C50AD" w:rsidRPr="00E53E9B" w:rsidRDefault="001C50AD" w:rsidP="002C1F72">
      <w:pPr>
        <w:pStyle w:val="ListParagraph"/>
        <w:numPr>
          <w:ilvl w:val="0"/>
          <w:numId w:val="92"/>
        </w:numPr>
        <w:rPr>
          <w:rFonts w:ascii="Helvetica" w:hAnsi="Helvetica"/>
          <w:sz w:val="22"/>
          <w:szCs w:val="22"/>
        </w:rPr>
      </w:pPr>
      <w:r w:rsidRPr="00E53E9B">
        <w:rPr>
          <w:rFonts w:ascii="Helvetica" w:hAnsi="Helvetica"/>
          <w:sz w:val="22"/>
          <w:szCs w:val="22"/>
        </w:rPr>
        <w:t xml:space="preserve">“contracting around the law” </w:t>
      </w:r>
    </w:p>
    <w:p w14:paraId="66E3D959" w14:textId="77777777" w:rsidR="00391735" w:rsidRPr="00E53E9B" w:rsidRDefault="00391735" w:rsidP="002C1F72">
      <w:pPr>
        <w:pStyle w:val="ListParagraph"/>
        <w:numPr>
          <w:ilvl w:val="0"/>
          <w:numId w:val="92"/>
        </w:numPr>
        <w:rPr>
          <w:rFonts w:ascii="Helvetica" w:hAnsi="Helvetica"/>
          <w:sz w:val="22"/>
          <w:szCs w:val="22"/>
        </w:rPr>
      </w:pPr>
      <w:r w:rsidRPr="00E53E9B">
        <w:rPr>
          <w:rFonts w:ascii="Helvetica" w:hAnsi="Helvetica"/>
          <w:sz w:val="22"/>
          <w:szCs w:val="22"/>
        </w:rPr>
        <w:t xml:space="preserve">Pros: saves time and cost of litigations. </w:t>
      </w:r>
    </w:p>
    <w:p w14:paraId="4E160F49" w14:textId="57FA9E65" w:rsidR="00391735" w:rsidRPr="00E53E9B" w:rsidRDefault="00391735" w:rsidP="002C1F72">
      <w:pPr>
        <w:pStyle w:val="ListParagraph"/>
        <w:numPr>
          <w:ilvl w:val="0"/>
          <w:numId w:val="92"/>
        </w:numPr>
        <w:rPr>
          <w:rFonts w:ascii="Helvetica" w:hAnsi="Helvetica"/>
          <w:sz w:val="22"/>
          <w:szCs w:val="22"/>
        </w:rPr>
      </w:pPr>
      <w:r w:rsidRPr="00E53E9B">
        <w:rPr>
          <w:rFonts w:ascii="Helvetica" w:hAnsi="Helvetica"/>
          <w:sz w:val="22"/>
          <w:szCs w:val="22"/>
        </w:rPr>
        <w:t>Cons:</w:t>
      </w:r>
    </w:p>
    <w:p w14:paraId="3F554933" w14:textId="77777777" w:rsidR="00391735" w:rsidRPr="00E53E9B" w:rsidRDefault="00391735" w:rsidP="002C1F72">
      <w:pPr>
        <w:pStyle w:val="ListParagraph"/>
        <w:numPr>
          <w:ilvl w:val="1"/>
          <w:numId w:val="92"/>
        </w:numPr>
        <w:rPr>
          <w:rFonts w:ascii="Helvetica" w:hAnsi="Helvetica"/>
          <w:sz w:val="22"/>
          <w:szCs w:val="22"/>
        </w:rPr>
      </w:pPr>
      <w:r w:rsidRPr="00E53E9B">
        <w:rPr>
          <w:rFonts w:ascii="Helvetica" w:hAnsi="Helvetica"/>
          <w:sz w:val="22"/>
          <w:szCs w:val="22"/>
        </w:rPr>
        <w:t>Absent PLs interest are less visible/represented (settlement binds them too)</w:t>
      </w:r>
    </w:p>
    <w:p w14:paraId="45E5EFA9" w14:textId="77777777" w:rsidR="00391735" w:rsidRPr="00E53E9B" w:rsidRDefault="00391735" w:rsidP="002C1F72">
      <w:pPr>
        <w:pStyle w:val="ListParagraph"/>
        <w:numPr>
          <w:ilvl w:val="1"/>
          <w:numId w:val="92"/>
        </w:numPr>
        <w:rPr>
          <w:rFonts w:ascii="Helvetica" w:hAnsi="Helvetica"/>
          <w:sz w:val="22"/>
          <w:szCs w:val="22"/>
        </w:rPr>
      </w:pPr>
      <w:r w:rsidRPr="00E53E9B">
        <w:rPr>
          <w:rFonts w:ascii="Helvetica" w:hAnsi="Helvetica"/>
          <w:sz w:val="22"/>
          <w:szCs w:val="22"/>
        </w:rPr>
        <w:t>Mismatched bargaining power may lead to unfair settlements</w:t>
      </w:r>
    </w:p>
    <w:p w14:paraId="212800D6" w14:textId="178A53CE" w:rsidR="00391735" w:rsidRPr="00E53E9B" w:rsidRDefault="00391735" w:rsidP="002C1F72">
      <w:pPr>
        <w:pStyle w:val="ListParagraph"/>
        <w:numPr>
          <w:ilvl w:val="1"/>
          <w:numId w:val="92"/>
        </w:numPr>
        <w:rPr>
          <w:rFonts w:ascii="Helvetica" w:hAnsi="Helvetica"/>
          <w:sz w:val="22"/>
          <w:szCs w:val="22"/>
        </w:rPr>
      </w:pPr>
      <w:r w:rsidRPr="00E53E9B">
        <w:rPr>
          <w:rFonts w:ascii="Helvetica" w:hAnsi="Helvetica"/>
          <w:sz w:val="22"/>
          <w:szCs w:val="22"/>
        </w:rPr>
        <w:t>May reflect inaccurate facts if there was no adversarial process</w:t>
      </w:r>
    </w:p>
    <w:p w14:paraId="16B4CE70" w14:textId="493C75DA" w:rsidR="00391735" w:rsidRPr="00E53E9B" w:rsidRDefault="00391735" w:rsidP="002C1F72">
      <w:pPr>
        <w:pStyle w:val="ListParagraph"/>
        <w:numPr>
          <w:ilvl w:val="1"/>
          <w:numId w:val="92"/>
        </w:numPr>
        <w:rPr>
          <w:rFonts w:ascii="Helvetica" w:hAnsi="Helvetica"/>
          <w:sz w:val="22"/>
          <w:szCs w:val="22"/>
        </w:rPr>
      </w:pPr>
      <w:r w:rsidRPr="00E53E9B">
        <w:rPr>
          <w:rFonts w:ascii="Helvetica" w:hAnsi="Helvetica"/>
          <w:sz w:val="22"/>
          <w:szCs w:val="22"/>
        </w:rPr>
        <w:t>Collusion between PL and DF attorneys to make money</w:t>
      </w:r>
    </w:p>
    <w:p w14:paraId="429CE84A" w14:textId="18884576" w:rsidR="001E081F" w:rsidRPr="00E53E9B" w:rsidRDefault="001E081F" w:rsidP="002C1F72">
      <w:pPr>
        <w:pStyle w:val="ListParagraph"/>
        <w:numPr>
          <w:ilvl w:val="0"/>
          <w:numId w:val="92"/>
        </w:numPr>
        <w:rPr>
          <w:rFonts w:ascii="Helvetica" w:hAnsi="Helvetica"/>
          <w:sz w:val="22"/>
          <w:szCs w:val="22"/>
        </w:rPr>
      </w:pPr>
      <w:r w:rsidRPr="00E53E9B">
        <w:rPr>
          <w:rFonts w:ascii="Helvetica" w:hAnsi="Helvetica"/>
          <w:sz w:val="22"/>
          <w:szCs w:val="22"/>
        </w:rPr>
        <w:t xml:space="preserve">is it helping the people class actions were meant to help? </w:t>
      </w:r>
    </w:p>
    <w:p w14:paraId="5472FC8A" w14:textId="24291843" w:rsidR="001E081F" w:rsidRPr="00E53E9B" w:rsidRDefault="001E081F" w:rsidP="002C1F72">
      <w:pPr>
        <w:pStyle w:val="ListParagraph"/>
        <w:numPr>
          <w:ilvl w:val="0"/>
          <w:numId w:val="92"/>
        </w:numPr>
        <w:rPr>
          <w:rFonts w:ascii="Helvetica" w:hAnsi="Helvetica"/>
          <w:sz w:val="22"/>
          <w:szCs w:val="22"/>
        </w:rPr>
      </w:pPr>
      <w:r w:rsidRPr="00E53E9B">
        <w:rPr>
          <w:rFonts w:ascii="Helvetica" w:hAnsi="Helvetica"/>
          <w:sz w:val="22"/>
          <w:szCs w:val="22"/>
        </w:rPr>
        <w:t xml:space="preserve">Court needs to approve terms of the settlement; need to give notice out; hearing and fair &amp; reasonable determination </w:t>
      </w:r>
    </w:p>
    <w:p w14:paraId="2F81FF5E" w14:textId="099DFB49" w:rsidR="00391735" w:rsidRPr="00E53E9B" w:rsidRDefault="00391735" w:rsidP="002C1F72">
      <w:pPr>
        <w:pStyle w:val="ListParagraph"/>
        <w:numPr>
          <w:ilvl w:val="0"/>
          <w:numId w:val="92"/>
        </w:numPr>
        <w:rPr>
          <w:rFonts w:ascii="Helvetica" w:hAnsi="Helvetica"/>
          <w:sz w:val="22"/>
          <w:szCs w:val="22"/>
        </w:rPr>
      </w:pPr>
      <w:r w:rsidRPr="00E53E9B">
        <w:rPr>
          <w:rFonts w:ascii="Helvetica" w:hAnsi="Helvetica"/>
          <w:sz w:val="22"/>
          <w:szCs w:val="22"/>
        </w:rPr>
        <w:t xml:space="preserve">Note you still need to satisfy 23(a) and (b) </w:t>
      </w:r>
    </w:p>
    <w:p w14:paraId="4F13289E" w14:textId="77777777" w:rsidR="001C50AD" w:rsidRPr="00E53E9B" w:rsidRDefault="001C50AD" w:rsidP="00F76A18">
      <w:pPr>
        <w:rPr>
          <w:rFonts w:ascii="Helvetica" w:hAnsi="Helvetica"/>
          <w:sz w:val="22"/>
          <w:szCs w:val="22"/>
        </w:rPr>
      </w:pPr>
    </w:p>
    <w:p w14:paraId="33A99688" w14:textId="17E1FF03" w:rsidR="001E081F" w:rsidRPr="00E53E9B" w:rsidRDefault="001E081F" w:rsidP="00F76A18">
      <w:pPr>
        <w:rPr>
          <w:rFonts w:ascii="Helvetica" w:hAnsi="Helvetica"/>
          <w:i/>
          <w:sz w:val="22"/>
          <w:szCs w:val="22"/>
        </w:rPr>
      </w:pPr>
      <w:r w:rsidRPr="00E53E9B">
        <w:rPr>
          <w:rFonts w:ascii="Helvetica" w:hAnsi="Helvetica"/>
          <w:i/>
          <w:sz w:val="22"/>
          <w:szCs w:val="22"/>
        </w:rPr>
        <w:t>BP</w:t>
      </w:r>
    </w:p>
    <w:p w14:paraId="68D48BC8" w14:textId="77777777" w:rsidR="00152DE9" w:rsidRPr="00E53E9B" w:rsidRDefault="00152DE9" w:rsidP="002C1F72">
      <w:pPr>
        <w:pStyle w:val="ListParagraph"/>
        <w:numPr>
          <w:ilvl w:val="0"/>
          <w:numId w:val="94"/>
        </w:numPr>
        <w:rPr>
          <w:rFonts w:ascii="Helvetica" w:hAnsi="Helvetica"/>
          <w:sz w:val="22"/>
          <w:szCs w:val="22"/>
        </w:rPr>
      </w:pPr>
      <w:r w:rsidRPr="00E53E9B">
        <w:rPr>
          <w:rFonts w:ascii="Helvetica" w:hAnsi="Helvetica"/>
          <w:sz w:val="22"/>
          <w:szCs w:val="22"/>
          <w:u w:val="single"/>
        </w:rPr>
        <w:t>Timeline</w:t>
      </w:r>
      <w:r w:rsidRPr="00E53E9B">
        <w:rPr>
          <w:rFonts w:ascii="Helvetica" w:hAnsi="Helvetica"/>
          <w:sz w:val="22"/>
          <w:szCs w:val="22"/>
        </w:rPr>
        <w:t xml:space="preserve">: </w:t>
      </w:r>
    </w:p>
    <w:p w14:paraId="0AA35539" w14:textId="77777777" w:rsidR="00152DE9" w:rsidRPr="00E53E9B" w:rsidRDefault="00152DE9" w:rsidP="002C1F72">
      <w:pPr>
        <w:pStyle w:val="ListParagraph"/>
        <w:numPr>
          <w:ilvl w:val="1"/>
          <w:numId w:val="94"/>
        </w:numPr>
        <w:rPr>
          <w:rFonts w:ascii="Helvetica" w:hAnsi="Helvetica"/>
          <w:sz w:val="22"/>
          <w:szCs w:val="22"/>
        </w:rPr>
      </w:pPr>
      <w:r w:rsidRPr="00E53E9B">
        <w:rPr>
          <w:rFonts w:ascii="Helvetica" w:hAnsi="Helvetica"/>
          <w:sz w:val="22"/>
          <w:szCs w:val="22"/>
        </w:rPr>
        <w:t>After spill, BP establishes GCCF Fund ($20B compensation fund)</w:t>
      </w:r>
    </w:p>
    <w:p w14:paraId="5CFC57D9" w14:textId="57C2FBC5" w:rsidR="00152DE9" w:rsidRPr="00E53E9B" w:rsidRDefault="00152DE9" w:rsidP="002C1F72">
      <w:pPr>
        <w:pStyle w:val="ListParagraph"/>
        <w:numPr>
          <w:ilvl w:val="2"/>
          <w:numId w:val="94"/>
        </w:numPr>
        <w:rPr>
          <w:rFonts w:ascii="Helvetica" w:hAnsi="Helvetica"/>
          <w:sz w:val="22"/>
          <w:szCs w:val="22"/>
        </w:rPr>
      </w:pPr>
      <w:r w:rsidRPr="00E53E9B">
        <w:rPr>
          <w:rFonts w:ascii="Helvetica" w:hAnsi="Helvetica"/>
          <w:sz w:val="22"/>
          <w:szCs w:val="22"/>
        </w:rPr>
        <w:t>Kenneth Feinberg gives out ~$6B</w:t>
      </w:r>
    </w:p>
    <w:p w14:paraId="733AA88A" w14:textId="77777777" w:rsidR="00152DE9" w:rsidRPr="00E53E9B" w:rsidRDefault="00152DE9" w:rsidP="002C1F72">
      <w:pPr>
        <w:pStyle w:val="ListParagraph"/>
        <w:numPr>
          <w:ilvl w:val="1"/>
          <w:numId w:val="94"/>
        </w:numPr>
        <w:rPr>
          <w:rFonts w:ascii="Helvetica" w:hAnsi="Helvetica"/>
          <w:sz w:val="22"/>
          <w:szCs w:val="22"/>
        </w:rPr>
      </w:pPr>
      <w:r w:rsidRPr="00E53E9B">
        <w:rPr>
          <w:rFonts w:ascii="Helvetica" w:hAnsi="Helvetica"/>
          <w:sz w:val="22"/>
          <w:szCs w:val="22"/>
        </w:rPr>
        <w:t>MDL is consolidated in New Orleans under Judge Barbier</w:t>
      </w:r>
    </w:p>
    <w:p w14:paraId="3C3399D4" w14:textId="112F41CF" w:rsidR="00152DE9" w:rsidRPr="00E53E9B" w:rsidRDefault="00152DE9" w:rsidP="002C1F72">
      <w:pPr>
        <w:pStyle w:val="ListParagraph"/>
        <w:numPr>
          <w:ilvl w:val="1"/>
          <w:numId w:val="94"/>
        </w:numPr>
        <w:rPr>
          <w:rFonts w:ascii="Helvetica" w:hAnsi="Helvetica"/>
          <w:sz w:val="22"/>
          <w:szCs w:val="22"/>
        </w:rPr>
      </w:pPr>
      <w:r w:rsidRPr="00E53E9B">
        <w:rPr>
          <w:rFonts w:ascii="Helvetica" w:hAnsi="Helvetica"/>
          <w:sz w:val="22"/>
          <w:szCs w:val="22"/>
        </w:rPr>
        <w:t xml:space="preserve">Class settlement is proposed  </w:t>
      </w:r>
    </w:p>
    <w:p w14:paraId="06BC9F8B" w14:textId="6B9FD981" w:rsidR="00C52383" w:rsidRPr="00E53E9B" w:rsidRDefault="00152DE9" w:rsidP="002C1F72">
      <w:pPr>
        <w:pStyle w:val="ListParagraph"/>
        <w:numPr>
          <w:ilvl w:val="2"/>
          <w:numId w:val="94"/>
        </w:numPr>
        <w:rPr>
          <w:rFonts w:ascii="Helvetica" w:hAnsi="Helvetica"/>
          <w:sz w:val="22"/>
          <w:szCs w:val="22"/>
        </w:rPr>
      </w:pPr>
      <w:r w:rsidRPr="00E53E9B">
        <w:rPr>
          <w:rFonts w:ascii="Helvetica" w:hAnsi="Helvetica"/>
          <w:sz w:val="22"/>
          <w:szCs w:val="22"/>
        </w:rPr>
        <w:t xml:space="preserve">Replaces GCCF Fund; uses formula proposed and accepted for class settlement and starts distributing money (with no cap); no need to prove </w:t>
      </w:r>
      <w:r w:rsidR="00C52383" w:rsidRPr="00E53E9B">
        <w:rPr>
          <w:rFonts w:ascii="Helvetica" w:hAnsi="Helvetica"/>
          <w:sz w:val="22"/>
          <w:szCs w:val="22"/>
        </w:rPr>
        <w:t xml:space="preserve">direct </w:t>
      </w:r>
      <w:r w:rsidRPr="00E53E9B">
        <w:rPr>
          <w:rFonts w:ascii="Helvetica" w:hAnsi="Helvetica"/>
          <w:sz w:val="22"/>
          <w:szCs w:val="22"/>
        </w:rPr>
        <w:t xml:space="preserve">causation between spill and injury </w:t>
      </w:r>
      <w:r w:rsidR="00C52383" w:rsidRPr="00E53E9B">
        <w:rPr>
          <w:rFonts w:ascii="Helvetica" w:hAnsi="Helvetica"/>
          <w:sz w:val="22"/>
          <w:szCs w:val="22"/>
        </w:rPr>
        <w:t xml:space="preserve">(only U/V shape) </w:t>
      </w:r>
    </w:p>
    <w:p w14:paraId="6E418988" w14:textId="4C34C9BA" w:rsidR="00152DE9" w:rsidRPr="00E53E9B" w:rsidRDefault="00152DE9" w:rsidP="002C1F72">
      <w:pPr>
        <w:pStyle w:val="ListParagraph"/>
        <w:numPr>
          <w:ilvl w:val="0"/>
          <w:numId w:val="94"/>
        </w:numPr>
        <w:rPr>
          <w:rFonts w:ascii="Helvetica" w:hAnsi="Helvetica"/>
          <w:sz w:val="22"/>
          <w:szCs w:val="22"/>
        </w:rPr>
      </w:pPr>
      <w:r w:rsidRPr="00E53E9B">
        <w:rPr>
          <w:rFonts w:ascii="Helvetica" w:hAnsi="Helvetica"/>
          <w:sz w:val="22"/>
          <w:szCs w:val="22"/>
        </w:rPr>
        <w:t>BP later opposes its own agreement (probably because no cap and no judgement of causation)</w:t>
      </w:r>
      <w:r w:rsidR="00AB1D94" w:rsidRPr="00E53E9B">
        <w:rPr>
          <w:rFonts w:ascii="Helvetica" w:hAnsi="Helvetica"/>
          <w:sz w:val="22"/>
          <w:szCs w:val="22"/>
        </w:rPr>
        <w:t xml:space="preserve"> – challenges on 23(a)(2) commonality, 23(a)(4) adequacy, and 23(b)(3) predominance</w:t>
      </w:r>
    </w:p>
    <w:p w14:paraId="33670FC2" w14:textId="3DF6D394" w:rsidR="00C52383" w:rsidRPr="00E53E9B" w:rsidRDefault="00C52383" w:rsidP="002C1F72">
      <w:pPr>
        <w:pStyle w:val="ListParagraph"/>
        <w:numPr>
          <w:ilvl w:val="1"/>
          <w:numId w:val="94"/>
        </w:numPr>
        <w:rPr>
          <w:rFonts w:ascii="Helvetica" w:hAnsi="Helvetica"/>
          <w:sz w:val="22"/>
          <w:szCs w:val="22"/>
        </w:rPr>
      </w:pPr>
      <w:r w:rsidRPr="00E53E9B">
        <w:rPr>
          <w:rFonts w:ascii="Helvetica" w:hAnsi="Helvetica"/>
          <w:sz w:val="22"/>
          <w:szCs w:val="22"/>
        </w:rPr>
        <w:t xml:space="preserve">Also challenges causation requirement – illegitimate claims cheapens process; chilling effects on future class actions </w:t>
      </w:r>
    </w:p>
    <w:p w14:paraId="6E68208C" w14:textId="343D6C0D" w:rsidR="00C52383" w:rsidRPr="00E53E9B" w:rsidRDefault="00C52383" w:rsidP="002C1F72">
      <w:pPr>
        <w:pStyle w:val="ListParagraph"/>
        <w:numPr>
          <w:ilvl w:val="0"/>
          <w:numId w:val="94"/>
        </w:numPr>
        <w:rPr>
          <w:rFonts w:ascii="Helvetica" w:hAnsi="Helvetica"/>
          <w:sz w:val="22"/>
          <w:szCs w:val="22"/>
        </w:rPr>
      </w:pPr>
      <w:r w:rsidRPr="00E53E9B">
        <w:rPr>
          <w:rFonts w:ascii="Helvetica" w:hAnsi="Helvetica"/>
          <w:sz w:val="22"/>
          <w:szCs w:val="22"/>
          <w:u w:val="single"/>
        </w:rPr>
        <w:t>Holdings</w:t>
      </w:r>
      <w:r w:rsidRPr="00E53E9B">
        <w:rPr>
          <w:rFonts w:ascii="Helvetica" w:hAnsi="Helvetica"/>
          <w:sz w:val="22"/>
          <w:szCs w:val="22"/>
        </w:rPr>
        <w:t>:</w:t>
      </w:r>
    </w:p>
    <w:p w14:paraId="39D3B46C" w14:textId="4646ECD8" w:rsidR="00AB1D94" w:rsidRPr="00E53E9B" w:rsidRDefault="00AB1D94" w:rsidP="002C1F72">
      <w:pPr>
        <w:pStyle w:val="ListParagraph"/>
        <w:numPr>
          <w:ilvl w:val="1"/>
          <w:numId w:val="94"/>
        </w:numPr>
        <w:rPr>
          <w:rFonts w:ascii="Helvetica" w:hAnsi="Helvetica"/>
          <w:sz w:val="22"/>
          <w:szCs w:val="22"/>
        </w:rPr>
      </w:pPr>
      <w:r w:rsidRPr="00E53E9B">
        <w:rPr>
          <w:rFonts w:ascii="Helvetica" w:hAnsi="Helvetica"/>
          <w:sz w:val="22"/>
          <w:szCs w:val="22"/>
        </w:rPr>
        <w:t>Court holds that (a)(2) single act of DF counts, so the oil spill satisfies it; that the issue is common and predominant (b)(3) and non-injured members are not an issue for (a)(4)</w:t>
      </w:r>
    </w:p>
    <w:p w14:paraId="202BCCB9" w14:textId="5E5A437D" w:rsidR="00AB1D94" w:rsidRPr="00E53E9B" w:rsidRDefault="00AB1D94" w:rsidP="002C1F72">
      <w:pPr>
        <w:pStyle w:val="ListParagraph"/>
        <w:numPr>
          <w:ilvl w:val="1"/>
          <w:numId w:val="94"/>
        </w:numPr>
        <w:rPr>
          <w:rFonts w:ascii="Helvetica" w:hAnsi="Helvetica"/>
          <w:sz w:val="22"/>
          <w:szCs w:val="22"/>
        </w:rPr>
      </w:pPr>
      <w:r w:rsidRPr="00E53E9B">
        <w:rPr>
          <w:rFonts w:ascii="Helvetica" w:hAnsi="Helvetica"/>
          <w:sz w:val="22"/>
          <w:szCs w:val="22"/>
        </w:rPr>
        <w:t xml:space="preserve">Different/no damages between class members is not an obstacle to certify a class under a common issue </w:t>
      </w:r>
    </w:p>
    <w:p w14:paraId="0158F1CA" w14:textId="42800B90" w:rsidR="00C52383" w:rsidRPr="00E53E9B" w:rsidRDefault="00C52383" w:rsidP="002C1F72">
      <w:pPr>
        <w:pStyle w:val="ListParagraph"/>
        <w:numPr>
          <w:ilvl w:val="1"/>
          <w:numId w:val="94"/>
        </w:numPr>
        <w:rPr>
          <w:rFonts w:ascii="Helvetica" w:hAnsi="Helvetica"/>
          <w:sz w:val="22"/>
          <w:szCs w:val="22"/>
        </w:rPr>
      </w:pPr>
      <w:r w:rsidRPr="00E53E9B">
        <w:rPr>
          <w:rFonts w:ascii="Helvetica" w:hAnsi="Helvetica"/>
          <w:sz w:val="22"/>
          <w:szCs w:val="22"/>
        </w:rPr>
        <w:t>Claimants are testifying by signing the form that they were injured by spill; good enough under penalty of perjury</w:t>
      </w:r>
    </w:p>
    <w:p w14:paraId="411FB0A1" w14:textId="6302321A" w:rsidR="00C52383" w:rsidRPr="00E53E9B" w:rsidRDefault="00C52383" w:rsidP="002C1F72">
      <w:pPr>
        <w:pStyle w:val="ListParagraph"/>
        <w:numPr>
          <w:ilvl w:val="0"/>
          <w:numId w:val="94"/>
        </w:numPr>
        <w:rPr>
          <w:rFonts w:ascii="Helvetica" w:hAnsi="Helvetica"/>
          <w:sz w:val="22"/>
          <w:szCs w:val="22"/>
        </w:rPr>
      </w:pPr>
      <w:r w:rsidRPr="00E53E9B">
        <w:rPr>
          <w:rFonts w:ascii="Helvetica" w:hAnsi="Helvetica"/>
          <w:sz w:val="22"/>
          <w:szCs w:val="22"/>
          <w:u w:val="single"/>
        </w:rPr>
        <w:t>Policy</w:t>
      </w:r>
      <w:r w:rsidRPr="00E53E9B">
        <w:rPr>
          <w:rFonts w:ascii="Helvetica" w:hAnsi="Helvetica"/>
          <w:sz w:val="22"/>
          <w:szCs w:val="22"/>
        </w:rPr>
        <w:t xml:space="preserve">: </w:t>
      </w:r>
    </w:p>
    <w:p w14:paraId="49AF3E9F" w14:textId="0598BFA0" w:rsidR="00C52383" w:rsidRPr="00E53E9B" w:rsidRDefault="00C52383" w:rsidP="002C1F72">
      <w:pPr>
        <w:pStyle w:val="ListParagraph"/>
        <w:numPr>
          <w:ilvl w:val="1"/>
          <w:numId w:val="94"/>
        </w:numPr>
        <w:rPr>
          <w:rFonts w:ascii="Helvetica" w:hAnsi="Helvetica"/>
          <w:sz w:val="22"/>
          <w:szCs w:val="22"/>
        </w:rPr>
      </w:pPr>
      <w:r w:rsidRPr="00E53E9B">
        <w:rPr>
          <w:rFonts w:ascii="Helvetica" w:hAnsi="Helvetica"/>
          <w:sz w:val="22"/>
          <w:szCs w:val="22"/>
        </w:rPr>
        <w:t xml:space="preserve">Why might we want a no-cap no causation plan? </w:t>
      </w:r>
      <w:r w:rsidRPr="00E53E9B">
        <w:rPr>
          <w:rFonts w:ascii="Helvetica" w:hAnsi="Helvetica"/>
          <w:sz w:val="22"/>
          <w:szCs w:val="22"/>
        </w:rPr>
        <w:sym w:font="Wingdings" w:char="F0E0"/>
      </w:r>
      <w:r w:rsidRPr="00E53E9B">
        <w:rPr>
          <w:rFonts w:ascii="Helvetica" w:hAnsi="Helvetica"/>
          <w:sz w:val="22"/>
          <w:szCs w:val="22"/>
        </w:rPr>
        <w:t xml:space="preserve"> people who are in worst position to claim </w:t>
      </w:r>
      <w:r w:rsidR="001618A2" w:rsidRPr="00E53E9B">
        <w:rPr>
          <w:rFonts w:ascii="Helvetica" w:hAnsi="Helvetica"/>
          <w:sz w:val="22"/>
          <w:szCs w:val="22"/>
        </w:rPr>
        <w:t xml:space="preserve">can also be those hurt the most; PLs get remedies faster </w:t>
      </w:r>
    </w:p>
    <w:p w14:paraId="45486416" w14:textId="3E19E735" w:rsidR="00C52383" w:rsidRPr="00E53E9B" w:rsidRDefault="00C52383" w:rsidP="002C1F72">
      <w:pPr>
        <w:pStyle w:val="ListParagraph"/>
        <w:numPr>
          <w:ilvl w:val="1"/>
          <w:numId w:val="94"/>
        </w:numPr>
        <w:rPr>
          <w:rFonts w:ascii="Helvetica" w:hAnsi="Helvetica"/>
          <w:sz w:val="22"/>
          <w:szCs w:val="22"/>
        </w:rPr>
      </w:pPr>
      <w:r w:rsidRPr="00E53E9B">
        <w:rPr>
          <w:rFonts w:ascii="Helvetica" w:hAnsi="Helvetica"/>
          <w:sz w:val="22"/>
          <w:szCs w:val="22"/>
        </w:rPr>
        <w:t xml:space="preserve">BP plan vs. punitive damages vs. original compensation fund? What about a fund created by punitive damages? </w:t>
      </w:r>
    </w:p>
    <w:p w14:paraId="19F970A5" w14:textId="77777777" w:rsidR="00152DE9" w:rsidRPr="00E53E9B" w:rsidRDefault="00152DE9" w:rsidP="00F76A18">
      <w:pPr>
        <w:rPr>
          <w:rFonts w:ascii="Helvetica" w:hAnsi="Helvetica"/>
          <w:b/>
          <w:i/>
          <w:sz w:val="22"/>
          <w:szCs w:val="22"/>
        </w:rPr>
      </w:pPr>
    </w:p>
    <w:p w14:paraId="772AFAFE" w14:textId="23451E23" w:rsidR="001C50AD" w:rsidRPr="00E53E9B" w:rsidRDefault="00391735" w:rsidP="00F76A18">
      <w:pPr>
        <w:rPr>
          <w:rFonts w:ascii="Helvetica" w:hAnsi="Helvetica"/>
          <w:sz w:val="22"/>
          <w:szCs w:val="22"/>
        </w:rPr>
      </w:pPr>
      <w:r w:rsidRPr="00E53E9B">
        <w:rPr>
          <w:rFonts w:ascii="Helvetica" w:hAnsi="Helvetica"/>
          <w:b/>
          <w:sz w:val="22"/>
          <w:szCs w:val="22"/>
        </w:rPr>
        <w:t>Multi-district litigation</w:t>
      </w:r>
      <w:r w:rsidRPr="00E53E9B">
        <w:rPr>
          <w:rFonts w:ascii="Helvetica" w:hAnsi="Helvetica"/>
          <w:sz w:val="22"/>
          <w:szCs w:val="22"/>
        </w:rPr>
        <w:t xml:space="preserve"> (MDL)</w:t>
      </w:r>
    </w:p>
    <w:p w14:paraId="2F4FCBAB" w14:textId="728C5B01" w:rsidR="00391735" w:rsidRPr="00E53E9B" w:rsidRDefault="00391735" w:rsidP="00F76A18">
      <w:pPr>
        <w:rPr>
          <w:rFonts w:ascii="Helvetica" w:hAnsi="Helvetica"/>
          <w:sz w:val="22"/>
          <w:szCs w:val="22"/>
        </w:rPr>
      </w:pPr>
      <w:r w:rsidRPr="00E53E9B">
        <w:rPr>
          <w:rFonts w:ascii="Helvetica" w:hAnsi="Helvetica"/>
          <w:i/>
          <w:sz w:val="22"/>
          <w:szCs w:val="22"/>
        </w:rPr>
        <w:t xml:space="preserve">temporary </w:t>
      </w:r>
      <w:r w:rsidRPr="00E53E9B">
        <w:rPr>
          <w:rFonts w:ascii="Helvetica" w:hAnsi="Helvetica"/>
          <w:sz w:val="22"/>
          <w:szCs w:val="22"/>
        </w:rPr>
        <w:t>transfer of single actions pending in different districts which involve one or more common questions of law or fact to a single district for consolidated trial under single judge.</w:t>
      </w:r>
    </w:p>
    <w:p w14:paraId="5794772A" w14:textId="3B98AF12" w:rsidR="001E081F" w:rsidRPr="00E53E9B" w:rsidRDefault="00391735" w:rsidP="002C1F72">
      <w:pPr>
        <w:pStyle w:val="ListParagraph"/>
        <w:numPr>
          <w:ilvl w:val="0"/>
          <w:numId w:val="93"/>
        </w:numPr>
        <w:rPr>
          <w:rFonts w:ascii="Helvetica" w:hAnsi="Helvetica"/>
          <w:sz w:val="22"/>
          <w:szCs w:val="22"/>
        </w:rPr>
      </w:pPr>
      <w:r w:rsidRPr="00E53E9B">
        <w:rPr>
          <w:rFonts w:ascii="Helvetica" w:hAnsi="Helvetica"/>
          <w:sz w:val="22"/>
          <w:szCs w:val="22"/>
        </w:rPr>
        <w:t>Differs from class actions: (1) No absent class members (unless one of the consolidated action is a class action), (2) Does not bind, and (3) Cannot opt-out</w:t>
      </w:r>
    </w:p>
    <w:p w14:paraId="7904E219" w14:textId="11EE8691" w:rsidR="00152DE9" w:rsidRPr="00E53E9B" w:rsidRDefault="00152DE9" w:rsidP="002C1F72">
      <w:pPr>
        <w:pStyle w:val="ListParagraph"/>
        <w:numPr>
          <w:ilvl w:val="1"/>
          <w:numId w:val="93"/>
        </w:numPr>
        <w:rPr>
          <w:rFonts w:ascii="Helvetica" w:hAnsi="Helvetica"/>
          <w:sz w:val="22"/>
          <w:szCs w:val="22"/>
        </w:rPr>
      </w:pPr>
      <w:r w:rsidRPr="00E53E9B">
        <w:rPr>
          <w:rFonts w:ascii="Helvetica" w:hAnsi="Helvetica"/>
          <w:sz w:val="22"/>
          <w:szCs w:val="22"/>
        </w:rPr>
        <w:t>Does not provide a remedy</w:t>
      </w:r>
    </w:p>
    <w:p w14:paraId="0B2F95F6" w14:textId="6E5B8E6F" w:rsidR="00391735" w:rsidRPr="00E53E9B" w:rsidRDefault="00391735" w:rsidP="002C1F72">
      <w:pPr>
        <w:pStyle w:val="ListParagraph"/>
        <w:numPr>
          <w:ilvl w:val="0"/>
          <w:numId w:val="93"/>
        </w:numPr>
        <w:rPr>
          <w:rFonts w:ascii="Helvetica" w:hAnsi="Helvetica"/>
          <w:sz w:val="22"/>
          <w:szCs w:val="22"/>
        </w:rPr>
      </w:pPr>
      <w:r w:rsidRPr="00E53E9B">
        <w:rPr>
          <w:rFonts w:ascii="Helvetica" w:hAnsi="Helvetica"/>
          <w:sz w:val="22"/>
          <w:szCs w:val="22"/>
        </w:rPr>
        <w:t xml:space="preserve">When MDL becomes untenable/inefficient, sample PLs are selected for trial that represent range of harms </w:t>
      </w:r>
    </w:p>
    <w:p w14:paraId="294C4764" w14:textId="60C8DD8D" w:rsidR="00391735" w:rsidRPr="00E53E9B" w:rsidRDefault="00391735" w:rsidP="002C1F72">
      <w:pPr>
        <w:pStyle w:val="ListParagraph"/>
        <w:numPr>
          <w:ilvl w:val="1"/>
          <w:numId w:val="93"/>
        </w:numPr>
        <w:rPr>
          <w:rFonts w:ascii="Helvetica" w:hAnsi="Helvetica"/>
          <w:sz w:val="22"/>
          <w:szCs w:val="22"/>
        </w:rPr>
      </w:pPr>
      <w:r w:rsidRPr="00E53E9B">
        <w:rPr>
          <w:rFonts w:ascii="Helvetica" w:hAnsi="Helvetica"/>
          <w:sz w:val="22"/>
          <w:szCs w:val="22"/>
        </w:rPr>
        <w:t>Most parties settle after consolidation ends; if no settlement, not precluded from litigation</w:t>
      </w:r>
    </w:p>
    <w:p w14:paraId="2B29EC80" w14:textId="4E4C762A" w:rsidR="00152DE9" w:rsidRPr="00E53E9B" w:rsidRDefault="00152DE9" w:rsidP="002C1F72">
      <w:pPr>
        <w:pStyle w:val="ListParagraph"/>
        <w:numPr>
          <w:ilvl w:val="0"/>
          <w:numId w:val="93"/>
        </w:numPr>
        <w:rPr>
          <w:rFonts w:ascii="Helvetica" w:hAnsi="Helvetica"/>
          <w:sz w:val="22"/>
          <w:szCs w:val="22"/>
        </w:rPr>
      </w:pPr>
      <w:r w:rsidRPr="00E53E9B">
        <w:rPr>
          <w:rFonts w:ascii="Helvetica" w:hAnsi="Helvetica"/>
          <w:sz w:val="22"/>
          <w:szCs w:val="22"/>
        </w:rPr>
        <w:t xml:space="preserve">Pros: facilitates settlement; efficiency </w:t>
      </w:r>
    </w:p>
    <w:p w14:paraId="0262C099" w14:textId="1F6336A2" w:rsidR="00152DE9" w:rsidRPr="00E53E9B" w:rsidRDefault="00152DE9" w:rsidP="002C1F72">
      <w:pPr>
        <w:pStyle w:val="ListParagraph"/>
        <w:numPr>
          <w:ilvl w:val="0"/>
          <w:numId w:val="93"/>
        </w:numPr>
        <w:rPr>
          <w:rFonts w:ascii="Helvetica" w:hAnsi="Helvetica"/>
          <w:sz w:val="22"/>
          <w:szCs w:val="22"/>
        </w:rPr>
      </w:pPr>
      <w:r w:rsidRPr="00E53E9B">
        <w:rPr>
          <w:rFonts w:ascii="Helvetica" w:hAnsi="Helvetica"/>
          <w:sz w:val="22"/>
          <w:szCs w:val="22"/>
        </w:rPr>
        <w:t xml:space="preserve">Cons: can’t do the whole thing in an MDL; no global peace like class actions </w:t>
      </w:r>
    </w:p>
    <w:p w14:paraId="14E86735" w14:textId="5961CC28" w:rsidR="00391735" w:rsidRPr="00E53E9B" w:rsidRDefault="00391735" w:rsidP="002C1F72">
      <w:pPr>
        <w:pStyle w:val="ListParagraph"/>
        <w:numPr>
          <w:ilvl w:val="0"/>
          <w:numId w:val="93"/>
        </w:numPr>
        <w:rPr>
          <w:rFonts w:ascii="Helvetica" w:hAnsi="Helvetica"/>
          <w:sz w:val="22"/>
          <w:szCs w:val="22"/>
        </w:rPr>
      </w:pPr>
      <w:r w:rsidRPr="00E53E9B">
        <w:rPr>
          <w:rFonts w:ascii="Helvetica" w:hAnsi="Helvetica"/>
          <w:i/>
          <w:sz w:val="22"/>
          <w:szCs w:val="22"/>
        </w:rPr>
        <w:t>BP</w:t>
      </w:r>
      <w:r w:rsidRPr="00E53E9B">
        <w:rPr>
          <w:rFonts w:ascii="Helvetica" w:hAnsi="Helvetica"/>
          <w:sz w:val="22"/>
          <w:szCs w:val="22"/>
        </w:rPr>
        <w:t xml:space="preserve"> went from MDL to class action </w:t>
      </w:r>
    </w:p>
    <w:p w14:paraId="7142CD00" w14:textId="77777777" w:rsidR="001E081F" w:rsidRDefault="001E081F" w:rsidP="00F76A18">
      <w:pPr>
        <w:rPr>
          <w:rFonts w:ascii="Helvetica" w:hAnsi="Helvetica"/>
          <w:sz w:val="22"/>
          <w:szCs w:val="22"/>
        </w:rPr>
      </w:pPr>
    </w:p>
    <w:p w14:paraId="4BB7C6FE" w14:textId="77777777" w:rsidR="00034E5F" w:rsidRDefault="00034E5F" w:rsidP="00F76A18">
      <w:pPr>
        <w:rPr>
          <w:rFonts w:ascii="Helvetica" w:hAnsi="Helvetica"/>
          <w:sz w:val="22"/>
          <w:szCs w:val="22"/>
        </w:rPr>
      </w:pPr>
    </w:p>
    <w:p w14:paraId="6459E885" w14:textId="77777777" w:rsidR="00034E5F" w:rsidRDefault="00034E5F" w:rsidP="00F76A18">
      <w:pPr>
        <w:rPr>
          <w:rFonts w:ascii="Helvetica" w:hAnsi="Helvetica"/>
          <w:sz w:val="22"/>
          <w:szCs w:val="22"/>
        </w:rPr>
      </w:pPr>
    </w:p>
    <w:p w14:paraId="683A25E2" w14:textId="77777777" w:rsidR="00034E5F" w:rsidRPr="00E53E9B" w:rsidRDefault="00034E5F" w:rsidP="00F76A18">
      <w:pPr>
        <w:rPr>
          <w:rFonts w:ascii="Helvetica" w:hAnsi="Helvetica"/>
          <w:sz w:val="22"/>
          <w:szCs w:val="22"/>
        </w:rPr>
      </w:pPr>
    </w:p>
    <w:tbl>
      <w:tblPr>
        <w:tblStyle w:val="TableGrid"/>
        <w:tblW w:w="0" w:type="auto"/>
        <w:tblLook w:val="04A0" w:firstRow="1" w:lastRow="0" w:firstColumn="1" w:lastColumn="0" w:noHBand="0" w:noVBand="1"/>
      </w:tblPr>
      <w:tblGrid>
        <w:gridCol w:w="1242"/>
        <w:gridCol w:w="4253"/>
        <w:gridCol w:w="4801"/>
      </w:tblGrid>
      <w:tr w:rsidR="001618A2" w:rsidRPr="00E53E9B" w14:paraId="6FF76D68" w14:textId="77777777" w:rsidTr="001618A2">
        <w:tc>
          <w:tcPr>
            <w:tcW w:w="1242" w:type="dxa"/>
          </w:tcPr>
          <w:p w14:paraId="3D941D6E" w14:textId="77777777" w:rsidR="001618A2" w:rsidRPr="00E53E9B" w:rsidRDefault="001618A2" w:rsidP="001618A2">
            <w:pPr>
              <w:rPr>
                <w:rFonts w:ascii="Helvetica" w:hAnsi="Helvetica"/>
                <w:b/>
                <w:sz w:val="22"/>
                <w:szCs w:val="22"/>
                <w:u w:val="single"/>
                <w:lang w:val="en-US"/>
              </w:rPr>
            </w:pPr>
          </w:p>
        </w:tc>
        <w:tc>
          <w:tcPr>
            <w:tcW w:w="4253" w:type="dxa"/>
          </w:tcPr>
          <w:p w14:paraId="7639C9E4" w14:textId="77777777" w:rsidR="001618A2" w:rsidRPr="00E53E9B" w:rsidRDefault="001618A2" w:rsidP="001618A2">
            <w:pPr>
              <w:rPr>
                <w:rFonts w:ascii="Helvetica" w:hAnsi="Helvetica"/>
                <w:b/>
                <w:sz w:val="22"/>
                <w:szCs w:val="22"/>
                <w:lang w:val="en-US"/>
              </w:rPr>
            </w:pPr>
            <w:r w:rsidRPr="00E53E9B">
              <w:rPr>
                <w:rFonts w:ascii="Helvetica" w:hAnsi="Helvetica"/>
                <w:b/>
                <w:sz w:val="22"/>
                <w:szCs w:val="22"/>
                <w:lang w:val="en-US"/>
              </w:rPr>
              <w:t>Class Actions</w:t>
            </w:r>
          </w:p>
        </w:tc>
        <w:tc>
          <w:tcPr>
            <w:tcW w:w="4801" w:type="dxa"/>
          </w:tcPr>
          <w:p w14:paraId="2203343B" w14:textId="77777777" w:rsidR="001618A2" w:rsidRPr="00E53E9B" w:rsidRDefault="001618A2" w:rsidP="001618A2">
            <w:pPr>
              <w:rPr>
                <w:rFonts w:ascii="Helvetica" w:hAnsi="Helvetica"/>
                <w:b/>
                <w:sz w:val="22"/>
                <w:szCs w:val="22"/>
                <w:lang w:val="en-US"/>
              </w:rPr>
            </w:pPr>
            <w:r w:rsidRPr="00E53E9B">
              <w:rPr>
                <w:rFonts w:ascii="Helvetica" w:hAnsi="Helvetica"/>
                <w:b/>
                <w:sz w:val="22"/>
                <w:szCs w:val="22"/>
                <w:lang w:val="en-US"/>
              </w:rPr>
              <w:t>MDL</w:t>
            </w:r>
          </w:p>
        </w:tc>
      </w:tr>
      <w:tr w:rsidR="001618A2" w:rsidRPr="00E53E9B" w14:paraId="62B3F6A2" w14:textId="77777777" w:rsidTr="001618A2">
        <w:tc>
          <w:tcPr>
            <w:tcW w:w="1242" w:type="dxa"/>
            <w:vAlign w:val="center"/>
          </w:tcPr>
          <w:p w14:paraId="022D34E8" w14:textId="77777777" w:rsidR="001618A2" w:rsidRPr="00E53E9B" w:rsidRDefault="001618A2" w:rsidP="001618A2">
            <w:pPr>
              <w:jc w:val="center"/>
              <w:rPr>
                <w:rFonts w:ascii="Helvetica" w:hAnsi="Helvetica"/>
                <w:b/>
                <w:sz w:val="22"/>
                <w:szCs w:val="22"/>
                <w:lang w:val="en-US"/>
              </w:rPr>
            </w:pPr>
            <w:r w:rsidRPr="00E53E9B">
              <w:rPr>
                <w:rFonts w:ascii="Helvetica" w:hAnsi="Helvetica"/>
                <w:b/>
                <w:sz w:val="22"/>
                <w:szCs w:val="22"/>
                <w:lang w:val="en-US"/>
              </w:rPr>
              <w:t>DF</w:t>
            </w:r>
          </w:p>
        </w:tc>
        <w:tc>
          <w:tcPr>
            <w:tcW w:w="4253" w:type="dxa"/>
          </w:tcPr>
          <w:p w14:paraId="1B536128" w14:textId="77777777" w:rsidR="001618A2" w:rsidRPr="00E53E9B" w:rsidRDefault="001618A2" w:rsidP="001618A2">
            <w:pPr>
              <w:rPr>
                <w:rFonts w:ascii="Helvetica" w:hAnsi="Helvetica"/>
                <w:b/>
                <w:sz w:val="22"/>
                <w:szCs w:val="22"/>
                <w:u w:val="single"/>
                <w:lang w:val="en-US"/>
              </w:rPr>
            </w:pPr>
            <w:r w:rsidRPr="00E53E9B">
              <w:rPr>
                <w:rFonts w:ascii="Helvetica" w:hAnsi="Helvetica"/>
                <w:b/>
                <w:sz w:val="22"/>
                <w:szCs w:val="22"/>
                <w:u w:val="single"/>
                <w:lang w:val="en-US"/>
              </w:rPr>
              <w:t>PROS</w:t>
            </w:r>
          </w:p>
          <w:p w14:paraId="68C2E9D6" w14:textId="2F9E724E" w:rsidR="001618A2" w:rsidRPr="00E53E9B" w:rsidRDefault="001618A2" w:rsidP="001618A2">
            <w:pPr>
              <w:rPr>
                <w:rFonts w:ascii="Helvetica" w:hAnsi="Helvetica"/>
                <w:sz w:val="22"/>
                <w:szCs w:val="22"/>
                <w:lang w:val="en-US"/>
              </w:rPr>
            </w:pPr>
            <w:r w:rsidRPr="00E53E9B">
              <w:rPr>
                <w:rFonts w:ascii="Helvetica" w:hAnsi="Helvetica"/>
                <w:sz w:val="22"/>
                <w:szCs w:val="22"/>
                <w:lang w:val="en-US"/>
              </w:rPr>
              <w:t>-Global peace (may be worth enough to DFs that PLs will get more money)</w:t>
            </w:r>
          </w:p>
          <w:p w14:paraId="1891B154" w14:textId="77777777" w:rsidR="001618A2" w:rsidRPr="00E53E9B" w:rsidRDefault="001618A2" w:rsidP="001618A2">
            <w:pPr>
              <w:rPr>
                <w:rFonts w:ascii="Helvetica" w:hAnsi="Helvetica"/>
                <w:b/>
                <w:sz w:val="22"/>
                <w:szCs w:val="22"/>
                <w:u w:val="single"/>
                <w:lang w:val="en-US"/>
              </w:rPr>
            </w:pPr>
            <w:r w:rsidRPr="00E53E9B">
              <w:rPr>
                <w:rFonts w:ascii="Helvetica" w:hAnsi="Helvetica"/>
                <w:sz w:val="22"/>
                <w:szCs w:val="22"/>
                <w:lang w:val="en-US"/>
              </w:rPr>
              <w:t>-Can bind future class members</w:t>
            </w:r>
          </w:p>
          <w:p w14:paraId="284C9D4A" w14:textId="77777777" w:rsidR="001618A2" w:rsidRPr="00E53E9B" w:rsidRDefault="001618A2" w:rsidP="001618A2">
            <w:pPr>
              <w:rPr>
                <w:rFonts w:ascii="Helvetica" w:hAnsi="Helvetica"/>
                <w:b/>
                <w:sz w:val="22"/>
                <w:szCs w:val="22"/>
                <w:u w:val="single"/>
                <w:lang w:val="en-US"/>
              </w:rPr>
            </w:pPr>
            <w:r w:rsidRPr="00E53E9B">
              <w:rPr>
                <w:rFonts w:ascii="Helvetica" w:hAnsi="Helvetica"/>
                <w:b/>
                <w:sz w:val="22"/>
                <w:szCs w:val="22"/>
                <w:u w:val="single"/>
                <w:lang w:val="en-US"/>
              </w:rPr>
              <w:t>CONS</w:t>
            </w:r>
          </w:p>
          <w:p w14:paraId="1E3AD516" w14:textId="01DD789B" w:rsidR="001618A2" w:rsidRPr="00E53E9B" w:rsidRDefault="001618A2" w:rsidP="001618A2">
            <w:pPr>
              <w:rPr>
                <w:rFonts w:ascii="Helvetica" w:hAnsi="Helvetica"/>
                <w:sz w:val="22"/>
                <w:szCs w:val="22"/>
                <w:lang w:val="en-US"/>
              </w:rPr>
            </w:pPr>
            <w:r w:rsidRPr="00E53E9B">
              <w:rPr>
                <w:rFonts w:ascii="Helvetica" w:hAnsi="Helvetica"/>
                <w:sz w:val="22"/>
                <w:szCs w:val="22"/>
                <w:lang w:val="en-US"/>
              </w:rPr>
              <w:t>-Expensive, high transaction costs</w:t>
            </w:r>
          </w:p>
          <w:p w14:paraId="520D5F1E" w14:textId="77777777" w:rsidR="001618A2" w:rsidRPr="00E53E9B" w:rsidRDefault="001618A2" w:rsidP="001618A2">
            <w:pPr>
              <w:rPr>
                <w:rFonts w:ascii="Helvetica" w:hAnsi="Helvetica"/>
                <w:sz w:val="22"/>
                <w:szCs w:val="22"/>
                <w:lang w:val="en-US"/>
              </w:rPr>
            </w:pPr>
            <w:r w:rsidRPr="00E53E9B">
              <w:rPr>
                <w:rFonts w:ascii="Helvetica" w:hAnsi="Helvetica"/>
                <w:sz w:val="22"/>
                <w:szCs w:val="22"/>
                <w:lang w:val="en-US"/>
              </w:rPr>
              <w:t>-PR disaster</w:t>
            </w:r>
          </w:p>
        </w:tc>
        <w:tc>
          <w:tcPr>
            <w:tcW w:w="4801" w:type="dxa"/>
          </w:tcPr>
          <w:p w14:paraId="6606EF97" w14:textId="77777777" w:rsidR="001618A2" w:rsidRPr="00E53E9B" w:rsidRDefault="001618A2" w:rsidP="001618A2">
            <w:pPr>
              <w:rPr>
                <w:rFonts w:ascii="Helvetica" w:hAnsi="Helvetica"/>
                <w:b/>
                <w:sz w:val="22"/>
                <w:szCs w:val="22"/>
                <w:u w:val="single"/>
                <w:lang w:val="en-US"/>
              </w:rPr>
            </w:pPr>
            <w:r w:rsidRPr="00E53E9B">
              <w:rPr>
                <w:rFonts w:ascii="Helvetica" w:hAnsi="Helvetica"/>
                <w:b/>
                <w:sz w:val="22"/>
                <w:szCs w:val="22"/>
                <w:u w:val="single"/>
                <w:lang w:val="en-US"/>
              </w:rPr>
              <w:t>PROS</w:t>
            </w:r>
          </w:p>
          <w:p w14:paraId="33227110" w14:textId="5C56B1A0" w:rsidR="001618A2" w:rsidRPr="00E53E9B" w:rsidRDefault="001618A2" w:rsidP="001618A2">
            <w:pPr>
              <w:rPr>
                <w:rFonts w:ascii="Helvetica" w:hAnsi="Helvetica"/>
                <w:sz w:val="22"/>
                <w:szCs w:val="22"/>
                <w:lang w:val="en-US"/>
              </w:rPr>
            </w:pPr>
            <w:r w:rsidRPr="00E53E9B">
              <w:rPr>
                <w:rFonts w:ascii="Helvetica" w:hAnsi="Helvetica"/>
                <w:sz w:val="22"/>
                <w:szCs w:val="22"/>
                <w:lang w:val="en-US"/>
              </w:rPr>
              <w:t>-Maybe less costs? Less management costs because judiciary takes charge?</w:t>
            </w:r>
          </w:p>
          <w:p w14:paraId="4B583A4B" w14:textId="77777777" w:rsidR="001618A2" w:rsidRPr="00E53E9B" w:rsidRDefault="001618A2" w:rsidP="001618A2">
            <w:pPr>
              <w:rPr>
                <w:rFonts w:ascii="Helvetica" w:hAnsi="Helvetica"/>
                <w:b/>
                <w:sz w:val="22"/>
                <w:szCs w:val="22"/>
                <w:u w:val="single"/>
                <w:lang w:val="en-US"/>
              </w:rPr>
            </w:pPr>
            <w:r w:rsidRPr="00E53E9B">
              <w:rPr>
                <w:rFonts w:ascii="Helvetica" w:hAnsi="Helvetica"/>
                <w:b/>
                <w:sz w:val="22"/>
                <w:szCs w:val="22"/>
                <w:u w:val="single"/>
                <w:lang w:val="en-US"/>
              </w:rPr>
              <w:t xml:space="preserve"> </w:t>
            </w:r>
          </w:p>
          <w:p w14:paraId="12C13407" w14:textId="77777777" w:rsidR="001618A2" w:rsidRPr="00E53E9B" w:rsidRDefault="001618A2" w:rsidP="001618A2">
            <w:pPr>
              <w:rPr>
                <w:rFonts w:ascii="Helvetica" w:hAnsi="Helvetica"/>
                <w:b/>
                <w:sz w:val="22"/>
                <w:szCs w:val="22"/>
                <w:u w:val="single"/>
                <w:lang w:val="en-US"/>
              </w:rPr>
            </w:pPr>
            <w:r w:rsidRPr="00E53E9B">
              <w:rPr>
                <w:rFonts w:ascii="Helvetica" w:hAnsi="Helvetica"/>
                <w:b/>
                <w:sz w:val="22"/>
                <w:szCs w:val="22"/>
                <w:u w:val="single"/>
                <w:lang w:val="en-US"/>
              </w:rPr>
              <w:t>CONS</w:t>
            </w:r>
          </w:p>
          <w:p w14:paraId="18F5AFC9" w14:textId="77777777" w:rsidR="001618A2" w:rsidRPr="00E53E9B" w:rsidRDefault="001618A2" w:rsidP="001618A2">
            <w:pPr>
              <w:rPr>
                <w:rFonts w:ascii="Helvetica" w:hAnsi="Helvetica"/>
                <w:sz w:val="22"/>
                <w:szCs w:val="22"/>
                <w:lang w:val="en-US"/>
              </w:rPr>
            </w:pPr>
            <w:r w:rsidRPr="00E53E9B">
              <w:rPr>
                <w:rFonts w:ascii="Helvetica" w:hAnsi="Helvetica"/>
                <w:sz w:val="22"/>
                <w:szCs w:val="22"/>
                <w:lang w:val="en-US"/>
              </w:rPr>
              <w:t xml:space="preserve">-No peace </w:t>
            </w:r>
          </w:p>
          <w:p w14:paraId="24657130" w14:textId="77777777" w:rsidR="001618A2" w:rsidRPr="00E53E9B" w:rsidRDefault="001618A2" w:rsidP="001618A2">
            <w:pPr>
              <w:rPr>
                <w:rFonts w:ascii="Helvetica" w:hAnsi="Helvetica"/>
                <w:b/>
                <w:sz w:val="22"/>
                <w:szCs w:val="22"/>
                <w:u w:val="single"/>
                <w:lang w:val="en-US"/>
              </w:rPr>
            </w:pPr>
            <w:r w:rsidRPr="00E53E9B">
              <w:rPr>
                <w:rFonts w:ascii="Helvetica" w:hAnsi="Helvetica"/>
                <w:sz w:val="22"/>
                <w:szCs w:val="22"/>
                <w:lang w:val="en-US"/>
              </w:rPr>
              <w:t>-Hard to resolve issues that may arise from future PLs</w:t>
            </w:r>
          </w:p>
        </w:tc>
      </w:tr>
      <w:tr w:rsidR="001618A2" w:rsidRPr="00E53E9B" w14:paraId="218F991F" w14:textId="77777777" w:rsidTr="001618A2">
        <w:tc>
          <w:tcPr>
            <w:tcW w:w="1242" w:type="dxa"/>
            <w:vAlign w:val="center"/>
          </w:tcPr>
          <w:p w14:paraId="2D098789" w14:textId="77777777" w:rsidR="001618A2" w:rsidRPr="00E53E9B" w:rsidRDefault="001618A2" w:rsidP="001618A2">
            <w:pPr>
              <w:jc w:val="center"/>
              <w:rPr>
                <w:rFonts w:ascii="Helvetica" w:hAnsi="Helvetica"/>
                <w:b/>
                <w:sz w:val="22"/>
                <w:szCs w:val="22"/>
                <w:lang w:val="en-US"/>
              </w:rPr>
            </w:pPr>
            <w:r w:rsidRPr="00E53E9B">
              <w:rPr>
                <w:rFonts w:ascii="Helvetica" w:hAnsi="Helvetica"/>
                <w:b/>
                <w:sz w:val="22"/>
                <w:szCs w:val="22"/>
                <w:lang w:val="en-US"/>
              </w:rPr>
              <w:t>PL</w:t>
            </w:r>
          </w:p>
        </w:tc>
        <w:tc>
          <w:tcPr>
            <w:tcW w:w="4253" w:type="dxa"/>
          </w:tcPr>
          <w:p w14:paraId="61A14EB6" w14:textId="77777777" w:rsidR="001618A2" w:rsidRPr="00E53E9B" w:rsidRDefault="001618A2" w:rsidP="001618A2">
            <w:pPr>
              <w:rPr>
                <w:rFonts w:ascii="Helvetica" w:hAnsi="Helvetica"/>
                <w:b/>
                <w:sz w:val="22"/>
                <w:szCs w:val="22"/>
                <w:u w:val="single"/>
                <w:lang w:val="en-US"/>
              </w:rPr>
            </w:pPr>
            <w:r w:rsidRPr="00E53E9B">
              <w:rPr>
                <w:rFonts w:ascii="Helvetica" w:hAnsi="Helvetica"/>
                <w:b/>
                <w:sz w:val="22"/>
                <w:szCs w:val="22"/>
                <w:u w:val="single"/>
                <w:lang w:val="en-US"/>
              </w:rPr>
              <w:t>PROS</w:t>
            </w:r>
          </w:p>
          <w:p w14:paraId="045581F3" w14:textId="77777777" w:rsidR="001618A2" w:rsidRPr="00E53E9B" w:rsidRDefault="001618A2" w:rsidP="001618A2">
            <w:pPr>
              <w:rPr>
                <w:rFonts w:ascii="Helvetica" w:hAnsi="Helvetica"/>
                <w:sz w:val="22"/>
                <w:szCs w:val="22"/>
                <w:lang w:val="en-US"/>
              </w:rPr>
            </w:pPr>
            <w:r w:rsidRPr="00E53E9B">
              <w:rPr>
                <w:rFonts w:ascii="Helvetica" w:hAnsi="Helvetica"/>
                <w:sz w:val="22"/>
                <w:szCs w:val="22"/>
                <w:lang w:val="en-US"/>
              </w:rPr>
              <w:t>-Provides incentive to sue even for small harms</w:t>
            </w:r>
          </w:p>
          <w:p w14:paraId="5F66F4FB" w14:textId="77777777" w:rsidR="001618A2" w:rsidRPr="00E53E9B" w:rsidRDefault="001618A2" w:rsidP="001618A2">
            <w:pPr>
              <w:rPr>
                <w:rFonts w:ascii="Helvetica" w:hAnsi="Helvetica"/>
                <w:b/>
                <w:sz w:val="22"/>
                <w:szCs w:val="22"/>
                <w:u w:val="single"/>
                <w:lang w:val="en-US"/>
              </w:rPr>
            </w:pPr>
          </w:p>
          <w:p w14:paraId="0BD139BF" w14:textId="77777777" w:rsidR="001618A2" w:rsidRPr="00E53E9B" w:rsidRDefault="001618A2" w:rsidP="001618A2">
            <w:pPr>
              <w:rPr>
                <w:rFonts w:ascii="Helvetica" w:hAnsi="Helvetica"/>
                <w:b/>
                <w:sz w:val="22"/>
                <w:szCs w:val="22"/>
                <w:u w:val="single"/>
                <w:lang w:val="en-US"/>
              </w:rPr>
            </w:pPr>
            <w:r w:rsidRPr="00E53E9B">
              <w:rPr>
                <w:rFonts w:ascii="Helvetica" w:hAnsi="Helvetica"/>
                <w:b/>
                <w:sz w:val="22"/>
                <w:szCs w:val="22"/>
                <w:u w:val="single"/>
                <w:lang w:val="en-US"/>
              </w:rPr>
              <w:t>CONS</w:t>
            </w:r>
          </w:p>
          <w:p w14:paraId="74A111D3" w14:textId="2948C797" w:rsidR="001618A2" w:rsidRPr="00E53E9B" w:rsidRDefault="001618A2" w:rsidP="001618A2">
            <w:pPr>
              <w:rPr>
                <w:rFonts w:ascii="Helvetica" w:hAnsi="Helvetica"/>
                <w:sz w:val="22"/>
                <w:szCs w:val="22"/>
                <w:lang w:val="en-US"/>
              </w:rPr>
            </w:pPr>
            <w:r w:rsidRPr="00E53E9B">
              <w:rPr>
                <w:rFonts w:ascii="Helvetica" w:hAnsi="Helvetica"/>
                <w:sz w:val="22"/>
                <w:szCs w:val="22"/>
                <w:lang w:val="en-US"/>
              </w:rPr>
              <w:t>-Rule 23 requirements (esp. hard for mass tort actions because of diverse harms, source of injury, etc.)</w:t>
            </w:r>
          </w:p>
          <w:p w14:paraId="6235C9C1" w14:textId="77777777" w:rsidR="001618A2" w:rsidRPr="00E53E9B" w:rsidRDefault="001618A2" w:rsidP="001618A2">
            <w:pPr>
              <w:rPr>
                <w:rFonts w:ascii="Helvetica" w:hAnsi="Helvetica"/>
                <w:sz w:val="22"/>
                <w:szCs w:val="22"/>
                <w:lang w:val="en-US"/>
              </w:rPr>
            </w:pPr>
            <w:r w:rsidRPr="00E53E9B">
              <w:rPr>
                <w:rFonts w:ascii="Helvetica" w:hAnsi="Helvetica"/>
                <w:sz w:val="22"/>
                <w:szCs w:val="22"/>
                <w:lang w:val="en-US"/>
              </w:rPr>
              <w:t>-Concern for binding missing class members</w:t>
            </w:r>
          </w:p>
          <w:p w14:paraId="4489E5ED" w14:textId="77777777" w:rsidR="001618A2" w:rsidRPr="00E53E9B" w:rsidRDefault="001618A2" w:rsidP="001618A2">
            <w:pPr>
              <w:rPr>
                <w:rFonts w:ascii="Helvetica" w:hAnsi="Helvetica"/>
                <w:b/>
                <w:sz w:val="22"/>
                <w:szCs w:val="22"/>
                <w:u w:val="single"/>
                <w:lang w:val="en-US"/>
              </w:rPr>
            </w:pPr>
          </w:p>
        </w:tc>
        <w:tc>
          <w:tcPr>
            <w:tcW w:w="4801" w:type="dxa"/>
          </w:tcPr>
          <w:p w14:paraId="794695C1" w14:textId="77777777" w:rsidR="001618A2" w:rsidRPr="00E53E9B" w:rsidRDefault="001618A2" w:rsidP="001618A2">
            <w:pPr>
              <w:rPr>
                <w:rFonts w:ascii="Helvetica" w:hAnsi="Helvetica"/>
                <w:b/>
                <w:sz w:val="22"/>
                <w:szCs w:val="22"/>
                <w:u w:val="single"/>
                <w:lang w:val="en-US"/>
              </w:rPr>
            </w:pPr>
            <w:r w:rsidRPr="00E53E9B">
              <w:rPr>
                <w:rFonts w:ascii="Helvetica" w:hAnsi="Helvetica"/>
                <w:b/>
                <w:sz w:val="22"/>
                <w:szCs w:val="22"/>
                <w:u w:val="single"/>
                <w:lang w:val="en-US"/>
              </w:rPr>
              <w:t>PROS</w:t>
            </w:r>
          </w:p>
          <w:p w14:paraId="23EBF318" w14:textId="77777777" w:rsidR="001618A2" w:rsidRPr="00E53E9B" w:rsidRDefault="001618A2" w:rsidP="001618A2">
            <w:pPr>
              <w:rPr>
                <w:rFonts w:ascii="Helvetica" w:hAnsi="Helvetica"/>
                <w:sz w:val="22"/>
                <w:szCs w:val="22"/>
                <w:lang w:val="en-US"/>
              </w:rPr>
            </w:pPr>
            <w:r w:rsidRPr="00E53E9B">
              <w:rPr>
                <w:rFonts w:ascii="Helvetica" w:hAnsi="Helvetica"/>
                <w:sz w:val="22"/>
                <w:szCs w:val="22"/>
                <w:lang w:val="en-US"/>
              </w:rPr>
              <w:t>-No Rule 23 requirements</w:t>
            </w:r>
          </w:p>
          <w:p w14:paraId="2DD99B70" w14:textId="023A4C06" w:rsidR="001618A2" w:rsidRPr="00E53E9B" w:rsidRDefault="001618A2" w:rsidP="001618A2">
            <w:pPr>
              <w:rPr>
                <w:rFonts w:ascii="Helvetica" w:hAnsi="Helvetica"/>
                <w:b/>
                <w:sz w:val="22"/>
                <w:szCs w:val="22"/>
                <w:u w:val="single"/>
                <w:lang w:val="en-US"/>
              </w:rPr>
            </w:pPr>
            <w:r w:rsidRPr="00E53E9B">
              <w:rPr>
                <w:rFonts w:ascii="Helvetica" w:hAnsi="Helvetica"/>
                <w:sz w:val="22"/>
                <w:szCs w:val="22"/>
                <w:lang w:val="en-US"/>
              </w:rPr>
              <w:t>-PLs are better represented because everyone has lawyers</w:t>
            </w:r>
          </w:p>
          <w:p w14:paraId="102CE89D" w14:textId="77777777" w:rsidR="001618A2" w:rsidRPr="00E53E9B" w:rsidRDefault="001618A2" w:rsidP="001618A2">
            <w:pPr>
              <w:rPr>
                <w:rFonts w:ascii="Helvetica" w:hAnsi="Helvetica"/>
                <w:b/>
                <w:sz w:val="22"/>
                <w:szCs w:val="22"/>
                <w:u w:val="single"/>
                <w:lang w:val="en-US"/>
              </w:rPr>
            </w:pPr>
            <w:r w:rsidRPr="00E53E9B">
              <w:rPr>
                <w:rFonts w:ascii="Helvetica" w:hAnsi="Helvetica"/>
                <w:b/>
                <w:sz w:val="22"/>
                <w:szCs w:val="22"/>
                <w:u w:val="single"/>
                <w:lang w:val="en-US"/>
              </w:rPr>
              <w:t>CONS</w:t>
            </w:r>
          </w:p>
          <w:p w14:paraId="25E4891B" w14:textId="77777777" w:rsidR="001618A2" w:rsidRPr="00E53E9B" w:rsidRDefault="001618A2" w:rsidP="001618A2">
            <w:pPr>
              <w:rPr>
                <w:rFonts w:ascii="Helvetica" w:hAnsi="Helvetica"/>
                <w:sz w:val="22"/>
                <w:szCs w:val="22"/>
                <w:lang w:val="en-US"/>
              </w:rPr>
            </w:pPr>
            <w:r w:rsidRPr="00E53E9B">
              <w:rPr>
                <w:rFonts w:ascii="Helvetica" w:hAnsi="Helvetica"/>
                <w:sz w:val="22"/>
                <w:szCs w:val="22"/>
                <w:lang w:val="en-US"/>
              </w:rPr>
              <w:t>-Up to courts to consolidate</w:t>
            </w:r>
          </w:p>
          <w:p w14:paraId="4B6CA1E1" w14:textId="77777777" w:rsidR="001618A2" w:rsidRPr="00E53E9B" w:rsidRDefault="001618A2" w:rsidP="001618A2">
            <w:pPr>
              <w:rPr>
                <w:rFonts w:ascii="Helvetica" w:hAnsi="Helvetica"/>
                <w:sz w:val="22"/>
                <w:szCs w:val="22"/>
                <w:lang w:val="en-US"/>
              </w:rPr>
            </w:pPr>
            <w:r w:rsidRPr="00E53E9B">
              <w:rPr>
                <w:rFonts w:ascii="Helvetica" w:hAnsi="Helvetica"/>
                <w:sz w:val="22"/>
                <w:szCs w:val="22"/>
                <w:lang w:val="en-US"/>
              </w:rPr>
              <w:t>-Cannot opt-out</w:t>
            </w:r>
          </w:p>
          <w:p w14:paraId="218B231C" w14:textId="0254F466" w:rsidR="001618A2" w:rsidRPr="00E53E9B" w:rsidRDefault="001618A2" w:rsidP="001618A2">
            <w:pPr>
              <w:rPr>
                <w:rFonts w:ascii="Helvetica" w:hAnsi="Helvetica"/>
                <w:sz w:val="22"/>
                <w:szCs w:val="22"/>
                <w:lang w:val="en-US"/>
              </w:rPr>
            </w:pPr>
            <w:r w:rsidRPr="00E53E9B">
              <w:rPr>
                <w:rFonts w:ascii="Helvetica" w:hAnsi="Helvetica"/>
                <w:sz w:val="22"/>
                <w:szCs w:val="22"/>
                <w:lang w:val="en-US"/>
              </w:rPr>
              <w:t xml:space="preserve">-Possibly more intra-class conflict without Rule 23 </w:t>
            </w:r>
          </w:p>
          <w:p w14:paraId="71CEB200" w14:textId="77777777" w:rsidR="001618A2" w:rsidRPr="00E53E9B" w:rsidRDefault="001618A2" w:rsidP="001618A2">
            <w:pPr>
              <w:rPr>
                <w:rFonts w:ascii="Helvetica" w:hAnsi="Helvetica"/>
                <w:b/>
                <w:sz w:val="22"/>
                <w:szCs w:val="22"/>
                <w:u w:val="single"/>
                <w:lang w:val="en-US"/>
              </w:rPr>
            </w:pPr>
            <w:r w:rsidRPr="00E53E9B">
              <w:rPr>
                <w:rFonts w:ascii="Helvetica" w:hAnsi="Helvetica"/>
                <w:sz w:val="22"/>
                <w:szCs w:val="22"/>
                <w:lang w:val="en-US"/>
              </w:rPr>
              <w:t>-You need to have sued in the first place, which may be hard to do if damages are small</w:t>
            </w:r>
          </w:p>
        </w:tc>
      </w:tr>
    </w:tbl>
    <w:p w14:paraId="0DE199EB" w14:textId="77777777" w:rsidR="001E081F" w:rsidRPr="00E53E9B" w:rsidRDefault="001E081F" w:rsidP="00F76A18">
      <w:pPr>
        <w:rPr>
          <w:rFonts w:ascii="Helvetica" w:hAnsi="Helvetica"/>
          <w:sz w:val="22"/>
          <w:szCs w:val="22"/>
        </w:rPr>
      </w:pPr>
    </w:p>
    <w:p w14:paraId="1A28EEB7" w14:textId="77777777" w:rsidR="00573F8C" w:rsidRPr="00E53E9B" w:rsidRDefault="00573F8C" w:rsidP="00573F8C">
      <w:pPr>
        <w:rPr>
          <w:rFonts w:ascii="Helvetica" w:hAnsi="Helvetica"/>
          <w:b/>
          <w:sz w:val="22"/>
          <w:szCs w:val="22"/>
          <w:lang w:val="en-US"/>
        </w:rPr>
      </w:pPr>
      <w:bookmarkStart w:id="6" w:name="_Toc290832176"/>
      <w:r w:rsidRPr="00E53E9B">
        <w:rPr>
          <w:rFonts w:ascii="Helvetica" w:hAnsi="Helvetica"/>
          <w:b/>
          <w:sz w:val="22"/>
          <w:szCs w:val="22"/>
          <w:lang w:val="en-US"/>
        </w:rPr>
        <w:t>Gulf Coast Claims Facility (GCCF) &amp; 9/11 Victim Compensation Fund (VCF) – Pros &amp; Cons</w:t>
      </w:r>
      <w:bookmarkEnd w:id="6"/>
    </w:p>
    <w:p w14:paraId="2F5AB0A2" w14:textId="53AAA4DA" w:rsidR="00573F8C" w:rsidRPr="00E53E9B" w:rsidRDefault="00573F8C" w:rsidP="002C1F72">
      <w:pPr>
        <w:numPr>
          <w:ilvl w:val="0"/>
          <w:numId w:val="97"/>
        </w:numPr>
        <w:rPr>
          <w:rFonts w:ascii="Helvetica" w:hAnsi="Helvetica"/>
          <w:sz w:val="22"/>
          <w:szCs w:val="22"/>
          <w:lang w:val="en-US"/>
        </w:rPr>
      </w:pPr>
      <w:r w:rsidRPr="00E53E9B">
        <w:rPr>
          <w:rFonts w:ascii="Helvetica" w:hAnsi="Helvetica"/>
          <w:sz w:val="22"/>
          <w:szCs w:val="22"/>
          <w:lang w:val="en-US"/>
        </w:rPr>
        <w:t xml:space="preserve">Questions to ask: </w:t>
      </w:r>
      <w:r w:rsidRPr="00E53E9B">
        <w:rPr>
          <w:rFonts w:ascii="Helvetica" w:hAnsi="Helvetica"/>
          <w:i/>
          <w:sz w:val="22"/>
          <w:szCs w:val="22"/>
          <w:lang w:val="en-US"/>
        </w:rPr>
        <w:t xml:space="preserve">how they are created, who creates them and how are they managed? </w:t>
      </w:r>
    </w:p>
    <w:p w14:paraId="4536FBA3" w14:textId="77777777" w:rsidR="00573F8C" w:rsidRPr="00E53E9B" w:rsidRDefault="00573F8C" w:rsidP="002C1F72">
      <w:pPr>
        <w:numPr>
          <w:ilvl w:val="0"/>
          <w:numId w:val="97"/>
        </w:numPr>
        <w:rPr>
          <w:rFonts w:ascii="Helvetica" w:hAnsi="Helvetica"/>
          <w:sz w:val="22"/>
          <w:szCs w:val="22"/>
          <w:lang w:val="en-US"/>
        </w:rPr>
      </w:pPr>
      <w:r w:rsidRPr="00E53E9B">
        <w:rPr>
          <w:rFonts w:ascii="Helvetica" w:hAnsi="Helvetica"/>
          <w:b/>
          <w:sz w:val="22"/>
          <w:szCs w:val="22"/>
          <w:lang w:val="en-US"/>
        </w:rPr>
        <w:t>9/11 VCF</w:t>
      </w:r>
      <w:r w:rsidRPr="00E53E9B">
        <w:rPr>
          <w:rFonts w:ascii="Helvetica" w:hAnsi="Helvetica"/>
          <w:sz w:val="22"/>
          <w:szCs w:val="22"/>
          <w:lang w:val="en-US"/>
        </w:rPr>
        <w:t xml:space="preserve">: Congress set it up as part of package through legislation (contracting out of tort law because it restricts litigation, but legislature </w:t>
      </w:r>
      <w:r w:rsidRPr="00E53E9B">
        <w:rPr>
          <w:rFonts w:ascii="Helvetica" w:hAnsi="Helvetica"/>
          <w:i/>
          <w:sz w:val="22"/>
          <w:szCs w:val="22"/>
          <w:lang w:val="en-US"/>
        </w:rPr>
        <w:t>adds legitimacy</w:t>
      </w:r>
      <w:r w:rsidRPr="00E53E9B">
        <w:rPr>
          <w:rFonts w:ascii="Helvetica" w:hAnsi="Helvetica"/>
          <w:sz w:val="22"/>
          <w:szCs w:val="22"/>
          <w:lang w:val="en-US"/>
        </w:rPr>
        <w:t xml:space="preserve">) </w:t>
      </w:r>
    </w:p>
    <w:p w14:paraId="69606C50" w14:textId="77777777" w:rsidR="00573F8C" w:rsidRPr="00E53E9B" w:rsidRDefault="00573F8C" w:rsidP="002C1F72">
      <w:pPr>
        <w:numPr>
          <w:ilvl w:val="1"/>
          <w:numId w:val="97"/>
        </w:numPr>
        <w:rPr>
          <w:rFonts w:ascii="Helvetica" w:hAnsi="Helvetica"/>
          <w:sz w:val="22"/>
          <w:szCs w:val="22"/>
          <w:lang w:val="en-US"/>
        </w:rPr>
      </w:pPr>
      <w:r w:rsidRPr="00E53E9B">
        <w:rPr>
          <w:rFonts w:ascii="Helvetica" w:hAnsi="Helvetica"/>
          <w:sz w:val="22"/>
          <w:szCs w:val="22"/>
          <w:lang w:val="en-US"/>
        </w:rPr>
        <w:t>Allows PLs to recover for mass tort with no culpable DF</w:t>
      </w:r>
    </w:p>
    <w:p w14:paraId="33281992" w14:textId="77777777" w:rsidR="00573F8C" w:rsidRPr="00E53E9B" w:rsidRDefault="00573F8C" w:rsidP="002C1F72">
      <w:pPr>
        <w:numPr>
          <w:ilvl w:val="1"/>
          <w:numId w:val="97"/>
        </w:numPr>
        <w:rPr>
          <w:rFonts w:ascii="Helvetica" w:hAnsi="Helvetica"/>
          <w:sz w:val="22"/>
          <w:szCs w:val="22"/>
          <w:lang w:val="en-US"/>
        </w:rPr>
      </w:pPr>
      <w:r w:rsidRPr="00E53E9B">
        <w:rPr>
          <w:rFonts w:ascii="Helvetica" w:hAnsi="Helvetica"/>
          <w:sz w:val="22"/>
          <w:szCs w:val="22"/>
          <w:lang w:val="en-US"/>
        </w:rPr>
        <w:t>No cap on funds</w:t>
      </w:r>
    </w:p>
    <w:p w14:paraId="2469CE15" w14:textId="77777777" w:rsidR="00573F8C" w:rsidRPr="00E53E9B" w:rsidRDefault="00573F8C" w:rsidP="002C1F72">
      <w:pPr>
        <w:numPr>
          <w:ilvl w:val="1"/>
          <w:numId w:val="97"/>
        </w:numPr>
        <w:rPr>
          <w:rFonts w:ascii="Helvetica" w:hAnsi="Helvetica"/>
          <w:sz w:val="22"/>
          <w:szCs w:val="22"/>
          <w:lang w:val="en-US"/>
        </w:rPr>
      </w:pPr>
      <w:r w:rsidRPr="00E53E9B">
        <w:rPr>
          <w:rFonts w:ascii="Helvetica" w:hAnsi="Helvetica"/>
          <w:sz w:val="22"/>
          <w:szCs w:val="22"/>
          <w:lang w:val="en-US"/>
        </w:rPr>
        <w:t>Provides mechanism to appeal individual claims, due process values</w:t>
      </w:r>
    </w:p>
    <w:p w14:paraId="0A13BF84" w14:textId="77777777" w:rsidR="00573F8C" w:rsidRPr="00E53E9B" w:rsidRDefault="00573F8C" w:rsidP="002C1F72">
      <w:pPr>
        <w:numPr>
          <w:ilvl w:val="1"/>
          <w:numId w:val="97"/>
        </w:numPr>
        <w:rPr>
          <w:rFonts w:ascii="Helvetica" w:hAnsi="Helvetica"/>
          <w:sz w:val="22"/>
          <w:szCs w:val="22"/>
          <w:lang w:val="en-US"/>
        </w:rPr>
      </w:pPr>
      <w:r w:rsidRPr="00E53E9B">
        <w:rPr>
          <w:rFonts w:ascii="Helvetica" w:hAnsi="Helvetica"/>
          <w:sz w:val="22"/>
          <w:szCs w:val="22"/>
          <w:lang w:val="en-US"/>
        </w:rPr>
        <w:t>Easier to administer: centralized admission, but difficult to decide who could receive damages on behalf of decedents</w:t>
      </w:r>
    </w:p>
    <w:p w14:paraId="32A6F429" w14:textId="54831716" w:rsidR="00573F8C" w:rsidRPr="00E53E9B" w:rsidRDefault="00573F8C" w:rsidP="002C1F72">
      <w:pPr>
        <w:numPr>
          <w:ilvl w:val="1"/>
          <w:numId w:val="97"/>
        </w:numPr>
        <w:rPr>
          <w:rFonts w:ascii="Helvetica" w:hAnsi="Helvetica"/>
          <w:sz w:val="22"/>
          <w:szCs w:val="22"/>
          <w:lang w:val="en-US"/>
        </w:rPr>
      </w:pPr>
      <w:r w:rsidRPr="00E53E9B">
        <w:rPr>
          <w:rFonts w:ascii="Helvetica" w:hAnsi="Helvetica"/>
          <w:sz w:val="22"/>
          <w:szCs w:val="22"/>
          <w:lang w:val="en-US"/>
        </w:rPr>
        <w:t>How much of tort principles do we want to use?</w:t>
      </w:r>
    </w:p>
    <w:p w14:paraId="49F18E21" w14:textId="484D105F" w:rsidR="00573F8C" w:rsidRPr="00E53E9B" w:rsidRDefault="00573F8C" w:rsidP="002C1F72">
      <w:pPr>
        <w:numPr>
          <w:ilvl w:val="2"/>
          <w:numId w:val="97"/>
        </w:numPr>
        <w:rPr>
          <w:rFonts w:ascii="Helvetica" w:hAnsi="Helvetica"/>
          <w:sz w:val="22"/>
          <w:szCs w:val="22"/>
          <w:lang w:val="en-US"/>
        </w:rPr>
      </w:pPr>
      <w:r w:rsidRPr="00E53E9B">
        <w:rPr>
          <w:rFonts w:ascii="Helvetica" w:hAnsi="Helvetica"/>
          <w:sz w:val="22"/>
          <w:szCs w:val="22"/>
          <w:lang w:val="en-US"/>
        </w:rPr>
        <w:t>Pain and suffering: Did not resort to tort law &amp; provided equal amount to everyone</w:t>
      </w:r>
    </w:p>
    <w:p w14:paraId="52E65B88" w14:textId="77777777" w:rsidR="00573F8C" w:rsidRPr="00E53E9B" w:rsidRDefault="00573F8C" w:rsidP="002C1F72">
      <w:pPr>
        <w:numPr>
          <w:ilvl w:val="2"/>
          <w:numId w:val="97"/>
        </w:numPr>
        <w:rPr>
          <w:rFonts w:ascii="Helvetica" w:hAnsi="Helvetica"/>
          <w:sz w:val="22"/>
          <w:szCs w:val="22"/>
          <w:lang w:val="en-US"/>
        </w:rPr>
      </w:pPr>
      <w:r w:rsidRPr="00E53E9B">
        <w:rPr>
          <w:rFonts w:ascii="Helvetica" w:hAnsi="Helvetica"/>
          <w:sz w:val="22"/>
          <w:szCs w:val="22"/>
          <w:lang w:val="en-US"/>
        </w:rPr>
        <w:t xml:space="preserve">Lost future earnings calculation – used tort principles. </w:t>
      </w:r>
    </w:p>
    <w:p w14:paraId="6A525E8C" w14:textId="77777777" w:rsidR="00573F8C" w:rsidRPr="00E53E9B" w:rsidRDefault="00573F8C" w:rsidP="002C1F72">
      <w:pPr>
        <w:numPr>
          <w:ilvl w:val="2"/>
          <w:numId w:val="97"/>
        </w:numPr>
        <w:rPr>
          <w:rFonts w:ascii="Helvetica" w:hAnsi="Helvetica"/>
          <w:sz w:val="22"/>
          <w:szCs w:val="22"/>
          <w:lang w:val="en-US"/>
        </w:rPr>
      </w:pPr>
      <w:r w:rsidRPr="00E53E9B">
        <w:rPr>
          <w:rFonts w:ascii="Helvetica" w:hAnsi="Helvetica"/>
          <w:sz w:val="22"/>
          <w:szCs w:val="22"/>
          <w:lang w:val="en-US"/>
        </w:rPr>
        <w:t>Think BP’s no causation – there they waived tort principles.</w:t>
      </w:r>
    </w:p>
    <w:p w14:paraId="75022182" w14:textId="3734CE3E" w:rsidR="00573F8C" w:rsidRPr="00E53E9B" w:rsidRDefault="00573F8C" w:rsidP="002C1F72">
      <w:pPr>
        <w:numPr>
          <w:ilvl w:val="0"/>
          <w:numId w:val="97"/>
        </w:numPr>
        <w:rPr>
          <w:rFonts w:ascii="Helvetica" w:hAnsi="Helvetica"/>
          <w:sz w:val="22"/>
          <w:szCs w:val="22"/>
          <w:lang w:val="en-US"/>
        </w:rPr>
      </w:pPr>
      <w:r w:rsidRPr="00E53E9B">
        <w:rPr>
          <w:rFonts w:ascii="Helvetica" w:hAnsi="Helvetica"/>
          <w:b/>
          <w:sz w:val="22"/>
          <w:szCs w:val="22"/>
          <w:lang w:val="en-US"/>
        </w:rPr>
        <w:t>GCCF</w:t>
      </w:r>
      <w:r w:rsidRPr="00E53E9B">
        <w:rPr>
          <w:rFonts w:ascii="Helvetica" w:hAnsi="Helvetica"/>
          <w:sz w:val="22"/>
          <w:szCs w:val="22"/>
          <w:lang w:val="en-US"/>
        </w:rPr>
        <w:t xml:space="preserve">: BP set it up themselves &amp; appointed Feinburg (same person as 9/11), but failed due to legitimacy issues – he was paid by BP. </w:t>
      </w:r>
    </w:p>
    <w:p w14:paraId="37D04AE8" w14:textId="77777777" w:rsidR="00573F8C" w:rsidRPr="00E53E9B" w:rsidRDefault="00573F8C" w:rsidP="00F76A18">
      <w:pPr>
        <w:rPr>
          <w:rFonts w:ascii="Helvetica" w:hAnsi="Helvetica"/>
          <w:sz w:val="22"/>
          <w:szCs w:val="22"/>
        </w:rPr>
      </w:pPr>
    </w:p>
    <w:p w14:paraId="46EBCF12" w14:textId="77777777" w:rsidR="001C50AD" w:rsidRPr="00E53E9B" w:rsidRDefault="001C50AD" w:rsidP="00F76A18">
      <w:pPr>
        <w:rPr>
          <w:rFonts w:ascii="Helvetica" w:hAnsi="Helvetica"/>
          <w:sz w:val="22"/>
          <w:szCs w:val="22"/>
        </w:rPr>
      </w:pPr>
    </w:p>
    <w:p w14:paraId="5F73B57C" w14:textId="77777777" w:rsidR="001C50AD" w:rsidRPr="00E53E9B" w:rsidRDefault="001C50AD" w:rsidP="00F76A18">
      <w:pPr>
        <w:rPr>
          <w:rFonts w:ascii="Helvetica" w:hAnsi="Helvetica"/>
          <w:sz w:val="22"/>
          <w:szCs w:val="22"/>
        </w:rPr>
      </w:pPr>
    </w:p>
    <w:p w14:paraId="0D3D5145" w14:textId="77777777" w:rsidR="009E0D43" w:rsidRPr="00E53E9B" w:rsidRDefault="009E0D43" w:rsidP="009E0D43">
      <w:pPr>
        <w:jc w:val="both"/>
        <w:rPr>
          <w:rFonts w:ascii="Helvetica" w:hAnsi="Helvetica"/>
          <w:sz w:val="22"/>
          <w:szCs w:val="22"/>
        </w:rPr>
      </w:pPr>
    </w:p>
    <w:p w14:paraId="4A2B49BF" w14:textId="77777777" w:rsidR="009E0D43" w:rsidRPr="00E53E9B" w:rsidRDefault="009E0D43" w:rsidP="009E0D43">
      <w:pPr>
        <w:jc w:val="both"/>
        <w:rPr>
          <w:rFonts w:ascii="Helvetica" w:hAnsi="Helvetica"/>
          <w:i/>
          <w:sz w:val="22"/>
          <w:szCs w:val="22"/>
        </w:rPr>
      </w:pPr>
    </w:p>
    <w:p w14:paraId="79B8FF6C" w14:textId="77777777" w:rsidR="009E0D43" w:rsidRPr="00E53E9B" w:rsidRDefault="009E0D43" w:rsidP="009E0D43">
      <w:pPr>
        <w:jc w:val="both"/>
        <w:rPr>
          <w:rFonts w:ascii="Helvetica" w:hAnsi="Helvetica"/>
          <w:i/>
          <w:sz w:val="22"/>
          <w:szCs w:val="22"/>
        </w:rPr>
      </w:pPr>
    </w:p>
    <w:p w14:paraId="492BC6AC" w14:textId="77777777" w:rsidR="009E0D43" w:rsidRPr="00E53E9B" w:rsidRDefault="009E0D43" w:rsidP="009E0D43">
      <w:pPr>
        <w:jc w:val="both"/>
        <w:rPr>
          <w:rFonts w:ascii="Helvetica" w:hAnsi="Helvetica"/>
          <w:b/>
          <w:sz w:val="22"/>
          <w:szCs w:val="22"/>
        </w:rPr>
      </w:pPr>
    </w:p>
    <w:p w14:paraId="33869EA3" w14:textId="77777777" w:rsidR="001705B6" w:rsidRPr="00E53E9B" w:rsidRDefault="001705B6" w:rsidP="000D2BC2">
      <w:pPr>
        <w:rPr>
          <w:rFonts w:ascii="Helvetica" w:hAnsi="Helvetica"/>
          <w:sz w:val="22"/>
          <w:szCs w:val="22"/>
        </w:rPr>
      </w:pPr>
    </w:p>
    <w:p w14:paraId="5AF2CD39" w14:textId="77777777" w:rsidR="00E45375" w:rsidRPr="00E53E9B" w:rsidRDefault="00E45375" w:rsidP="00E45375">
      <w:pPr>
        <w:rPr>
          <w:rFonts w:ascii="Helvetica" w:hAnsi="Helvetica"/>
          <w:sz w:val="22"/>
          <w:szCs w:val="22"/>
        </w:rPr>
      </w:pPr>
    </w:p>
    <w:sectPr w:rsidR="00E45375" w:rsidRPr="00E53E9B" w:rsidSect="00437B06">
      <w:footerReference w:type="even" r:id="rId29"/>
      <w:footerReference w:type="default" r:id="rId30"/>
      <w:pgSz w:w="12240" w:h="15840"/>
      <w:pgMar w:top="709" w:right="758" w:bottom="851" w:left="851" w:header="720" w:footer="720" w:gutter="0"/>
      <w:cols w:space="720"/>
      <w:docGrid w:linePitch="360"/>
      <w:printerSettings r:id="rId31"/>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F42B95" w14:textId="77777777" w:rsidR="00437B06" w:rsidRDefault="00437B06" w:rsidP="00094A50">
      <w:r>
        <w:separator/>
      </w:r>
    </w:p>
  </w:endnote>
  <w:endnote w:type="continuationSeparator" w:id="0">
    <w:p w14:paraId="28124216" w14:textId="77777777" w:rsidR="00437B06" w:rsidRDefault="00437B06" w:rsidP="00094A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E3B5C0" w14:textId="77777777" w:rsidR="00437B06" w:rsidRDefault="00437B06" w:rsidP="000E166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536F863" w14:textId="77777777" w:rsidR="00437B06" w:rsidRDefault="00437B06" w:rsidP="00094A50">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1C8E44" w14:textId="77777777" w:rsidR="00437B06" w:rsidRDefault="00437B06" w:rsidP="000E166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84149">
      <w:rPr>
        <w:rStyle w:val="PageNumber"/>
        <w:noProof/>
      </w:rPr>
      <w:t>1</w:t>
    </w:r>
    <w:r>
      <w:rPr>
        <w:rStyle w:val="PageNumber"/>
      </w:rPr>
      <w:fldChar w:fldCharType="end"/>
    </w:r>
  </w:p>
  <w:p w14:paraId="570A4C43" w14:textId="77777777" w:rsidR="00437B06" w:rsidRDefault="00437B06" w:rsidP="00094A50">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A608418" w14:textId="77777777" w:rsidR="00437B06" w:rsidRDefault="00437B06" w:rsidP="00094A50">
      <w:r>
        <w:separator/>
      </w:r>
    </w:p>
  </w:footnote>
  <w:footnote w:type="continuationSeparator" w:id="0">
    <w:p w14:paraId="5DF7898E" w14:textId="77777777" w:rsidR="00437B06" w:rsidRDefault="00437B06" w:rsidP="00094A50">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81884"/>
    <w:multiLevelType w:val="hybridMultilevel"/>
    <w:tmpl w:val="AAECB676"/>
    <w:lvl w:ilvl="0" w:tplc="04090001">
      <w:start w:val="1"/>
      <w:numFmt w:val="bullet"/>
      <w:lvlText w:val=""/>
      <w:lvlJc w:val="left"/>
      <w:pPr>
        <w:ind w:left="720" w:hanging="360"/>
      </w:pPr>
      <w:rPr>
        <w:rFonts w:ascii="Symbol" w:hAnsi="Symbol" w:hint="default"/>
      </w:rPr>
    </w:lvl>
    <w:lvl w:ilvl="1" w:tplc="04090011">
      <w:start w:val="1"/>
      <w:numFmt w:val="decimal"/>
      <w:lvlText w:val="%2)"/>
      <w:lvlJc w:val="left"/>
      <w:pPr>
        <w:ind w:left="36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D220E8"/>
    <w:multiLevelType w:val="hybridMultilevel"/>
    <w:tmpl w:val="1F2C24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16D5D59"/>
    <w:multiLevelType w:val="hybridMultilevel"/>
    <w:tmpl w:val="BA642F8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210566B"/>
    <w:multiLevelType w:val="hybridMultilevel"/>
    <w:tmpl w:val="36023D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2D25BDB"/>
    <w:multiLevelType w:val="hybridMultilevel"/>
    <w:tmpl w:val="462085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2E416BA"/>
    <w:multiLevelType w:val="hybridMultilevel"/>
    <w:tmpl w:val="2F788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4835323"/>
    <w:multiLevelType w:val="hybridMultilevel"/>
    <w:tmpl w:val="5DFAD7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4E14D3F"/>
    <w:multiLevelType w:val="hybridMultilevel"/>
    <w:tmpl w:val="422C20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6F92F01"/>
    <w:multiLevelType w:val="hybridMultilevel"/>
    <w:tmpl w:val="07AE0A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73E18A5"/>
    <w:multiLevelType w:val="hybridMultilevel"/>
    <w:tmpl w:val="533E0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8C4011B"/>
    <w:multiLevelType w:val="hybridMultilevel"/>
    <w:tmpl w:val="3AF08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8DF03E8"/>
    <w:multiLevelType w:val="hybridMultilevel"/>
    <w:tmpl w:val="1590B286"/>
    <w:lvl w:ilvl="0" w:tplc="04090005">
      <w:start w:val="1"/>
      <w:numFmt w:val="bullet"/>
      <w:lvlText w:val=""/>
      <w:lvlJc w:val="left"/>
      <w:pPr>
        <w:ind w:left="2160" w:hanging="360"/>
      </w:pPr>
      <w:rPr>
        <w:rFonts w:ascii="Wingdings" w:hAnsi="Wingdings" w:hint="default"/>
      </w:rPr>
    </w:lvl>
    <w:lvl w:ilvl="1" w:tplc="04090003">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nsid w:val="0B237AA2"/>
    <w:multiLevelType w:val="hybridMultilevel"/>
    <w:tmpl w:val="B3E00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CCB7008"/>
    <w:multiLevelType w:val="hybridMultilevel"/>
    <w:tmpl w:val="64DEF1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D5E783B"/>
    <w:multiLevelType w:val="hybridMultilevel"/>
    <w:tmpl w:val="8984205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DD72FCF"/>
    <w:multiLevelType w:val="hybridMultilevel"/>
    <w:tmpl w:val="AC06F94A"/>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16">
    <w:nsid w:val="0E6600F1"/>
    <w:multiLevelType w:val="hybridMultilevel"/>
    <w:tmpl w:val="AA089B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0E6F6DE7"/>
    <w:multiLevelType w:val="hybridMultilevel"/>
    <w:tmpl w:val="FD4CFE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0E755009"/>
    <w:multiLevelType w:val="hybridMultilevel"/>
    <w:tmpl w:val="588C8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10FE1D02"/>
    <w:multiLevelType w:val="hybridMultilevel"/>
    <w:tmpl w:val="33C226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11AE6542"/>
    <w:multiLevelType w:val="hybridMultilevel"/>
    <w:tmpl w:val="A4E43808"/>
    <w:lvl w:ilvl="0" w:tplc="04090015">
      <w:start w:val="1"/>
      <w:numFmt w:val="upperLetter"/>
      <w:lvlText w:val="%1."/>
      <w:lvlJc w:val="left"/>
      <w:pPr>
        <w:ind w:left="360" w:hanging="360"/>
      </w:p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120F0465"/>
    <w:multiLevelType w:val="hybridMultilevel"/>
    <w:tmpl w:val="A734F5D6"/>
    <w:lvl w:ilvl="0" w:tplc="04090015">
      <w:start w:val="1"/>
      <w:numFmt w:val="upperLetter"/>
      <w:lvlText w:val="%1."/>
      <w:lvlJc w:val="left"/>
      <w:pPr>
        <w:ind w:left="360" w:hanging="360"/>
      </w:p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137771F7"/>
    <w:multiLevelType w:val="hybridMultilevel"/>
    <w:tmpl w:val="7700C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148265F8"/>
    <w:multiLevelType w:val="hybridMultilevel"/>
    <w:tmpl w:val="6AD6F32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14F35BA9"/>
    <w:multiLevelType w:val="hybridMultilevel"/>
    <w:tmpl w:val="6A081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15BE5BFF"/>
    <w:multiLevelType w:val="hybridMultilevel"/>
    <w:tmpl w:val="C696FF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166266FF"/>
    <w:multiLevelType w:val="hybridMultilevel"/>
    <w:tmpl w:val="254E93E8"/>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18506871"/>
    <w:multiLevelType w:val="hybridMultilevel"/>
    <w:tmpl w:val="195AE2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19F63A26"/>
    <w:multiLevelType w:val="hybridMultilevel"/>
    <w:tmpl w:val="082E07D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9">
    <w:nsid w:val="1A5A1235"/>
    <w:multiLevelType w:val="hybridMultilevel"/>
    <w:tmpl w:val="A7948672"/>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1B6D5867"/>
    <w:multiLevelType w:val="hybridMultilevel"/>
    <w:tmpl w:val="9F724F86"/>
    <w:lvl w:ilvl="0" w:tplc="18C6CD4C">
      <w:start w:val="1"/>
      <w:numFmt w:val="decimal"/>
      <w:lvlText w:val="%1)"/>
      <w:lvlJc w:val="left"/>
      <w:pPr>
        <w:ind w:left="1440" w:hanging="360"/>
      </w:pPr>
      <w:rPr>
        <w:b/>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1B814A6E"/>
    <w:multiLevelType w:val="hybridMultilevel"/>
    <w:tmpl w:val="30A0C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1C022DB8"/>
    <w:multiLevelType w:val="hybridMultilevel"/>
    <w:tmpl w:val="56A0C5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1DF61288"/>
    <w:multiLevelType w:val="hybridMultilevel"/>
    <w:tmpl w:val="408003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1EB35F72"/>
    <w:multiLevelType w:val="hybridMultilevel"/>
    <w:tmpl w:val="8826AF20"/>
    <w:lvl w:ilvl="0" w:tplc="85B60AFE">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1F3D15C1"/>
    <w:multiLevelType w:val="hybridMultilevel"/>
    <w:tmpl w:val="6F348E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1F47163E"/>
    <w:multiLevelType w:val="hybridMultilevel"/>
    <w:tmpl w:val="1C122C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1F9D7797"/>
    <w:multiLevelType w:val="hybridMultilevel"/>
    <w:tmpl w:val="4EA23460"/>
    <w:lvl w:ilvl="0" w:tplc="04090015">
      <w:start w:val="1"/>
      <w:numFmt w:val="upperLetter"/>
      <w:lvlText w:val="%1."/>
      <w:lvlJc w:val="left"/>
      <w:pPr>
        <w:ind w:left="360" w:hanging="360"/>
      </w:p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nsid w:val="229A3636"/>
    <w:multiLevelType w:val="hybridMultilevel"/>
    <w:tmpl w:val="D82EFB02"/>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23C56988"/>
    <w:multiLevelType w:val="hybridMultilevel"/>
    <w:tmpl w:val="C6A07D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2B714BE3"/>
    <w:multiLevelType w:val="hybridMultilevel"/>
    <w:tmpl w:val="F738C3F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2E9261A8"/>
    <w:multiLevelType w:val="hybridMultilevel"/>
    <w:tmpl w:val="58564D84"/>
    <w:lvl w:ilvl="0" w:tplc="04090011">
      <w:start w:val="1"/>
      <w:numFmt w:val="decimal"/>
      <w:lvlText w:val="%1)"/>
      <w:lvlJc w:val="left"/>
      <w:pPr>
        <w:ind w:left="720" w:hanging="360"/>
      </w:pPr>
      <w:rPr>
        <w:rFonts w:hint="default"/>
      </w:rPr>
    </w:lvl>
    <w:lvl w:ilvl="1" w:tplc="04090003">
      <w:start w:val="1"/>
      <w:numFmt w:val="bullet"/>
      <w:lvlText w:val="o"/>
      <w:lvlJc w:val="left"/>
      <w:pPr>
        <w:ind w:left="720" w:hanging="360"/>
      </w:pPr>
      <w:rPr>
        <w:rFonts w:ascii="Courier New" w:hAnsi="Courier New" w:hint="default"/>
      </w:rPr>
    </w:lvl>
    <w:lvl w:ilvl="2" w:tplc="04090005">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2">
    <w:nsid w:val="2F6A220A"/>
    <w:multiLevelType w:val="hybridMultilevel"/>
    <w:tmpl w:val="22C2D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31DB5482"/>
    <w:multiLevelType w:val="hybridMultilevel"/>
    <w:tmpl w:val="7A163B44"/>
    <w:lvl w:ilvl="0" w:tplc="04090015">
      <w:start w:val="1"/>
      <w:numFmt w:val="upperLetter"/>
      <w:lvlText w:val="%1."/>
      <w:lvlJc w:val="left"/>
      <w:pPr>
        <w:ind w:left="360" w:hanging="360"/>
      </w:pPr>
    </w:lvl>
    <w:lvl w:ilvl="1" w:tplc="04090013">
      <w:start w:val="1"/>
      <w:numFmt w:val="upperRoman"/>
      <w:lvlText w:val="%2."/>
      <w:lvlJc w:val="right"/>
      <w:pPr>
        <w:ind w:left="72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nsid w:val="34266022"/>
    <w:multiLevelType w:val="hybridMultilevel"/>
    <w:tmpl w:val="1A161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34A307E2"/>
    <w:multiLevelType w:val="hybridMultilevel"/>
    <w:tmpl w:val="53787F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350A741D"/>
    <w:multiLevelType w:val="hybridMultilevel"/>
    <w:tmpl w:val="AA5868B0"/>
    <w:lvl w:ilvl="0" w:tplc="04090011">
      <w:start w:val="1"/>
      <w:numFmt w:val="decimal"/>
      <w:lvlText w:val="%1)"/>
      <w:lvlJc w:val="left"/>
      <w:pPr>
        <w:ind w:left="360" w:hanging="360"/>
      </w:pPr>
      <w:rPr>
        <w:rFonts w:hint="default"/>
      </w:rPr>
    </w:lvl>
    <w:lvl w:ilvl="1" w:tplc="04090003">
      <w:start w:val="1"/>
      <w:numFmt w:val="bullet"/>
      <w:lvlText w:val="o"/>
      <w:lvlJc w:val="left"/>
      <w:pPr>
        <w:ind w:left="360" w:hanging="360"/>
      </w:pPr>
      <w:rPr>
        <w:rFonts w:ascii="Courier New" w:hAnsi="Courier New"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47">
    <w:nsid w:val="363A0EF7"/>
    <w:multiLevelType w:val="hybridMultilevel"/>
    <w:tmpl w:val="A6768B94"/>
    <w:lvl w:ilvl="0" w:tplc="04090003">
      <w:start w:val="1"/>
      <w:numFmt w:val="bullet"/>
      <w:lvlText w:val="o"/>
      <w:lvlJc w:val="left"/>
      <w:pPr>
        <w:ind w:left="1440" w:hanging="360"/>
      </w:pPr>
      <w:rPr>
        <w:rFonts w:ascii="Courier New" w:hAnsi="Courier New"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8">
    <w:nsid w:val="375C0C23"/>
    <w:multiLevelType w:val="hybridMultilevel"/>
    <w:tmpl w:val="96E454C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37601AAD"/>
    <w:multiLevelType w:val="hybridMultilevel"/>
    <w:tmpl w:val="C45C8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39BE79E7"/>
    <w:multiLevelType w:val="hybridMultilevel"/>
    <w:tmpl w:val="9EE8B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3A7270C0"/>
    <w:multiLevelType w:val="hybridMultilevel"/>
    <w:tmpl w:val="73D64D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3AA056AB"/>
    <w:multiLevelType w:val="hybridMultilevel"/>
    <w:tmpl w:val="72B85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3B21320F"/>
    <w:multiLevelType w:val="hybridMultilevel"/>
    <w:tmpl w:val="6704918A"/>
    <w:lvl w:ilvl="0" w:tplc="DB5E52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3BAD0D23"/>
    <w:multiLevelType w:val="hybridMultilevel"/>
    <w:tmpl w:val="92C64C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3C4D11B6"/>
    <w:multiLevelType w:val="hybridMultilevel"/>
    <w:tmpl w:val="2CF89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3CF67680"/>
    <w:multiLevelType w:val="hybridMultilevel"/>
    <w:tmpl w:val="CE24F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3D6478AB"/>
    <w:multiLevelType w:val="hybridMultilevel"/>
    <w:tmpl w:val="F7D64F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3D977C57"/>
    <w:multiLevelType w:val="hybridMultilevel"/>
    <w:tmpl w:val="B2446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3DF35572"/>
    <w:multiLevelType w:val="hybridMultilevel"/>
    <w:tmpl w:val="5D4824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3E6B5E1C"/>
    <w:multiLevelType w:val="hybridMultilevel"/>
    <w:tmpl w:val="4C3C2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3F47368F"/>
    <w:multiLevelType w:val="hybridMultilevel"/>
    <w:tmpl w:val="A6E654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4154085E"/>
    <w:multiLevelType w:val="hybridMultilevel"/>
    <w:tmpl w:val="7A66F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42EE7945"/>
    <w:multiLevelType w:val="hybridMultilevel"/>
    <w:tmpl w:val="50E252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4474566A"/>
    <w:multiLevelType w:val="hybridMultilevel"/>
    <w:tmpl w:val="E7D6BE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461F5291"/>
    <w:multiLevelType w:val="hybridMultilevel"/>
    <w:tmpl w:val="92BCBB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461F63FC"/>
    <w:multiLevelType w:val="hybridMultilevel"/>
    <w:tmpl w:val="20083D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462C4A87"/>
    <w:multiLevelType w:val="hybridMultilevel"/>
    <w:tmpl w:val="D64E1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474D2465"/>
    <w:multiLevelType w:val="hybridMultilevel"/>
    <w:tmpl w:val="C14CF2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47B116E7"/>
    <w:multiLevelType w:val="hybridMultilevel"/>
    <w:tmpl w:val="906633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4A057886"/>
    <w:multiLevelType w:val="hybridMultilevel"/>
    <w:tmpl w:val="0E8682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4A4F7A2B"/>
    <w:multiLevelType w:val="hybridMultilevel"/>
    <w:tmpl w:val="27EC0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4B302C11"/>
    <w:multiLevelType w:val="hybridMultilevel"/>
    <w:tmpl w:val="A11EA6C8"/>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1">
      <w:start w:val="1"/>
      <w:numFmt w:val="decimal"/>
      <w:lvlText w:val="%3)"/>
      <w:lvlJc w:val="left"/>
      <w:pPr>
        <w:ind w:left="720" w:hanging="36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
    <w:nsid w:val="4C407F83"/>
    <w:multiLevelType w:val="hybridMultilevel"/>
    <w:tmpl w:val="6214ED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nsid w:val="4EC470B7"/>
    <w:multiLevelType w:val="multilevel"/>
    <w:tmpl w:val="DBB2C9D4"/>
    <w:lvl w:ilvl="0">
      <w:start w:val="1"/>
      <w:numFmt w:val="upperRoman"/>
      <w:lvlText w:val="%1."/>
      <w:lvlJc w:val="left"/>
      <w:pPr>
        <w:ind w:left="1080" w:hanging="720"/>
      </w:pPr>
      <w:rPr>
        <w:rFonts w:hint="default"/>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nsid w:val="4F024BB2"/>
    <w:multiLevelType w:val="hybridMultilevel"/>
    <w:tmpl w:val="87543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4F2F1077"/>
    <w:multiLevelType w:val="hybridMultilevel"/>
    <w:tmpl w:val="ADC85942"/>
    <w:lvl w:ilvl="0" w:tplc="5422F45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4F472D0F"/>
    <w:multiLevelType w:val="hybridMultilevel"/>
    <w:tmpl w:val="8F1A4F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nsid w:val="4FDA2A21"/>
    <w:multiLevelType w:val="hybridMultilevel"/>
    <w:tmpl w:val="EAE4C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nsid w:val="501F7B11"/>
    <w:multiLevelType w:val="hybridMultilevel"/>
    <w:tmpl w:val="42AE8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nsid w:val="50B0445B"/>
    <w:multiLevelType w:val="multilevel"/>
    <w:tmpl w:val="B538990A"/>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nsid w:val="5116790B"/>
    <w:multiLevelType w:val="hybridMultilevel"/>
    <w:tmpl w:val="E44610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nsid w:val="524575A4"/>
    <w:multiLevelType w:val="hybridMultilevel"/>
    <w:tmpl w:val="E2B011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nsid w:val="52781448"/>
    <w:multiLevelType w:val="hybridMultilevel"/>
    <w:tmpl w:val="A72CDA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nsid w:val="52874212"/>
    <w:multiLevelType w:val="hybridMultilevel"/>
    <w:tmpl w:val="F1B447AA"/>
    <w:lvl w:ilvl="0" w:tplc="04090011">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5">
    <w:nsid w:val="54DD7680"/>
    <w:multiLevelType w:val="hybridMultilevel"/>
    <w:tmpl w:val="BBA891D4"/>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nsid w:val="552B121A"/>
    <w:multiLevelType w:val="hybridMultilevel"/>
    <w:tmpl w:val="5E5ED8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nsid w:val="55544014"/>
    <w:multiLevelType w:val="hybridMultilevel"/>
    <w:tmpl w:val="03809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nsid w:val="55E85C21"/>
    <w:multiLevelType w:val="hybridMultilevel"/>
    <w:tmpl w:val="576AD2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nsid w:val="580501A6"/>
    <w:multiLevelType w:val="hybridMultilevel"/>
    <w:tmpl w:val="44D88D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nsid w:val="59002751"/>
    <w:multiLevelType w:val="hybridMultilevel"/>
    <w:tmpl w:val="F4A62B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nsid w:val="591A0E2B"/>
    <w:multiLevelType w:val="hybridMultilevel"/>
    <w:tmpl w:val="7AFEDC32"/>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nsid w:val="5AA824FD"/>
    <w:multiLevelType w:val="hybridMultilevel"/>
    <w:tmpl w:val="724AE3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nsid w:val="5D11143C"/>
    <w:multiLevelType w:val="hybridMultilevel"/>
    <w:tmpl w:val="DC4E44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nsid w:val="5D45585E"/>
    <w:multiLevelType w:val="multilevel"/>
    <w:tmpl w:val="B538990A"/>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nsid w:val="5DDF7E5E"/>
    <w:multiLevelType w:val="hybridMultilevel"/>
    <w:tmpl w:val="4AE8F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nsid w:val="5FC4355E"/>
    <w:multiLevelType w:val="hybridMultilevel"/>
    <w:tmpl w:val="1FE61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nsid w:val="616C2BCA"/>
    <w:multiLevelType w:val="hybridMultilevel"/>
    <w:tmpl w:val="4F60ABE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nsid w:val="6207719E"/>
    <w:multiLevelType w:val="hybridMultilevel"/>
    <w:tmpl w:val="39968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nsid w:val="623B4449"/>
    <w:multiLevelType w:val="hybridMultilevel"/>
    <w:tmpl w:val="F236CBD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nsid w:val="63AF6F7B"/>
    <w:multiLevelType w:val="hybridMultilevel"/>
    <w:tmpl w:val="0E6C9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nsid w:val="64C52BAE"/>
    <w:multiLevelType w:val="hybridMultilevel"/>
    <w:tmpl w:val="CD5026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nsid w:val="668D6F1F"/>
    <w:multiLevelType w:val="hybridMultilevel"/>
    <w:tmpl w:val="A57E3E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nsid w:val="672B301C"/>
    <w:multiLevelType w:val="hybridMultilevel"/>
    <w:tmpl w:val="A342BB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nsid w:val="67E16812"/>
    <w:multiLevelType w:val="hybridMultilevel"/>
    <w:tmpl w:val="A63A72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nsid w:val="683C24C6"/>
    <w:multiLevelType w:val="hybridMultilevel"/>
    <w:tmpl w:val="0F00BB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nsid w:val="6B3176B1"/>
    <w:multiLevelType w:val="hybridMultilevel"/>
    <w:tmpl w:val="641030CE"/>
    <w:lvl w:ilvl="0" w:tplc="04090011">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04090003">
      <w:start w:val="1"/>
      <w:numFmt w:val="bullet"/>
      <w:lvlText w:val="o"/>
      <w:lvlJc w:val="left"/>
      <w:pPr>
        <w:ind w:left="1440" w:hanging="360"/>
      </w:pPr>
      <w:rPr>
        <w:rFonts w:ascii="Courier New" w:hAnsi="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nsid w:val="6BA73B50"/>
    <w:multiLevelType w:val="hybridMultilevel"/>
    <w:tmpl w:val="EEFE1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nsid w:val="6BC3792B"/>
    <w:multiLevelType w:val="hybridMultilevel"/>
    <w:tmpl w:val="4E742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nsid w:val="6BEE571D"/>
    <w:multiLevelType w:val="hybridMultilevel"/>
    <w:tmpl w:val="929CE7F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0">
    <w:nsid w:val="6BF9751D"/>
    <w:multiLevelType w:val="hybridMultilevel"/>
    <w:tmpl w:val="69F20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nsid w:val="6C665FAD"/>
    <w:multiLevelType w:val="hybridMultilevel"/>
    <w:tmpl w:val="546401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nsid w:val="6D1A5322"/>
    <w:multiLevelType w:val="hybridMultilevel"/>
    <w:tmpl w:val="E8023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nsid w:val="6E69759C"/>
    <w:multiLevelType w:val="hybridMultilevel"/>
    <w:tmpl w:val="52FC0C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nsid w:val="6FF96704"/>
    <w:multiLevelType w:val="hybridMultilevel"/>
    <w:tmpl w:val="C19635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nsid w:val="718A0BD7"/>
    <w:multiLevelType w:val="hybridMultilevel"/>
    <w:tmpl w:val="E968F05E"/>
    <w:lvl w:ilvl="0" w:tplc="04090011">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6">
    <w:nsid w:val="718D02A2"/>
    <w:multiLevelType w:val="hybridMultilevel"/>
    <w:tmpl w:val="6ACEB98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nsid w:val="73C2240F"/>
    <w:multiLevelType w:val="hybridMultilevel"/>
    <w:tmpl w:val="2A8EE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nsid w:val="74105F4D"/>
    <w:multiLevelType w:val="hybridMultilevel"/>
    <w:tmpl w:val="8E48C23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nsid w:val="75534386"/>
    <w:multiLevelType w:val="hybridMultilevel"/>
    <w:tmpl w:val="4E2A23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nsid w:val="756204B3"/>
    <w:multiLevelType w:val="hybridMultilevel"/>
    <w:tmpl w:val="EC30A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nsid w:val="75E4770C"/>
    <w:multiLevelType w:val="hybridMultilevel"/>
    <w:tmpl w:val="C72C57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nsid w:val="76C9608B"/>
    <w:multiLevelType w:val="hybridMultilevel"/>
    <w:tmpl w:val="DC043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nsid w:val="76CF3E99"/>
    <w:multiLevelType w:val="hybridMultilevel"/>
    <w:tmpl w:val="757444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nsid w:val="77B11985"/>
    <w:multiLevelType w:val="multilevel"/>
    <w:tmpl w:val="B538990A"/>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5">
    <w:nsid w:val="77D7417D"/>
    <w:multiLevelType w:val="hybridMultilevel"/>
    <w:tmpl w:val="5262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nsid w:val="789A742B"/>
    <w:multiLevelType w:val="hybridMultilevel"/>
    <w:tmpl w:val="ABE61B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nsid w:val="7B8459CF"/>
    <w:multiLevelType w:val="hybridMultilevel"/>
    <w:tmpl w:val="68028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nsid w:val="7DF74671"/>
    <w:multiLevelType w:val="hybridMultilevel"/>
    <w:tmpl w:val="200AA9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nsid w:val="7E27035D"/>
    <w:multiLevelType w:val="multilevel"/>
    <w:tmpl w:val="B538990A"/>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4"/>
  </w:num>
  <w:num w:numId="2">
    <w:abstractNumId w:val="53"/>
  </w:num>
  <w:num w:numId="3">
    <w:abstractNumId w:val="62"/>
  </w:num>
  <w:num w:numId="4">
    <w:abstractNumId w:val="76"/>
  </w:num>
  <w:num w:numId="5">
    <w:abstractNumId w:val="119"/>
  </w:num>
  <w:num w:numId="6">
    <w:abstractNumId w:val="4"/>
  </w:num>
  <w:num w:numId="7">
    <w:abstractNumId w:val="58"/>
  </w:num>
  <w:num w:numId="8">
    <w:abstractNumId w:val="0"/>
  </w:num>
  <w:num w:numId="9">
    <w:abstractNumId w:val="42"/>
  </w:num>
  <w:num w:numId="10">
    <w:abstractNumId w:val="8"/>
  </w:num>
  <w:num w:numId="11">
    <w:abstractNumId w:val="9"/>
  </w:num>
  <w:num w:numId="12">
    <w:abstractNumId w:val="10"/>
  </w:num>
  <w:num w:numId="13">
    <w:abstractNumId w:val="100"/>
  </w:num>
  <w:num w:numId="14">
    <w:abstractNumId w:val="25"/>
  </w:num>
  <w:num w:numId="15">
    <w:abstractNumId w:val="126"/>
  </w:num>
  <w:num w:numId="16">
    <w:abstractNumId w:val="124"/>
  </w:num>
  <w:num w:numId="17">
    <w:abstractNumId w:val="123"/>
  </w:num>
  <w:num w:numId="18">
    <w:abstractNumId w:val="74"/>
  </w:num>
  <w:num w:numId="19">
    <w:abstractNumId w:val="109"/>
  </w:num>
  <w:num w:numId="20">
    <w:abstractNumId w:val="128"/>
  </w:num>
  <w:num w:numId="21">
    <w:abstractNumId w:val="63"/>
  </w:num>
  <w:num w:numId="22">
    <w:abstractNumId w:val="28"/>
  </w:num>
  <w:num w:numId="23">
    <w:abstractNumId w:val="60"/>
  </w:num>
  <w:num w:numId="24">
    <w:abstractNumId w:val="67"/>
  </w:num>
  <w:num w:numId="25">
    <w:abstractNumId w:val="78"/>
  </w:num>
  <w:num w:numId="26">
    <w:abstractNumId w:val="89"/>
  </w:num>
  <w:num w:numId="27">
    <w:abstractNumId w:val="50"/>
  </w:num>
  <w:num w:numId="28">
    <w:abstractNumId w:val="22"/>
  </w:num>
  <w:num w:numId="29">
    <w:abstractNumId w:val="54"/>
  </w:num>
  <w:num w:numId="30">
    <w:abstractNumId w:val="66"/>
  </w:num>
  <w:num w:numId="31">
    <w:abstractNumId w:val="117"/>
  </w:num>
  <w:num w:numId="32">
    <w:abstractNumId w:val="79"/>
  </w:num>
  <w:num w:numId="33">
    <w:abstractNumId w:val="15"/>
  </w:num>
  <w:num w:numId="34">
    <w:abstractNumId w:val="59"/>
  </w:num>
  <w:num w:numId="35">
    <w:abstractNumId w:val="80"/>
  </w:num>
  <w:num w:numId="36">
    <w:abstractNumId w:val="129"/>
  </w:num>
  <w:num w:numId="37">
    <w:abstractNumId w:val="94"/>
  </w:num>
  <w:num w:numId="38">
    <w:abstractNumId w:val="69"/>
  </w:num>
  <w:num w:numId="39">
    <w:abstractNumId w:val="65"/>
  </w:num>
  <w:num w:numId="40">
    <w:abstractNumId w:val="23"/>
  </w:num>
  <w:num w:numId="41">
    <w:abstractNumId w:val="12"/>
  </w:num>
  <w:num w:numId="42">
    <w:abstractNumId w:val="98"/>
  </w:num>
  <w:num w:numId="43">
    <w:abstractNumId w:val="2"/>
  </w:num>
  <w:num w:numId="44">
    <w:abstractNumId w:val="44"/>
  </w:num>
  <w:num w:numId="45">
    <w:abstractNumId w:val="40"/>
  </w:num>
  <w:num w:numId="46">
    <w:abstractNumId w:val="24"/>
  </w:num>
  <w:num w:numId="47">
    <w:abstractNumId w:val="32"/>
  </w:num>
  <w:num w:numId="48">
    <w:abstractNumId w:val="5"/>
  </w:num>
  <w:num w:numId="49">
    <w:abstractNumId w:val="57"/>
  </w:num>
  <w:num w:numId="50">
    <w:abstractNumId w:val="102"/>
  </w:num>
  <w:num w:numId="51">
    <w:abstractNumId w:val="83"/>
  </w:num>
  <w:num w:numId="52">
    <w:abstractNumId w:val="92"/>
  </w:num>
  <w:num w:numId="53">
    <w:abstractNumId w:val="101"/>
  </w:num>
  <w:num w:numId="54">
    <w:abstractNumId w:val="1"/>
  </w:num>
  <w:num w:numId="55">
    <w:abstractNumId w:val="121"/>
  </w:num>
  <w:num w:numId="56">
    <w:abstractNumId w:val="33"/>
  </w:num>
  <w:num w:numId="57">
    <w:abstractNumId w:val="116"/>
  </w:num>
  <w:num w:numId="58">
    <w:abstractNumId w:val="118"/>
  </w:num>
  <w:num w:numId="59">
    <w:abstractNumId w:val="105"/>
  </w:num>
  <w:num w:numId="60">
    <w:abstractNumId w:val="97"/>
  </w:num>
  <w:num w:numId="61">
    <w:abstractNumId w:val="82"/>
  </w:num>
  <w:num w:numId="62">
    <w:abstractNumId w:val="96"/>
  </w:num>
  <w:num w:numId="63">
    <w:abstractNumId w:val="86"/>
  </w:num>
  <w:num w:numId="64">
    <w:abstractNumId w:val="3"/>
  </w:num>
  <w:num w:numId="65">
    <w:abstractNumId w:val="55"/>
  </w:num>
  <w:num w:numId="66">
    <w:abstractNumId w:val="43"/>
  </w:num>
  <w:num w:numId="67">
    <w:abstractNumId w:val="21"/>
  </w:num>
  <w:num w:numId="68">
    <w:abstractNumId w:val="36"/>
  </w:num>
  <w:num w:numId="69">
    <w:abstractNumId w:val="90"/>
  </w:num>
  <w:num w:numId="70">
    <w:abstractNumId w:val="73"/>
  </w:num>
  <w:num w:numId="71">
    <w:abstractNumId w:val="14"/>
  </w:num>
  <w:num w:numId="72">
    <w:abstractNumId w:val="38"/>
  </w:num>
  <w:num w:numId="73">
    <w:abstractNumId w:val="115"/>
  </w:num>
  <w:num w:numId="74">
    <w:abstractNumId w:val="72"/>
  </w:num>
  <w:num w:numId="75">
    <w:abstractNumId w:val="17"/>
  </w:num>
  <w:num w:numId="76">
    <w:abstractNumId w:val="16"/>
  </w:num>
  <w:num w:numId="77">
    <w:abstractNumId w:val="68"/>
  </w:num>
  <w:num w:numId="78">
    <w:abstractNumId w:val="52"/>
  </w:num>
  <w:num w:numId="79">
    <w:abstractNumId w:val="81"/>
  </w:num>
  <w:num w:numId="80">
    <w:abstractNumId w:val="56"/>
  </w:num>
  <w:num w:numId="81">
    <w:abstractNumId w:val="108"/>
  </w:num>
  <w:num w:numId="82">
    <w:abstractNumId w:val="26"/>
  </w:num>
  <w:num w:numId="83">
    <w:abstractNumId w:val="127"/>
  </w:num>
  <w:num w:numId="84">
    <w:abstractNumId w:val="51"/>
  </w:num>
  <w:num w:numId="85">
    <w:abstractNumId w:val="27"/>
  </w:num>
  <w:num w:numId="86">
    <w:abstractNumId w:val="111"/>
  </w:num>
  <w:num w:numId="87">
    <w:abstractNumId w:val="20"/>
  </w:num>
  <w:num w:numId="88">
    <w:abstractNumId w:val="30"/>
  </w:num>
  <w:num w:numId="89">
    <w:abstractNumId w:val="104"/>
  </w:num>
  <w:num w:numId="90">
    <w:abstractNumId w:val="19"/>
  </w:num>
  <w:num w:numId="91">
    <w:abstractNumId w:val="35"/>
  </w:num>
  <w:num w:numId="92">
    <w:abstractNumId w:val="113"/>
  </w:num>
  <w:num w:numId="93">
    <w:abstractNumId w:val="61"/>
  </w:num>
  <w:num w:numId="94">
    <w:abstractNumId w:val="103"/>
  </w:num>
  <w:num w:numId="95">
    <w:abstractNumId w:val="71"/>
  </w:num>
  <w:num w:numId="96">
    <w:abstractNumId w:val="49"/>
  </w:num>
  <w:num w:numId="97">
    <w:abstractNumId w:val="70"/>
  </w:num>
  <w:num w:numId="98">
    <w:abstractNumId w:val="18"/>
  </w:num>
  <w:num w:numId="99">
    <w:abstractNumId w:val="95"/>
  </w:num>
  <w:num w:numId="100">
    <w:abstractNumId w:val="110"/>
  </w:num>
  <w:num w:numId="101">
    <w:abstractNumId w:val="122"/>
  </w:num>
  <w:num w:numId="102">
    <w:abstractNumId w:val="75"/>
  </w:num>
  <w:num w:numId="103">
    <w:abstractNumId w:val="99"/>
  </w:num>
  <w:num w:numId="104">
    <w:abstractNumId w:val="48"/>
  </w:num>
  <w:num w:numId="105">
    <w:abstractNumId w:val="106"/>
  </w:num>
  <w:num w:numId="106">
    <w:abstractNumId w:val="91"/>
  </w:num>
  <w:num w:numId="107">
    <w:abstractNumId w:val="125"/>
  </w:num>
  <w:num w:numId="108">
    <w:abstractNumId w:val="45"/>
  </w:num>
  <w:num w:numId="109">
    <w:abstractNumId w:val="37"/>
  </w:num>
  <w:num w:numId="110">
    <w:abstractNumId w:val="120"/>
  </w:num>
  <w:num w:numId="111">
    <w:abstractNumId w:val="77"/>
  </w:num>
  <w:num w:numId="112">
    <w:abstractNumId w:val="114"/>
  </w:num>
  <w:num w:numId="113">
    <w:abstractNumId w:val="85"/>
  </w:num>
  <w:num w:numId="114">
    <w:abstractNumId w:val="88"/>
  </w:num>
  <w:num w:numId="115">
    <w:abstractNumId w:val="29"/>
  </w:num>
  <w:num w:numId="116">
    <w:abstractNumId w:val="7"/>
  </w:num>
  <w:num w:numId="117">
    <w:abstractNumId w:val="41"/>
  </w:num>
  <w:num w:numId="118">
    <w:abstractNumId w:val="13"/>
  </w:num>
  <w:num w:numId="119">
    <w:abstractNumId w:val="47"/>
  </w:num>
  <w:num w:numId="120">
    <w:abstractNumId w:val="11"/>
  </w:num>
  <w:num w:numId="121">
    <w:abstractNumId w:val="46"/>
  </w:num>
  <w:num w:numId="122">
    <w:abstractNumId w:val="84"/>
  </w:num>
  <w:num w:numId="123">
    <w:abstractNumId w:val="107"/>
  </w:num>
  <w:num w:numId="124">
    <w:abstractNumId w:val="87"/>
  </w:num>
  <w:num w:numId="125">
    <w:abstractNumId w:val="93"/>
  </w:num>
  <w:num w:numId="126">
    <w:abstractNumId w:val="64"/>
  </w:num>
  <w:num w:numId="127">
    <w:abstractNumId w:val="39"/>
  </w:num>
  <w:num w:numId="128">
    <w:abstractNumId w:val="112"/>
  </w:num>
  <w:num w:numId="129">
    <w:abstractNumId w:val="31"/>
  </w:num>
  <w:num w:numId="130">
    <w:abstractNumId w:val="6"/>
  </w:num>
  <w:numIdMacAtCleanup w:val="1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2BC2"/>
    <w:rsid w:val="00002B0F"/>
    <w:rsid w:val="00002B6A"/>
    <w:rsid w:val="00012302"/>
    <w:rsid w:val="00034B19"/>
    <w:rsid w:val="00034E5F"/>
    <w:rsid w:val="00054AC5"/>
    <w:rsid w:val="00055391"/>
    <w:rsid w:val="000559B0"/>
    <w:rsid w:val="00073055"/>
    <w:rsid w:val="0007472A"/>
    <w:rsid w:val="0007722E"/>
    <w:rsid w:val="0008589F"/>
    <w:rsid w:val="000910D6"/>
    <w:rsid w:val="00094A50"/>
    <w:rsid w:val="000A70EC"/>
    <w:rsid w:val="000B1CCD"/>
    <w:rsid w:val="000C0518"/>
    <w:rsid w:val="000D2BC2"/>
    <w:rsid w:val="000D57DD"/>
    <w:rsid w:val="000E1667"/>
    <w:rsid w:val="000E1CE1"/>
    <w:rsid w:val="000E597C"/>
    <w:rsid w:val="000F2822"/>
    <w:rsid w:val="001000C6"/>
    <w:rsid w:val="00124DA7"/>
    <w:rsid w:val="001302ED"/>
    <w:rsid w:val="00130AE5"/>
    <w:rsid w:val="001371EA"/>
    <w:rsid w:val="001454D9"/>
    <w:rsid w:val="0014794F"/>
    <w:rsid w:val="00152DE9"/>
    <w:rsid w:val="00154187"/>
    <w:rsid w:val="001618A2"/>
    <w:rsid w:val="001705B6"/>
    <w:rsid w:val="001729F0"/>
    <w:rsid w:val="00190C65"/>
    <w:rsid w:val="001929AD"/>
    <w:rsid w:val="00197DFC"/>
    <w:rsid w:val="001A2773"/>
    <w:rsid w:val="001C1FDB"/>
    <w:rsid w:val="001C50AD"/>
    <w:rsid w:val="001E081F"/>
    <w:rsid w:val="001E0A76"/>
    <w:rsid w:val="00205C30"/>
    <w:rsid w:val="00207A2D"/>
    <w:rsid w:val="00210764"/>
    <w:rsid w:val="002119C8"/>
    <w:rsid w:val="00214AFA"/>
    <w:rsid w:val="002168DB"/>
    <w:rsid w:val="0022423E"/>
    <w:rsid w:val="00231DD1"/>
    <w:rsid w:val="00237B15"/>
    <w:rsid w:val="0024600F"/>
    <w:rsid w:val="002477AC"/>
    <w:rsid w:val="00255A80"/>
    <w:rsid w:val="00255AED"/>
    <w:rsid w:val="00274F86"/>
    <w:rsid w:val="00283283"/>
    <w:rsid w:val="002840C2"/>
    <w:rsid w:val="00284149"/>
    <w:rsid w:val="0028747C"/>
    <w:rsid w:val="002A3228"/>
    <w:rsid w:val="002A3D6C"/>
    <w:rsid w:val="002B1324"/>
    <w:rsid w:val="002C024F"/>
    <w:rsid w:val="002C1F72"/>
    <w:rsid w:val="002E510E"/>
    <w:rsid w:val="002E6028"/>
    <w:rsid w:val="002F1F88"/>
    <w:rsid w:val="00306B82"/>
    <w:rsid w:val="00314E1D"/>
    <w:rsid w:val="00326A5F"/>
    <w:rsid w:val="00327FC0"/>
    <w:rsid w:val="00331D04"/>
    <w:rsid w:val="003523A4"/>
    <w:rsid w:val="003541C6"/>
    <w:rsid w:val="00362FE6"/>
    <w:rsid w:val="00390379"/>
    <w:rsid w:val="00391735"/>
    <w:rsid w:val="003C4CB4"/>
    <w:rsid w:val="003D1394"/>
    <w:rsid w:val="003D28E5"/>
    <w:rsid w:val="003E0E1C"/>
    <w:rsid w:val="003E56E8"/>
    <w:rsid w:val="003E68B7"/>
    <w:rsid w:val="003F39C2"/>
    <w:rsid w:val="0041524A"/>
    <w:rsid w:val="00416BE5"/>
    <w:rsid w:val="00436DFD"/>
    <w:rsid w:val="00437B06"/>
    <w:rsid w:val="00447224"/>
    <w:rsid w:val="0044747B"/>
    <w:rsid w:val="0045016A"/>
    <w:rsid w:val="00451170"/>
    <w:rsid w:val="004521A0"/>
    <w:rsid w:val="00452C18"/>
    <w:rsid w:val="00455F88"/>
    <w:rsid w:val="004622D5"/>
    <w:rsid w:val="00464909"/>
    <w:rsid w:val="0046641D"/>
    <w:rsid w:val="00497524"/>
    <w:rsid w:val="004A1F31"/>
    <w:rsid w:val="004B04A4"/>
    <w:rsid w:val="004B0B19"/>
    <w:rsid w:val="004B5152"/>
    <w:rsid w:val="004C15CA"/>
    <w:rsid w:val="004C41CE"/>
    <w:rsid w:val="004C5B46"/>
    <w:rsid w:val="004E0D34"/>
    <w:rsid w:val="004E1E9C"/>
    <w:rsid w:val="004F7BEF"/>
    <w:rsid w:val="00521FB3"/>
    <w:rsid w:val="005254C8"/>
    <w:rsid w:val="00535C60"/>
    <w:rsid w:val="00541328"/>
    <w:rsid w:val="0055199B"/>
    <w:rsid w:val="005519D8"/>
    <w:rsid w:val="0055688B"/>
    <w:rsid w:val="00557C2E"/>
    <w:rsid w:val="00561FD5"/>
    <w:rsid w:val="0056798B"/>
    <w:rsid w:val="00570E77"/>
    <w:rsid w:val="00573F8C"/>
    <w:rsid w:val="005945B3"/>
    <w:rsid w:val="00596F6E"/>
    <w:rsid w:val="0059758A"/>
    <w:rsid w:val="005A06D7"/>
    <w:rsid w:val="005A1CA0"/>
    <w:rsid w:val="005B320D"/>
    <w:rsid w:val="005D1823"/>
    <w:rsid w:val="005F3E7C"/>
    <w:rsid w:val="006024BE"/>
    <w:rsid w:val="00602F2F"/>
    <w:rsid w:val="006117BA"/>
    <w:rsid w:val="00615AF0"/>
    <w:rsid w:val="006201A2"/>
    <w:rsid w:val="00622910"/>
    <w:rsid w:val="00637987"/>
    <w:rsid w:val="00647AF1"/>
    <w:rsid w:val="00661B06"/>
    <w:rsid w:val="00673346"/>
    <w:rsid w:val="00673E6F"/>
    <w:rsid w:val="00675AA7"/>
    <w:rsid w:val="00692600"/>
    <w:rsid w:val="006A2604"/>
    <w:rsid w:val="006B34FD"/>
    <w:rsid w:val="006B5D07"/>
    <w:rsid w:val="006C642D"/>
    <w:rsid w:val="006F2F45"/>
    <w:rsid w:val="006F6C57"/>
    <w:rsid w:val="0071339D"/>
    <w:rsid w:val="00734760"/>
    <w:rsid w:val="00760C3D"/>
    <w:rsid w:val="0077004E"/>
    <w:rsid w:val="0077071B"/>
    <w:rsid w:val="00777BA3"/>
    <w:rsid w:val="0078027B"/>
    <w:rsid w:val="00783356"/>
    <w:rsid w:val="007B527A"/>
    <w:rsid w:val="007C17D3"/>
    <w:rsid w:val="007C6B31"/>
    <w:rsid w:val="007D0788"/>
    <w:rsid w:val="007D3F8E"/>
    <w:rsid w:val="007D447C"/>
    <w:rsid w:val="007D5927"/>
    <w:rsid w:val="007F5AB0"/>
    <w:rsid w:val="008108C9"/>
    <w:rsid w:val="0082694C"/>
    <w:rsid w:val="008314DC"/>
    <w:rsid w:val="00855140"/>
    <w:rsid w:val="00862C13"/>
    <w:rsid w:val="00863720"/>
    <w:rsid w:val="00880760"/>
    <w:rsid w:val="008858F3"/>
    <w:rsid w:val="00890159"/>
    <w:rsid w:val="008A3B1B"/>
    <w:rsid w:val="008A5AFC"/>
    <w:rsid w:val="008C42F8"/>
    <w:rsid w:val="008F1A3E"/>
    <w:rsid w:val="00917BCE"/>
    <w:rsid w:val="0092034B"/>
    <w:rsid w:val="00922D25"/>
    <w:rsid w:val="00932EAA"/>
    <w:rsid w:val="009525C8"/>
    <w:rsid w:val="009546E7"/>
    <w:rsid w:val="00970930"/>
    <w:rsid w:val="009751CF"/>
    <w:rsid w:val="0098501D"/>
    <w:rsid w:val="00986EAE"/>
    <w:rsid w:val="0099014D"/>
    <w:rsid w:val="009A3C70"/>
    <w:rsid w:val="009A76CF"/>
    <w:rsid w:val="009C4980"/>
    <w:rsid w:val="009C605A"/>
    <w:rsid w:val="009E090A"/>
    <w:rsid w:val="009E0D43"/>
    <w:rsid w:val="009E150A"/>
    <w:rsid w:val="009E41FB"/>
    <w:rsid w:val="00A0495C"/>
    <w:rsid w:val="00A15E52"/>
    <w:rsid w:val="00A256F5"/>
    <w:rsid w:val="00A4157B"/>
    <w:rsid w:val="00A55C23"/>
    <w:rsid w:val="00A6155F"/>
    <w:rsid w:val="00A665DF"/>
    <w:rsid w:val="00A70C31"/>
    <w:rsid w:val="00A716D7"/>
    <w:rsid w:val="00A862E8"/>
    <w:rsid w:val="00AB0791"/>
    <w:rsid w:val="00AB12A0"/>
    <w:rsid w:val="00AB13E6"/>
    <w:rsid w:val="00AB1D94"/>
    <w:rsid w:val="00AC5329"/>
    <w:rsid w:val="00AC75A6"/>
    <w:rsid w:val="00AC77D4"/>
    <w:rsid w:val="00AD1332"/>
    <w:rsid w:val="00AD6E03"/>
    <w:rsid w:val="00AF19FA"/>
    <w:rsid w:val="00B104C1"/>
    <w:rsid w:val="00B15CB8"/>
    <w:rsid w:val="00B175C1"/>
    <w:rsid w:val="00B20CFF"/>
    <w:rsid w:val="00B31445"/>
    <w:rsid w:val="00B50CA6"/>
    <w:rsid w:val="00B62F6C"/>
    <w:rsid w:val="00B65C77"/>
    <w:rsid w:val="00B72EDA"/>
    <w:rsid w:val="00B7471F"/>
    <w:rsid w:val="00B76DBB"/>
    <w:rsid w:val="00B806B2"/>
    <w:rsid w:val="00BA3EC4"/>
    <w:rsid w:val="00BB62A8"/>
    <w:rsid w:val="00BB67D3"/>
    <w:rsid w:val="00BD3EA8"/>
    <w:rsid w:val="00BE3ECE"/>
    <w:rsid w:val="00BE7B5B"/>
    <w:rsid w:val="00C01071"/>
    <w:rsid w:val="00C2137F"/>
    <w:rsid w:val="00C23797"/>
    <w:rsid w:val="00C24762"/>
    <w:rsid w:val="00C33542"/>
    <w:rsid w:val="00C35D4F"/>
    <w:rsid w:val="00C45601"/>
    <w:rsid w:val="00C51CDC"/>
    <w:rsid w:val="00C52383"/>
    <w:rsid w:val="00C52487"/>
    <w:rsid w:val="00C52790"/>
    <w:rsid w:val="00C66153"/>
    <w:rsid w:val="00C741D7"/>
    <w:rsid w:val="00C81B16"/>
    <w:rsid w:val="00CB0CA0"/>
    <w:rsid w:val="00CD61F0"/>
    <w:rsid w:val="00CE3076"/>
    <w:rsid w:val="00CF22B4"/>
    <w:rsid w:val="00D01E2F"/>
    <w:rsid w:val="00D11CE9"/>
    <w:rsid w:val="00D258E7"/>
    <w:rsid w:val="00D40B0C"/>
    <w:rsid w:val="00D47A97"/>
    <w:rsid w:val="00D55CAE"/>
    <w:rsid w:val="00D601AF"/>
    <w:rsid w:val="00D71433"/>
    <w:rsid w:val="00D72922"/>
    <w:rsid w:val="00D92552"/>
    <w:rsid w:val="00D971AD"/>
    <w:rsid w:val="00DC1111"/>
    <w:rsid w:val="00DC48F5"/>
    <w:rsid w:val="00DD1FCD"/>
    <w:rsid w:val="00DE3C49"/>
    <w:rsid w:val="00DE5014"/>
    <w:rsid w:val="00DF3130"/>
    <w:rsid w:val="00E0639C"/>
    <w:rsid w:val="00E126FF"/>
    <w:rsid w:val="00E14394"/>
    <w:rsid w:val="00E452BA"/>
    <w:rsid w:val="00E45375"/>
    <w:rsid w:val="00E53E9B"/>
    <w:rsid w:val="00E64EB6"/>
    <w:rsid w:val="00EA3A18"/>
    <w:rsid w:val="00EB17F2"/>
    <w:rsid w:val="00EB187E"/>
    <w:rsid w:val="00EE0521"/>
    <w:rsid w:val="00EE4E02"/>
    <w:rsid w:val="00EF3E55"/>
    <w:rsid w:val="00EF6593"/>
    <w:rsid w:val="00F01F9C"/>
    <w:rsid w:val="00F12871"/>
    <w:rsid w:val="00F13820"/>
    <w:rsid w:val="00F31A7F"/>
    <w:rsid w:val="00F326AE"/>
    <w:rsid w:val="00F42A3F"/>
    <w:rsid w:val="00F43A00"/>
    <w:rsid w:val="00F447F0"/>
    <w:rsid w:val="00F61F4F"/>
    <w:rsid w:val="00F76A18"/>
    <w:rsid w:val="00F94547"/>
    <w:rsid w:val="00F9681D"/>
    <w:rsid w:val="00FA02DF"/>
    <w:rsid w:val="00FA56A9"/>
    <w:rsid w:val="00FC4FD4"/>
    <w:rsid w:val="00FD0118"/>
    <w:rsid w:val="00FE48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6FB18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CA"/>
    </w:rPr>
  </w:style>
  <w:style w:type="paragraph" w:styleId="Heading1">
    <w:name w:val="heading 1"/>
    <w:basedOn w:val="Normal"/>
    <w:next w:val="Normal"/>
    <w:link w:val="Heading1Char"/>
    <w:uiPriority w:val="9"/>
    <w:qFormat/>
    <w:rsid w:val="00C51CDC"/>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02ED"/>
    <w:pPr>
      <w:ind w:left="720"/>
      <w:contextualSpacing/>
    </w:pPr>
  </w:style>
  <w:style w:type="table" w:styleId="TableGrid">
    <w:name w:val="Table Grid"/>
    <w:basedOn w:val="TableNormal"/>
    <w:uiPriority w:val="59"/>
    <w:rsid w:val="00A665D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76DB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76DBB"/>
    <w:rPr>
      <w:rFonts w:ascii="Lucida Grande" w:hAnsi="Lucida Grande" w:cs="Lucida Grande"/>
      <w:sz w:val="18"/>
      <w:szCs w:val="18"/>
      <w:lang w:val="en-CA"/>
    </w:rPr>
  </w:style>
  <w:style w:type="paragraph" w:styleId="Footer">
    <w:name w:val="footer"/>
    <w:basedOn w:val="Normal"/>
    <w:link w:val="FooterChar"/>
    <w:uiPriority w:val="99"/>
    <w:unhideWhenUsed/>
    <w:rsid w:val="00094A50"/>
    <w:pPr>
      <w:tabs>
        <w:tab w:val="center" w:pos="4320"/>
        <w:tab w:val="right" w:pos="8640"/>
      </w:tabs>
    </w:pPr>
  </w:style>
  <w:style w:type="character" w:customStyle="1" w:styleId="FooterChar">
    <w:name w:val="Footer Char"/>
    <w:basedOn w:val="DefaultParagraphFont"/>
    <w:link w:val="Footer"/>
    <w:uiPriority w:val="99"/>
    <w:rsid w:val="00094A50"/>
    <w:rPr>
      <w:lang w:val="en-CA"/>
    </w:rPr>
  </w:style>
  <w:style w:type="character" w:styleId="PageNumber">
    <w:name w:val="page number"/>
    <w:basedOn w:val="DefaultParagraphFont"/>
    <w:uiPriority w:val="99"/>
    <w:semiHidden/>
    <w:unhideWhenUsed/>
    <w:rsid w:val="00094A50"/>
  </w:style>
  <w:style w:type="character" w:styleId="CommentReference">
    <w:name w:val="annotation reference"/>
    <w:basedOn w:val="DefaultParagraphFont"/>
    <w:uiPriority w:val="99"/>
    <w:semiHidden/>
    <w:unhideWhenUsed/>
    <w:rsid w:val="007C17D3"/>
    <w:rPr>
      <w:sz w:val="18"/>
      <w:szCs w:val="18"/>
    </w:rPr>
  </w:style>
  <w:style w:type="paragraph" w:styleId="CommentText">
    <w:name w:val="annotation text"/>
    <w:basedOn w:val="Normal"/>
    <w:link w:val="CommentTextChar"/>
    <w:uiPriority w:val="99"/>
    <w:semiHidden/>
    <w:unhideWhenUsed/>
    <w:rsid w:val="007C17D3"/>
  </w:style>
  <w:style w:type="character" w:customStyle="1" w:styleId="CommentTextChar">
    <w:name w:val="Comment Text Char"/>
    <w:basedOn w:val="DefaultParagraphFont"/>
    <w:link w:val="CommentText"/>
    <w:uiPriority w:val="99"/>
    <w:semiHidden/>
    <w:rsid w:val="007C17D3"/>
    <w:rPr>
      <w:lang w:val="en-CA"/>
    </w:rPr>
  </w:style>
  <w:style w:type="paragraph" w:styleId="CommentSubject">
    <w:name w:val="annotation subject"/>
    <w:basedOn w:val="CommentText"/>
    <w:next w:val="CommentText"/>
    <w:link w:val="CommentSubjectChar"/>
    <w:uiPriority w:val="99"/>
    <w:semiHidden/>
    <w:unhideWhenUsed/>
    <w:rsid w:val="007C17D3"/>
    <w:rPr>
      <w:b/>
      <w:bCs/>
      <w:sz w:val="20"/>
      <w:szCs w:val="20"/>
    </w:rPr>
  </w:style>
  <w:style w:type="character" w:customStyle="1" w:styleId="CommentSubjectChar">
    <w:name w:val="Comment Subject Char"/>
    <w:basedOn w:val="CommentTextChar"/>
    <w:link w:val="CommentSubject"/>
    <w:uiPriority w:val="99"/>
    <w:semiHidden/>
    <w:rsid w:val="007C17D3"/>
    <w:rPr>
      <w:b/>
      <w:bCs/>
      <w:sz w:val="20"/>
      <w:szCs w:val="20"/>
      <w:lang w:val="en-CA"/>
    </w:rPr>
  </w:style>
  <w:style w:type="character" w:customStyle="1" w:styleId="Heading1Char">
    <w:name w:val="Heading 1 Char"/>
    <w:basedOn w:val="DefaultParagraphFont"/>
    <w:link w:val="Heading1"/>
    <w:uiPriority w:val="9"/>
    <w:rsid w:val="00C51CDC"/>
    <w:rPr>
      <w:rFonts w:asciiTheme="majorHAnsi" w:eastAsiaTheme="majorEastAsia" w:hAnsiTheme="majorHAnsi" w:cstheme="majorBidi"/>
      <w:b/>
      <w:bCs/>
      <w:color w:val="345A8A" w:themeColor="accent1" w:themeShade="B5"/>
      <w:sz w:val="32"/>
      <w:szCs w:val="32"/>
      <w:lang w:val="en-CA"/>
    </w:rPr>
  </w:style>
  <w:style w:type="paragraph" w:styleId="TOCHeading">
    <w:name w:val="TOC Heading"/>
    <w:basedOn w:val="Heading1"/>
    <w:next w:val="Normal"/>
    <w:uiPriority w:val="39"/>
    <w:unhideWhenUsed/>
    <w:qFormat/>
    <w:rsid w:val="00C51CDC"/>
    <w:pPr>
      <w:spacing w:line="276" w:lineRule="auto"/>
      <w:outlineLvl w:val="9"/>
    </w:pPr>
    <w:rPr>
      <w:color w:val="365F91" w:themeColor="accent1" w:themeShade="BF"/>
      <w:sz w:val="28"/>
      <w:szCs w:val="28"/>
      <w:lang w:val="en-US"/>
    </w:rPr>
  </w:style>
  <w:style w:type="paragraph" w:styleId="TOC1">
    <w:name w:val="toc 1"/>
    <w:basedOn w:val="Normal"/>
    <w:next w:val="Normal"/>
    <w:autoRedefine/>
    <w:uiPriority w:val="39"/>
    <w:unhideWhenUsed/>
    <w:rsid w:val="00C51CDC"/>
    <w:pPr>
      <w:spacing w:before="120"/>
    </w:pPr>
    <w:rPr>
      <w:rFonts w:asciiTheme="majorHAnsi" w:hAnsiTheme="majorHAnsi"/>
      <w:b/>
      <w:color w:val="548DD4"/>
    </w:rPr>
  </w:style>
  <w:style w:type="paragraph" w:styleId="TOC2">
    <w:name w:val="toc 2"/>
    <w:basedOn w:val="Normal"/>
    <w:next w:val="Normal"/>
    <w:autoRedefine/>
    <w:uiPriority w:val="39"/>
    <w:unhideWhenUsed/>
    <w:rsid w:val="00C51CDC"/>
    <w:rPr>
      <w:sz w:val="22"/>
      <w:szCs w:val="22"/>
    </w:rPr>
  </w:style>
  <w:style w:type="paragraph" w:styleId="TOC3">
    <w:name w:val="toc 3"/>
    <w:basedOn w:val="Normal"/>
    <w:next w:val="Normal"/>
    <w:autoRedefine/>
    <w:uiPriority w:val="39"/>
    <w:unhideWhenUsed/>
    <w:rsid w:val="00C51CDC"/>
    <w:pPr>
      <w:ind w:left="240"/>
    </w:pPr>
    <w:rPr>
      <w:i/>
      <w:sz w:val="22"/>
      <w:szCs w:val="22"/>
    </w:rPr>
  </w:style>
  <w:style w:type="paragraph" w:styleId="TOC4">
    <w:name w:val="toc 4"/>
    <w:basedOn w:val="Normal"/>
    <w:next w:val="Normal"/>
    <w:autoRedefine/>
    <w:uiPriority w:val="39"/>
    <w:unhideWhenUsed/>
    <w:rsid w:val="00C51CDC"/>
    <w:pPr>
      <w:pBdr>
        <w:between w:val="double" w:sz="6" w:space="0" w:color="auto"/>
      </w:pBdr>
      <w:ind w:left="480"/>
    </w:pPr>
    <w:rPr>
      <w:sz w:val="20"/>
      <w:szCs w:val="20"/>
    </w:rPr>
  </w:style>
  <w:style w:type="paragraph" w:styleId="TOC5">
    <w:name w:val="toc 5"/>
    <w:basedOn w:val="Normal"/>
    <w:next w:val="Normal"/>
    <w:autoRedefine/>
    <w:uiPriority w:val="39"/>
    <w:unhideWhenUsed/>
    <w:rsid w:val="00C51CDC"/>
    <w:pPr>
      <w:pBdr>
        <w:between w:val="double" w:sz="6" w:space="0" w:color="auto"/>
      </w:pBdr>
      <w:ind w:left="720"/>
    </w:pPr>
    <w:rPr>
      <w:sz w:val="20"/>
      <w:szCs w:val="20"/>
    </w:rPr>
  </w:style>
  <w:style w:type="paragraph" w:styleId="TOC6">
    <w:name w:val="toc 6"/>
    <w:basedOn w:val="Normal"/>
    <w:next w:val="Normal"/>
    <w:autoRedefine/>
    <w:uiPriority w:val="39"/>
    <w:unhideWhenUsed/>
    <w:rsid w:val="00C51CDC"/>
    <w:pPr>
      <w:pBdr>
        <w:between w:val="double" w:sz="6" w:space="0" w:color="auto"/>
      </w:pBdr>
      <w:ind w:left="960"/>
    </w:pPr>
    <w:rPr>
      <w:sz w:val="20"/>
      <w:szCs w:val="20"/>
    </w:rPr>
  </w:style>
  <w:style w:type="paragraph" w:styleId="TOC7">
    <w:name w:val="toc 7"/>
    <w:basedOn w:val="Normal"/>
    <w:next w:val="Normal"/>
    <w:autoRedefine/>
    <w:uiPriority w:val="39"/>
    <w:unhideWhenUsed/>
    <w:rsid w:val="00C51CDC"/>
    <w:pPr>
      <w:pBdr>
        <w:between w:val="double" w:sz="6" w:space="0" w:color="auto"/>
      </w:pBdr>
      <w:ind w:left="1200"/>
    </w:pPr>
    <w:rPr>
      <w:sz w:val="20"/>
      <w:szCs w:val="20"/>
    </w:rPr>
  </w:style>
  <w:style w:type="paragraph" w:styleId="TOC8">
    <w:name w:val="toc 8"/>
    <w:basedOn w:val="Normal"/>
    <w:next w:val="Normal"/>
    <w:autoRedefine/>
    <w:uiPriority w:val="39"/>
    <w:unhideWhenUsed/>
    <w:rsid w:val="00C51CDC"/>
    <w:pPr>
      <w:pBdr>
        <w:between w:val="double" w:sz="6" w:space="0" w:color="auto"/>
      </w:pBdr>
      <w:ind w:left="1440"/>
    </w:pPr>
    <w:rPr>
      <w:sz w:val="20"/>
      <w:szCs w:val="20"/>
    </w:rPr>
  </w:style>
  <w:style w:type="paragraph" w:styleId="TOC9">
    <w:name w:val="toc 9"/>
    <w:basedOn w:val="Normal"/>
    <w:next w:val="Normal"/>
    <w:autoRedefine/>
    <w:uiPriority w:val="39"/>
    <w:unhideWhenUsed/>
    <w:rsid w:val="00C51CDC"/>
    <w:pPr>
      <w:pBdr>
        <w:between w:val="double" w:sz="6" w:space="0" w:color="auto"/>
      </w:pBdr>
      <w:ind w:left="1680"/>
    </w:pPr>
    <w:rPr>
      <w:sz w:val="20"/>
      <w:szCs w:val="20"/>
    </w:rPr>
  </w:style>
  <w:style w:type="paragraph" w:customStyle="1" w:styleId="LargeHeading">
    <w:name w:val="Large Heading"/>
    <w:qFormat/>
    <w:rsid w:val="00C51CDC"/>
    <w:pPr>
      <w:jc w:val="center"/>
    </w:pPr>
    <w:rPr>
      <w:rFonts w:ascii="Helvetica" w:eastAsiaTheme="majorEastAsia" w:hAnsi="Helvetica" w:cstheme="majorBidi"/>
      <w:b/>
      <w:bCs/>
      <w:color w:val="548DD4" w:themeColor="text2" w:themeTint="99"/>
      <w:sz w:val="28"/>
      <w:szCs w:val="22"/>
      <w:lang w:val="en-CA"/>
    </w:rPr>
  </w:style>
  <w:style w:type="paragraph" w:customStyle="1" w:styleId="Centersubheading">
    <w:name w:val="Center subheading"/>
    <w:basedOn w:val="LargeHeading"/>
    <w:qFormat/>
    <w:rsid w:val="00C51CDC"/>
    <w:rPr>
      <w:color w:val="auto"/>
      <w:sz w:val="22"/>
    </w:rPr>
  </w:style>
  <w:style w:type="paragraph" w:customStyle="1" w:styleId="Sidesubheading">
    <w:name w:val="Side subheading"/>
    <w:basedOn w:val="Centersubheading"/>
    <w:qFormat/>
    <w:rsid w:val="00C51CDC"/>
    <w:pPr>
      <w:jc w:val="left"/>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CA"/>
    </w:rPr>
  </w:style>
  <w:style w:type="paragraph" w:styleId="Heading1">
    <w:name w:val="heading 1"/>
    <w:basedOn w:val="Normal"/>
    <w:next w:val="Normal"/>
    <w:link w:val="Heading1Char"/>
    <w:uiPriority w:val="9"/>
    <w:qFormat/>
    <w:rsid w:val="00C51CDC"/>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02ED"/>
    <w:pPr>
      <w:ind w:left="720"/>
      <w:contextualSpacing/>
    </w:pPr>
  </w:style>
  <w:style w:type="table" w:styleId="TableGrid">
    <w:name w:val="Table Grid"/>
    <w:basedOn w:val="TableNormal"/>
    <w:uiPriority w:val="59"/>
    <w:rsid w:val="00A665D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76DB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76DBB"/>
    <w:rPr>
      <w:rFonts w:ascii="Lucida Grande" w:hAnsi="Lucida Grande" w:cs="Lucida Grande"/>
      <w:sz w:val="18"/>
      <w:szCs w:val="18"/>
      <w:lang w:val="en-CA"/>
    </w:rPr>
  </w:style>
  <w:style w:type="paragraph" w:styleId="Footer">
    <w:name w:val="footer"/>
    <w:basedOn w:val="Normal"/>
    <w:link w:val="FooterChar"/>
    <w:uiPriority w:val="99"/>
    <w:unhideWhenUsed/>
    <w:rsid w:val="00094A50"/>
    <w:pPr>
      <w:tabs>
        <w:tab w:val="center" w:pos="4320"/>
        <w:tab w:val="right" w:pos="8640"/>
      </w:tabs>
    </w:pPr>
  </w:style>
  <w:style w:type="character" w:customStyle="1" w:styleId="FooterChar">
    <w:name w:val="Footer Char"/>
    <w:basedOn w:val="DefaultParagraphFont"/>
    <w:link w:val="Footer"/>
    <w:uiPriority w:val="99"/>
    <w:rsid w:val="00094A50"/>
    <w:rPr>
      <w:lang w:val="en-CA"/>
    </w:rPr>
  </w:style>
  <w:style w:type="character" w:styleId="PageNumber">
    <w:name w:val="page number"/>
    <w:basedOn w:val="DefaultParagraphFont"/>
    <w:uiPriority w:val="99"/>
    <w:semiHidden/>
    <w:unhideWhenUsed/>
    <w:rsid w:val="00094A50"/>
  </w:style>
  <w:style w:type="character" w:styleId="CommentReference">
    <w:name w:val="annotation reference"/>
    <w:basedOn w:val="DefaultParagraphFont"/>
    <w:uiPriority w:val="99"/>
    <w:semiHidden/>
    <w:unhideWhenUsed/>
    <w:rsid w:val="007C17D3"/>
    <w:rPr>
      <w:sz w:val="18"/>
      <w:szCs w:val="18"/>
    </w:rPr>
  </w:style>
  <w:style w:type="paragraph" w:styleId="CommentText">
    <w:name w:val="annotation text"/>
    <w:basedOn w:val="Normal"/>
    <w:link w:val="CommentTextChar"/>
    <w:uiPriority w:val="99"/>
    <w:semiHidden/>
    <w:unhideWhenUsed/>
    <w:rsid w:val="007C17D3"/>
  </w:style>
  <w:style w:type="character" w:customStyle="1" w:styleId="CommentTextChar">
    <w:name w:val="Comment Text Char"/>
    <w:basedOn w:val="DefaultParagraphFont"/>
    <w:link w:val="CommentText"/>
    <w:uiPriority w:val="99"/>
    <w:semiHidden/>
    <w:rsid w:val="007C17D3"/>
    <w:rPr>
      <w:lang w:val="en-CA"/>
    </w:rPr>
  </w:style>
  <w:style w:type="paragraph" w:styleId="CommentSubject">
    <w:name w:val="annotation subject"/>
    <w:basedOn w:val="CommentText"/>
    <w:next w:val="CommentText"/>
    <w:link w:val="CommentSubjectChar"/>
    <w:uiPriority w:val="99"/>
    <w:semiHidden/>
    <w:unhideWhenUsed/>
    <w:rsid w:val="007C17D3"/>
    <w:rPr>
      <w:b/>
      <w:bCs/>
      <w:sz w:val="20"/>
      <w:szCs w:val="20"/>
    </w:rPr>
  </w:style>
  <w:style w:type="character" w:customStyle="1" w:styleId="CommentSubjectChar">
    <w:name w:val="Comment Subject Char"/>
    <w:basedOn w:val="CommentTextChar"/>
    <w:link w:val="CommentSubject"/>
    <w:uiPriority w:val="99"/>
    <w:semiHidden/>
    <w:rsid w:val="007C17D3"/>
    <w:rPr>
      <w:b/>
      <w:bCs/>
      <w:sz w:val="20"/>
      <w:szCs w:val="20"/>
      <w:lang w:val="en-CA"/>
    </w:rPr>
  </w:style>
  <w:style w:type="character" w:customStyle="1" w:styleId="Heading1Char">
    <w:name w:val="Heading 1 Char"/>
    <w:basedOn w:val="DefaultParagraphFont"/>
    <w:link w:val="Heading1"/>
    <w:uiPriority w:val="9"/>
    <w:rsid w:val="00C51CDC"/>
    <w:rPr>
      <w:rFonts w:asciiTheme="majorHAnsi" w:eastAsiaTheme="majorEastAsia" w:hAnsiTheme="majorHAnsi" w:cstheme="majorBidi"/>
      <w:b/>
      <w:bCs/>
      <w:color w:val="345A8A" w:themeColor="accent1" w:themeShade="B5"/>
      <w:sz w:val="32"/>
      <w:szCs w:val="32"/>
      <w:lang w:val="en-CA"/>
    </w:rPr>
  </w:style>
  <w:style w:type="paragraph" w:styleId="TOCHeading">
    <w:name w:val="TOC Heading"/>
    <w:basedOn w:val="Heading1"/>
    <w:next w:val="Normal"/>
    <w:uiPriority w:val="39"/>
    <w:unhideWhenUsed/>
    <w:qFormat/>
    <w:rsid w:val="00C51CDC"/>
    <w:pPr>
      <w:spacing w:line="276" w:lineRule="auto"/>
      <w:outlineLvl w:val="9"/>
    </w:pPr>
    <w:rPr>
      <w:color w:val="365F91" w:themeColor="accent1" w:themeShade="BF"/>
      <w:sz w:val="28"/>
      <w:szCs w:val="28"/>
      <w:lang w:val="en-US"/>
    </w:rPr>
  </w:style>
  <w:style w:type="paragraph" w:styleId="TOC1">
    <w:name w:val="toc 1"/>
    <w:basedOn w:val="Normal"/>
    <w:next w:val="Normal"/>
    <w:autoRedefine/>
    <w:uiPriority w:val="39"/>
    <w:unhideWhenUsed/>
    <w:rsid w:val="00C51CDC"/>
    <w:pPr>
      <w:spacing w:before="120"/>
    </w:pPr>
    <w:rPr>
      <w:rFonts w:asciiTheme="majorHAnsi" w:hAnsiTheme="majorHAnsi"/>
      <w:b/>
      <w:color w:val="548DD4"/>
    </w:rPr>
  </w:style>
  <w:style w:type="paragraph" w:styleId="TOC2">
    <w:name w:val="toc 2"/>
    <w:basedOn w:val="Normal"/>
    <w:next w:val="Normal"/>
    <w:autoRedefine/>
    <w:uiPriority w:val="39"/>
    <w:unhideWhenUsed/>
    <w:rsid w:val="00C51CDC"/>
    <w:rPr>
      <w:sz w:val="22"/>
      <w:szCs w:val="22"/>
    </w:rPr>
  </w:style>
  <w:style w:type="paragraph" w:styleId="TOC3">
    <w:name w:val="toc 3"/>
    <w:basedOn w:val="Normal"/>
    <w:next w:val="Normal"/>
    <w:autoRedefine/>
    <w:uiPriority w:val="39"/>
    <w:unhideWhenUsed/>
    <w:rsid w:val="00C51CDC"/>
    <w:pPr>
      <w:ind w:left="240"/>
    </w:pPr>
    <w:rPr>
      <w:i/>
      <w:sz w:val="22"/>
      <w:szCs w:val="22"/>
    </w:rPr>
  </w:style>
  <w:style w:type="paragraph" w:styleId="TOC4">
    <w:name w:val="toc 4"/>
    <w:basedOn w:val="Normal"/>
    <w:next w:val="Normal"/>
    <w:autoRedefine/>
    <w:uiPriority w:val="39"/>
    <w:unhideWhenUsed/>
    <w:rsid w:val="00C51CDC"/>
    <w:pPr>
      <w:pBdr>
        <w:between w:val="double" w:sz="6" w:space="0" w:color="auto"/>
      </w:pBdr>
      <w:ind w:left="480"/>
    </w:pPr>
    <w:rPr>
      <w:sz w:val="20"/>
      <w:szCs w:val="20"/>
    </w:rPr>
  </w:style>
  <w:style w:type="paragraph" w:styleId="TOC5">
    <w:name w:val="toc 5"/>
    <w:basedOn w:val="Normal"/>
    <w:next w:val="Normal"/>
    <w:autoRedefine/>
    <w:uiPriority w:val="39"/>
    <w:unhideWhenUsed/>
    <w:rsid w:val="00C51CDC"/>
    <w:pPr>
      <w:pBdr>
        <w:between w:val="double" w:sz="6" w:space="0" w:color="auto"/>
      </w:pBdr>
      <w:ind w:left="720"/>
    </w:pPr>
    <w:rPr>
      <w:sz w:val="20"/>
      <w:szCs w:val="20"/>
    </w:rPr>
  </w:style>
  <w:style w:type="paragraph" w:styleId="TOC6">
    <w:name w:val="toc 6"/>
    <w:basedOn w:val="Normal"/>
    <w:next w:val="Normal"/>
    <w:autoRedefine/>
    <w:uiPriority w:val="39"/>
    <w:unhideWhenUsed/>
    <w:rsid w:val="00C51CDC"/>
    <w:pPr>
      <w:pBdr>
        <w:between w:val="double" w:sz="6" w:space="0" w:color="auto"/>
      </w:pBdr>
      <w:ind w:left="960"/>
    </w:pPr>
    <w:rPr>
      <w:sz w:val="20"/>
      <w:szCs w:val="20"/>
    </w:rPr>
  </w:style>
  <w:style w:type="paragraph" w:styleId="TOC7">
    <w:name w:val="toc 7"/>
    <w:basedOn w:val="Normal"/>
    <w:next w:val="Normal"/>
    <w:autoRedefine/>
    <w:uiPriority w:val="39"/>
    <w:unhideWhenUsed/>
    <w:rsid w:val="00C51CDC"/>
    <w:pPr>
      <w:pBdr>
        <w:between w:val="double" w:sz="6" w:space="0" w:color="auto"/>
      </w:pBdr>
      <w:ind w:left="1200"/>
    </w:pPr>
    <w:rPr>
      <w:sz w:val="20"/>
      <w:szCs w:val="20"/>
    </w:rPr>
  </w:style>
  <w:style w:type="paragraph" w:styleId="TOC8">
    <w:name w:val="toc 8"/>
    <w:basedOn w:val="Normal"/>
    <w:next w:val="Normal"/>
    <w:autoRedefine/>
    <w:uiPriority w:val="39"/>
    <w:unhideWhenUsed/>
    <w:rsid w:val="00C51CDC"/>
    <w:pPr>
      <w:pBdr>
        <w:between w:val="double" w:sz="6" w:space="0" w:color="auto"/>
      </w:pBdr>
      <w:ind w:left="1440"/>
    </w:pPr>
    <w:rPr>
      <w:sz w:val="20"/>
      <w:szCs w:val="20"/>
    </w:rPr>
  </w:style>
  <w:style w:type="paragraph" w:styleId="TOC9">
    <w:name w:val="toc 9"/>
    <w:basedOn w:val="Normal"/>
    <w:next w:val="Normal"/>
    <w:autoRedefine/>
    <w:uiPriority w:val="39"/>
    <w:unhideWhenUsed/>
    <w:rsid w:val="00C51CDC"/>
    <w:pPr>
      <w:pBdr>
        <w:between w:val="double" w:sz="6" w:space="0" w:color="auto"/>
      </w:pBdr>
      <w:ind w:left="1680"/>
    </w:pPr>
    <w:rPr>
      <w:sz w:val="20"/>
      <w:szCs w:val="20"/>
    </w:rPr>
  </w:style>
  <w:style w:type="paragraph" w:customStyle="1" w:styleId="LargeHeading">
    <w:name w:val="Large Heading"/>
    <w:qFormat/>
    <w:rsid w:val="00C51CDC"/>
    <w:pPr>
      <w:jc w:val="center"/>
    </w:pPr>
    <w:rPr>
      <w:rFonts w:ascii="Helvetica" w:eastAsiaTheme="majorEastAsia" w:hAnsi="Helvetica" w:cstheme="majorBidi"/>
      <w:b/>
      <w:bCs/>
      <w:color w:val="548DD4" w:themeColor="text2" w:themeTint="99"/>
      <w:sz w:val="28"/>
      <w:szCs w:val="22"/>
      <w:lang w:val="en-CA"/>
    </w:rPr>
  </w:style>
  <w:style w:type="paragraph" w:customStyle="1" w:styleId="Centersubheading">
    <w:name w:val="Center subheading"/>
    <w:basedOn w:val="LargeHeading"/>
    <w:qFormat/>
    <w:rsid w:val="00C51CDC"/>
    <w:rPr>
      <w:color w:val="auto"/>
      <w:sz w:val="22"/>
    </w:rPr>
  </w:style>
  <w:style w:type="paragraph" w:customStyle="1" w:styleId="Sidesubheading">
    <w:name w:val="Side subheading"/>
    <w:basedOn w:val="Centersubheading"/>
    <w:qFormat/>
    <w:rsid w:val="00C51CDC"/>
    <w:pPr>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diagramLayout" Target="diagrams/layout3.xml"/><Relationship Id="rId21" Type="http://schemas.openxmlformats.org/officeDocument/2006/relationships/diagramQuickStyle" Target="diagrams/quickStyle3.xml"/><Relationship Id="rId22" Type="http://schemas.openxmlformats.org/officeDocument/2006/relationships/diagramColors" Target="diagrams/colors3.xml"/><Relationship Id="rId23" Type="http://schemas.microsoft.com/office/2007/relationships/diagramDrawing" Target="diagrams/drawing3.xml"/><Relationship Id="rId24" Type="http://schemas.openxmlformats.org/officeDocument/2006/relationships/diagramData" Target="diagrams/data4.xml"/><Relationship Id="rId25" Type="http://schemas.openxmlformats.org/officeDocument/2006/relationships/diagramLayout" Target="diagrams/layout4.xml"/><Relationship Id="rId26" Type="http://schemas.openxmlformats.org/officeDocument/2006/relationships/diagramQuickStyle" Target="diagrams/quickStyle4.xml"/><Relationship Id="rId27" Type="http://schemas.openxmlformats.org/officeDocument/2006/relationships/diagramColors" Target="diagrams/colors4.xml"/><Relationship Id="rId28" Type="http://schemas.microsoft.com/office/2007/relationships/diagramDrawing" Target="diagrams/drawing4.xml"/><Relationship Id="rId29" Type="http://schemas.openxmlformats.org/officeDocument/2006/relationships/footer" Target="footer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footer" Target="footer2.xml"/><Relationship Id="rId31" Type="http://schemas.openxmlformats.org/officeDocument/2006/relationships/printerSettings" Target="printerSettings/printerSettings1.bin"/><Relationship Id="rId32" Type="http://schemas.openxmlformats.org/officeDocument/2006/relationships/fontTable" Target="fontTable.xml"/><Relationship Id="rId9" Type="http://schemas.openxmlformats.org/officeDocument/2006/relationships/diagramData" Target="diagrams/data1.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33" Type="http://schemas.openxmlformats.org/officeDocument/2006/relationships/theme" Target="theme/theme1.xml"/><Relationship Id="rId10" Type="http://schemas.openxmlformats.org/officeDocument/2006/relationships/diagramLayout" Target="diagrams/layout1.xml"/><Relationship Id="rId11" Type="http://schemas.openxmlformats.org/officeDocument/2006/relationships/diagramQuickStyle" Target="diagrams/quickStyle1.xml"/><Relationship Id="rId12" Type="http://schemas.openxmlformats.org/officeDocument/2006/relationships/diagramColors" Target="diagrams/colors1.xml"/><Relationship Id="rId13" Type="http://schemas.microsoft.com/office/2007/relationships/diagramDrawing" Target="diagrams/drawing1.xml"/><Relationship Id="rId14" Type="http://schemas.openxmlformats.org/officeDocument/2006/relationships/diagramData" Target="diagrams/data2.xml"/><Relationship Id="rId15" Type="http://schemas.openxmlformats.org/officeDocument/2006/relationships/diagramLayout" Target="diagrams/layout2.xml"/><Relationship Id="rId16" Type="http://schemas.openxmlformats.org/officeDocument/2006/relationships/diagramQuickStyle" Target="diagrams/quickStyle2.xml"/><Relationship Id="rId17" Type="http://schemas.openxmlformats.org/officeDocument/2006/relationships/diagramColors" Target="diagrams/colors2.xml"/><Relationship Id="rId18" Type="http://schemas.microsoft.com/office/2007/relationships/diagramDrawing" Target="diagrams/drawing2.xml"/><Relationship Id="rId19" Type="http://schemas.openxmlformats.org/officeDocument/2006/relationships/diagramData" Target="diagrams/data3.xml"/></Relationships>
</file>

<file path=word/diagrams/colors1.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2649549-677D-0641-9B60-7F4C3D2C5A06}" type="doc">
      <dgm:prSet loTypeId="urn:microsoft.com/office/officeart/2008/layout/HalfCircleOrganizationChart" loCatId="" qsTypeId="urn:microsoft.com/office/officeart/2005/8/quickstyle/3D2" qsCatId="3D" csTypeId="urn:microsoft.com/office/officeart/2005/8/colors/accent1_3" csCatId="accent1" phldr="1"/>
      <dgm:spPr/>
      <dgm:t>
        <a:bodyPr/>
        <a:lstStyle/>
        <a:p>
          <a:endParaRPr lang="en-US"/>
        </a:p>
      </dgm:t>
    </dgm:pt>
    <dgm:pt modelId="{0200807D-7EBC-4843-B398-1B27C0D7B378}">
      <dgm:prSet phldrT="[Text]"/>
      <dgm:spPr/>
      <dgm:t>
        <a:bodyPr/>
        <a:lstStyle/>
        <a:p>
          <a:r>
            <a:rPr lang="en-US">
              <a:latin typeface="Helvetica"/>
              <a:cs typeface="Helvetica"/>
            </a:rPr>
            <a:t>Torts</a:t>
          </a:r>
        </a:p>
      </dgm:t>
    </dgm:pt>
    <dgm:pt modelId="{0FB3577C-23D8-C24A-B001-F78324BAA587}" type="parTrans" cxnId="{BE642C78-B576-7848-ACC5-94670EC00060}">
      <dgm:prSet/>
      <dgm:spPr/>
      <dgm:t>
        <a:bodyPr/>
        <a:lstStyle/>
        <a:p>
          <a:endParaRPr lang="en-US">
            <a:latin typeface="Helvetica"/>
            <a:cs typeface="Helvetica"/>
          </a:endParaRPr>
        </a:p>
      </dgm:t>
    </dgm:pt>
    <dgm:pt modelId="{C003039D-478E-BF4E-8CD0-7124317D2171}" type="sibTrans" cxnId="{BE642C78-B576-7848-ACC5-94670EC00060}">
      <dgm:prSet/>
      <dgm:spPr/>
      <dgm:t>
        <a:bodyPr/>
        <a:lstStyle/>
        <a:p>
          <a:endParaRPr lang="en-US">
            <a:latin typeface="Helvetica"/>
            <a:cs typeface="Helvetica"/>
          </a:endParaRPr>
        </a:p>
      </dgm:t>
    </dgm:pt>
    <dgm:pt modelId="{2E7C3195-90C0-CE44-8C67-319E26B3D88F}">
      <dgm:prSet phldrT="[Text]"/>
      <dgm:spPr/>
      <dgm:t>
        <a:bodyPr/>
        <a:lstStyle/>
        <a:p>
          <a:r>
            <a:rPr lang="en-US">
              <a:latin typeface="Helvetica"/>
              <a:cs typeface="Helvetica"/>
            </a:rPr>
            <a:t>Intentional torts</a:t>
          </a:r>
        </a:p>
      </dgm:t>
    </dgm:pt>
    <dgm:pt modelId="{90D98121-B01F-CB45-870B-1AAEC12BE35F}" type="parTrans" cxnId="{76B393AF-44AA-6640-8C44-7E6FA17C2940}">
      <dgm:prSet/>
      <dgm:spPr/>
      <dgm:t>
        <a:bodyPr/>
        <a:lstStyle/>
        <a:p>
          <a:endParaRPr lang="en-US">
            <a:latin typeface="Helvetica"/>
            <a:cs typeface="Helvetica"/>
          </a:endParaRPr>
        </a:p>
      </dgm:t>
    </dgm:pt>
    <dgm:pt modelId="{9B934225-9DA4-024E-9BDF-B52D232E40A7}" type="sibTrans" cxnId="{76B393AF-44AA-6640-8C44-7E6FA17C2940}">
      <dgm:prSet/>
      <dgm:spPr/>
      <dgm:t>
        <a:bodyPr/>
        <a:lstStyle/>
        <a:p>
          <a:endParaRPr lang="en-US">
            <a:latin typeface="Helvetica"/>
            <a:cs typeface="Helvetica"/>
          </a:endParaRPr>
        </a:p>
      </dgm:t>
    </dgm:pt>
    <dgm:pt modelId="{B198BE2E-D8D6-7845-82A3-59AE6CF0240C}">
      <dgm:prSet phldrT="[Text]"/>
      <dgm:spPr/>
      <dgm:t>
        <a:bodyPr/>
        <a:lstStyle/>
        <a:p>
          <a:r>
            <a:rPr lang="en-US">
              <a:latin typeface="Helvetica"/>
              <a:cs typeface="Helvetica"/>
            </a:rPr>
            <a:t>Unintentional torts</a:t>
          </a:r>
        </a:p>
      </dgm:t>
    </dgm:pt>
    <dgm:pt modelId="{F01B59FE-1AF8-F645-BB1F-E248332D1396}" type="parTrans" cxnId="{72339310-AD5C-C14D-AD2E-699DB9B76F9D}">
      <dgm:prSet/>
      <dgm:spPr/>
      <dgm:t>
        <a:bodyPr/>
        <a:lstStyle/>
        <a:p>
          <a:endParaRPr lang="en-US">
            <a:latin typeface="Helvetica"/>
            <a:cs typeface="Helvetica"/>
          </a:endParaRPr>
        </a:p>
      </dgm:t>
    </dgm:pt>
    <dgm:pt modelId="{F68D455B-DAF2-034F-93E8-33972A2FD655}" type="sibTrans" cxnId="{72339310-AD5C-C14D-AD2E-699DB9B76F9D}">
      <dgm:prSet/>
      <dgm:spPr/>
      <dgm:t>
        <a:bodyPr/>
        <a:lstStyle/>
        <a:p>
          <a:endParaRPr lang="en-US">
            <a:latin typeface="Helvetica"/>
            <a:cs typeface="Helvetica"/>
          </a:endParaRPr>
        </a:p>
      </dgm:t>
    </dgm:pt>
    <dgm:pt modelId="{9B113F79-1AE5-974F-B471-F60F7B5266E3}">
      <dgm:prSet phldrT="[Text]"/>
      <dgm:spPr/>
      <dgm:t>
        <a:bodyPr/>
        <a:lstStyle/>
        <a:p>
          <a:r>
            <a:rPr lang="en-US">
              <a:latin typeface="Helvetica"/>
              <a:cs typeface="Helvetica"/>
            </a:rPr>
            <a:t>Negligence</a:t>
          </a:r>
        </a:p>
      </dgm:t>
    </dgm:pt>
    <dgm:pt modelId="{C47F0F0D-E8A9-B243-90C6-B704D2C2E325}" type="parTrans" cxnId="{E607E568-2DD2-D445-B46E-A6B4C63BD75F}">
      <dgm:prSet/>
      <dgm:spPr/>
      <dgm:t>
        <a:bodyPr/>
        <a:lstStyle/>
        <a:p>
          <a:endParaRPr lang="en-US">
            <a:latin typeface="Helvetica"/>
            <a:cs typeface="Helvetica"/>
          </a:endParaRPr>
        </a:p>
      </dgm:t>
    </dgm:pt>
    <dgm:pt modelId="{A5649868-F6D4-674B-AD58-0F1019182150}" type="sibTrans" cxnId="{E607E568-2DD2-D445-B46E-A6B4C63BD75F}">
      <dgm:prSet/>
      <dgm:spPr/>
      <dgm:t>
        <a:bodyPr/>
        <a:lstStyle/>
        <a:p>
          <a:endParaRPr lang="en-US">
            <a:latin typeface="Helvetica"/>
            <a:cs typeface="Helvetica"/>
          </a:endParaRPr>
        </a:p>
      </dgm:t>
    </dgm:pt>
    <dgm:pt modelId="{9483D631-C434-3148-B738-55309C14A967}">
      <dgm:prSet/>
      <dgm:spPr/>
      <dgm:t>
        <a:bodyPr/>
        <a:lstStyle/>
        <a:p>
          <a:r>
            <a:rPr lang="en-US">
              <a:latin typeface="Helvetica"/>
              <a:cs typeface="Helvetica"/>
            </a:rPr>
            <a:t>Strict Liability</a:t>
          </a:r>
        </a:p>
      </dgm:t>
    </dgm:pt>
    <dgm:pt modelId="{D2939E7F-B092-A14C-AE95-AE11BAB2C5ED}" type="parTrans" cxnId="{4AA7AE4C-D8F4-D743-9327-09D999B8DBC5}">
      <dgm:prSet/>
      <dgm:spPr/>
      <dgm:t>
        <a:bodyPr/>
        <a:lstStyle/>
        <a:p>
          <a:endParaRPr lang="en-US">
            <a:latin typeface="Helvetica"/>
            <a:cs typeface="Helvetica"/>
          </a:endParaRPr>
        </a:p>
      </dgm:t>
    </dgm:pt>
    <dgm:pt modelId="{139A418A-78B0-3C46-944E-9F51E473B8CD}" type="sibTrans" cxnId="{4AA7AE4C-D8F4-D743-9327-09D999B8DBC5}">
      <dgm:prSet/>
      <dgm:spPr/>
      <dgm:t>
        <a:bodyPr/>
        <a:lstStyle/>
        <a:p>
          <a:endParaRPr lang="en-US">
            <a:latin typeface="Helvetica"/>
            <a:cs typeface="Helvetica"/>
          </a:endParaRPr>
        </a:p>
      </dgm:t>
    </dgm:pt>
    <dgm:pt modelId="{7E366C1B-C560-1B49-8E29-B365B3C72192}" type="pres">
      <dgm:prSet presAssocID="{42649549-677D-0641-9B60-7F4C3D2C5A06}" presName="Name0" presStyleCnt="0">
        <dgm:presLayoutVars>
          <dgm:orgChart val="1"/>
          <dgm:chPref val="1"/>
          <dgm:dir/>
          <dgm:animOne val="branch"/>
          <dgm:animLvl val="lvl"/>
          <dgm:resizeHandles/>
        </dgm:presLayoutVars>
      </dgm:prSet>
      <dgm:spPr/>
      <dgm:t>
        <a:bodyPr/>
        <a:lstStyle/>
        <a:p>
          <a:endParaRPr lang="en-US"/>
        </a:p>
      </dgm:t>
    </dgm:pt>
    <dgm:pt modelId="{5445989C-2C88-7547-B6A3-527CB573C03C}" type="pres">
      <dgm:prSet presAssocID="{0200807D-7EBC-4843-B398-1B27C0D7B378}" presName="hierRoot1" presStyleCnt="0">
        <dgm:presLayoutVars>
          <dgm:hierBranch val="init"/>
        </dgm:presLayoutVars>
      </dgm:prSet>
      <dgm:spPr/>
    </dgm:pt>
    <dgm:pt modelId="{85D6F0CD-AED6-8C47-A50F-38D864D69E72}" type="pres">
      <dgm:prSet presAssocID="{0200807D-7EBC-4843-B398-1B27C0D7B378}" presName="rootComposite1" presStyleCnt="0"/>
      <dgm:spPr/>
    </dgm:pt>
    <dgm:pt modelId="{022905BC-868A-914E-ACE4-DD34712A1DC1}" type="pres">
      <dgm:prSet presAssocID="{0200807D-7EBC-4843-B398-1B27C0D7B378}" presName="rootText1" presStyleLbl="alignAcc1" presStyleIdx="0" presStyleCnt="0">
        <dgm:presLayoutVars>
          <dgm:chPref val="3"/>
        </dgm:presLayoutVars>
      </dgm:prSet>
      <dgm:spPr/>
      <dgm:t>
        <a:bodyPr/>
        <a:lstStyle/>
        <a:p>
          <a:endParaRPr lang="en-US"/>
        </a:p>
      </dgm:t>
    </dgm:pt>
    <dgm:pt modelId="{C0EA5FD2-1DF5-5E4B-BF10-C2E02E38E7C6}" type="pres">
      <dgm:prSet presAssocID="{0200807D-7EBC-4843-B398-1B27C0D7B378}" presName="topArc1" presStyleLbl="parChTrans1D1" presStyleIdx="0" presStyleCnt="10"/>
      <dgm:spPr/>
    </dgm:pt>
    <dgm:pt modelId="{696BECBF-B999-D144-8577-58AE4C2A033E}" type="pres">
      <dgm:prSet presAssocID="{0200807D-7EBC-4843-B398-1B27C0D7B378}" presName="bottomArc1" presStyleLbl="parChTrans1D1" presStyleIdx="1" presStyleCnt="10"/>
      <dgm:spPr/>
    </dgm:pt>
    <dgm:pt modelId="{9B116706-01D1-D346-9852-C329D88D3C07}" type="pres">
      <dgm:prSet presAssocID="{0200807D-7EBC-4843-B398-1B27C0D7B378}" presName="topConnNode1" presStyleLbl="node1" presStyleIdx="0" presStyleCnt="0"/>
      <dgm:spPr/>
      <dgm:t>
        <a:bodyPr/>
        <a:lstStyle/>
        <a:p>
          <a:endParaRPr lang="en-US"/>
        </a:p>
      </dgm:t>
    </dgm:pt>
    <dgm:pt modelId="{8B469AB8-B2F0-1949-BD91-7D1C501AA0CB}" type="pres">
      <dgm:prSet presAssocID="{0200807D-7EBC-4843-B398-1B27C0D7B378}" presName="hierChild2" presStyleCnt="0"/>
      <dgm:spPr/>
    </dgm:pt>
    <dgm:pt modelId="{0A450698-F69C-C240-A280-CDA89F807E64}" type="pres">
      <dgm:prSet presAssocID="{90D98121-B01F-CB45-870B-1AAEC12BE35F}" presName="Name28" presStyleLbl="parChTrans1D2" presStyleIdx="0" presStyleCnt="2"/>
      <dgm:spPr/>
      <dgm:t>
        <a:bodyPr/>
        <a:lstStyle/>
        <a:p>
          <a:endParaRPr lang="en-US"/>
        </a:p>
      </dgm:t>
    </dgm:pt>
    <dgm:pt modelId="{DD470F52-142E-D646-85F2-5710582E0A1D}" type="pres">
      <dgm:prSet presAssocID="{2E7C3195-90C0-CE44-8C67-319E26B3D88F}" presName="hierRoot2" presStyleCnt="0">
        <dgm:presLayoutVars>
          <dgm:hierBranch val="init"/>
        </dgm:presLayoutVars>
      </dgm:prSet>
      <dgm:spPr/>
    </dgm:pt>
    <dgm:pt modelId="{1115CCA8-76CA-3441-A01E-4CA065518C83}" type="pres">
      <dgm:prSet presAssocID="{2E7C3195-90C0-CE44-8C67-319E26B3D88F}" presName="rootComposite2" presStyleCnt="0"/>
      <dgm:spPr/>
    </dgm:pt>
    <dgm:pt modelId="{40DA528B-3DA6-FF49-B208-09674D91B40A}" type="pres">
      <dgm:prSet presAssocID="{2E7C3195-90C0-CE44-8C67-319E26B3D88F}" presName="rootText2" presStyleLbl="alignAcc1" presStyleIdx="0" presStyleCnt="0">
        <dgm:presLayoutVars>
          <dgm:chPref val="3"/>
        </dgm:presLayoutVars>
      </dgm:prSet>
      <dgm:spPr/>
      <dgm:t>
        <a:bodyPr/>
        <a:lstStyle/>
        <a:p>
          <a:endParaRPr lang="en-US"/>
        </a:p>
      </dgm:t>
    </dgm:pt>
    <dgm:pt modelId="{A0743F3C-9B97-C140-A644-B08E6546B431}" type="pres">
      <dgm:prSet presAssocID="{2E7C3195-90C0-CE44-8C67-319E26B3D88F}" presName="topArc2" presStyleLbl="parChTrans1D1" presStyleIdx="2" presStyleCnt="10"/>
      <dgm:spPr/>
    </dgm:pt>
    <dgm:pt modelId="{A6EB90F0-7546-A641-A05C-71185ED6A4AD}" type="pres">
      <dgm:prSet presAssocID="{2E7C3195-90C0-CE44-8C67-319E26B3D88F}" presName="bottomArc2" presStyleLbl="parChTrans1D1" presStyleIdx="3" presStyleCnt="10"/>
      <dgm:spPr/>
    </dgm:pt>
    <dgm:pt modelId="{7E807ECE-2823-B148-9E8D-21E359DCD175}" type="pres">
      <dgm:prSet presAssocID="{2E7C3195-90C0-CE44-8C67-319E26B3D88F}" presName="topConnNode2" presStyleLbl="node2" presStyleIdx="0" presStyleCnt="0"/>
      <dgm:spPr/>
      <dgm:t>
        <a:bodyPr/>
        <a:lstStyle/>
        <a:p>
          <a:endParaRPr lang="en-US"/>
        </a:p>
      </dgm:t>
    </dgm:pt>
    <dgm:pt modelId="{9B364FDC-A03B-3F48-8C17-81711460CDBA}" type="pres">
      <dgm:prSet presAssocID="{2E7C3195-90C0-CE44-8C67-319E26B3D88F}" presName="hierChild4" presStyleCnt="0"/>
      <dgm:spPr/>
    </dgm:pt>
    <dgm:pt modelId="{323910DC-C62F-E54C-A5DB-0E4686AC8E0A}" type="pres">
      <dgm:prSet presAssocID="{2E7C3195-90C0-CE44-8C67-319E26B3D88F}" presName="hierChild5" presStyleCnt="0"/>
      <dgm:spPr/>
    </dgm:pt>
    <dgm:pt modelId="{E6F6B8FA-323E-0747-BAA8-9C2845D5F228}" type="pres">
      <dgm:prSet presAssocID="{F01B59FE-1AF8-F645-BB1F-E248332D1396}" presName="Name28" presStyleLbl="parChTrans1D2" presStyleIdx="1" presStyleCnt="2"/>
      <dgm:spPr/>
      <dgm:t>
        <a:bodyPr/>
        <a:lstStyle/>
        <a:p>
          <a:endParaRPr lang="en-US"/>
        </a:p>
      </dgm:t>
    </dgm:pt>
    <dgm:pt modelId="{15507243-3FC7-844D-BA9D-C6FCC900D7DE}" type="pres">
      <dgm:prSet presAssocID="{B198BE2E-D8D6-7845-82A3-59AE6CF0240C}" presName="hierRoot2" presStyleCnt="0">
        <dgm:presLayoutVars>
          <dgm:hierBranch val="init"/>
        </dgm:presLayoutVars>
      </dgm:prSet>
      <dgm:spPr/>
    </dgm:pt>
    <dgm:pt modelId="{CB159BBF-7F2B-1F4E-8A55-BEA58F32CABF}" type="pres">
      <dgm:prSet presAssocID="{B198BE2E-D8D6-7845-82A3-59AE6CF0240C}" presName="rootComposite2" presStyleCnt="0"/>
      <dgm:spPr/>
    </dgm:pt>
    <dgm:pt modelId="{CA5B716C-090B-9840-8F24-5F71BC6BC42A}" type="pres">
      <dgm:prSet presAssocID="{B198BE2E-D8D6-7845-82A3-59AE6CF0240C}" presName="rootText2" presStyleLbl="alignAcc1" presStyleIdx="0" presStyleCnt="0">
        <dgm:presLayoutVars>
          <dgm:chPref val="3"/>
        </dgm:presLayoutVars>
      </dgm:prSet>
      <dgm:spPr/>
      <dgm:t>
        <a:bodyPr/>
        <a:lstStyle/>
        <a:p>
          <a:endParaRPr lang="en-US"/>
        </a:p>
      </dgm:t>
    </dgm:pt>
    <dgm:pt modelId="{D3190101-A861-9B4A-894E-E2833B267BBD}" type="pres">
      <dgm:prSet presAssocID="{B198BE2E-D8D6-7845-82A3-59AE6CF0240C}" presName="topArc2" presStyleLbl="parChTrans1D1" presStyleIdx="4" presStyleCnt="10"/>
      <dgm:spPr/>
    </dgm:pt>
    <dgm:pt modelId="{6A4376C9-4C4A-BB45-9DA0-4859BEB1B739}" type="pres">
      <dgm:prSet presAssocID="{B198BE2E-D8D6-7845-82A3-59AE6CF0240C}" presName="bottomArc2" presStyleLbl="parChTrans1D1" presStyleIdx="5" presStyleCnt="10"/>
      <dgm:spPr/>
    </dgm:pt>
    <dgm:pt modelId="{1CBD510C-BCA0-394B-BB26-279D02FC335E}" type="pres">
      <dgm:prSet presAssocID="{B198BE2E-D8D6-7845-82A3-59AE6CF0240C}" presName="topConnNode2" presStyleLbl="node2" presStyleIdx="0" presStyleCnt="0"/>
      <dgm:spPr/>
      <dgm:t>
        <a:bodyPr/>
        <a:lstStyle/>
        <a:p>
          <a:endParaRPr lang="en-US"/>
        </a:p>
      </dgm:t>
    </dgm:pt>
    <dgm:pt modelId="{31D59BDD-8E55-9944-8AB6-1E355CCF16AC}" type="pres">
      <dgm:prSet presAssocID="{B198BE2E-D8D6-7845-82A3-59AE6CF0240C}" presName="hierChild4" presStyleCnt="0"/>
      <dgm:spPr/>
    </dgm:pt>
    <dgm:pt modelId="{068A63EB-32A1-6B4E-A6B1-41ED3F84DFE1}" type="pres">
      <dgm:prSet presAssocID="{C47F0F0D-E8A9-B243-90C6-B704D2C2E325}" presName="Name28" presStyleLbl="parChTrans1D3" presStyleIdx="0" presStyleCnt="2"/>
      <dgm:spPr/>
      <dgm:t>
        <a:bodyPr/>
        <a:lstStyle/>
        <a:p>
          <a:endParaRPr lang="en-US"/>
        </a:p>
      </dgm:t>
    </dgm:pt>
    <dgm:pt modelId="{72D8A9C3-C5F5-E242-8F73-8D30B97C0116}" type="pres">
      <dgm:prSet presAssocID="{9B113F79-1AE5-974F-B471-F60F7B5266E3}" presName="hierRoot2" presStyleCnt="0">
        <dgm:presLayoutVars>
          <dgm:hierBranch val="init"/>
        </dgm:presLayoutVars>
      </dgm:prSet>
      <dgm:spPr/>
    </dgm:pt>
    <dgm:pt modelId="{BACDE072-6EC5-0041-9FEA-F4C3ED711D07}" type="pres">
      <dgm:prSet presAssocID="{9B113F79-1AE5-974F-B471-F60F7B5266E3}" presName="rootComposite2" presStyleCnt="0"/>
      <dgm:spPr/>
    </dgm:pt>
    <dgm:pt modelId="{EBDC5819-1CDF-3343-AA57-BBD34792CFE6}" type="pres">
      <dgm:prSet presAssocID="{9B113F79-1AE5-974F-B471-F60F7B5266E3}" presName="rootText2" presStyleLbl="alignAcc1" presStyleIdx="0" presStyleCnt="0">
        <dgm:presLayoutVars>
          <dgm:chPref val="3"/>
        </dgm:presLayoutVars>
      </dgm:prSet>
      <dgm:spPr/>
      <dgm:t>
        <a:bodyPr/>
        <a:lstStyle/>
        <a:p>
          <a:endParaRPr lang="en-US"/>
        </a:p>
      </dgm:t>
    </dgm:pt>
    <dgm:pt modelId="{3353E8D6-01DA-CD4D-98D6-3179D4A47956}" type="pres">
      <dgm:prSet presAssocID="{9B113F79-1AE5-974F-B471-F60F7B5266E3}" presName="topArc2" presStyleLbl="parChTrans1D1" presStyleIdx="6" presStyleCnt="10"/>
      <dgm:spPr/>
    </dgm:pt>
    <dgm:pt modelId="{60C31BE2-A192-B944-AB93-283C70598EAD}" type="pres">
      <dgm:prSet presAssocID="{9B113F79-1AE5-974F-B471-F60F7B5266E3}" presName="bottomArc2" presStyleLbl="parChTrans1D1" presStyleIdx="7" presStyleCnt="10"/>
      <dgm:spPr/>
    </dgm:pt>
    <dgm:pt modelId="{6DEEBF42-F3F0-6C46-8C56-029D74FFA2C5}" type="pres">
      <dgm:prSet presAssocID="{9B113F79-1AE5-974F-B471-F60F7B5266E3}" presName="topConnNode2" presStyleLbl="node3" presStyleIdx="0" presStyleCnt="0"/>
      <dgm:spPr/>
      <dgm:t>
        <a:bodyPr/>
        <a:lstStyle/>
        <a:p>
          <a:endParaRPr lang="en-US"/>
        </a:p>
      </dgm:t>
    </dgm:pt>
    <dgm:pt modelId="{C3FFA75B-23DB-CF48-9FAA-9578FBCDF6F5}" type="pres">
      <dgm:prSet presAssocID="{9B113F79-1AE5-974F-B471-F60F7B5266E3}" presName="hierChild4" presStyleCnt="0"/>
      <dgm:spPr/>
    </dgm:pt>
    <dgm:pt modelId="{A360F662-48AA-AC42-8CD4-20615FBB3E15}" type="pres">
      <dgm:prSet presAssocID="{9B113F79-1AE5-974F-B471-F60F7B5266E3}" presName="hierChild5" presStyleCnt="0"/>
      <dgm:spPr/>
    </dgm:pt>
    <dgm:pt modelId="{91A0644D-C591-394B-AECE-319E5C912DFD}" type="pres">
      <dgm:prSet presAssocID="{D2939E7F-B092-A14C-AE95-AE11BAB2C5ED}" presName="Name28" presStyleLbl="parChTrans1D3" presStyleIdx="1" presStyleCnt="2"/>
      <dgm:spPr/>
      <dgm:t>
        <a:bodyPr/>
        <a:lstStyle/>
        <a:p>
          <a:endParaRPr lang="en-US"/>
        </a:p>
      </dgm:t>
    </dgm:pt>
    <dgm:pt modelId="{6DAAA521-4A3C-124F-BCE3-51D0D63AE894}" type="pres">
      <dgm:prSet presAssocID="{9483D631-C434-3148-B738-55309C14A967}" presName="hierRoot2" presStyleCnt="0">
        <dgm:presLayoutVars>
          <dgm:hierBranch val="init"/>
        </dgm:presLayoutVars>
      </dgm:prSet>
      <dgm:spPr/>
    </dgm:pt>
    <dgm:pt modelId="{06AA087C-575A-A646-B9E1-14E19DEFEB05}" type="pres">
      <dgm:prSet presAssocID="{9483D631-C434-3148-B738-55309C14A967}" presName="rootComposite2" presStyleCnt="0"/>
      <dgm:spPr/>
    </dgm:pt>
    <dgm:pt modelId="{CE166BFC-13E4-6B4D-871E-CDC6FFB5242F}" type="pres">
      <dgm:prSet presAssocID="{9483D631-C434-3148-B738-55309C14A967}" presName="rootText2" presStyleLbl="alignAcc1" presStyleIdx="0" presStyleCnt="0">
        <dgm:presLayoutVars>
          <dgm:chPref val="3"/>
        </dgm:presLayoutVars>
      </dgm:prSet>
      <dgm:spPr/>
      <dgm:t>
        <a:bodyPr/>
        <a:lstStyle/>
        <a:p>
          <a:endParaRPr lang="en-US"/>
        </a:p>
      </dgm:t>
    </dgm:pt>
    <dgm:pt modelId="{658E0347-3B8B-2D49-8DA0-6DA3895825C1}" type="pres">
      <dgm:prSet presAssocID="{9483D631-C434-3148-B738-55309C14A967}" presName="topArc2" presStyleLbl="parChTrans1D1" presStyleIdx="8" presStyleCnt="10"/>
      <dgm:spPr/>
    </dgm:pt>
    <dgm:pt modelId="{C61D8815-CEFB-F541-B196-3A844AC04660}" type="pres">
      <dgm:prSet presAssocID="{9483D631-C434-3148-B738-55309C14A967}" presName="bottomArc2" presStyleLbl="parChTrans1D1" presStyleIdx="9" presStyleCnt="10"/>
      <dgm:spPr/>
    </dgm:pt>
    <dgm:pt modelId="{969E5073-33CD-A54D-9102-A08597CB14A6}" type="pres">
      <dgm:prSet presAssocID="{9483D631-C434-3148-B738-55309C14A967}" presName="topConnNode2" presStyleLbl="node3" presStyleIdx="0" presStyleCnt="0"/>
      <dgm:spPr/>
      <dgm:t>
        <a:bodyPr/>
        <a:lstStyle/>
        <a:p>
          <a:endParaRPr lang="en-US"/>
        </a:p>
      </dgm:t>
    </dgm:pt>
    <dgm:pt modelId="{C97A2FF6-35ED-DC4B-B55A-1C66076A2FC4}" type="pres">
      <dgm:prSet presAssocID="{9483D631-C434-3148-B738-55309C14A967}" presName="hierChild4" presStyleCnt="0"/>
      <dgm:spPr/>
    </dgm:pt>
    <dgm:pt modelId="{C8BB3AAD-86FB-1E44-9839-4CE1BFF76B2A}" type="pres">
      <dgm:prSet presAssocID="{9483D631-C434-3148-B738-55309C14A967}" presName="hierChild5" presStyleCnt="0"/>
      <dgm:spPr/>
    </dgm:pt>
    <dgm:pt modelId="{9A510178-82E0-3A46-B214-162E3E67A70C}" type="pres">
      <dgm:prSet presAssocID="{B198BE2E-D8D6-7845-82A3-59AE6CF0240C}" presName="hierChild5" presStyleCnt="0"/>
      <dgm:spPr/>
    </dgm:pt>
    <dgm:pt modelId="{08A55C74-6F94-FA44-B9B1-E6815CEBD808}" type="pres">
      <dgm:prSet presAssocID="{0200807D-7EBC-4843-B398-1B27C0D7B378}" presName="hierChild3" presStyleCnt="0"/>
      <dgm:spPr/>
    </dgm:pt>
  </dgm:ptLst>
  <dgm:cxnLst>
    <dgm:cxn modelId="{14B5A7B9-E085-814C-8FAF-234C3FF1144B}" type="presOf" srcId="{90D98121-B01F-CB45-870B-1AAEC12BE35F}" destId="{0A450698-F69C-C240-A280-CDA89F807E64}" srcOrd="0" destOrd="0" presId="urn:microsoft.com/office/officeart/2008/layout/HalfCircleOrganizationChart"/>
    <dgm:cxn modelId="{F8AA7DAF-45E6-8C48-BDAC-833B4B71E3C9}" type="presOf" srcId="{B198BE2E-D8D6-7845-82A3-59AE6CF0240C}" destId="{CA5B716C-090B-9840-8F24-5F71BC6BC42A}" srcOrd="0" destOrd="0" presId="urn:microsoft.com/office/officeart/2008/layout/HalfCircleOrganizationChart"/>
    <dgm:cxn modelId="{4990CE80-1EC4-9641-B61D-59C52D89688F}" type="presOf" srcId="{D2939E7F-B092-A14C-AE95-AE11BAB2C5ED}" destId="{91A0644D-C591-394B-AECE-319E5C912DFD}" srcOrd="0" destOrd="0" presId="urn:microsoft.com/office/officeart/2008/layout/HalfCircleOrganizationChart"/>
    <dgm:cxn modelId="{E8DD9A28-7191-0740-880B-FE9734B133A9}" type="presOf" srcId="{C47F0F0D-E8A9-B243-90C6-B704D2C2E325}" destId="{068A63EB-32A1-6B4E-A6B1-41ED3F84DFE1}" srcOrd="0" destOrd="0" presId="urn:microsoft.com/office/officeart/2008/layout/HalfCircleOrganizationChart"/>
    <dgm:cxn modelId="{1B9AF6B1-0670-0C48-87BF-0CD800EDB631}" type="presOf" srcId="{B198BE2E-D8D6-7845-82A3-59AE6CF0240C}" destId="{1CBD510C-BCA0-394B-BB26-279D02FC335E}" srcOrd="1" destOrd="0" presId="urn:microsoft.com/office/officeart/2008/layout/HalfCircleOrganizationChart"/>
    <dgm:cxn modelId="{10AA3532-AE2D-C245-B784-21060AA2C19E}" type="presOf" srcId="{0200807D-7EBC-4843-B398-1B27C0D7B378}" destId="{9B116706-01D1-D346-9852-C329D88D3C07}" srcOrd="1" destOrd="0" presId="urn:microsoft.com/office/officeart/2008/layout/HalfCircleOrganizationChart"/>
    <dgm:cxn modelId="{BE642C78-B576-7848-ACC5-94670EC00060}" srcId="{42649549-677D-0641-9B60-7F4C3D2C5A06}" destId="{0200807D-7EBC-4843-B398-1B27C0D7B378}" srcOrd="0" destOrd="0" parTransId="{0FB3577C-23D8-C24A-B001-F78324BAA587}" sibTransId="{C003039D-478E-BF4E-8CD0-7124317D2171}"/>
    <dgm:cxn modelId="{72339310-AD5C-C14D-AD2E-699DB9B76F9D}" srcId="{0200807D-7EBC-4843-B398-1B27C0D7B378}" destId="{B198BE2E-D8D6-7845-82A3-59AE6CF0240C}" srcOrd="1" destOrd="0" parTransId="{F01B59FE-1AF8-F645-BB1F-E248332D1396}" sibTransId="{F68D455B-DAF2-034F-93E8-33972A2FD655}"/>
    <dgm:cxn modelId="{BE6AC38F-241E-2240-8D2B-EB66A84FBED1}" type="presOf" srcId="{42649549-677D-0641-9B60-7F4C3D2C5A06}" destId="{7E366C1B-C560-1B49-8E29-B365B3C72192}" srcOrd="0" destOrd="0" presId="urn:microsoft.com/office/officeart/2008/layout/HalfCircleOrganizationChart"/>
    <dgm:cxn modelId="{B919B439-7BD2-DD48-B9EE-19E0BEC36F38}" type="presOf" srcId="{9483D631-C434-3148-B738-55309C14A967}" destId="{CE166BFC-13E4-6B4D-871E-CDC6FFB5242F}" srcOrd="0" destOrd="0" presId="urn:microsoft.com/office/officeart/2008/layout/HalfCircleOrganizationChart"/>
    <dgm:cxn modelId="{1C172B4E-CB35-6E45-B24E-2D096087AB02}" type="presOf" srcId="{9483D631-C434-3148-B738-55309C14A967}" destId="{969E5073-33CD-A54D-9102-A08597CB14A6}" srcOrd="1" destOrd="0" presId="urn:microsoft.com/office/officeart/2008/layout/HalfCircleOrganizationChart"/>
    <dgm:cxn modelId="{6F35F3C9-0942-AC42-8B19-68909F0A5C8D}" type="presOf" srcId="{F01B59FE-1AF8-F645-BB1F-E248332D1396}" destId="{E6F6B8FA-323E-0747-BAA8-9C2845D5F228}" srcOrd="0" destOrd="0" presId="urn:microsoft.com/office/officeart/2008/layout/HalfCircleOrganizationChart"/>
    <dgm:cxn modelId="{7164A322-2C89-C64B-A184-F2B30A31A243}" type="presOf" srcId="{9B113F79-1AE5-974F-B471-F60F7B5266E3}" destId="{6DEEBF42-F3F0-6C46-8C56-029D74FFA2C5}" srcOrd="1" destOrd="0" presId="urn:microsoft.com/office/officeart/2008/layout/HalfCircleOrganizationChart"/>
    <dgm:cxn modelId="{76B393AF-44AA-6640-8C44-7E6FA17C2940}" srcId="{0200807D-7EBC-4843-B398-1B27C0D7B378}" destId="{2E7C3195-90C0-CE44-8C67-319E26B3D88F}" srcOrd="0" destOrd="0" parTransId="{90D98121-B01F-CB45-870B-1AAEC12BE35F}" sibTransId="{9B934225-9DA4-024E-9BDF-B52D232E40A7}"/>
    <dgm:cxn modelId="{E607E568-2DD2-D445-B46E-A6B4C63BD75F}" srcId="{B198BE2E-D8D6-7845-82A3-59AE6CF0240C}" destId="{9B113F79-1AE5-974F-B471-F60F7B5266E3}" srcOrd="0" destOrd="0" parTransId="{C47F0F0D-E8A9-B243-90C6-B704D2C2E325}" sibTransId="{A5649868-F6D4-674B-AD58-0F1019182150}"/>
    <dgm:cxn modelId="{0AA90B28-F5F2-394F-8DA3-0ADE669049BC}" type="presOf" srcId="{2E7C3195-90C0-CE44-8C67-319E26B3D88F}" destId="{7E807ECE-2823-B148-9E8D-21E359DCD175}" srcOrd="1" destOrd="0" presId="urn:microsoft.com/office/officeart/2008/layout/HalfCircleOrganizationChart"/>
    <dgm:cxn modelId="{70C7DFC7-E739-F649-B385-E1E0D2D3CB05}" type="presOf" srcId="{9B113F79-1AE5-974F-B471-F60F7B5266E3}" destId="{EBDC5819-1CDF-3343-AA57-BBD34792CFE6}" srcOrd="0" destOrd="0" presId="urn:microsoft.com/office/officeart/2008/layout/HalfCircleOrganizationChart"/>
    <dgm:cxn modelId="{94030DFC-A470-D943-88FF-DFB57E2C5EF6}" type="presOf" srcId="{0200807D-7EBC-4843-B398-1B27C0D7B378}" destId="{022905BC-868A-914E-ACE4-DD34712A1DC1}" srcOrd="0" destOrd="0" presId="urn:microsoft.com/office/officeart/2008/layout/HalfCircleOrganizationChart"/>
    <dgm:cxn modelId="{A91059B1-6278-9D44-AC48-101BBFD83DD2}" type="presOf" srcId="{2E7C3195-90C0-CE44-8C67-319E26B3D88F}" destId="{40DA528B-3DA6-FF49-B208-09674D91B40A}" srcOrd="0" destOrd="0" presId="urn:microsoft.com/office/officeart/2008/layout/HalfCircleOrganizationChart"/>
    <dgm:cxn modelId="{4AA7AE4C-D8F4-D743-9327-09D999B8DBC5}" srcId="{B198BE2E-D8D6-7845-82A3-59AE6CF0240C}" destId="{9483D631-C434-3148-B738-55309C14A967}" srcOrd="1" destOrd="0" parTransId="{D2939E7F-B092-A14C-AE95-AE11BAB2C5ED}" sibTransId="{139A418A-78B0-3C46-944E-9F51E473B8CD}"/>
    <dgm:cxn modelId="{BF5F34B4-44A8-0A44-A507-69CAEF5244C9}" type="presParOf" srcId="{7E366C1B-C560-1B49-8E29-B365B3C72192}" destId="{5445989C-2C88-7547-B6A3-527CB573C03C}" srcOrd="0" destOrd="0" presId="urn:microsoft.com/office/officeart/2008/layout/HalfCircleOrganizationChart"/>
    <dgm:cxn modelId="{F4207E8D-ADB8-2949-BFDC-3E156007B230}" type="presParOf" srcId="{5445989C-2C88-7547-B6A3-527CB573C03C}" destId="{85D6F0CD-AED6-8C47-A50F-38D864D69E72}" srcOrd="0" destOrd="0" presId="urn:microsoft.com/office/officeart/2008/layout/HalfCircleOrganizationChart"/>
    <dgm:cxn modelId="{60ACCF9D-C722-0A4A-9825-53EDFA6AD760}" type="presParOf" srcId="{85D6F0CD-AED6-8C47-A50F-38D864D69E72}" destId="{022905BC-868A-914E-ACE4-DD34712A1DC1}" srcOrd="0" destOrd="0" presId="urn:microsoft.com/office/officeart/2008/layout/HalfCircleOrganizationChart"/>
    <dgm:cxn modelId="{6A965713-C5A5-5F49-BA17-B54C9DE49B71}" type="presParOf" srcId="{85D6F0CD-AED6-8C47-A50F-38D864D69E72}" destId="{C0EA5FD2-1DF5-5E4B-BF10-C2E02E38E7C6}" srcOrd="1" destOrd="0" presId="urn:microsoft.com/office/officeart/2008/layout/HalfCircleOrganizationChart"/>
    <dgm:cxn modelId="{E0836C82-7D08-0F4F-A5FF-D6CE0C8AD982}" type="presParOf" srcId="{85D6F0CD-AED6-8C47-A50F-38D864D69E72}" destId="{696BECBF-B999-D144-8577-58AE4C2A033E}" srcOrd="2" destOrd="0" presId="urn:microsoft.com/office/officeart/2008/layout/HalfCircleOrganizationChart"/>
    <dgm:cxn modelId="{BBBC7354-DE48-9E42-B33F-8F806E839514}" type="presParOf" srcId="{85D6F0CD-AED6-8C47-A50F-38D864D69E72}" destId="{9B116706-01D1-D346-9852-C329D88D3C07}" srcOrd="3" destOrd="0" presId="urn:microsoft.com/office/officeart/2008/layout/HalfCircleOrganizationChart"/>
    <dgm:cxn modelId="{8D6EE5D2-716F-074A-9690-B6E77874121B}" type="presParOf" srcId="{5445989C-2C88-7547-B6A3-527CB573C03C}" destId="{8B469AB8-B2F0-1949-BD91-7D1C501AA0CB}" srcOrd="1" destOrd="0" presId="urn:microsoft.com/office/officeart/2008/layout/HalfCircleOrganizationChart"/>
    <dgm:cxn modelId="{1D573890-8F81-9042-8734-471D3DDF2C41}" type="presParOf" srcId="{8B469AB8-B2F0-1949-BD91-7D1C501AA0CB}" destId="{0A450698-F69C-C240-A280-CDA89F807E64}" srcOrd="0" destOrd="0" presId="urn:microsoft.com/office/officeart/2008/layout/HalfCircleOrganizationChart"/>
    <dgm:cxn modelId="{758A0FE5-DF56-584D-B368-3C6242BF144E}" type="presParOf" srcId="{8B469AB8-B2F0-1949-BD91-7D1C501AA0CB}" destId="{DD470F52-142E-D646-85F2-5710582E0A1D}" srcOrd="1" destOrd="0" presId="urn:microsoft.com/office/officeart/2008/layout/HalfCircleOrganizationChart"/>
    <dgm:cxn modelId="{5EC95765-2BC3-9F49-BB4E-3EC4A3F78E8B}" type="presParOf" srcId="{DD470F52-142E-D646-85F2-5710582E0A1D}" destId="{1115CCA8-76CA-3441-A01E-4CA065518C83}" srcOrd="0" destOrd="0" presId="urn:microsoft.com/office/officeart/2008/layout/HalfCircleOrganizationChart"/>
    <dgm:cxn modelId="{F36ACC8B-19AB-B746-BB83-FE015DCE8FC3}" type="presParOf" srcId="{1115CCA8-76CA-3441-A01E-4CA065518C83}" destId="{40DA528B-3DA6-FF49-B208-09674D91B40A}" srcOrd="0" destOrd="0" presId="urn:microsoft.com/office/officeart/2008/layout/HalfCircleOrganizationChart"/>
    <dgm:cxn modelId="{C973E2DA-EDA5-7C4F-AB94-0FC836BE7BE5}" type="presParOf" srcId="{1115CCA8-76CA-3441-A01E-4CA065518C83}" destId="{A0743F3C-9B97-C140-A644-B08E6546B431}" srcOrd="1" destOrd="0" presId="urn:microsoft.com/office/officeart/2008/layout/HalfCircleOrganizationChart"/>
    <dgm:cxn modelId="{5A1CE294-8629-EB4A-BF33-4DADC66D044B}" type="presParOf" srcId="{1115CCA8-76CA-3441-A01E-4CA065518C83}" destId="{A6EB90F0-7546-A641-A05C-71185ED6A4AD}" srcOrd="2" destOrd="0" presId="urn:microsoft.com/office/officeart/2008/layout/HalfCircleOrganizationChart"/>
    <dgm:cxn modelId="{B47CCD9B-E0AF-CA4B-818D-96BCD3C5DDD2}" type="presParOf" srcId="{1115CCA8-76CA-3441-A01E-4CA065518C83}" destId="{7E807ECE-2823-B148-9E8D-21E359DCD175}" srcOrd="3" destOrd="0" presId="urn:microsoft.com/office/officeart/2008/layout/HalfCircleOrganizationChart"/>
    <dgm:cxn modelId="{A889C6D8-115E-0F45-9740-BF6FEA661CF2}" type="presParOf" srcId="{DD470F52-142E-D646-85F2-5710582E0A1D}" destId="{9B364FDC-A03B-3F48-8C17-81711460CDBA}" srcOrd="1" destOrd="0" presId="urn:microsoft.com/office/officeart/2008/layout/HalfCircleOrganizationChart"/>
    <dgm:cxn modelId="{D1F609EE-427E-5B4E-9252-D70AD5E326FD}" type="presParOf" srcId="{DD470F52-142E-D646-85F2-5710582E0A1D}" destId="{323910DC-C62F-E54C-A5DB-0E4686AC8E0A}" srcOrd="2" destOrd="0" presId="urn:microsoft.com/office/officeart/2008/layout/HalfCircleOrganizationChart"/>
    <dgm:cxn modelId="{0C09ED12-5314-4041-8B08-BAB4672620F0}" type="presParOf" srcId="{8B469AB8-B2F0-1949-BD91-7D1C501AA0CB}" destId="{E6F6B8FA-323E-0747-BAA8-9C2845D5F228}" srcOrd="2" destOrd="0" presId="urn:microsoft.com/office/officeart/2008/layout/HalfCircleOrganizationChart"/>
    <dgm:cxn modelId="{EADC1D7D-1DAE-704E-98A2-B8FCFDE634AF}" type="presParOf" srcId="{8B469AB8-B2F0-1949-BD91-7D1C501AA0CB}" destId="{15507243-3FC7-844D-BA9D-C6FCC900D7DE}" srcOrd="3" destOrd="0" presId="urn:microsoft.com/office/officeart/2008/layout/HalfCircleOrganizationChart"/>
    <dgm:cxn modelId="{90ABD573-4D01-2848-A46D-23CF6A62DA89}" type="presParOf" srcId="{15507243-3FC7-844D-BA9D-C6FCC900D7DE}" destId="{CB159BBF-7F2B-1F4E-8A55-BEA58F32CABF}" srcOrd="0" destOrd="0" presId="urn:microsoft.com/office/officeart/2008/layout/HalfCircleOrganizationChart"/>
    <dgm:cxn modelId="{1FE94646-0B73-9F4F-8222-D87EDA974A7A}" type="presParOf" srcId="{CB159BBF-7F2B-1F4E-8A55-BEA58F32CABF}" destId="{CA5B716C-090B-9840-8F24-5F71BC6BC42A}" srcOrd="0" destOrd="0" presId="urn:microsoft.com/office/officeart/2008/layout/HalfCircleOrganizationChart"/>
    <dgm:cxn modelId="{380F6293-AE8D-404B-AB57-6B84F2FD03A0}" type="presParOf" srcId="{CB159BBF-7F2B-1F4E-8A55-BEA58F32CABF}" destId="{D3190101-A861-9B4A-894E-E2833B267BBD}" srcOrd="1" destOrd="0" presId="urn:microsoft.com/office/officeart/2008/layout/HalfCircleOrganizationChart"/>
    <dgm:cxn modelId="{44D0F4EF-7C0E-6742-8F3C-E5C9EBC3B9FD}" type="presParOf" srcId="{CB159BBF-7F2B-1F4E-8A55-BEA58F32CABF}" destId="{6A4376C9-4C4A-BB45-9DA0-4859BEB1B739}" srcOrd="2" destOrd="0" presId="urn:microsoft.com/office/officeart/2008/layout/HalfCircleOrganizationChart"/>
    <dgm:cxn modelId="{D0B84F03-AF89-AD4A-A1A1-7A6334EB3D17}" type="presParOf" srcId="{CB159BBF-7F2B-1F4E-8A55-BEA58F32CABF}" destId="{1CBD510C-BCA0-394B-BB26-279D02FC335E}" srcOrd="3" destOrd="0" presId="urn:microsoft.com/office/officeart/2008/layout/HalfCircleOrganizationChart"/>
    <dgm:cxn modelId="{DE1CFBE7-F9BB-C544-AFA1-7756F7D58D59}" type="presParOf" srcId="{15507243-3FC7-844D-BA9D-C6FCC900D7DE}" destId="{31D59BDD-8E55-9944-8AB6-1E355CCF16AC}" srcOrd="1" destOrd="0" presId="urn:microsoft.com/office/officeart/2008/layout/HalfCircleOrganizationChart"/>
    <dgm:cxn modelId="{45510EB5-7854-6148-B324-387E3F555A0F}" type="presParOf" srcId="{31D59BDD-8E55-9944-8AB6-1E355CCF16AC}" destId="{068A63EB-32A1-6B4E-A6B1-41ED3F84DFE1}" srcOrd="0" destOrd="0" presId="urn:microsoft.com/office/officeart/2008/layout/HalfCircleOrganizationChart"/>
    <dgm:cxn modelId="{39E7B98B-B2CE-6D4D-8D02-2C52DFE03F10}" type="presParOf" srcId="{31D59BDD-8E55-9944-8AB6-1E355CCF16AC}" destId="{72D8A9C3-C5F5-E242-8F73-8D30B97C0116}" srcOrd="1" destOrd="0" presId="urn:microsoft.com/office/officeart/2008/layout/HalfCircleOrganizationChart"/>
    <dgm:cxn modelId="{A996DB4B-8E3A-7747-9F8A-66C80DA8A884}" type="presParOf" srcId="{72D8A9C3-C5F5-E242-8F73-8D30B97C0116}" destId="{BACDE072-6EC5-0041-9FEA-F4C3ED711D07}" srcOrd="0" destOrd="0" presId="urn:microsoft.com/office/officeart/2008/layout/HalfCircleOrganizationChart"/>
    <dgm:cxn modelId="{143338A0-21B7-FB4B-BE18-5A2D0FBEBDEC}" type="presParOf" srcId="{BACDE072-6EC5-0041-9FEA-F4C3ED711D07}" destId="{EBDC5819-1CDF-3343-AA57-BBD34792CFE6}" srcOrd="0" destOrd="0" presId="urn:microsoft.com/office/officeart/2008/layout/HalfCircleOrganizationChart"/>
    <dgm:cxn modelId="{6AC2D076-86AB-B54F-A581-C28649D9AFAA}" type="presParOf" srcId="{BACDE072-6EC5-0041-9FEA-F4C3ED711D07}" destId="{3353E8D6-01DA-CD4D-98D6-3179D4A47956}" srcOrd="1" destOrd="0" presId="urn:microsoft.com/office/officeart/2008/layout/HalfCircleOrganizationChart"/>
    <dgm:cxn modelId="{9E8F98D3-EB2E-8A45-BD9D-250D45F2E2BA}" type="presParOf" srcId="{BACDE072-6EC5-0041-9FEA-F4C3ED711D07}" destId="{60C31BE2-A192-B944-AB93-283C70598EAD}" srcOrd="2" destOrd="0" presId="urn:microsoft.com/office/officeart/2008/layout/HalfCircleOrganizationChart"/>
    <dgm:cxn modelId="{1E6C052F-D4C2-684D-AE27-4F409F1303D1}" type="presParOf" srcId="{BACDE072-6EC5-0041-9FEA-F4C3ED711D07}" destId="{6DEEBF42-F3F0-6C46-8C56-029D74FFA2C5}" srcOrd="3" destOrd="0" presId="urn:microsoft.com/office/officeart/2008/layout/HalfCircleOrganizationChart"/>
    <dgm:cxn modelId="{BB89624E-13FD-E54E-A613-4740AECC8202}" type="presParOf" srcId="{72D8A9C3-C5F5-E242-8F73-8D30B97C0116}" destId="{C3FFA75B-23DB-CF48-9FAA-9578FBCDF6F5}" srcOrd="1" destOrd="0" presId="urn:microsoft.com/office/officeart/2008/layout/HalfCircleOrganizationChart"/>
    <dgm:cxn modelId="{390D1148-EDF2-6F44-8121-7C6352D888C7}" type="presParOf" srcId="{72D8A9C3-C5F5-E242-8F73-8D30B97C0116}" destId="{A360F662-48AA-AC42-8CD4-20615FBB3E15}" srcOrd="2" destOrd="0" presId="urn:microsoft.com/office/officeart/2008/layout/HalfCircleOrganizationChart"/>
    <dgm:cxn modelId="{48148570-DAF8-254E-9F08-A6DF718D5C6A}" type="presParOf" srcId="{31D59BDD-8E55-9944-8AB6-1E355CCF16AC}" destId="{91A0644D-C591-394B-AECE-319E5C912DFD}" srcOrd="2" destOrd="0" presId="urn:microsoft.com/office/officeart/2008/layout/HalfCircleOrganizationChart"/>
    <dgm:cxn modelId="{1C034668-E6AC-3442-B5B0-3B77E06E4768}" type="presParOf" srcId="{31D59BDD-8E55-9944-8AB6-1E355CCF16AC}" destId="{6DAAA521-4A3C-124F-BCE3-51D0D63AE894}" srcOrd="3" destOrd="0" presId="urn:microsoft.com/office/officeart/2008/layout/HalfCircleOrganizationChart"/>
    <dgm:cxn modelId="{30C95680-DEB8-3142-BA9B-F3B0B36D7444}" type="presParOf" srcId="{6DAAA521-4A3C-124F-BCE3-51D0D63AE894}" destId="{06AA087C-575A-A646-B9E1-14E19DEFEB05}" srcOrd="0" destOrd="0" presId="urn:microsoft.com/office/officeart/2008/layout/HalfCircleOrganizationChart"/>
    <dgm:cxn modelId="{861C062E-30B5-4A46-B2D7-4EF148C9A982}" type="presParOf" srcId="{06AA087C-575A-A646-B9E1-14E19DEFEB05}" destId="{CE166BFC-13E4-6B4D-871E-CDC6FFB5242F}" srcOrd="0" destOrd="0" presId="urn:microsoft.com/office/officeart/2008/layout/HalfCircleOrganizationChart"/>
    <dgm:cxn modelId="{B9817EF9-9F61-1D48-B9EF-7A8607AF6D14}" type="presParOf" srcId="{06AA087C-575A-A646-B9E1-14E19DEFEB05}" destId="{658E0347-3B8B-2D49-8DA0-6DA3895825C1}" srcOrd="1" destOrd="0" presId="urn:microsoft.com/office/officeart/2008/layout/HalfCircleOrganizationChart"/>
    <dgm:cxn modelId="{7431287D-0D18-B242-B045-9C67FE3323EC}" type="presParOf" srcId="{06AA087C-575A-A646-B9E1-14E19DEFEB05}" destId="{C61D8815-CEFB-F541-B196-3A844AC04660}" srcOrd="2" destOrd="0" presId="urn:microsoft.com/office/officeart/2008/layout/HalfCircleOrganizationChart"/>
    <dgm:cxn modelId="{CD95680C-CB69-F648-986C-14C7FC778A36}" type="presParOf" srcId="{06AA087C-575A-A646-B9E1-14E19DEFEB05}" destId="{969E5073-33CD-A54D-9102-A08597CB14A6}" srcOrd="3" destOrd="0" presId="urn:microsoft.com/office/officeart/2008/layout/HalfCircleOrganizationChart"/>
    <dgm:cxn modelId="{2514477F-3ACE-A340-9184-3B4B519A9088}" type="presParOf" srcId="{6DAAA521-4A3C-124F-BCE3-51D0D63AE894}" destId="{C97A2FF6-35ED-DC4B-B55A-1C66076A2FC4}" srcOrd="1" destOrd="0" presId="urn:microsoft.com/office/officeart/2008/layout/HalfCircleOrganizationChart"/>
    <dgm:cxn modelId="{D3F87F6D-F736-6A4B-8B57-7E7FC1112998}" type="presParOf" srcId="{6DAAA521-4A3C-124F-BCE3-51D0D63AE894}" destId="{C8BB3AAD-86FB-1E44-9839-4CE1BFF76B2A}" srcOrd="2" destOrd="0" presId="urn:microsoft.com/office/officeart/2008/layout/HalfCircleOrganizationChart"/>
    <dgm:cxn modelId="{07E40E46-B2A4-4F45-AE5E-4E65A8F7535A}" type="presParOf" srcId="{15507243-3FC7-844D-BA9D-C6FCC900D7DE}" destId="{9A510178-82E0-3A46-B214-162E3E67A70C}" srcOrd="2" destOrd="0" presId="urn:microsoft.com/office/officeart/2008/layout/HalfCircleOrganizationChart"/>
    <dgm:cxn modelId="{7B31A8B0-FD0D-364A-94E8-46ADFC97050B}" type="presParOf" srcId="{5445989C-2C88-7547-B6A3-527CB573C03C}" destId="{08A55C74-6F94-FA44-B9B1-E6815CEBD808}" srcOrd="2" destOrd="0" presId="urn:microsoft.com/office/officeart/2008/layout/HalfCircleOrganizationChart"/>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2649549-677D-0641-9B60-7F4C3D2C5A06}" type="doc">
      <dgm:prSet loTypeId="urn:microsoft.com/office/officeart/2008/layout/HalfCircleOrganizationChart" loCatId="" qsTypeId="urn:microsoft.com/office/officeart/2005/8/quickstyle/3D2" qsCatId="3D" csTypeId="urn:microsoft.com/office/officeart/2005/8/colors/accent1_3" csCatId="accent1" phldr="1"/>
      <dgm:spPr/>
      <dgm:t>
        <a:bodyPr/>
        <a:lstStyle/>
        <a:p>
          <a:endParaRPr lang="en-US"/>
        </a:p>
      </dgm:t>
    </dgm:pt>
    <dgm:pt modelId="{0200807D-7EBC-4843-B398-1B27C0D7B378}">
      <dgm:prSet phldrT="[Text]"/>
      <dgm:spPr/>
      <dgm:t>
        <a:bodyPr/>
        <a:lstStyle/>
        <a:p>
          <a:r>
            <a:rPr lang="en-US">
              <a:latin typeface="Helvetica"/>
              <a:cs typeface="Helvetica"/>
            </a:rPr>
            <a:t>Torts</a:t>
          </a:r>
        </a:p>
      </dgm:t>
    </dgm:pt>
    <dgm:pt modelId="{0FB3577C-23D8-C24A-B001-F78324BAA587}" type="parTrans" cxnId="{BE642C78-B576-7848-ACC5-94670EC00060}">
      <dgm:prSet/>
      <dgm:spPr/>
      <dgm:t>
        <a:bodyPr/>
        <a:lstStyle/>
        <a:p>
          <a:endParaRPr lang="en-US">
            <a:latin typeface="Helvetica"/>
            <a:cs typeface="Helvetica"/>
          </a:endParaRPr>
        </a:p>
      </dgm:t>
    </dgm:pt>
    <dgm:pt modelId="{C003039D-478E-BF4E-8CD0-7124317D2171}" type="sibTrans" cxnId="{BE642C78-B576-7848-ACC5-94670EC00060}">
      <dgm:prSet/>
      <dgm:spPr/>
      <dgm:t>
        <a:bodyPr/>
        <a:lstStyle/>
        <a:p>
          <a:endParaRPr lang="en-US">
            <a:latin typeface="Helvetica"/>
            <a:cs typeface="Helvetica"/>
          </a:endParaRPr>
        </a:p>
      </dgm:t>
    </dgm:pt>
    <dgm:pt modelId="{2E7C3195-90C0-CE44-8C67-319E26B3D88F}">
      <dgm:prSet phldrT="[Text]"/>
      <dgm:spPr/>
      <dgm:t>
        <a:bodyPr/>
        <a:lstStyle/>
        <a:p>
          <a:r>
            <a:rPr lang="en-US">
              <a:latin typeface="Helvetica"/>
              <a:cs typeface="Helvetica"/>
            </a:rPr>
            <a:t>Intentional torts</a:t>
          </a:r>
        </a:p>
      </dgm:t>
    </dgm:pt>
    <dgm:pt modelId="{90D98121-B01F-CB45-870B-1AAEC12BE35F}" type="parTrans" cxnId="{76B393AF-44AA-6640-8C44-7E6FA17C2940}">
      <dgm:prSet/>
      <dgm:spPr/>
      <dgm:t>
        <a:bodyPr/>
        <a:lstStyle/>
        <a:p>
          <a:endParaRPr lang="en-US">
            <a:latin typeface="Helvetica"/>
            <a:cs typeface="Helvetica"/>
          </a:endParaRPr>
        </a:p>
      </dgm:t>
    </dgm:pt>
    <dgm:pt modelId="{9B934225-9DA4-024E-9BDF-B52D232E40A7}" type="sibTrans" cxnId="{76B393AF-44AA-6640-8C44-7E6FA17C2940}">
      <dgm:prSet/>
      <dgm:spPr/>
      <dgm:t>
        <a:bodyPr/>
        <a:lstStyle/>
        <a:p>
          <a:endParaRPr lang="en-US">
            <a:latin typeface="Helvetica"/>
            <a:cs typeface="Helvetica"/>
          </a:endParaRPr>
        </a:p>
      </dgm:t>
    </dgm:pt>
    <dgm:pt modelId="{B198BE2E-D8D6-7845-82A3-59AE6CF0240C}">
      <dgm:prSet phldrT="[Text]"/>
      <dgm:spPr/>
      <dgm:t>
        <a:bodyPr/>
        <a:lstStyle/>
        <a:p>
          <a:r>
            <a:rPr lang="en-US">
              <a:latin typeface="Helvetica"/>
              <a:cs typeface="Helvetica"/>
            </a:rPr>
            <a:t>Unintentional torts</a:t>
          </a:r>
        </a:p>
      </dgm:t>
    </dgm:pt>
    <dgm:pt modelId="{F01B59FE-1AF8-F645-BB1F-E248332D1396}" type="parTrans" cxnId="{72339310-AD5C-C14D-AD2E-699DB9B76F9D}">
      <dgm:prSet/>
      <dgm:spPr/>
      <dgm:t>
        <a:bodyPr/>
        <a:lstStyle/>
        <a:p>
          <a:endParaRPr lang="en-US">
            <a:latin typeface="Helvetica"/>
            <a:cs typeface="Helvetica"/>
          </a:endParaRPr>
        </a:p>
      </dgm:t>
    </dgm:pt>
    <dgm:pt modelId="{F68D455B-DAF2-034F-93E8-33972A2FD655}" type="sibTrans" cxnId="{72339310-AD5C-C14D-AD2E-699DB9B76F9D}">
      <dgm:prSet/>
      <dgm:spPr/>
      <dgm:t>
        <a:bodyPr/>
        <a:lstStyle/>
        <a:p>
          <a:endParaRPr lang="en-US">
            <a:latin typeface="Helvetica"/>
            <a:cs typeface="Helvetica"/>
          </a:endParaRPr>
        </a:p>
      </dgm:t>
    </dgm:pt>
    <dgm:pt modelId="{BF2D8D16-617A-2E43-ACF9-9571CF988747}">
      <dgm:prSet phldrT="[Text]"/>
      <dgm:spPr/>
      <dgm:t>
        <a:bodyPr/>
        <a:lstStyle/>
        <a:p>
          <a:r>
            <a:rPr lang="en-US">
              <a:latin typeface="Helvetica"/>
              <a:cs typeface="Helvetica"/>
            </a:rPr>
            <a:t>Tresspass</a:t>
          </a:r>
        </a:p>
      </dgm:t>
    </dgm:pt>
    <dgm:pt modelId="{EDDA0B4D-A8FB-ED4E-9479-7006AF42C05A}" type="parTrans" cxnId="{8BC00712-DDDC-4148-947A-438151DE3BC6}">
      <dgm:prSet/>
      <dgm:spPr/>
      <dgm:t>
        <a:bodyPr/>
        <a:lstStyle/>
        <a:p>
          <a:endParaRPr lang="en-US"/>
        </a:p>
      </dgm:t>
    </dgm:pt>
    <dgm:pt modelId="{B25F81A5-45DD-9242-ACA3-C2FC448BD7A0}" type="sibTrans" cxnId="{8BC00712-DDDC-4148-947A-438151DE3BC6}">
      <dgm:prSet/>
      <dgm:spPr/>
      <dgm:t>
        <a:bodyPr/>
        <a:lstStyle/>
        <a:p>
          <a:endParaRPr lang="en-US"/>
        </a:p>
      </dgm:t>
    </dgm:pt>
    <dgm:pt modelId="{3C4736D5-5544-7F42-B2C4-E9B305FC3A57}">
      <dgm:prSet phldrT="[Text]"/>
      <dgm:spPr/>
      <dgm:t>
        <a:bodyPr/>
        <a:lstStyle/>
        <a:p>
          <a:r>
            <a:rPr lang="en-US">
              <a:latin typeface="Helvetica"/>
              <a:cs typeface="Helvetica"/>
            </a:rPr>
            <a:t>Nuisance</a:t>
          </a:r>
        </a:p>
      </dgm:t>
    </dgm:pt>
    <dgm:pt modelId="{328AA0FA-BBDB-1749-A8EA-34726282C64C}" type="parTrans" cxnId="{45442475-2F76-8E4A-8F08-C7FA168139F3}">
      <dgm:prSet/>
      <dgm:spPr/>
      <dgm:t>
        <a:bodyPr/>
        <a:lstStyle/>
        <a:p>
          <a:endParaRPr lang="en-US"/>
        </a:p>
      </dgm:t>
    </dgm:pt>
    <dgm:pt modelId="{08346A3E-28E2-E847-91CE-1D0F62CECB60}" type="sibTrans" cxnId="{45442475-2F76-8E4A-8F08-C7FA168139F3}">
      <dgm:prSet/>
      <dgm:spPr/>
      <dgm:t>
        <a:bodyPr/>
        <a:lstStyle/>
        <a:p>
          <a:endParaRPr lang="en-US"/>
        </a:p>
      </dgm:t>
    </dgm:pt>
    <dgm:pt modelId="{7E366C1B-C560-1B49-8E29-B365B3C72192}" type="pres">
      <dgm:prSet presAssocID="{42649549-677D-0641-9B60-7F4C3D2C5A06}" presName="Name0" presStyleCnt="0">
        <dgm:presLayoutVars>
          <dgm:orgChart val="1"/>
          <dgm:chPref val="1"/>
          <dgm:dir/>
          <dgm:animOne val="branch"/>
          <dgm:animLvl val="lvl"/>
          <dgm:resizeHandles/>
        </dgm:presLayoutVars>
      </dgm:prSet>
      <dgm:spPr/>
      <dgm:t>
        <a:bodyPr/>
        <a:lstStyle/>
        <a:p>
          <a:endParaRPr lang="en-US"/>
        </a:p>
      </dgm:t>
    </dgm:pt>
    <dgm:pt modelId="{5445989C-2C88-7547-B6A3-527CB573C03C}" type="pres">
      <dgm:prSet presAssocID="{0200807D-7EBC-4843-B398-1B27C0D7B378}" presName="hierRoot1" presStyleCnt="0">
        <dgm:presLayoutVars>
          <dgm:hierBranch val="init"/>
        </dgm:presLayoutVars>
      </dgm:prSet>
      <dgm:spPr/>
    </dgm:pt>
    <dgm:pt modelId="{85D6F0CD-AED6-8C47-A50F-38D864D69E72}" type="pres">
      <dgm:prSet presAssocID="{0200807D-7EBC-4843-B398-1B27C0D7B378}" presName="rootComposite1" presStyleCnt="0"/>
      <dgm:spPr/>
    </dgm:pt>
    <dgm:pt modelId="{022905BC-868A-914E-ACE4-DD34712A1DC1}" type="pres">
      <dgm:prSet presAssocID="{0200807D-7EBC-4843-B398-1B27C0D7B378}" presName="rootText1" presStyleLbl="alignAcc1" presStyleIdx="0" presStyleCnt="0">
        <dgm:presLayoutVars>
          <dgm:chPref val="3"/>
        </dgm:presLayoutVars>
      </dgm:prSet>
      <dgm:spPr/>
      <dgm:t>
        <a:bodyPr/>
        <a:lstStyle/>
        <a:p>
          <a:endParaRPr lang="en-US"/>
        </a:p>
      </dgm:t>
    </dgm:pt>
    <dgm:pt modelId="{C0EA5FD2-1DF5-5E4B-BF10-C2E02E38E7C6}" type="pres">
      <dgm:prSet presAssocID="{0200807D-7EBC-4843-B398-1B27C0D7B378}" presName="topArc1" presStyleLbl="parChTrans1D1" presStyleIdx="0" presStyleCnt="10"/>
      <dgm:spPr/>
    </dgm:pt>
    <dgm:pt modelId="{696BECBF-B999-D144-8577-58AE4C2A033E}" type="pres">
      <dgm:prSet presAssocID="{0200807D-7EBC-4843-B398-1B27C0D7B378}" presName="bottomArc1" presStyleLbl="parChTrans1D1" presStyleIdx="1" presStyleCnt="10"/>
      <dgm:spPr/>
    </dgm:pt>
    <dgm:pt modelId="{9B116706-01D1-D346-9852-C329D88D3C07}" type="pres">
      <dgm:prSet presAssocID="{0200807D-7EBC-4843-B398-1B27C0D7B378}" presName="topConnNode1" presStyleLbl="node1" presStyleIdx="0" presStyleCnt="0"/>
      <dgm:spPr/>
      <dgm:t>
        <a:bodyPr/>
        <a:lstStyle/>
        <a:p>
          <a:endParaRPr lang="en-US"/>
        </a:p>
      </dgm:t>
    </dgm:pt>
    <dgm:pt modelId="{8B469AB8-B2F0-1949-BD91-7D1C501AA0CB}" type="pres">
      <dgm:prSet presAssocID="{0200807D-7EBC-4843-B398-1B27C0D7B378}" presName="hierChild2" presStyleCnt="0"/>
      <dgm:spPr/>
    </dgm:pt>
    <dgm:pt modelId="{0A450698-F69C-C240-A280-CDA89F807E64}" type="pres">
      <dgm:prSet presAssocID="{90D98121-B01F-CB45-870B-1AAEC12BE35F}" presName="Name28" presStyleLbl="parChTrans1D2" presStyleIdx="0" presStyleCnt="2"/>
      <dgm:spPr/>
      <dgm:t>
        <a:bodyPr/>
        <a:lstStyle/>
        <a:p>
          <a:endParaRPr lang="en-US"/>
        </a:p>
      </dgm:t>
    </dgm:pt>
    <dgm:pt modelId="{DD470F52-142E-D646-85F2-5710582E0A1D}" type="pres">
      <dgm:prSet presAssocID="{2E7C3195-90C0-CE44-8C67-319E26B3D88F}" presName="hierRoot2" presStyleCnt="0">
        <dgm:presLayoutVars>
          <dgm:hierBranch val="init"/>
        </dgm:presLayoutVars>
      </dgm:prSet>
      <dgm:spPr/>
    </dgm:pt>
    <dgm:pt modelId="{1115CCA8-76CA-3441-A01E-4CA065518C83}" type="pres">
      <dgm:prSet presAssocID="{2E7C3195-90C0-CE44-8C67-319E26B3D88F}" presName="rootComposite2" presStyleCnt="0"/>
      <dgm:spPr/>
    </dgm:pt>
    <dgm:pt modelId="{40DA528B-3DA6-FF49-B208-09674D91B40A}" type="pres">
      <dgm:prSet presAssocID="{2E7C3195-90C0-CE44-8C67-319E26B3D88F}" presName="rootText2" presStyleLbl="alignAcc1" presStyleIdx="0" presStyleCnt="0">
        <dgm:presLayoutVars>
          <dgm:chPref val="3"/>
        </dgm:presLayoutVars>
      </dgm:prSet>
      <dgm:spPr/>
      <dgm:t>
        <a:bodyPr/>
        <a:lstStyle/>
        <a:p>
          <a:endParaRPr lang="en-US"/>
        </a:p>
      </dgm:t>
    </dgm:pt>
    <dgm:pt modelId="{A0743F3C-9B97-C140-A644-B08E6546B431}" type="pres">
      <dgm:prSet presAssocID="{2E7C3195-90C0-CE44-8C67-319E26B3D88F}" presName="topArc2" presStyleLbl="parChTrans1D1" presStyleIdx="2" presStyleCnt="10"/>
      <dgm:spPr/>
    </dgm:pt>
    <dgm:pt modelId="{A6EB90F0-7546-A641-A05C-71185ED6A4AD}" type="pres">
      <dgm:prSet presAssocID="{2E7C3195-90C0-CE44-8C67-319E26B3D88F}" presName="bottomArc2" presStyleLbl="parChTrans1D1" presStyleIdx="3" presStyleCnt="10"/>
      <dgm:spPr/>
    </dgm:pt>
    <dgm:pt modelId="{7E807ECE-2823-B148-9E8D-21E359DCD175}" type="pres">
      <dgm:prSet presAssocID="{2E7C3195-90C0-CE44-8C67-319E26B3D88F}" presName="topConnNode2" presStyleLbl="node2" presStyleIdx="0" presStyleCnt="0"/>
      <dgm:spPr/>
      <dgm:t>
        <a:bodyPr/>
        <a:lstStyle/>
        <a:p>
          <a:endParaRPr lang="en-US"/>
        </a:p>
      </dgm:t>
    </dgm:pt>
    <dgm:pt modelId="{9B364FDC-A03B-3F48-8C17-81711460CDBA}" type="pres">
      <dgm:prSet presAssocID="{2E7C3195-90C0-CE44-8C67-319E26B3D88F}" presName="hierChild4" presStyleCnt="0"/>
      <dgm:spPr/>
    </dgm:pt>
    <dgm:pt modelId="{0C4F8357-4FB9-F944-AA96-8E313B9DDE68}" type="pres">
      <dgm:prSet presAssocID="{EDDA0B4D-A8FB-ED4E-9479-7006AF42C05A}" presName="Name28" presStyleLbl="parChTrans1D3" presStyleIdx="0" presStyleCnt="2"/>
      <dgm:spPr/>
      <dgm:t>
        <a:bodyPr/>
        <a:lstStyle/>
        <a:p>
          <a:endParaRPr lang="en-US"/>
        </a:p>
      </dgm:t>
    </dgm:pt>
    <dgm:pt modelId="{5768D999-8E9A-AA4F-B8EE-72037E91F8A0}" type="pres">
      <dgm:prSet presAssocID="{BF2D8D16-617A-2E43-ACF9-9571CF988747}" presName="hierRoot2" presStyleCnt="0">
        <dgm:presLayoutVars>
          <dgm:hierBranch val="init"/>
        </dgm:presLayoutVars>
      </dgm:prSet>
      <dgm:spPr/>
    </dgm:pt>
    <dgm:pt modelId="{7E152938-CF75-6C43-A503-87D1B7B09437}" type="pres">
      <dgm:prSet presAssocID="{BF2D8D16-617A-2E43-ACF9-9571CF988747}" presName="rootComposite2" presStyleCnt="0"/>
      <dgm:spPr/>
    </dgm:pt>
    <dgm:pt modelId="{13D8A1F4-60FC-4740-B765-E348C37A544B}" type="pres">
      <dgm:prSet presAssocID="{BF2D8D16-617A-2E43-ACF9-9571CF988747}" presName="rootText2" presStyleLbl="alignAcc1" presStyleIdx="0" presStyleCnt="0" custLinFactNeighborY="-23554">
        <dgm:presLayoutVars>
          <dgm:chPref val="3"/>
        </dgm:presLayoutVars>
      </dgm:prSet>
      <dgm:spPr/>
      <dgm:t>
        <a:bodyPr/>
        <a:lstStyle/>
        <a:p>
          <a:endParaRPr lang="en-US"/>
        </a:p>
      </dgm:t>
    </dgm:pt>
    <dgm:pt modelId="{A9C17CAB-5B68-F74E-96D4-418038A74287}" type="pres">
      <dgm:prSet presAssocID="{BF2D8D16-617A-2E43-ACF9-9571CF988747}" presName="topArc2" presStyleLbl="parChTrans1D1" presStyleIdx="4" presStyleCnt="10"/>
      <dgm:spPr/>
    </dgm:pt>
    <dgm:pt modelId="{4AD7665B-4610-934A-BE3C-4B9EF6BD2B16}" type="pres">
      <dgm:prSet presAssocID="{BF2D8D16-617A-2E43-ACF9-9571CF988747}" presName="bottomArc2" presStyleLbl="parChTrans1D1" presStyleIdx="5" presStyleCnt="10"/>
      <dgm:spPr/>
    </dgm:pt>
    <dgm:pt modelId="{52910CED-3D36-C24F-A3C8-00A72F3A537E}" type="pres">
      <dgm:prSet presAssocID="{BF2D8D16-617A-2E43-ACF9-9571CF988747}" presName="topConnNode2" presStyleLbl="node3" presStyleIdx="0" presStyleCnt="0"/>
      <dgm:spPr/>
      <dgm:t>
        <a:bodyPr/>
        <a:lstStyle/>
        <a:p>
          <a:endParaRPr lang="en-US"/>
        </a:p>
      </dgm:t>
    </dgm:pt>
    <dgm:pt modelId="{A841EA87-07B3-1D40-901C-8B140EA597C9}" type="pres">
      <dgm:prSet presAssocID="{BF2D8D16-617A-2E43-ACF9-9571CF988747}" presName="hierChild4" presStyleCnt="0"/>
      <dgm:spPr/>
    </dgm:pt>
    <dgm:pt modelId="{80827385-10DB-1E49-B3F4-E9EFDDDF9943}" type="pres">
      <dgm:prSet presAssocID="{BF2D8D16-617A-2E43-ACF9-9571CF988747}" presName="hierChild5" presStyleCnt="0"/>
      <dgm:spPr/>
    </dgm:pt>
    <dgm:pt modelId="{477CCBDD-62B9-334C-AC98-6078844A975A}" type="pres">
      <dgm:prSet presAssocID="{328AA0FA-BBDB-1749-A8EA-34726282C64C}" presName="Name28" presStyleLbl="parChTrans1D3" presStyleIdx="1" presStyleCnt="2"/>
      <dgm:spPr/>
      <dgm:t>
        <a:bodyPr/>
        <a:lstStyle/>
        <a:p>
          <a:endParaRPr lang="en-US"/>
        </a:p>
      </dgm:t>
    </dgm:pt>
    <dgm:pt modelId="{3E5938A8-0DF5-2D47-9278-D7C5AAB57146}" type="pres">
      <dgm:prSet presAssocID="{3C4736D5-5544-7F42-B2C4-E9B305FC3A57}" presName="hierRoot2" presStyleCnt="0">
        <dgm:presLayoutVars>
          <dgm:hierBranch val="init"/>
        </dgm:presLayoutVars>
      </dgm:prSet>
      <dgm:spPr/>
    </dgm:pt>
    <dgm:pt modelId="{42E32781-3A8B-CD46-92B7-E72DD04B9FF1}" type="pres">
      <dgm:prSet presAssocID="{3C4736D5-5544-7F42-B2C4-E9B305FC3A57}" presName="rootComposite2" presStyleCnt="0"/>
      <dgm:spPr/>
    </dgm:pt>
    <dgm:pt modelId="{D516CF0B-8F0D-3444-A9A4-776736564BA8}" type="pres">
      <dgm:prSet presAssocID="{3C4736D5-5544-7F42-B2C4-E9B305FC3A57}" presName="rootText2" presStyleLbl="alignAcc1" presStyleIdx="0" presStyleCnt="0">
        <dgm:presLayoutVars>
          <dgm:chPref val="3"/>
        </dgm:presLayoutVars>
      </dgm:prSet>
      <dgm:spPr/>
      <dgm:t>
        <a:bodyPr/>
        <a:lstStyle/>
        <a:p>
          <a:endParaRPr lang="en-US"/>
        </a:p>
      </dgm:t>
    </dgm:pt>
    <dgm:pt modelId="{94037B4E-B03C-7F4A-B2EF-96697153C29D}" type="pres">
      <dgm:prSet presAssocID="{3C4736D5-5544-7F42-B2C4-E9B305FC3A57}" presName="topArc2" presStyleLbl="parChTrans1D1" presStyleIdx="6" presStyleCnt="10"/>
      <dgm:spPr/>
    </dgm:pt>
    <dgm:pt modelId="{7DEDF4EC-80FB-F543-AF6A-73803850BDAE}" type="pres">
      <dgm:prSet presAssocID="{3C4736D5-5544-7F42-B2C4-E9B305FC3A57}" presName="bottomArc2" presStyleLbl="parChTrans1D1" presStyleIdx="7" presStyleCnt="10"/>
      <dgm:spPr/>
    </dgm:pt>
    <dgm:pt modelId="{2E3FFF93-4621-904D-8076-57B4A7139B35}" type="pres">
      <dgm:prSet presAssocID="{3C4736D5-5544-7F42-B2C4-E9B305FC3A57}" presName="topConnNode2" presStyleLbl="node3" presStyleIdx="0" presStyleCnt="0"/>
      <dgm:spPr/>
      <dgm:t>
        <a:bodyPr/>
        <a:lstStyle/>
        <a:p>
          <a:endParaRPr lang="en-US"/>
        </a:p>
      </dgm:t>
    </dgm:pt>
    <dgm:pt modelId="{44E286E9-6C28-CA41-8E2B-2318912B6832}" type="pres">
      <dgm:prSet presAssocID="{3C4736D5-5544-7F42-B2C4-E9B305FC3A57}" presName="hierChild4" presStyleCnt="0"/>
      <dgm:spPr/>
    </dgm:pt>
    <dgm:pt modelId="{0C899718-76FC-7448-BB03-55789B683024}" type="pres">
      <dgm:prSet presAssocID="{3C4736D5-5544-7F42-B2C4-E9B305FC3A57}" presName="hierChild5" presStyleCnt="0"/>
      <dgm:spPr/>
    </dgm:pt>
    <dgm:pt modelId="{323910DC-C62F-E54C-A5DB-0E4686AC8E0A}" type="pres">
      <dgm:prSet presAssocID="{2E7C3195-90C0-CE44-8C67-319E26B3D88F}" presName="hierChild5" presStyleCnt="0"/>
      <dgm:spPr/>
    </dgm:pt>
    <dgm:pt modelId="{E6F6B8FA-323E-0747-BAA8-9C2845D5F228}" type="pres">
      <dgm:prSet presAssocID="{F01B59FE-1AF8-F645-BB1F-E248332D1396}" presName="Name28" presStyleLbl="parChTrans1D2" presStyleIdx="1" presStyleCnt="2"/>
      <dgm:spPr/>
      <dgm:t>
        <a:bodyPr/>
        <a:lstStyle/>
        <a:p>
          <a:endParaRPr lang="en-US"/>
        </a:p>
      </dgm:t>
    </dgm:pt>
    <dgm:pt modelId="{15507243-3FC7-844D-BA9D-C6FCC900D7DE}" type="pres">
      <dgm:prSet presAssocID="{B198BE2E-D8D6-7845-82A3-59AE6CF0240C}" presName="hierRoot2" presStyleCnt="0">
        <dgm:presLayoutVars>
          <dgm:hierBranch val="init"/>
        </dgm:presLayoutVars>
      </dgm:prSet>
      <dgm:spPr/>
    </dgm:pt>
    <dgm:pt modelId="{CB159BBF-7F2B-1F4E-8A55-BEA58F32CABF}" type="pres">
      <dgm:prSet presAssocID="{B198BE2E-D8D6-7845-82A3-59AE6CF0240C}" presName="rootComposite2" presStyleCnt="0"/>
      <dgm:spPr/>
    </dgm:pt>
    <dgm:pt modelId="{CA5B716C-090B-9840-8F24-5F71BC6BC42A}" type="pres">
      <dgm:prSet presAssocID="{B198BE2E-D8D6-7845-82A3-59AE6CF0240C}" presName="rootText2" presStyleLbl="alignAcc1" presStyleIdx="0" presStyleCnt="0">
        <dgm:presLayoutVars>
          <dgm:chPref val="3"/>
        </dgm:presLayoutVars>
      </dgm:prSet>
      <dgm:spPr/>
      <dgm:t>
        <a:bodyPr/>
        <a:lstStyle/>
        <a:p>
          <a:endParaRPr lang="en-US"/>
        </a:p>
      </dgm:t>
    </dgm:pt>
    <dgm:pt modelId="{D3190101-A861-9B4A-894E-E2833B267BBD}" type="pres">
      <dgm:prSet presAssocID="{B198BE2E-D8D6-7845-82A3-59AE6CF0240C}" presName="topArc2" presStyleLbl="parChTrans1D1" presStyleIdx="8" presStyleCnt="10"/>
      <dgm:spPr/>
    </dgm:pt>
    <dgm:pt modelId="{6A4376C9-4C4A-BB45-9DA0-4859BEB1B739}" type="pres">
      <dgm:prSet presAssocID="{B198BE2E-D8D6-7845-82A3-59AE6CF0240C}" presName="bottomArc2" presStyleLbl="parChTrans1D1" presStyleIdx="9" presStyleCnt="10"/>
      <dgm:spPr/>
    </dgm:pt>
    <dgm:pt modelId="{1CBD510C-BCA0-394B-BB26-279D02FC335E}" type="pres">
      <dgm:prSet presAssocID="{B198BE2E-D8D6-7845-82A3-59AE6CF0240C}" presName="topConnNode2" presStyleLbl="node2" presStyleIdx="0" presStyleCnt="0"/>
      <dgm:spPr/>
      <dgm:t>
        <a:bodyPr/>
        <a:lstStyle/>
        <a:p>
          <a:endParaRPr lang="en-US"/>
        </a:p>
      </dgm:t>
    </dgm:pt>
    <dgm:pt modelId="{31D59BDD-8E55-9944-8AB6-1E355CCF16AC}" type="pres">
      <dgm:prSet presAssocID="{B198BE2E-D8D6-7845-82A3-59AE6CF0240C}" presName="hierChild4" presStyleCnt="0"/>
      <dgm:spPr/>
    </dgm:pt>
    <dgm:pt modelId="{9A510178-82E0-3A46-B214-162E3E67A70C}" type="pres">
      <dgm:prSet presAssocID="{B198BE2E-D8D6-7845-82A3-59AE6CF0240C}" presName="hierChild5" presStyleCnt="0"/>
      <dgm:spPr/>
    </dgm:pt>
    <dgm:pt modelId="{08A55C74-6F94-FA44-B9B1-E6815CEBD808}" type="pres">
      <dgm:prSet presAssocID="{0200807D-7EBC-4843-B398-1B27C0D7B378}" presName="hierChild3" presStyleCnt="0"/>
      <dgm:spPr/>
    </dgm:pt>
  </dgm:ptLst>
  <dgm:cxnLst>
    <dgm:cxn modelId="{BE4909A4-A39D-0145-956D-09118581F2B0}" type="presOf" srcId="{90D98121-B01F-CB45-870B-1AAEC12BE35F}" destId="{0A450698-F69C-C240-A280-CDA89F807E64}" srcOrd="0" destOrd="0" presId="urn:microsoft.com/office/officeart/2008/layout/HalfCircleOrganizationChart"/>
    <dgm:cxn modelId="{B11A6E80-99C8-094A-AEB9-0B1F03047FF9}" type="presOf" srcId="{2E7C3195-90C0-CE44-8C67-319E26B3D88F}" destId="{7E807ECE-2823-B148-9E8D-21E359DCD175}" srcOrd="1" destOrd="0" presId="urn:microsoft.com/office/officeart/2008/layout/HalfCircleOrganizationChart"/>
    <dgm:cxn modelId="{8BC00712-DDDC-4148-947A-438151DE3BC6}" srcId="{2E7C3195-90C0-CE44-8C67-319E26B3D88F}" destId="{BF2D8D16-617A-2E43-ACF9-9571CF988747}" srcOrd="0" destOrd="0" parTransId="{EDDA0B4D-A8FB-ED4E-9479-7006AF42C05A}" sibTransId="{B25F81A5-45DD-9242-ACA3-C2FC448BD7A0}"/>
    <dgm:cxn modelId="{22AE46BE-536B-A84C-A936-9206A5174860}" type="presOf" srcId="{F01B59FE-1AF8-F645-BB1F-E248332D1396}" destId="{E6F6B8FA-323E-0747-BAA8-9C2845D5F228}" srcOrd="0" destOrd="0" presId="urn:microsoft.com/office/officeart/2008/layout/HalfCircleOrganizationChart"/>
    <dgm:cxn modelId="{17A2C1C8-4C62-4445-A895-80F6EF950096}" type="presOf" srcId="{EDDA0B4D-A8FB-ED4E-9479-7006AF42C05A}" destId="{0C4F8357-4FB9-F944-AA96-8E313B9DDE68}" srcOrd="0" destOrd="0" presId="urn:microsoft.com/office/officeart/2008/layout/HalfCircleOrganizationChart"/>
    <dgm:cxn modelId="{D711BF1E-F252-8F4E-85C4-05B3D1C0AFA5}" type="presOf" srcId="{3C4736D5-5544-7F42-B2C4-E9B305FC3A57}" destId="{D516CF0B-8F0D-3444-A9A4-776736564BA8}" srcOrd="0" destOrd="0" presId="urn:microsoft.com/office/officeart/2008/layout/HalfCircleOrganizationChart"/>
    <dgm:cxn modelId="{76B393AF-44AA-6640-8C44-7E6FA17C2940}" srcId="{0200807D-7EBC-4843-B398-1B27C0D7B378}" destId="{2E7C3195-90C0-CE44-8C67-319E26B3D88F}" srcOrd="0" destOrd="0" parTransId="{90D98121-B01F-CB45-870B-1AAEC12BE35F}" sibTransId="{9B934225-9DA4-024E-9BDF-B52D232E40A7}"/>
    <dgm:cxn modelId="{E52EED42-4ABE-F44B-B37A-87505E7EB20B}" type="presOf" srcId="{42649549-677D-0641-9B60-7F4C3D2C5A06}" destId="{7E366C1B-C560-1B49-8E29-B365B3C72192}" srcOrd="0" destOrd="0" presId="urn:microsoft.com/office/officeart/2008/layout/HalfCircleOrganizationChart"/>
    <dgm:cxn modelId="{DD274907-4CFE-6F42-BC90-32D5413966BB}" type="presOf" srcId="{0200807D-7EBC-4843-B398-1B27C0D7B378}" destId="{022905BC-868A-914E-ACE4-DD34712A1DC1}" srcOrd="0" destOrd="0" presId="urn:microsoft.com/office/officeart/2008/layout/HalfCircleOrganizationChart"/>
    <dgm:cxn modelId="{72339310-AD5C-C14D-AD2E-699DB9B76F9D}" srcId="{0200807D-7EBC-4843-B398-1B27C0D7B378}" destId="{B198BE2E-D8D6-7845-82A3-59AE6CF0240C}" srcOrd="1" destOrd="0" parTransId="{F01B59FE-1AF8-F645-BB1F-E248332D1396}" sibTransId="{F68D455B-DAF2-034F-93E8-33972A2FD655}"/>
    <dgm:cxn modelId="{588C59CD-8EFF-D142-905B-8AAEE38ED376}" type="presOf" srcId="{2E7C3195-90C0-CE44-8C67-319E26B3D88F}" destId="{40DA528B-3DA6-FF49-B208-09674D91B40A}" srcOrd="0" destOrd="0" presId="urn:microsoft.com/office/officeart/2008/layout/HalfCircleOrganizationChart"/>
    <dgm:cxn modelId="{E13E5418-0CD8-EE40-943A-B61D212B257B}" type="presOf" srcId="{3C4736D5-5544-7F42-B2C4-E9B305FC3A57}" destId="{2E3FFF93-4621-904D-8076-57B4A7139B35}" srcOrd="1" destOrd="0" presId="urn:microsoft.com/office/officeart/2008/layout/HalfCircleOrganizationChart"/>
    <dgm:cxn modelId="{2C6EAA97-636D-864F-98A4-17950CD304FB}" type="presOf" srcId="{B198BE2E-D8D6-7845-82A3-59AE6CF0240C}" destId="{1CBD510C-BCA0-394B-BB26-279D02FC335E}" srcOrd="1" destOrd="0" presId="urn:microsoft.com/office/officeart/2008/layout/HalfCircleOrganizationChart"/>
    <dgm:cxn modelId="{45442475-2F76-8E4A-8F08-C7FA168139F3}" srcId="{2E7C3195-90C0-CE44-8C67-319E26B3D88F}" destId="{3C4736D5-5544-7F42-B2C4-E9B305FC3A57}" srcOrd="1" destOrd="0" parTransId="{328AA0FA-BBDB-1749-A8EA-34726282C64C}" sibTransId="{08346A3E-28E2-E847-91CE-1D0F62CECB60}"/>
    <dgm:cxn modelId="{CFED69D4-3D6E-2149-B209-6EDA895F504E}" type="presOf" srcId="{328AA0FA-BBDB-1749-A8EA-34726282C64C}" destId="{477CCBDD-62B9-334C-AC98-6078844A975A}" srcOrd="0" destOrd="0" presId="urn:microsoft.com/office/officeart/2008/layout/HalfCircleOrganizationChart"/>
    <dgm:cxn modelId="{BE642C78-B576-7848-ACC5-94670EC00060}" srcId="{42649549-677D-0641-9B60-7F4C3D2C5A06}" destId="{0200807D-7EBC-4843-B398-1B27C0D7B378}" srcOrd="0" destOrd="0" parTransId="{0FB3577C-23D8-C24A-B001-F78324BAA587}" sibTransId="{C003039D-478E-BF4E-8CD0-7124317D2171}"/>
    <dgm:cxn modelId="{FD601708-E4CF-CE41-B383-553B542C3F9C}" type="presOf" srcId="{0200807D-7EBC-4843-B398-1B27C0D7B378}" destId="{9B116706-01D1-D346-9852-C329D88D3C07}" srcOrd="1" destOrd="0" presId="urn:microsoft.com/office/officeart/2008/layout/HalfCircleOrganizationChart"/>
    <dgm:cxn modelId="{FB51A29D-5DE4-5F4A-8386-0DEE752BF580}" type="presOf" srcId="{BF2D8D16-617A-2E43-ACF9-9571CF988747}" destId="{52910CED-3D36-C24F-A3C8-00A72F3A537E}" srcOrd="1" destOrd="0" presId="urn:microsoft.com/office/officeart/2008/layout/HalfCircleOrganizationChart"/>
    <dgm:cxn modelId="{630724D0-3EDD-6C47-B6E4-ACB5A4386BC7}" type="presOf" srcId="{B198BE2E-D8D6-7845-82A3-59AE6CF0240C}" destId="{CA5B716C-090B-9840-8F24-5F71BC6BC42A}" srcOrd="0" destOrd="0" presId="urn:microsoft.com/office/officeart/2008/layout/HalfCircleOrganizationChart"/>
    <dgm:cxn modelId="{9F00DFD5-0C08-1C49-B060-A18CE73DF7B4}" type="presOf" srcId="{BF2D8D16-617A-2E43-ACF9-9571CF988747}" destId="{13D8A1F4-60FC-4740-B765-E348C37A544B}" srcOrd="0" destOrd="0" presId="urn:microsoft.com/office/officeart/2008/layout/HalfCircleOrganizationChart"/>
    <dgm:cxn modelId="{21301B20-0B70-E146-B4DA-CBF4F6BB40ED}" type="presParOf" srcId="{7E366C1B-C560-1B49-8E29-B365B3C72192}" destId="{5445989C-2C88-7547-B6A3-527CB573C03C}" srcOrd="0" destOrd="0" presId="urn:microsoft.com/office/officeart/2008/layout/HalfCircleOrganizationChart"/>
    <dgm:cxn modelId="{1417C923-2FB1-124E-8F45-FB37FF1DEA36}" type="presParOf" srcId="{5445989C-2C88-7547-B6A3-527CB573C03C}" destId="{85D6F0CD-AED6-8C47-A50F-38D864D69E72}" srcOrd="0" destOrd="0" presId="urn:microsoft.com/office/officeart/2008/layout/HalfCircleOrganizationChart"/>
    <dgm:cxn modelId="{6D4E1CEF-14B9-974B-B14F-56DF774193A6}" type="presParOf" srcId="{85D6F0CD-AED6-8C47-A50F-38D864D69E72}" destId="{022905BC-868A-914E-ACE4-DD34712A1DC1}" srcOrd="0" destOrd="0" presId="urn:microsoft.com/office/officeart/2008/layout/HalfCircleOrganizationChart"/>
    <dgm:cxn modelId="{30325DA2-75F2-1940-ABB7-0442FABB353A}" type="presParOf" srcId="{85D6F0CD-AED6-8C47-A50F-38D864D69E72}" destId="{C0EA5FD2-1DF5-5E4B-BF10-C2E02E38E7C6}" srcOrd="1" destOrd="0" presId="urn:microsoft.com/office/officeart/2008/layout/HalfCircleOrganizationChart"/>
    <dgm:cxn modelId="{2D3F0ED7-FAEF-DD45-B4A5-97147AA83E9C}" type="presParOf" srcId="{85D6F0CD-AED6-8C47-A50F-38D864D69E72}" destId="{696BECBF-B999-D144-8577-58AE4C2A033E}" srcOrd="2" destOrd="0" presId="urn:microsoft.com/office/officeart/2008/layout/HalfCircleOrganizationChart"/>
    <dgm:cxn modelId="{24C8AEB6-2453-EE46-A767-4DC3273756F4}" type="presParOf" srcId="{85D6F0CD-AED6-8C47-A50F-38D864D69E72}" destId="{9B116706-01D1-D346-9852-C329D88D3C07}" srcOrd="3" destOrd="0" presId="urn:microsoft.com/office/officeart/2008/layout/HalfCircleOrganizationChart"/>
    <dgm:cxn modelId="{C1638DBA-72D8-F74A-B836-D356FBD46C6B}" type="presParOf" srcId="{5445989C-2C88-7547-B6A3-527CB573C03C}" destId="{8B469AB8-B2F0-1949-BD91-7D1C501AA0CB}" srcOrd="1" destOrd="0" presId="urn:microsoft.com/office/officeart/2008/layout/HalfCircleOrganizationChart"/>
    <dgm:cxn modelId="{D4F98FB3-F6E2-B14B-8DFA-D743E17F4D99}" type="presParOf" srcId="{8B469AB8-B2F0-1949-BD91-7D1C501AA0CB}" destId="{0A450698-F69C-C240-A280-CDA89F807E64}" srcOrd="0" destOrd="0" presId="urn:microsoft.com/office/officeart/2008/layout/HalfCircleOrganizationChart"/>
    <dgm:cxn modelId="{8656D9E2-6225-0849-9D3A-928743F46CFE}" type="presParOf" srcId="{8B469AB8-B2F0-1949-BD91-7D1C501AA0CB}" destId="{DD470F52-142E-D646-85F2-5710582E0A1D}" srcOrd="1" destOrd="0" presId="urn:microsoft.com/office/officeart/2008/layout/HalfCircleOrganizationChart"/>
    <dgm:cxn modelId="{AE257969-B9DD-9145-836D-9BD5A72811D4}" type="presParOf" srcId="{DD470F52-142E-D646-85F2-5710582E0A1D}" destId="{1115CCA8-76CA-3441-A01E-4CA065518C83}" srcOrd="0" destOrd="0" presId="urn:microsoft.com/office/officeart/2008/layout/HalfCircleOrganizationChart"/>
    <dgm:cxn modelId="{3E349D62-D3D4-5245-A6E0-74E6024151BA}" type="presParOf" srcId="{1115CCA8-76CA-3441-A01E-4CA065518C83}" destId="{40DA528B-3DA6-FF49-B208-09674D91B40A}" srcOrd="0" destOrd="0" presId="urn:microsoft.com/office/officeart/2008/layout/HalfCircleOrganizationChart"/>
    <dgm:cxn modelId="{B136CABC-2054-5349-8FDB-8E7C78BF6E3A}" type="presParOf" srcId="{1115CCA8-76CA-3441-A01E-4CA065518C83}" destId="{A0743F3C-9B97-C140-A644-B08E6546B431}" srcOrd="1" destOrd="0" presId="urn:microsoft.com/office/officeart/2008/layout/HalfCircleOrganizationChart"/>
    <dgm:cxn modelId="{B3110CEE-7873-1045-BA8D-1B798329C52C}" type="presParOf" srcId="{1115CCA8-76CA-3441-A01E-4CA065518C83}" destId="{A6EB90F0-7546-A641-A05C-71185ED6A4AD}" srcOrd="2" destOrd="0" presId="urn:microsoft.com/office/officeart/2008/layout/HalfCircleOrganizationChart"/>
    <dgm:cxn modelId="{3CB54C81-D8B3-0343-BD60-8D67DDECDC33}" type="presParOf" srcId="{1115CCA8-76CA-3441-A01E-4CA065518C83}" destId="{7E807ECE-2823-B148-9E8D-21E359DCD175}" srcOrd="3" destOrd="0" presId="urn:microsoft.com/office/officeart/2008/layout/HalfCircleOrganizationChart"/>
    <dgm:cxn modelId="{6108D5E0-C22C-5E4B-ADD6-5DC8A641443F}" type="presParOf" srcId="{DD470F52-142E-D646-85F2-5710582E0A1D}" destId="{9B364FDC-A03B-3F48-8C17-81711460CDBA}" srcOrd="1" destOrd="0" presId="urn:microsoft.com/office/officeart/2008/layout/HalfCircleOrganizationChart"/>
    <dgm:cxn modelId="{7668493D-C867-1B45-B8F4-4FE51CDAA518}" type="presParOf" srcId="{9B364FDC-A03B-3F48-8C17-81711460CDBA}" destId="{0C4F8357-4FB9-F944-AA96-8E313B9DDE68}" srcOrd="0" destOrd="0" presId="urn:microsoft.com/office/officeart/2008/layout/HalfCircleOrganizationChart"/>
    <dgm:cxn modelId="{DA614870-F095-2C43-8CAC-E50F6CED4CF5}" type="presParOf" srcId="{9B364FDC-A03B-3F48-8C17-81711460CDBA}" destId="{5768D999-8E9A-AA4F-B8EE-72037E91F8A0}" srcOrd="1" destOrd="0" presId="urn:microsoft.com/office/officeart/2008/layout/HalfCircleOrganizationChart"/>
    <dgm:cxn modelId="{6D0229A8-F1E6-3D49-BEEC-5C27738BE0A8}" type="presParOf" srcId="{5768D999-8E9A-AA4F-B8EE-72037E91F8A0}" destId="{7E152938-CF75-6C43-A503-87D1B7B09437}" srcOrd="0" destOrd="0" presId="urn:microsoft.com/office/officeart/2008/layout/HalfCircleOrganizationChart"/>
    <dgm:cxn modelId="{2A8B9415-CBC9-4744-BD0C-009F263EF0AE}" type="presParOf" srcId="{7E152938-CF75-6C43-A503-87D1B7B09437}" destId="{13D8A1F4-60FC-4740-B765-E348C37A544B}" srcOrd="0" destOrd="0" presId="urn:microsoft.com/office/officeart/2008/layout/HalfCircleOrganizationChart"/>
    <dgm:cxn modelId="{A450E399-4EB2-DC4F-8693-B958065F0908}" type="presParOf" srcId="{7E152938-CF75-6C43-A503-87D1B7B09437}" destId="{A9C17CAB-5B68-F74E-96D4-418038A74287}" srcOrd="1" destOrd="0" presId="urn:microsoft.com/office/officeart/2008/layout/HalfCircleOrganizationChart"/>
    <dgm:cxn modelId="{B1405FD5-8FB5-CD41-BE4D-54470FD6CA48}" type="presParOf" srcId="{7E152938-CF75-6C43-A503-87D1B7B09437}" destId="{4AD7665B-4610-934A-BE3C-4B9EF6BD2B16}" srcOrd="2" destOrd="0" presId="urn:microsoft.com/office/officeart/2008/layout/HalfCircleOrganizationChart"/>
    <dgm:cxn modelId="{BFD3EAD9-F863-9842-A813-9A2454863368}" type="presParOf" srcId="{7E152938-CF75-6C43-A503-87D1B7B09437}" destId="{52910CED-3D36-C24F-A3C8-00A72F3A537E}" srcOrd="3" destOrd="0" presId="urn:microsoft.com/office/officeart/2008/layout/HalfCircleOrganizationChart"/>
    <dgm:cxn modelId="{B1B2CF54-6E42-1C40-BE0C-D7FECB1D23C1}" type="presParOf" srcId="{5768D999-8E9A-AA4F-B8EE-72037E91F8A0}" destId="{A841EA87-07B3-1D40-901C-8B140EA597C9}" srcOrd="1" destOrd="0" presId="urn:microsoft.com/office/officeart/2008/layout/HalfCircleOrganizationChart"/>
    <dgm:cxn modelId="{D02843D7-AD34-8347-A55E-16C189C4FA3C}" type="presParOf" srcId="{5768D999-8E9A-AA4F-B8EE-72037E91F8A0}" destId="{80827385-10DB-1E49-B3F4-E9EFDDDF9943}" srcOrd="2" destOrd="0" presId="urn:microsoft.com/office/officeart/2008/layout/HalfCircleOrganizationChart"/>
    <dgm:cxn modelId="{F3465224-938C-F04E-81B1-56B830011329}" type="presParOf" srcId="{9B364FDC-A03B-3F48-8C17-81711460CDBA}" destId="{477CCBDD-62B9-334C-AC98-6078844A975A}" srcOrd="2" destOrd="0" presId="urn:microsoft.com/office/officeart/2008/layout/HalfCircleOrganizationChart"/>
    <dgm:cxn modelId="{FEB3BAB1-7C02-CD47-B1A8-BB46158CD844}" type="presParOf" srcId="{9B364FDC-A03B-3F48-8C17-81711460CDBA}" destId="{3E5938A8-0DF5-2D47-9278-D7C5AAB57146}" srcOrd="3" destOrd="0" presId="urn:microsoft.com/office/officeart/2008/layout/HalfCircleOrganizationChart"/>
    <dgm:cxn modelId="{4C09FAA1-BE1E-1F4D-8F18-FC39AE38E990}" type="presParOf" srcId="{3E5938A8-0DF5-2D47-9278-D7C5AAB57146}" destId="{42E32781-3A8B-CD46-92B7-E72DD04B9FF1}" srcOrd="0" destOrd="0" presId="urn:microsoft.com/office/officeart/2008/layout/HalfCircleOrganizationChart"/>
    <dgm:cxn modelId="{982BF0E0-8F69-1044-87ED-6C2BA3969CCA}" type="presParOf" srcId="{42E32781-3A8B-CD46-92B7-E72DD04B9FF1}" destId="{D516CF0B-8F0D-3444-A9A4-776736564BA8}" srcOrd="0" destOrd="0" presId="urn:microsoft.com/office/officeart/2008/layout/HalfCircleOrganizationChart"/>
    <dgm:cxn modelId="{FB6635CE-43B0-BC41-AECA-966303B5814B}" type="presParOf" srcId="{42E32781-3A8B-CD46-92B7-E72DD04B9FF1}" destId="{94037B4E-B03C-7F4A-B2EF-96697153C29D}" srcOrd="1" destOrd="0" presId="urn:microsoft.com/office/officeart/2008/layout/HalfCircleOrganizationChart"/>
    <dgm:cxn modelId="{9344AA93-21F7-0844-B1BD-2067CAD76665}" type="presParOf" srcId="{42E32781-3A8B-CD46-92B7-E72DD04B9FF1}" destId="{7DEDF4EC-80FB-F543-AF6A-73803850BDAE}" srcOrd="2" destOrd="0" presId="urn:microsoft.com/office/officeart/2008/layout/HalfCircleOrganizationChart"/>
    <dgm:cxn modelId="{A30C6031-0EE8-8C46-BE7A-4F7BB789106E}" type="presParOf" srcId="{42E32781-3A8B-CD46-92B7-E72DD04B9FF1}" destId="{2E3FFF93-4621-904D-8076-57B4A7139B35}" srcOrd="3" destOrd="0" presId="urn:microsoft.com/office/officeart/2008/layout/HalfCircleOrganizationChart"/>
    <dgm:cxn modelId="{F2165F0C-FEF3-DD4B-AA71-7B15A9781710}" type="presParOf" srcId="{3E5938A8-0DF5-2D47-9278-D7C5AAB57146}" destId="{44E286E9-6C28-CA41-8E2B-2318912B6832}" srcOrd="1" destOrd="0" presId="urn:microsoft.com/office/officeart/2008/layout/HalfCircleOrganizationChart"/>
    <dgm:cxn modelId="{005E3885-1693-204E-ACAF-8DD1D6A7F7B0}" type="presParOf" srcId="{3E5938A8-0DF5-2D47-9278-D7C5AAB57146}" destId="{0C899718-76FC-7448-BB03-55789B683024}" srcOrd="2" destOrd="0" presId="urn:microsoft.com/office/officeart/2008/layout/HalfCircleOrganizationChart"/>
    <dgm:cxn modelId="{823558A2-6A01-454C-ABE5-E8F4472F2EB6}" type="presParOf" srcId="{DD470F52-142E-D646-85F2-5710582E0A1D}" destId="{323910DC-C62F-E54C-A5DB-0E4686AC8E0A}" srcOrd="2" destOrd="0" presId="urn:microsoft.com/office/officeart/2008/layout/HalfCircleOrganizationChart"/>
    <dgm:cxn modelId="{D23D150B-59B0-394A-B6C1-02C2DFD7533D}" type="presParOf" srcId="{8B469AB8-B2F0-1949-BD91-7D1C501AA0CB}" destId="{E6F6B8FA-323E-0747-BAA8-9C2845D5F228}" srcOrd="2" destOrd="0" presId="urn:microsoft.com/office/officeart/2008/layout/HalfCircleOrganizationChart"/>
    <dgm:cxn modelId="{C0A81668-7D35-E74A-B9D7-97EBE87F6A1F}" type="presParOf" srcId="{8B469AB8-B2F0-1949-BD91-7D1C501AA0CB}" destId="{15507243-3FC7-844D-BA9D-C6FCC900D7DE}" srcOrd="3" destOrd="0" presId="urn:microsoft.com/office/officeart/2008/layout/HalfCircleOrganizationChart"/>
    <dgm:cxn modelId="{E7CCDF3E-CE86-9B41-9FCB-0DCA6A499819}" type="presParOf" srcId="{15507243-3FC7-844D-BA9D-C6FCC900D7DE}" destId="{CB159BBF-7F2B-1F4E-8A55-BEA58F32CABF}" srcOrd="0" destOrd="0" presId="urn:microsoft.com/office/officeart/2008/layout/HalfCircleOrganizationChart"/>
    <dgm:cxn modelId="{EE8BEC46-EED3-D049-83DB-1DEB5055505B}" type="presParOf" srcId="{CB159BBF-7F2B-1F4E-8A55-BEA58F32CABF}" destId="{CA5B716C-090B-9840-8F24-5F71BC6BC42A}" srcOrd="0" destOrd="0" presId="urn:microsoft.com/office/officeart/2008/layout/HalfCircleOrganizationChart"/>
    <dgm:cxn modelId="{067B5C66-36A3-1F49-B3C7-6247CEB57F4D}" type="presParOf" srcId="{CB159BBF-7F2B-1F4E-8A55-BEA58F32CABF}" destId="{D3190101-A861-9B4A-894E-E2833B267BBD}" srcOrd="1" destOrd="0" presId="urn:microsoft.com/office/officeart/2008/layout/HalfCircleOrganizationChart"/>
    <dgm:cxn modelId="{A7CB2BC0-584E-384F-8152-AE6A71ADBF83}" type="presParOf" srcId="{CB159BBF-7F2B-1F4E-8A55-BEA58F32CABF}" destId="{6A4376C9-4C4A-BB45-9DA0-4859BEB1B739}" srcOrd="2" destOrd="0" presId="urn:microsoft.com/office/officeart/2008/layout/HalfCircleOrganizationChart"/>
    <dgm:cxn modelId="{F64624EF-9DAD-D540-900A-FA06FD00D2E8}" type="presParOf" srcId="{CB159BBF-7F2B-1F4E-8A55-BEA58F32CABF}" destId="{1CBD510C-BCA0-394B-BB26-279D02FC335E}" srcOrd="3" destOrd="0" presId="urn:microsoft.com/office/officeart/2008/layout/HalfCircleOrganizationChart"/>
    <dgm:cxn modelId="{2FC66BCD-1C38-D94E-ABF3-D30EA06A25C5}" type="presParOf" srcId="{15507243-3FC7-844D-BA9D-C6FCC900D7DE}" destId="{31D59BDD-8E55-9944-8AB6-1E355CCF16AC}" srcOrd="1" destOrd="0" presId="urn:microsoft.com/office/officeart/2008/layout/HalfCircleOrganizationChart"/>
    <dgm:cxn modelId="{B48D83EC-12DD-684E-AF6D-BF1A89652F8E}" type="presParOf" srcId="{15507243-3FC7-844D-BA9D-C6FCC900D7DE}" destId="{9A510178-82E0-3A46-B214-162E3E67A70C}" srcOrd="2" destOrd="0" presId="urn:microsoft.com/office/officeart/2008/layout/HalfCircleOrganizationChart"/>
    <dgm:cxn modelId="{8305C944-73F0-BC4D-B460-CD6B7D4C1515}" type="presParOf" srcId="{5445989C-2C88-7547-B6A3-527CB573C03C}" destId="{08A55C74-6F94-FA44-B9B1-E6815CEBD808}" srcOrd="2" destOrd="0" presId="urn:microsoft.com/office/officeart/2008/layout/HalfCircleOrganizationChart"/>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963AFE5-B7DF-224F-BECF-AB318BB2CCF6}" type="doc">
      <dgm:prSet loTypeId="urn:microsoft.com/office/officeart/2005/8/layout/orgChart1" loCatId="" qsTypeId="urn:microsoft.com/office/officeart/2005/8/quickstyle/simple1" qsCatId="simple" csTypeId="urn:microsoft.com/office/officeart/2005/8/colors/accent1_5" csCatId="accent1" phldr="1"/>
      <dgm:spPr/>
      <dgm:t>
        <a:bodyPr/>
        <a:lstStyle/>
        <a:p>
          <a:endParaRPr lang="en-US"/>
        </a:p>
      </dgm:t>
    </dgm:pt>
    <dgm:pt modelId="{EBA5DAA5-0610-7D4E-9792-4FD1E7BF31D6}">
      <dgm:prSet phldrT="[Text]" custT="1"/>
      <dgm:spPr/>
      <dgm:t>
        <a:bodyPr/>
        <a:lstStyle/>
        <a:p>
          <a:r>
            <a:rPr lang="en-US" sz="1100">
              <a:latin typeface="Helvetica"/>
              <a:cs typeface="Helvetica"/>
            </a:rPr>
            <a:t>Trespass to land</a:t>
          </a:r>
        </a:p>
      </dgm:t>
    </dgm:pt>
    <dgm:pt modelId="{BCD863A2-A4B0-C84C-9B7E-29BB7BB284E9}" type="parTrans" cxnId="{9CEE0A99-CC9C-0D43-B5B9-EC458091A423}">
      <dgm:prSet/>
      <dgm:spPr/>
      <dgm:t>
        <a:bodyPr/>
        <a:lstStyle/>
        <a:p>
          <a:endParaRPr lang="en-US">
            <a:latin typeface="Helvetica"/>
            <a:cs typeface="Helvetica"/>
          </a:endParaRPr>
        </a:p>
      </dgm:t>
    </dgm:pt>
    <dgm:pt modelId="{FCCEBB10-6799-B64D-91DD-BE9D9C390094}" type="sibTrans" cxnId="{9CEE0A99-CC9C-0D43-B5B9-EC458091A423}">
      <dgm:prSet/>
      <dgm:spPr/>
      <dgm:t>
        <a:bodyPr/>
        <a:lstStyle/>
        <a:p>
          <a:endParaRPr lang="en-US">
            <a:latin typeface="Helvetica"/>
            <a:cs typeface="Helvetica"/>
          </a:endParaRPr>
        </a:p>
      </dgm:t>
    </dgm:pt>
    <dgm:pt modelId="{4B83B964-C8A3-7349-B1AB-592256FB61B4}">
      <dgm:prSet phldrT="[Text]" custT="1"/>
      <dgm:spPr/>
      <dgm:t>
        <a:bodyPr/>
        <a:lstStyle/>
        <a:p>
          <a:r>
            <a:rPr lang="en-US" sz="1000">
              <a:latin typeface="Helvetica"/>
              <a:cs typeface="Helvetica"/>
            </a:rPr>
            <a:t>Intentional (SL) </a:t>
          </a:r>
        </a:p>
        <a:p>
          <a:r>
            <a:rPr lang="en-US" sz="1000">
              <a:latin typeface="Helvetica"/>
              <a:cs typeface="Helvetica"/>
            </a:rPr>
            <a:t>no need to show harm</a:t>
          </a:r>
        </a:p>
      </dgm:t>
    </dgm:pt>
    <dgm:pt modelId="{C8096C89-538A-D041-907B-CC383C63A41E}" type="parTrans" cxnId="{460FE95D-BFE4-E745-A314-FEA47B08336C}">
      <dgm:prSet/>
      <dgm:spPr/>
      <dgm:t>
        <a:bodyPr/>
        <a:lstStyle/>
        <a:p>
          <a:endParaRPr lang="en-US">
            <a:latin typeface="Helvetica"/>
            <a:cs typeface="Helvetica"/>
          </a:endParaRPr>
        </a:p>
      </dgm:t>
    </dgm:pt>
    <dgm:pt modelId="{F4B52C3F-9BC2-F544-9DB2-7CCAD93A7691}" type="sibTrans" cxnId="{460FE95D-BFE4-E745-A314-FEA47B08336C}">
      <dgm:prSet/>
      <dgm:spPr/>
      <dgm:t>
        <a:bodyPr/>
        <a:lstStyle/>
        <a:p>
          <a:endParaRPr lang="en-US">
            <a:latin typeface="Helvetica"/>
            <a:cs typeface="Helvetica"/>
          </a:endParaRPr>
        </a:p>
      </dgm:t>
    </dgm:pt>
    <dgm:pt modelId="{6310CA6A-43C1-D34F-AC76-2E43F1A2136E}">
      <dgm:prSet phldrT="[Text]" custT="1"/>
      <dgm:spPr/>
      <dgm:t>
        <a:bodyPr/>
        <a:lstStyle/>
        <a:p>
          <a:r>
            <a:rPr lang="en-US" sz="1000">
              <a:latin typeface="Helvetica"/>
              <a:cs typeface="Helvetica"/>
            </a:rPr>
            <a:t>unintentional (N)</a:t>
          </a:r>
        </a:p>
        <a:p>
          <a:r>
            <a:rPr lang="en-US" sz="1000">
              <a:latin typeface="Helvetica"/>
              <a:cs typeface="Helvetica"/>
            </a:rPr>
            <a:t>yes need to show harm</a:t>
          </a:r>
        </a:p>
      </dgm:t>
    </dgm:pt>
    <dgm:pt modelId="{6566BA0F-123A-9348-B359-F0286628AEDA}" type="parTrans" cxnId="{CF724F58-B628-3245-8506-BE58BBDA5F52}">
      <dgm:prSet/>
      <dgm:spPr/>
      <dgm:t>
        <a:bodyPr/>
        <a:lstStyle/>
        <a:p>
          <a:endParaRPr lang="en-US">
            <a:latin typeface="Helvetica"/>
            <a:cs typeface="Helvetica"/>
          </a:endParaRPr>
        </a:p>
      </dgm:t>
    </dgm:pt>
    <dgm:pt modelId="{6222604C-3824-594A-9680-CD37E3C9EA7D}" type="sibTrans" cxnId="{CF724F58-B628-3245-8506-BE58BBDA5F52}">
      <dgm:prSet/>
      <dgm:spPr/>
      <dgm:t>
        <a:bodyPr/>
        <a:lstStyle/>
        <a:p>
          <a:endParaRPr lang="en-US">
            <a:latin typeface="Helvetica"/>
            <a:cs typeface="Helvetica"/>
          </a:endParaRPr>
        </a:p>
      </dgm:t>
    </dgm:pt>
    <dgm:pt modelId="{122FDF5B-8225-C641-AA27-07FC2EEDD713}" type="pres">
      <dgm:prSet presAssocID="{0963AFE5-B7DF-224F-BECF-AB318BB2CCF6}" presName="hierChild1" presStyleCnt="0">
        <dgm:presLayoutVars>
          <dgm:orgChart val="1"/>
          <dgm:chPref val="1"/>
          <dgm:dir/>
          <dgm:animOne val="branch"/>
          <dgm:animLvl val="lvl"/>
          <dgm:resizeHandles/>
        </dgm:presLayoutVars>
      </dgm:prSet>
      <dgm:spPr/>
      <dgm:t>
        <a:bodyPr/>
        <a:lstStyle/>
        <a:p>
          <a:endParaRPr lang="en-US"/>
        </a:p>
      </dgm:t>
    </dgm:pt>
    <dgm:pt modelId="{DAE05BE3-636B-1A49-8C20-095AC5034CAF}" type="pres">
      <dgm:prSet presAssocID="{EBA5DAA5-0610-7D4E-9792-4FD1E7BF31D6}" presName="hierRoot1" presStyleCnt="0">
        <dgm:presLayoutVars>
          <dgm:hierBranch val="init"/>
        </dgm:presLayoutVars>
      </dgm:prSet>
      <dgm:spPr/>
    </dgm:pt>
    <dgm:pt modelId="{49D35EF0-4B47-5E4A-A1F7-5AAE5417414D}" type="pres">
      <dgm:prSet presAssocID="{EBA5DAA5-0610-7D4E-9792-4FD1E7BF31D6}" presName="rootComposite1" presStyleCnt="0"/>
      <dgm:spPr/>
    </dgm:pt>
    <dgm:pt modelId="{4A18EF61-F111-E747-AC33-C197866661D0}" type="pres">
      <dgm:prSet presAssocID="{EBA5DAA5-0610-7D4E-9792-4FD1E7BF31D6}" presName="rootText1" presStyleLbl="node0" presStyleIdx="0" presStyleCnt="1" custScaleY="64963">
        <dgm:presLayoutVars>
          <dgm:chPref val="3"/>
        </dgm:presLayoutVars>
      </dgm:prSet>
      <dgm:spPr/>
      <dgm:t>
        <a:bodyPr/>
        <a:lstStyle/>
        <a:p>
          <a:endParaRPr lang="en-US"/>
        </a:p>
      </dgm:t>
    </dgm:pt>
    <dgm:pt modelId="{F5E085A4-9111-6F4E-A268-1CB84E7B4F6F}" type="pres">
      <dgm:prSet presAssocID="{EBA5DAA5-0610-7D4E-9792-4FD1E7BF31D6}" presName="rootConnector1" presStyleLbl="node1" presStyleIdx="0" presStyleCnt="0"/>
      <dgm:spPr/>
      <dgm:t>
        <a:bodyPr/>
        <a:lstStyle/>
        <a:p>
          <a:endParaRPr lang="en-US"/>
        </a:p>
      </dgm:t>
    </dgm:pt>
    <dgm:pt modelId="{AAEAE922-A525-9041-A1F9-B48F918D89FF}" type="pres">
      <dgm:prSet presAssocID="{EBA5DAA5-0610-7D4E-9792-4FD1E7BF31D6}" presName="hierChild2" presStyleCnt="0"/>
      <dgm:spPr/>
    </dgm:pt>
    <dgm:pt modelId="{A034E3BC-685E-B54B-840E-86EC1F13E5A6}" type="pres">
      <dgm:prSet presAssocID="{C8096C89-538A-D041-907B-CC383C63A41E}" presName="Name37" presStyleLbl="parChTrans1D2" presStyleIdx="0" presStyleCnt="2"/>
      <dgm:spPr/>
      <dgm:t>
        <a:bodyPr/>
        <a:lstStyle/>
        <a:p>
          <a:endParaRPr lang="en-US"/>
        </a:p>
      </dgm:t>
    </dgm:pt>
    <dgm:pt modelId="{AF63B978-7BCE-F24D-A116-E041362DC146}" type="pres">
      <dgm:prSet presAssocID="{4B83B964-C8A3-7349-B1AB-592256FB61B4}" presName="hierRoot2" presStyleCnt="0">
        <dgm:presLayoutVars>
          <dgm:hierBranch val="init"/>
        </dgm:presLayoutVars>
      </dgm:prSet>
      <dgm:spPr/>
    </dgm:pt>
    <dgm:pt modelId="{7982EA9F-B578-7840-B982-A739DE226926}" type="pres">
      <dgm:prSet presAssocID="{4B83B964-C8A3-7349-B1AB-592256FB61B4}" presName="rootComposite" presStyleCnt="0"/>
      <dgm:spPr/>
    </dgm:pt>
    <dgm:pt modelId="{6EA94B68-4BB4-BD45-A2C9-6B67AA56DAAE}" type="pres">
      <dgm:prSet presAssocID="{4B83B964-C8A3-7349-B1AB-592256FB61B4}" presName="rootText" presStyleLbl="node2" presStyleIdx="0" presStyleCnt="2">
        <dgm:presLayoutVars>
          <dgm:chPref val="3"/>
        </dgm:presLayoutVars>
      </dgm:prSet>
      <dgm:spPr/>
      <dgm:t>
        <a:bodyPr/>
        <a:lstStyle/>
        <a:p>
          <a:endParaRPr lang="en-US"/>
        </a:p>
      </dgm:t>
    </dgm:pt>
    <dgm:pt modelId="{F75AAA9D-D30C-D743-94A6-DBD510CF61E3}" type="pres">
      <dgm:prSet presAssocID="{4B83B964-C8A3-7349-B1AB-592256FB61B4}" presName="rootConnector" presStyleLbl="node2" presStyleIdx="0" presStyleCnt="2"/>
      <dgm:spPr/>
      <dgm:t>
        <a:bodyPr/>
        <a:lstStyle/>
        <a:p>
          <a:endParaRPr lang="en-US"/>
        </a:p>
      </dgm:t>
    </dgm:pt>
    <dgm:pt modelId="{DA90A29A-ADC8-914C-9450-B68BF0293129}" type="pres">
      <dgm:prSet presAssocID="{4B83B964-C8A3-7349-B1AB-592256FB61B4}" presName="hierChild4" presStyleCnt="0"/>
      <dgm:spPr/>
    </dgm:pt>
    <dgm:pt modelId="{5730C13B-B73B-1847-86D8-513078F41D35}" type="pres">
      <dgm:prSet presAssocID="{4B83B964-C8A3-7349-B1AB-592256FB61B4}" presName="hierChild5" presStyleCnt="0"/>
      <dgm:spPr/>
    </dgm:pt>
    <dgm:pt modelId="{10E3D6C0-22A2-E14E-8421-EEEB15CA4A69}" type="pres">
      <dgm:prSet presAssocID="{6566BA0F-123A-9348-B359-F0286628AEDA}" presName="Name37" presStyleLbl="parChTrans1D2" presStyleIdx="1" presStyleCnt="2"/>
      <dgm:spPr/>
      <dgm:t>
        <a:bodyPr/>
        <a:lstStyle/>
        <a:p>
          <a:endParaRPr lang="en-US"/>
        </a:p>
      </dgm:t>
    </dgm:pt>
    <dgm:pt modelId="{1721BA7A-E105-8D49-8C20-89D9E870BDB9}" type="pres">
      <dgm:prSet presAssocID="{6310CA6A-43C1-D34F-AC76-2E43F1A2136E}" presName="hierRoot2" presStyleCnt="0">
        <dgm:presLayoutVars>
          <dgm:hierBranch val="init"/>
        </dgm:presLayoutVars>
      </dgm:prSet>
      <dgm:spPr/>
    </dgm:pt>
    <dgm:pt modelId="{A4BB27A0-A552-6B4C-9FE3-6BD3369E799A}" type="pres">
      <dgm:prSet presAssocID="{6310CA6A-43C1-D34F-AC76-2E43F1A2136E}" presName="rootComposite" presStyleCnt="0"/>
      <dgm:spPr/>
    </dgm:pt>
    <dgm:pt modelId="{8EED6A37-9B26-6346-B4C4-FAA071DF3706}" type="pres">
      <dgm:prSet presAssocID="{6310CA6A-43C1-D34F-AC76-2E43F1A2136E}" presName="rootText" presStyleLbl="node2" presStyleIdx="1" presStyleCnt="2">
        <dgm:presLayoutVars>
          <dgm:chPref val="3"/>
        </dgm:presLayoutVars>
      </dgm:prSet>
      <dgm:spPr/>
      <dgm:t>
        <a:bodyPr/>
        <a:lstStyle/>
        <a:p>
          <a:endParaRPr lang="en-US"/>
        </a:p>
      </dgm:t>
    </dgm:pt>
    <dgm:pt modelId="{995E767C-EDF5-9142-965A-63CCF5623408}" type="pres">
      <dgm:prSet presAssocID="{6310CA6A-43C1-D34F-AC76-2E43F1A2136E}" presName="rootConnector" presStyleLbl="node2" presStyleIdx="1" presStyleCnt="2"/>
      <dgm:spPr/>
      <dgm:t>
        <a:bodyPr/>
        <a:lstStyle/>
        <a:p>
          <a:endParaRPr lang="en-US"/>
        </a:p>
      </dgm:t>
    </dgm:pt>
    <dgm:pt modelId="{DD929888-C9DA-0044-9FCB-CDD4C160BD52}" type="pres">
      <dgm:prSet presAssocID="{6310CA6A-43C1-D34F-AC76-2E43F1A2136E}" presName="hierChild4" presStyleCnt="0"/>
      <dgm:spPr/>
    </dgm:pt>
    <dgm:pt modelId="{906B2CDA-17BE-2149-9AD1-92D581CC505E}" type="pres">
      <dgm:prSet presAssocID="{6310CA6A-43C1-D34F-AC76-2E43F1A2136E}" presName="hierChild5" presStyleCnt="0"/>
      <dgm:spPr/>
    </dgm:pt>
    <dgm:pt modelId="{8D28309C-0B08-694B-AB52-CF68E1572944}" type="pres">
      <dgm:prSet presAssocID="{EBA5DAA5-0610-7D4E-9792-4FD1E7BF31D6}" presName="hierChild3" presStyleCnt="0"/>
      <dgm:spPr/>
    </dgm:pt>
  </dgm:ptLst>
  <dgm:cxnLst>
    <dgm:cxn modelId="{5DC53698-1100-0A42-9D87-A017226F71D3}" type="presOf" srcId="{EBA5DAA5-0610-7D4E-9792-4FD1E7BF31D6}" destId="{4A18EF61-F111-E747-AC33-C197866661D0}" srcOrd="0" destOrd="0" presId="urn:microsoft.com/office/officeart/2005/8/layout/orgChart1"/>
    <dgm:cxn modelId="{9E2CDE49-AD0A-E445-827B-D460D1355193}" type="presOf" srcId="{6310CA6A-43C1-D34F-AC76-2E43F1A2136E}" destId="{8EED6A37-9B26-6346-B4C4-FAA071DF3706}" srcOrd="0" destOrd="0" presId="urn:microsoft.com/office/officeart/2005/8/layout/orgChart1"/>
    <dgm:cxn modelId="{9CEE0A99-CC9C-0D43-B5B9-EC458091A423}" srcId="{0963AFE5-B7DF-224F-BECF-AB318BB2CCF6}" destId="{EBA5DAA5-0610-7D4E-9792-4FD1E7BF31D6}" srcOrd="0" destOrd="0" parTransId="{BCD863A2-A4B0-C84C-9B7E-29BB7BB284E9}" sibTransId="{FCCEBB10-6799-B64D-91DD-BE9D9C390094}"/>
    <dgm:cxn modelId="{26F971C5-D81D-AB49-B145-14A35E5EA07B}" type="presOf" srcId="{6566BA0F-123A-9348-B359-F0286628AEDA}" destId="{10E3D6C0-22A2-E14E-8421-EEEB15CA4A69}" srcOrd="0" destOrd="0" presId="urn:microsoft.com/office/officeart/2005/8/layout/orgChart1"/>
    <dgm:cxn modelId="{99FA7026-D3E9-A048-BA0A-6449BDAC2564}" type="presOf" srcId="{C8096C89-538A-D041-907B-CC383C63A41E}" destId="{A034E3BC-685E-B54B-840E-86EC1F13E5A6}" srcOrd="0" destOrd="0" presId="urn:microsoft.com/office/officeart/2005/8/layout/orgChart1"/>
    <dgm:cxn modelId="{CF724F58-B628-3245-8506-BE58BBDA5F52}" srcId="{EBA5DAA5-0610-7D4E-9792-4FD1E7BF31D6}" destId="{6310CA6A-43C1-D34F-AC76-2E43F1A2136E}" srcOrd="1" destOrd="0" parTransId="{6566BA0F-123A-9348-B359-F0286628AEDA}" sibTransId="{6222604C-3824-594A-9680-CD37E3C9EA7D}"/>
    <dgm:cxn modelId="{56CFDA3A-417D-F34B-A14E-5108C0CCF61C}" type="presOf" srcId="{4B83B964-C8A3-7349-B1AB-592256FB61B4}" destId="{F75AAA9D-D30C-D743-94A6-DBD510CF61E3}" srcOrd="1" destOrd="0" presId="urn:microsoft.com/office/officeart/2005/8/layout/orgChart1"/>
    <dgm:cxn modelId="{D8858062-DACB-7A4E-81C7-9DE7F7B552D4}" type="presOf" srcId="{EBA5DAA5-0610-7D4E-9792-4FD1E7BF31D6}" destId="{F5E085A4-9111-6F4E-A268-1CB84E7B4F6F}" srcOrd="1" destOrd="0" presId="urn:microsoft.com/office/officeart/2005/8/layout/orgChart1"/>
    <dgm:cxn modelId="{A14FF61B-5543-AB4D-B32E-3E90E0C5C322}" type="presOf" srcId="{4B83B964-C8A3-7349-B1AB-592256FB61B4}" destId="{6EA94B68-4BB4-BD45-A2C9-6B67AA56DAAE}" srcOrd="0" destOrd="0" presId="urn:microsoft.com/office/officeart/2005/8/layout/orgChart1"/>
    <dgm:cxn modelId="{460FE95D-BFE4-E745-A314-FEA47B08336C}" srcId="{EBA5DAA5-0610-7D4E-9792-4FD1E7BF31D6}" destId="{4B83B964-C8A3-7349-B1AB-592256FB61B4}" srcOrd="0" destOrd="0" parTransId="{C8096C89-538A-D041-907B-CC383C63A41E}" sibTransId="{F4B52C3F-9BC2-F544-9DB2-7CCAD93A7691}"/>
    <dgm:cxn modelId="{97C8C89E-7279-4F47-9AF6-606A6832D0FE}" type="presOf" srcId="{6310CA6A-43C1-D34F-AC76-2E43F1A2136E}" destId="{995E767C-EDF5-9142-965A-63CCF5623408}" srcOrd="1" destOrd="0" presId="urn:microsoft.com/office/officeart/2005/8/layout/orgChart1"/>
    <dgm:cxn modelId="{3CB30C83-9B04-A949-85EC-71BA147028F3}" type="presOf" srcId="{0963AFE5-B7DF-224F-BECF-AB318BB2CCF6}" destId="{122FDF5B-8225-C641-AA27-07FC2EEDD713}" srcOrd="0" destOrd="0" presId="urn:microsoft.com/office/officeart/2005/8/layout/orgChart1"/>
    <dgm:cxn modelId="{BED2A554-C076-224F-BB52-92FE89D792AD}" type="presParOf" srcId="{122FDF5B-8225-C641-AA27-07FC2EEDD713}" destId="{DAE05BE3-636B-1A49-8C20-095AC5034CAF}" srcOrd="0" destOrd="0" presId="urn:microsoft.com/office/officeart/2005/8/layout/orgChart1"/>
    <dgm:cxn modelId="{4CC28193-6ED5-8B48-AFD5-46D3203D587F}" type="presParOf" srcId="{DAE05BE3-636B-1A49-8C20-095AC5034CAF}" destId="{49D35EF0-4B47-5E4A-A1F7-5AAE5417414D}" srcOrd="0" destOrd="0" presId="urn:microsoft.com/office/officeart/2005/8/layout/orgChart1"/>
    <dgm:cxn modelId="{BDA9E22F-39CB-3849-B338-40B0B3EBA8CE}" type="presParOf" srcId="{49D35EF0-4B47-5E4A-A1F7-5AAE5417414D}" destId="{4A18EF61-F111-E747-AC33-C197866661D0}" srcOrd="0" destOrd="0" presId="urn:microsoft.com/office/officeart/2005/8/layout/orgChart1"/>
    <dgm:cxn modelId="{A87197BE-1E78-354B-BBF4-1C6733AF2767}" type="presParOf" srcId="{49D35EF0-4B47-5E4A-A1F7-5AAE5417414D}" destId="{F5E085A4-9111-6F4E-A268-1CB84E7B4F6F}" srcOrd="1" destOrd="0" presId="urn:microsoft.com/office/officeart/2005/8/layout/orgChart1"/>
    <dgm:cxn modelId="{9C3C3BFD-442A-BF46-BD98-A98DFEC736E7}" type="presParOf" srcId="{DAE05BE3-636B-1A49-8C20-095AC5034CAF}" destId="{AAEAE922-A525-9041-A1F9-B48F918D89FF}" srcOrd="1" destOrd="0" presId="urn:microsoft.com/office/officeart/2005/8/layout/orgChart1"/>
    <dgm:cxn modelId="{EFE09127-D7F0-544F-8F5C-D16F8A7C5F9F}" type="presParOf" srcId="{AAEAE922-A525-9041-A1F9-B48F918D89FF}" destId="{A034E3BC-685E-B54B-840E-86EC1F13E5A6}" srcOrd="0" destOrd="0" presId="urn:microsoft.com/office/officeart/2005/8/layout/orgChart1"/>
    <dgm:cxn modelId="{D838627B-C762-7648-988D-84ABD57F8A99}" type="presParOf" srcId="{AAEAE922-A525-9041-A1F9-B48F918D89FF}" destId="{AF63B978-7BCE-F24D-A116-E041362DC146}" srcOrd="1" destOrd="0" presId="urn:microsoft.com/office/officeart/2005/8/layout/orgChart1"/>
    <dgm:cxn modelId="{4924260F-76D6-A445-A48F-507EC26B37A4}" type="presParOf" srcId="{AF63B978-7BCE-F24D-A116-E041362DC146}" destId="{7982EA9F-B578-7840-B982-A739DE226926}" srcOrd="0" destOrd="0" presId="urn:microsoft.com/office/officeart/2005/8/layout/orgChart1"/>
    <dgm:cxn modelId="{29F9A97E-05BD-4940-911C-ACDF982B9880}" type="presParOf" srcId="{7982EA9F-B578-7840-B982-A739DE226926}" destId="{6EA94B68-4BB4-BD45-A2C9-6B67AA56DAAE}" srcOrd="0" destOrd="0" presId="urn:microsoft.com/office/officeart/2005/8/layout/orgChart1"/>
    <dgm:cxn modelId="{E66064D7-AE55-224E-8FEE-687E604E52CC}" type="presParOf" srcId="{7982EA9F-B578-7840-B982-A739DE226926}" destId="{F75AAA9D-D30C-D743-94A6-DBD510CF61E3}" srcOrd="1" destOrd="0" presId="urn:microsoft.com/office/officeart/2005/8/layout/orgChart1"/>
    <dgm:cxn modelId="{FADF3303-B634-404E-8F87-2EDB7D0B2C2C}" type="presParOf" srcId="{AF63B978-7BCE-F24D-A116-E041362DC146}" destId="{DA90A29A-ADC8-914C-9450-B68BF0293129}" srcOrd="1" destOrd="0" presId="urn:microsoft.com/office/officeart/2005/8/layout/orgChart1"/>
    <dgm:cxn modelId="{DBB6158F-7D66-C340-BAC2-8F7F6B5E807B}" type="presParOf" srcId="{AF63B978-7BCE-F24D-A116-E041362DC146}" destId="{5730C13B-B73B-1847-86D8-513078F41D35}" srcOrd="2" destOrd="0" presId="urn:microsoft.com/office/officeart/2005/8/layout/orgChart1"/>
    <dgm:cxn modelId="{904A56CE-C59E-AD43-AEAE-7910EB7B99FD}" type="presParOf" srcId="{AAEAE922-A525-9041-A1F9-B48F918D89FF}" destId="{10E3D6C0-22A2-E14E-8421-EEEB15CA4A69}" srcOrd="2" destOrd="0" presId="urn:microsoft.com/office/officeart/2005/8/layout/orgChart1"/>
    <dgm:cxn modelId="{4B442F56-EDAA-DD4A-A65D-30FCCC8606E9}" type="presParOf" srcId="{AAEAE922-A525-9041-A1F9-B48F918D89FF}" destId="{1721BA7A-E105-8D49-8C20-89D9E870BDB9}" srcOrd="3" destOrd="0" presId="urn:microsoft.com/office/officeart/2005/8/layout/orgChart1"/>
    <dgm:cxn modelId="{000D0EBD-DE96-4C41-B1CE-9076FA8D2C77}" type="presParOf" srcId="{1721BA7A-E105-8D49-8C20-89D9E870BDB9}" destId="{A4BB27A0-A552-6B4C-9FE3-6BD3369E799A}" srcOrd="0" destOrd="0" presId="urn:microsoft.com/office/officeart/2005/8/layout/orgChart1"/>
    <dgm:cxn modelId="{88437B8D-D108-574E-81BD-224C8DE832E8}" type="presParOf" srcId="{A4BB27A0-A552-6B4C-9FE3-6BD3369E799A}" destId="{8EED6A37-9B26-6346-B4C4-FAA071DF3706}" srcOrd="0" destOrd="0" presId="urn:microsoft.com/office/officeart/2005/8/layout/orgChart1"/>
    <dgm:cxn modelId="{E96DA663-5719-A243-8996-819CC9746455}" type="presParOf" srcId="{A4BB27A0-A552-6B4C-9FE3-6BD3369E799A}" destId="{995E767C-EDF5-9142-965A-63CCF5623408}" srcOrd="1" destOrd="0" presId="urn:microsoft.com/office/officeart/2005/8/layout/orgChart1"/>
    <dgm:cxn modelId="{EE84BBBE-112E-924E-8996-A21E3ABECCE2}" type="presParOf" srcId="{1721BA7A-E105-8D49-8C20-89D9E870BDB9}" destId="{DD929888-C9DA-0044-9FCB-CDD4C160BD52}" srcOrd="1" destOrd="0" presId="urn:microsoft.com/office/officeart/2005/8/layout/orgChart1"/>
    <dgm:cxn modelId="{02A5B599-892F-AD42-BBC8-3599095219ED}" type="presParOf" srcId="{1721BA7A-E105-8D49-8C20-89D9E870BDB9}" destId="{906B2CDA-17BE-2149-9AD1-92D581CC505E}" srcOrd="2" destOrd="0" presId="urn:microsoft.com/office/officeart/2005/8/layout/orgChart1"/>
    <dgm:cxn modelId="{3A53A88D-C03C-814A-9973-360A0EE885A8}" type="presParOf" srcId="{DAE05BE3-636B-1A49-8C20-095AC5034CAF}" destId="{8D28309C-0B08-694B-AB52-CF68E1572944}" srcOrd="2" destOrd="0" presId="urn:microsoft.com/office/officeart/2005/8/layout/orgChart1"/>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963AFE5-B7DF-224F-BECF-AB318BB2CCF6}" type="doc">
      <dgm:prSet loTypeId="urn:microsoft.com/office/officeart/2005/8/layout/orgChart1" loCatId="" qsTypeId="urn:microsoft.com/office/officeart/2005/8/quickstyle/simple1" qsCatId="simple" csTypeId="urn:microsoft.com/office/officeart/2005/8/colors/accent1_5" csCatId="accent1" phldr="1"/>
      <dgm:spPr/>
      <dgm:t>
        <a:bodyPr/>
        <a:lstStyle/>
        <a:p>
          <a:endParaRPr lang="en-US"/>
        </a:p>
      </dgm:t>
    </dgm:pt>
    <dgm:pt modelId="{EBA5DAA5-0610-7D4E-9792-4FD1E7BF31D6}">
      <dgm:prSet phldrT="[Text]" custT="1"/>
      <dgm:spPr/>
      <dgm:t>
        <a:bodyPr/>
        <a:lstStyle/>
        <a:p>
          <a:r>
            <a:rPr lang="en-US" sz="1100">
              <a:latin typeface="Helvetica"/>
              <a:cs typeface="Helvetica"/>
            </a:rPr>
            <a:t>Private nuisance</a:t>
          </a:r>
        </a:p>
      </dgm:t>
    </dgm:pt>
    <dgm:pt modelId="{BCD863A2-A4B0-C84C-9B7E-29BB7BB284E9}" type="parTrans" cxnId="{9CEE0A99-CC9C-0D43-B5B9-EC458091A423}">
      <dgm:prSet/>
      <dgm:spPr/>
      <dgm:t>
        <a:bodyPr/>
        <a:lstStyle/>
        <a:p>
          <a:endParaRPr lang="en-US">
            <a:latin typeface="Helvetica"/>
            <a:cs typeface="Helvetica"/>
          </a:endParaRPr>
        </a:p>
      </dgm:t>
    </dgm:pt>
    <dgm:pt modelId="{FCCEBB10-6799-B64D-91DD-BE9D9C390094}" type="sibTrans" cxnId="{9CEE0A99-CC9C-0D43-B5B9-EC458091A423}">
      <dgm:prSet/>
      <dgm:spPr/>
      <dgm:t>
        <a:bodyPr/>
        <a:lstStyle/>
        <a:p>
          <a:endParaRPr lang="en-US">
            <a:latin typeface="Helvetica"/>
            <a:cs typeface="Helvetica"/>
          </a:endParaRPr>
        </a:p>
      </dgm:t>
    </dgm:pt>
    <dgm:pt modelId="{4B83B964-C8A3-7349-B1AB-592256FB61B4}">
      <dgm:prSet phldrT="[Text]" custT="1"/>
      <dgm:spPr/>
      <dgm:t>
        <a:bodyPr/>
        <a:lstStyle/>
        <a:p>
          <a:r>
            <a:rPr lang="en-US" sz="1000">
              <a:latin typeface="Helvetica"/>
              <a:cs typeface="Helvetica"/>
            </a:rPr>
            <a:t>Intentional, "substantial &amp; unreasonable"</a:t>
          </a:r>
        </a:p>
        <a:p>
          <a:r>
            <a:rPr lang="en-US" sz="1000">
              <a:latin typeface="Helvetica"/>
              <a:cs typeface="Helvetica"/>
            </a:rPr>
            <a:t>yes need to show harm </a:t>
          </a:r>
        </a:p>
      </dgm:t>
    </dgm:pt>
    <dgm:pt modelId="{C8096C89-538A-D041-907B-CC383C63A41E}" type="parTrans" cxnId="{460FE95D-BFE4-E745-A314-FEA47B08336C}">
      <dgm:prSet/>
      <dgm:spPr/>
      <dgm:t>
        <a:bodyPr/>
        <a:lstStyle/>
        <a:p>
          <a:endParaRPr lang="en-US">
            <a:latin typeface="Helvetica"/>
            <a:cs typeface="Helvetica"/>
          </a:endParaRPr>
        </a:p>
      </dgm:t>
    </dgm:pt>
    <dgm:pt modelId="{F4B52C3F-9BC2-F544-9DB2-7CCAD93A7691}" type="sibTrans" cxnId="{460FE95D-BFE4-E745-A314-FEA47B08336C}">
      <dgm:prSet/>
      <dgm:spPr/>
      <dgm:t>
        <a:bodyPr/>
        <a:lstStyle/>
        <a:p>
          <a:endParaRPr lang="en-US">
            <a:latin typeface="Helvetica"/>
            <a:cs typeface="Helvetica"/>
          </a:endParaRPr>
        </a:p>
      </dgm:t>
    </dgm:pt>
    <dgm:pt modelId="{1ABA56C9-F108-E546-9744-C0B5354A6481}">
      <dgm:prSet phldrT="[Text]" custT="1"/>
      <dgm:spPr/>
      <dgm:t>
        <a:bodyPr/>
        <a:lstStyle/>
        <a:p>
          <a:r>
            <a:rPr lang="en-US" sz="1000">
              <a:latin typeface="Helvetica"/>
              <a:cs typeface="Helvetica"/>
            </a:rPr>
            <a:t>unintentional (N)</a:t>
          </a:r>
        </a:p>
        <a:p>
          <a:r>
            <a:rPr lang="en-US" sz="1000">
              <a:latin typeface="Helvetica"/>
              <a:cs typeface="Helvetica"/>
            </a:rPr>
            <a:t>yes need to show harm</a:t>
          </a:r>
        </a:p>
      </dgm:t>
    </dgm:pt>
    <dgm:pt modelId="{2DDD1931-7CDC-B94D-8EA0-1A057E6F504E}" type="parTrans" cxnId="{2D31F145-BDFF-7840-B4FC-E7E103229CB2}">
      <dgm:prSet/>
      <dgm:spPr/>
      <dgm:t>
        <a:bodyPr/>
        <a:lstStyle/>
        <a:p>
          <a:endParaRPr lang="en-US"/>
        </a:p>
      </dgm:t>
    </dgm:pt>
    <dgm:pt modelId="{FF7C641D-78AA-BB44-87A6-57D53C5C8957}" type="sibTrans" cxnId="{2D31F145-BDFF-7840-B4FC-E7E103229CB2}">
      <dgm:prSet/>
      <dgm:spPr/>
      <dgm:t>
        <a:bodyPr/>
        <a:lstStyle/>
        <a:p>
          <a:endParaRPr lang="en-US"/>
        </a:p>
      </dgm:t>
    </dgm:pt>
    <dgm:pt modelId="{122FDF5B-8225-C641-AA27-07FC2EEDD713}" type="pres">
      <dgm:prSet presAssocID="{0963AFE5-B7DF-224F-BECF-AB318BB2CCF6}" presName="hierChild1" presStyleCnt="0">
        <dgm:presLayoutVars>
          <dgm:orgChart val="1"/>
          <dgm:chPref val="1"/>
          <dgm:dir/>
          <dgm:animOne val="branch"/>
          <dgm:animLvl val="lvl"/>
          <dgm:resizeHandles/>
        </dgm:presLayoutVars>
      </dgm:prSet>
      <dgm:spPr/>
      <dgm:t>
        <a:bodyPr/>
        <a:lstStyle/>
        <a:p>
          <a:endParaRPr lang="en-US"/>
        </a:p>
      </dgm:t>
    </dgm:pt>
    <dgm:pt modelId="{DAE05BE3-636B-1A49-8C20-095AC5034CAF}" type="pres">
      <dgm:prSet presAssocID="{EBA5DAA5-0610-7D4E-9792-4FD1E7BF31D6}" presName="hierRoot1" presStyleCnt="0">
        <dgm:presLayoutVars>
          <dgm:hierBranch val="init"/>
        </dgm:presLayoutVars>
      </dgm:prSet>
      <dgm:spPr/>
    </dgm:pt>
    <dgm:pt modelId="{49D35EF0-4B47-5E4A-A1F7-5AAE5417414D}" type="pres">
      <dgm:prSet presAssocID="{EBA5DAA5-0610-7D4E-9792-4FD1E7BF31D6}" presName="rootComposite1" presStyleCnt="0"/>
      <dgm:spPr/>
    </dgm:pt>
    <dgm:pt modelId="{4A18EF61-F111-E747-AC33-C197866661D0}" type="pres">
      <dgm:prSet presAssocID="{EBA5DAA5-0610-7D4E-9792-4FD1E7BF31D6}" presName="rootText1" presStyleLbl="node0" presStyleIdx="0" presStyleCnt="1" custScaleY="64963">
        <dgm:presLayoutVars>
          <dgm:chPref val="3"/>
        </dgm:presLayoutVars>
      </dgm:prSet>
      <dgm:spPr/>
      <dgm:t>
        <a:bodyPr/>
        <a:lstStyle/>
        <a:p>
          <a:endParaRPr lang="en-US"/>
        </a:p>
      </dgm:t>
    </dgm:pt>
    <dgm:pt modelId="{F5E085A4-9111-6F4E-A268-1CB84E7B4F6F}" type="pres">
      <dgm:prSet presAssocID="{EBA5DAA5-0610-7D4E-9792-4FD1E7BF31D6}" presName="rootConnector1" presStyleLbl="node1" presStyleIdx="0" presStyleCnt="0"/>
      <dgm:spPr/>
      <dgm:t>
        <a:bodyPr/>
        <a:lstStyle/>
        <a:p>
          <a:endParaRPr lang="en-US"/>
        </a:p>
      </dgm:t>
    </dgm:pt>
    <dgm:pt modelId="{AAEAE922-A525-9041-A1F9-B48F918D89FF}" type="pres">
      <dgm:prSet presAssocID="{EBA5DAA5-0610-7D4E-9792-4FD1E7BF31D6}" presName="hierChild2" presStyleCnt="0"/>
      <dgm:spPr/>
    </dgm:pt>
    <dgm:pt modelId="{A034E3BC-685E-B54B-840E-86EC1F13E5A6}" type="pres">
      <dgm:prSet presAssocID="{C8096C89-538A-D041-907B-CC383C63A41E}" presName="Name37" presStyleLbl="parChTrans1D2" presStyleIdx="0" presStyleCnt="2"/>
      <dgm:spPr/>
      <dgm:t>
        <a:bodyPr/>
        <a:lstStyle/>
        <a:p>
          <a:endParaRPr lang="en-US"/>
        </a:p>
      </dgm:t>
    </dgm:pt>
    <dgm:pt modelId="{AF63B978-7BCE-F24D-A116-E041362DC146}" type="pres">
      <dgm:prSet presAssocID="{4B83B964-C8A3-7349-B1AB-592256FB61B4}" presName="hierRoot2" presStyleCnt="0">
        <dgm:presLayoutVars>
          <dgm:hierBranch val="init"/>
        </dgm:presLayoutVars>
      </dgm:prSet>
      <dgm:spPr/>
    </dgm:pt>
    <dgm:pt modelId="{7982EA9F-B578-7840-B982-A739DE226926}" type="pres">
      <dgm:prSet presAssocID="{4B83B964-C8A3-7349-B1AB-592256FB61B4}" presName="rootComposite" presStyleCnt="0"/>
      <dgm:spPr/>
    </dgm:pt>
    <dgm:pt modelId="{6EA94B68-4BB4-BD45-A2C9-6B67AA56DAAE}" type="pres">
      <dgm:prSet presAssocID="{4B83B964-C8A3-7349-B1AB-592256FB61B4}" presName="rootText" presStyleLbl="node2" presStyleIdx="0" presStyleCnt="2">
        <dgm:presLayoutVars>
          <dgm:chPref val="3"/>
        </dgm:presLayoutVars>
      </dgm:prSet>
      <dgm:spPr/>
      <dgm:t>
        <a:bodyPr/>
        <a:lstStyle/>
        <a:p>
          <a:endParaRPr lang="en-US"/>
        </a:p>
      </dgm:t>
    </dgm:pt>
    <dgm:pt modelId="{F75AAA9D-D30C-D743-94A6-DBD510CF61E3}" type="pres">
      <dgm:prSet presAssocID="{4B83B964-C8A3-7349-B1AB-592256FB61B4}" presName="rootConnector" presStyleLbl="node2" presStyleIdx="0" presStyleCnt="2"/>
      <dgm:spPr/>
      <dgm:t>
        <a:bodyPr/>
        <a:lstStyle/>
        <a:p>
          <a:endParaRPr lang="en-US"/>
        </a:p>
      </dgm:t>
    </dgm:pt>
    <dgm:pt modelId="{DA90A29A-ADC8-914C-9450-B68BF0293129}" type="pres">
      <dgm:prSet presAssocID="{4B83B964-C8A3-7349-B1AB-592256FB61B4}" presName="hierChild4" presStyleCnt="0"/>
      <dgm:spPr/>
    </dgm:pt>
    <dgm:pt modelId="{5730C13B-B73B-1847-86D8-513078F41D35}" type="pres">
      <dgm:prSet presAssocID="{4B83B964-C8A3-7349-B1AB-592256FB61B4}" presName="hierChild5" presStyleCnt="0"/>
      <dgm:spPr/>
    </dgm:pt>
    <dgm:pt modelId="{EBD1D78B-7306-7047-A403-AA3697C9AF2B}" type="pres">
      <dgm:prSet presAssocID="{2DDD1931-7CDC-B94D-8EA0-1A057E6F504E}" presName="Name37" presStyleLbl="parChTrans1D2" presStyleIdx="1" presStyleCnt="2"/>
      <dgm:spPr/>
      <dgm:t>
        <a:bodyPr/>
        <a:lstStyle/>
        <a:p>
          <a:endParaRPr lang="en-US"/>
        </a:p>
      </dgm:t>
    </dgm:pt>
    <dgm:pt modelId="{33930068-3802-D249-881A-DAEA20EA3BDF}" type="pres">
      <dgm:prSet presAssocID="{1ABA56C9-F108-E546-9744-C0B5354A6481}" presName="hierRoot2" presStyleCnt="0">
        <dgm:presLayoutVars>
          <dgm:hierBranch val="init"/>
        </dgm:presLayoutVars>
      </dgm:prSet>
      <dgm:spPr/>
    </dgm:pt>
    <dgm:pt modelId="{591755C4-A22A-834C-8F5D-278FCC9A7F95}" type="pres">
      <dgm:prSet presAssocID="{1ABA56C9-F108-E546-9744-C0B5354A6481}" presName="rootComposite" presStyleCnt="0"/>
      <dgm:spPr/>
    </dgm:pt>
    <dgm:pt modelId="{809779FD-5F08-CB4A-BAD2-4BA4C90AD158}" type="pres">
      <dgm:prSet presAssocID="{1ABA56C9-F108-E546-9744-C0B5354A6481}" presName="rootText" presStyleLbl="node2" presStyleIdx="1" presStyleCnt="2">
        <dgm:presLayoutVars>
          <dgm:chPref val="3"/>
        </dgm:presLayoutVars>
      </dgm:prSet>
      <dgm:spPr/>
      <dgm:t>
        <a:bodyPr/>
        <a:lstStyle/>
        <a:p>
          <a:endParaRPr lang="en-US"/>
        </a:p>
      </dgm:t>
    </dgm:pt>
    <dgm:pt modelId="{A92BD190-8A4E-7644-BC9C-CDE42F13A612}" type="pres">
      <dgm:prSet presAssocID="{1ABA56C9-F108-E546-9744-C0B5354A6481}" presName="rootConnector" presStyleLbl="node2" presStyleIdx="1" presStyleCnt="2"/>
      <dgm:spPr/>
      <dgm:t>
        <a:bodyPr/>
        <a:lstStyle/>
        <a:p>
          <a:endParaRPr lang="en-US"/>
        </a:p>
      </dgm:t>
    </dgm:pt>
    <dgm:pt modelId="{002950CC-1749-6F40-A97A-7D68AE765747}" type="pres">
      <dgm:prSet presAssocID="{1ABA56C9-F108-E546-9744-C0B5354A6481}" presName="hierChild4" presStyleCnt="0"/>
      <dgm:spPr/>
    </dgm:pt>
    <dgm:pt modelId="{464F6EA8-9C0D-9341-8DF1-011BAA6A6685}" type="pres">
      <dgm:prSet presAssocID="{1ABA56C9-F108-E546-9744-C0B5354A6481}" presName="hierChild5" presStyleCnt="0"/>
      <dgm:spPr/>
    </dgm:pt>
    <dgm:pt modelId="{8D28309C-0B08-694B-AB52-CF68E1572944}" type="pres">
      <dgm:prSet presAssocID="{EBA5DAA5-0610-7D4E-9792-4FD1E7BF31D6}" presName="hierChild3" presStyleCnt="0"/>
      <dgm:spPr/>
    </dgm:pt>
  </dgm:ptLst>
  <dgm:cxnLst>
    <dgm:cxn modelId="{70547597-914B-C74F-9B1C-E573ECF4A154}" type="presOf" srcId="{2DDD1931-7CDC-B94D-8EA0-1A057E6F504E}" destId="{EBD1D78B-7306-7047-A403-AA3697C9AF2B}" srcOrd="0" destOrd="0" presId="urn:microsoft.com/office/officeart/2005/8/layout/orgChart1"/>
    <dgm:cxn modelId="{9CEE0A99-CC9C-0D43-B5B9-EC458091A423}" srcId="{0963AFE5-B7DF-224F-BECF-AB318BB2CCF6}" destId="{EBA5DAA5-0610-7D4E-9792-4FD1E7BF31D6}" srcOrd="0" destOrd="0" parTransId="{BCD863A2-A4B0-C84C-9B7E-29BB7BB284E9}" sibTransId="{FCCEBB10-6799-B64D-91DD-BE9D9C390094}"/>
    <dgm:cxn modelId="{4FF74509-CDB4-B84D-9057-A5EDA9D9AC3B}" type="presOf" srcId="{C8096C89-538A-D041-907B-CC383C63A41E}" destId="{A034E3BC-685E-B54B-840E-86EC1F13E5A6}" srcOrd="0" destOrd="0" presId="urn:microsoft.com/office/officeart/2005/8/layout/orgChart1"/>
    <dgm:cxn modelId="{0596F31C-B44F-8140-9FD6-9061C8065DC8}" type="presOf" srcId="{4B83B964-C8A3-7349-B1AB-592256FB61B4}" destId="{6EA94B68-4BB4-BD45-A2C9-6B67AA56DAAE}" srcOrd="0" destOrd="0" presId="urn:microsoft.com/office/officeart/2005/8/layout/orgChart1"/>
    <dgm:cxn modelId="{60B1B70F-D49C-664E-B800-BE66FDC4A7A4}" type="presOf" srcId="{1ABA56C9-F108-E546-9744-C0B5354A6481}" destId="{A92BD190-8A4E-7644-BC9C-CDE42F13A612}" srcOrd="1" destOrd="0" presId="urn:microsoft.com/office/officeart/2005/8/layout/orgChart1"/>
    <dgm:cxn modelId="{6B37413B-B648-DF41-B5D9-F6497BC6895F}" type="presOf" srcId="{EBA5DAA5-0610-7D4E-9792-4FD1E7BF31D6}" destId="{4A18EF61-F111-E747-AC33-C197866661D0}" srcOrd="0" destOrd="0" presId="urn:microsoft.com/office/officeart/2005/8/layout/orgChart1"/>
    <dgm:cxn modelId="{2D31F145-BDFF-7840-B4FC-E7E103229CB2}" srcId="{EBA5DAA5-0610-7D4E-9792-4FD1E7BF31D6}" destId="{1ABA56C9-F108-E546-9744-C0B5354A6481}" srcOrd="1" destOrd="0" parTransId="{2DDD1931-7CDC-B94D-8EA0-1A057E6F504E}" sibTransId="{FF7C641D-78AA-BB44-87A6-57D53C5C8957}"/>
    <dgm:cxn modelId="{4B776ABE-663B-1945-8F1F-5D42C9C0CB28}" type="presOf" srcId="{1ABA56C9-F108-E546-9744-C0B5354A6481}" destId="{809779FD-5F08-CB4A-BAD2-4BA4C90AD158}" srcOrd="0" destOrd="0" presId="urn:microsoft.com/office/officeart/2005/8/layout/orgChart1"/>
    <dgm:cxn modelId="{4D4EDE2D-4170-8D4F-A3AB-A86CD7D56A32}" type="presOf" srcId="{0963AFE5-B7DF-224F-BECF-AB318BB2CCF6}" destId="{122FDF5B-8225-C641-AA27-07FC2EEDD713}" srcOrd="0" destOrd="0" presId="urn:microsoft.com/office/officeart/2005/8/layout/orgChart1"/>
    <dgm:cxn modelId="{460FE95D-BFE4-E745-A314-FEA47B08336C}" srcId="{EBA5DAA5-0610-7D4E-9792-4FD1E7BF31D6}" destId="{4B83B964-C8A3-7349-B1AB-592256FB61B4}" srcOrd="0" destOrd="0" parTransId="{C8096C89-538A-D041-907B-CC383C63A41E}" sibTransId="{F4B52C3F-9BC2-F544-9DB2-7CCAD93A7691}"/>
    <dgm:cxn modelId="{AEF819E2-E010-CF46-8F05-45DE5E6DEDE4}" type="presOf" srcId="{4B83B964-C8A3-7349-B1AB-592256FB61B4}" destId="{F75AAA9D-D30C-D743-94A6-DBD510CF61E3}" srcOrd="1" destOrd="0" presId="urn:microsoft.com/office/officeart/2005/8/layout/orgChart1"/>
    <dgm:cxn modelId="{664F2691-1011-0045-ABA8-25403D7E423A}" type="presOf" srcId="{EBA5DAA5-0610-7D4E-9792-4FD1E7BF31D6}" destId="{F5E085A4-9111-6F4E-A268-1CB84E7B4F6F}" srcOrd="1" destOrd="0" presId="urn:microsoft.com/office/officeart/2005/8/layout/orgChart1"/>
    <dgm:cxn modelId="{27FAB9C7-108C-1B48-AC7C-482CE53260E7}" type="presParOf" srcId="{122FDF5B-8225-C641-AA27-07FC2EEDD713}" destId="{DAE05BE3-636B-1A49-8C20-095AC5034CAF}" srcOrd="0" destOrd="0" presId="urn:microsoft.com/office/officeart/2005/8/layout/orgChart1"/>
    <dgm:cxn modelId="{11E53D3A-F0B8-E940-8694-EC4617C9442C}" type="presParOf" srcId="{DAE05BE3-636B-1A49-8C20-095AC5034CAF}" destId="{49D35EF0-4B47-5E4A-A1F7-5AAE5417414D}" srcOrd="0" destOrd="0" presId="urn:microsoft.com/office/officeart/2005/8/layout/orgChart1"/>
    <dgm:cxn modelId="{69A6FBB3-9E6F-0C48-8FE1-063370397B43}" type="presParOf" srcId="{49D35EF0-4B47-5E4A-A1F7-5AAE5417414D}" destId="{4A18EF61-F111-E747-AC33-C197866661D0}" srcOrd="0" destOrd="0" presId="urn:microsoft.com/office/officeart/2005/8/layout/orgChart1"/>
    <dgm:cxn modelId="{F5878C50-B056-6B43-AD22-10DD40C80AE7}" type="presParOf" srcId="{49D35EF0-4B47-5E4A-A1F7-5AAE5417414D}" destId="{F5E085A4-9111-6F4E-A268-1CB84E7B4F6F}" srcOrd="1" destOrd="0" presId="urn:microsoft.com/office/officeart/2005/8/layout/orgChart1"/>
    <dgm:cxn modelId="{07DD5EEA-CC84-134A-9BF8-96ED36C73EF0}" type="presParOf" srcId="{DAE05BE3-636B-1A49-8C20-095AC5034CAF}" destId="{AAEAE922-A525-9041-A1F9-B48F918D89FF}" srcOrd="1" destOrd="0" presId="urn:microsoft.com/office/officeart/2005/8/layout/orgChart1"/>
    <dgm:cxn modelId="{9CFEF57B-45AA-824D-A257-92E88EAAC096}" type="presParOf" srcId="{AAEAE922-A525-9041-A1F9-B48F918D89FF}" destId="{A034E3BC-685E-B54B-840E-86EC1F13E5A6}" srcOrd="0" destOrd="0" presId="urn:microsoft.com/office/officeart/2005/8/layout/orgChart1"/>
    <dgm:cxn modelId="{4D30234F-97F7-CB49-83EF-8EFA5B92113F}" type="presParOf" srcId="{AAEAE922-A525-9041-A1F9-B48F918D89FF}" destId="{AF63B978-7BCE-F24D-A116-E041362DC146}" srcOrd="1" destOrd="0" presId="urn:microsoft.com/office/officeart/2005/8/layout/orgChart1"/>
    <dgm:cxn modelId="{5382CF8D-7DC3-F44B-8E45-433709C345ED}" type="presParOf" srcId="{AF63B978-7BCE-F24D-A116-E041362DC146}" destId="{7982EA9F-B578-7840-B982-A739DE226926}" srcOrd="0" destOrd="0" presId="urn:microsoft.com/office/officeart/2005/8/layout/orgChart1"/>
    <dgm:cxn modelId="{AEEA1267-F288-8847-B6A0-0D4EA85D2DFB}" type="presParOf" srcId="{7982EA9F-B578-7840-B982-A739DE226926}" destId="{6EA94B68-4BB4-BD45-A2C9-6B67AA56DAAE}" srcOrd="0" destOrd="0" presId="urn:microsoft.com/office/officeart/2005/8/layout/orgChart1"/>
    <dgm:cxn modelId="{85CD0D3C-4939-584E-B755-5983615FC3FF}" type="presParOf" srcId="{7982EA9F-B578-7840-B982-A739DE226926}" destId="{F75AAA9D-D30C-D743-94A6-DBD510CF61E3}" srcOrd="1" destOrd="0" presId="urn:microsoft.com/office/officeart/2005/8/layout/orgChart1"/>
    <dgm:cxn modelId="{C0D4CC7B-C2E7-CE40-941D-4374B8799523}" type="presParOf" srcId="{AF63B978-7BCE-F24D-A116-E041362DC146}" destId="{DA90A29A-ADC8-914C-9450-B68BF0293129}" srcOrd="1" destOrd="0" presId="urn:microsoft.com/office/officeart/2005/8/layout/orgChart1"/>
    <dgm:cxn modelId="{F8DFAE2F-E2F7-EA43-B631-A30B74B5A2B9}" type="presParOf" srcId="{AF63B978-7BCE-F24D-A116-E041362DC146}" destId="{5730C13B-B73B-1847-86D8-513078F41D35}" srcOrd="2" destOrd="0" presId="urn:microsoft.com/office/officeart/2005/8/layout/orgChart1"/>
    <dgm:cxn modelId="{BE98CDB3-B37C-0E43-A64C-2ADE60CDA8B0}" type="presParOf" srcId="{AAEAE922-A525-9041-A1F9-B48F918D89FF}" destId="{EBD1D78B-7306-7047-A403-AA3697C9AF2B}" srcOrd="2" destOrd="0" presId="urn:microsoft.com/office/officeart/2005/8/layout/orgChart1"/>
    <dgm:cxn modelId="{7E145DA2-D454-E443-B76B-0C9773042771}" type="presParOf" srcId="{AAEAE922-A525-9041-A1F9-B48F918D89FF}" destId="{33930068-3802-D249-881A-DAEA20EA3BDF}" srcOrd="3" destOrd="0" presId="urn:microsoft.com/office/officeart/2005/8/layout/orgChart1"/>
    <dgm:cxn modelId="{B3EB1B02-A9B3-C34C-A879-D2147E2EB365}" type="presParOf" srcId="{33930068-3802-D249-881A-DAEA20EA3BDF}" destId="{591755C4-A22A-834C-8F5D-278FCC9A7F95}" srcOrd="0" destOrd="0" presId="urn:microsoft.com/office/officeart/2005/8/layout/orgChart1"/>
    <dgm:cxn modelId="{DC3E94B0-9C3E-A84E-A144-0E130E833233}" type="presParOf" srcId="{591755C4-A22A-834C-8F5D-278FCC9A7F95}" destId="{809779FD-5F08-CB4A-BAD2-4BA4C90AD158}" srcOrd="0" destOrd="0" presId="urn:microsoft.com/office/officeart/2005/8/layout/orgChart1"/>
    <dgm:cxn modelId="{C64EFD78-E3CE-B142-AC19-D2F0DEBE7A37}" type="presParOf" srcId="{591755C4-A22A-834C-8F5D-278FCC9A7F95}" destId="{A92BD190-8A4E-7644-BC9C-CDE42F13A612}" srcOrd="1" destOrd="0" presId="urn:microsoft.com/office/officeart/2005/8/layout/orgChart1"/>
    <dgm:cxn modelId="{FCDFB7CC-9844-A94E-B286-493F5CB673A5}" type="presParOf" srcId="{33930068-3802-D249-881A-DAEA20EA3BDF}" destId="{002950CC-1749-6F40-A97A-7D68AE765747}" srcOrd="1" destOrd="0" presId="urn:microsoft.com/office/officeart/2005/8/layout/orgChart1"/>
    <dgm:cxn modelId="{4451F901-937A-CB4D-96A2-5FBAFD1F7167}" type="presParOf" srcId="{33930068-3802-D249-881A-DAEA20EA3BDF}" destId="{464F6EA8-9C0D-9341-8DF1-011BAA6A6685}" srcOrd="2" destOrd="0" presId="urn:microsoft.com/office/officeart/2005/8/layout/orgChart1"/>
    <dgm:cxn modelId="{8180EC65-2FFB-3A4B-9328-939A1B6C8068}" type="presParOf" srcId="{DAE05BE3-636B-1A49-8C20-095AC5034CAF}" destId="{8D28309C-0B08-694B-AB52-CF68E1572944}" srcOrd="2" destOrd="0" presId="urn:microsoft.com/office/officeart/2005/8/layout/orgChart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1A0644D-C591-394B-AECE-319E5C912DFD}">
      <dsp:nvSpPr>
        <dsp:cNvPr id="0" name=""/>
        <dsp:cNvSpPr/>
      </dsp:nvSpPr>
      <dsp:spPr>
        <a:xfrm>
          <a:off x="1048166" y="578487"/>
          <a:ext cx="219759" cy="482515"/>
        </a:xfrm>
        <a:custGeom>
          <a:avLst/>
          <a:gdLst/>
          <a:ahLst/>
          <a:cxnLst/>
          <a:rect l="0" t="0" r="0" b="0"/>
          <a:pathLst>
            <a:path>
              <a:moveTo>
                <a:pt x="0" y="0"/>
              </a:moveTo>
              <a:lnTo>
                <a:pt x="0" y="482515"/>
              </a:lnTo>
              <a:lnTo>
                <a:pt x="219759" y="482515"/>
              </a:lnTo>
            </a:path>
          </a:pathLst>
        </a:custGeom>
        <a:noFill/>
        <a:ln w="25400" cap="flat" cmpd="sng" algn="ctr">
          <a:solidFill>
            <a:schemeClr val="accent1">
              <a:tint val="80000"/>
              <a:hueOff val="0"/>
              <a:satOff val="0"/>
              <a:lumOff val="0"/>
              <a:alphaOff val="0"/>
            </a:schemeClr>
          </a:solidFill>
          <a:prstDash val="solid"/>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068A63EB-32A1-6B4E-A6B1-41ED3F84DFE1}">
      <dsp:nvSpPr>
        <dsp:cNvPr id="0" name=""/>
        <dsp:cNvSpPr/>
      </dsp:nvSpPr>
      <dsp:spPr>
        <a:xfrm>
          <a:off x="1048166" y="578487"/>
          <a:ext cx="219759" cy="143321"/>
        </a:xfrm>
        <a:custGeom>
          <a:avLst/>
          <a:gdLst/>
          <a:ahLst/>
          <a:cxnLst/>
          <a:rect l="0" t="0" r="0" b="0"/>
          <a:pathLst>
            <a:path>
              <a:moveTo>
                <a:pt x="0" y="0"/>
              </a:moveTo>
              <a:lnTo>
                <a:pt x="0" y="143321"/>
              </a:lnTo>
              <a:lnTo>
                <a:pt x="219759" y="143321"/>
              </a:lnTo>
            </a:path>
          </a:pathLst>
        </a:custGeom>
        <a:noFill/>
        <a:ln w="25400" cap="flat" cmpd="sng" algn="ctr">
          <a:solidFill>
            <a:schemeClr val="accent1">
              <a:tint val="80000"/>
              <a:hueOff val="0"/>
              <a:satOff val="0"/>
              <a:lumOff val="0"/>
              <a:alphaOff val="0"/>
            </a:schemeClr>
          </a:solidFill>
          <a:prstDash val="solid"/>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E6F6B8FA-323E-0747-BAA8-9C2845D5F228}">
      <dsp:nvSpPr>
        <dsp:cNvPr id="0" name=""/>
        <dsp:cNvSpPr/>
      </dsp:nvSpPr>
      <dsp:spPr>
        <a:xfrm>
          <a:off x="759135" y="239293"/>
          <a:ext cx="289031" cy="100325"/>
        </a:xfrm>
        <a:custGeom>
          <a:avLst/>
          <a:gdLst/>
          <a:ahLst/>
          <a:cxnLst/>
          <a:rect l="0" t="0" r="0" b="0"/>
          <a:pathLst>
            <a:path>
              <a:moveTo>
                <a:pt x="0" y="0"/>
              </a:moveTo>
              <a:lnTo>
                <a:pt x="0" y="50162"/>
              </a:lnTo>
              <a:lnTo>
                <a:pt x="289031" y="50162"/>
              </a:lnTo>
              <a:lnTo>
                <a:pt x="289031" y="100325"/>
              </a:lnTo>
            </a:path>
          </a:pathLst>
        </a:custGeom>
        <a:noFill/>
        <a:ln w="25400" cap="flat" cmpd="sng" algn="ctr">
          <a:solidFill>
            <a:schemeClr val="accent1">
              <a:tint val="99000"/>
              <a:hueOff val="0"/>
              <a:satOff val="0"/>
              <a:lumOff val="0"/>
              <a:alphaOff val="0"/>
            </a:schemeClr>
          </a:solidFill>
          <a:prstDash val="solid"/>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0A450698-F69C-C240-A280-CDA89F807E64}">
      <dsp:nvSpPr>
        <dsp:cNvPr id="0" name=""/>
        <dsp:cNvSpPr/>
      </dsp:nvSpPr>
      <dsp:spPr>
        <a:xfrm>
          <a:off x="470103" y="239293"/>
          <a:ext cx="289031" cy="100325"/>
        </a:xfrm>
        <a:custGeom>
          <a:avLst/>
          <a:gdLst/>
          <a:ahLst/>
          <a:cxnLst/>
          <a:rect l="0" t="0" r="0" b="0"/>
          <a:pathLst>
            <a:path>
              <a:moveTo>
                <a:pt x="289031" y="0"/>
              </a:moveTo>
              <a:lnTo>
                <a:pt x="289031" y="50162"/>
              </a:lnTo>
              <a:lnTo>
                <a:pt x="0" y="50162"/>
              </a:lnTo>
              <a:lnTo>
                <a:pt x="0" y="100325"/>
              </a:lnTo>
            </a:path>
          </a:pathLst>
        </a:custGeom>
        <a:noFill/>
        <a:ln w="25400" cap="flat" cmpd="sng" algn="ctr">
          <a:solidFill>
            <a:schemeClr val="accent1">
              <a:tint val="99000"/>
              <a:hueOff val="0"/>
              <a:satOff val="0"/>
              <a:lumOff val="0"/>
              <a:alphaOff val="0"/>
            </a:schemeClr>
          </a:solidFill>
          <a:prstDash val="solid"/>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C0EA5FD2-1DF5-5E4B-BF10-C2E02E38E7C6}">
      <dsp:nvSpPr>
        <dsp:cNvPr id="0" name=""/>
        <dsp:cNvSpPr/>
      </dsp:nvSpPr>
      <dsp:spPr>
        <a:xfrm>
          <a:off x="639700" y="424"/>
          <a:ext cx="238869" cy="238869"/>
        </a:xfrm>
        <a:prstGeom prst="arc">
          <a:avLst>
            <a:gd name="adj1" fmla="val 13200000"/>
            <a:gd name="adj2" fmla="val 19200000"/>
          </a:avLst>
        </a:prstGeom>
        <a:noFill/>
        <a:ln w="25400" cap="flat" cmpd="sng" algn="ctr">
          <a:solidFill>
            <a:schemeClr val="accent1">
              <a:shade val="80000"/>
              <a:hueOff val="0"/>
              <a:satOff val="0"/>
              <a:lumOff val="0"/>
              <a:alphaOff val="0"/>
            </a:schemeClr>
          </a:solidFill>
          <a:prstDash val="solid"/>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696BECBF-B999-D144-8577-58AE4C2A033E}">
      <dsp:nvSpPr>
        <dsp:cNvPr id="0" name=""/>
        <dsp:cNvSpPr/>
      </dsp:nvSpPr>
      <dsp:spPr>
        <a:xfrm>
          <a:off x="639700" y="424"/>
          <a:ext cx="238869" cy="238869"/>
        </a:xfrm>
        <a:prstGeom prst="arc">
          <a:avLst>
            <a:gd name="adj1" fmla="val 2400000"/>
            <a:gd name="adj2" fmla="val 8400000"/>
          </a:avLst>
        </a:prstGeom>
        <a:noFill/>
        <a:ln w="25400" cap="flat" cmpd="sng" algn="ctr">
          <a:solidFill>
            <a:schemeClr val="accent1">
              <a:shade val="80000"/>
              <a:hueOff val="0"/>
              <a:satOff val="0"/>
              <a:lumOff val="0"/>
              <a:alphaOff val="0"/>
            </a:schemeClr>
          </a:solidFill>
          <a:prstDash val="solid"/>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022905BC-868A-914E-ACE4-DD34712A1DC1}">
      <dsp:nvSpPr>
        <dsp:cNvPr id="0" name=""/>
        <dsp:cNvSpPr/>
      </dsp:nvSpPr>
      <dsp:spPr>
        <a:xfrm>
          <a:off x="520265" y="43420"/>
          <a:ext cx="477738" cy="152876"/>
        </a:xfrm>
        <a:prstGeom prst="rect">
          <a:avLst/>
        </a:prstGeom>
        <a:noFill/>
        <a:ln w="9525" cap="flat" cmpd="sng" algn="ctr">
          <a:noFill/>
          <a:prstDash val="solid"/>
        </a:ln>
        <a:effectLst>
          <a:outerShdw blurRad="40000" dist="23000" dir="5400000" rotWithShape="0">
            <a:srgbClr val="000000">
              <a:alpha val="35000"/>
            </a:srgbClr>
          </a:outerShdw>
        </a:effectLst>
        <a:scene3d>
          <a:camera prst="orthographicFront"/>
          <a:lightRig rig="threePt" dir="t">
            <a:rot lat="0" lon="0" rev="7500000"/>
          </a:lightRig>
        </a:scene3d>
        <a:sp3d/>
      </dsp:spPr>
      <dsp:style>
        <a:lnRef idx="1">
          <a:scrgbClr r="0" g="0" b="0"/>
        </a:lnRef>
        <a:fillRef idx="1">
          <a:scrgbClr r="0" g="0" b="0"/>
        </a:fillRef>
        <a:effectRef idx="2">
          <a:scrgbClr r="0" g="0" b="0"/>
        </a:effectRef>
        <a:fontRef idx="minor"/>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latin typeface="Helvetica"/>
              <a:cs typeface="Helvetica"/>
            </a:rPr>
            <a:t>Torts</a:t>
          </a:r>
        </a:p>
      </dsp:txBody>
      <dsp:txXfrm>
        <a:off x="520265" y="43420"/>
        <a:ext cx="477738" cy="152876"/>
      </dsp:txXfrm>
    </dsp:sp>
    <dsp:sp modelId="{A0743F3C-9B97-C140-A644-B08E6546B431}">
      <dsp:nvSpPr>
        <dsp:cNvPr id="0" name=""/>
        <dsp:cNvSpPr/>
      </dsp:nvSpPr>
      <dsp:spPr>
        <a:xfrm>
          <a:off x="350668" y="339618"/>
          <a:ext cx="238869" cy="238869"/>
        </a:xfrm>
        <a:prstGeom prst="arc">
          <a:avLst>
            <a:gd name="adj1" fmla="val 13200000"/>
            <a:gd name="adj2" fmla="val 19200000"/>
          </a:avLst>
        </a:prstGeom>
        <a:noFill/>
        <a:ln w="25400" cap="flat" cmpd="sng" algn="ctr">
          <a:solidFill>
            <a:schemeClr val="accent1">
              <a:shade val="80000"/>
              <a:hueOff val="0"/>
              <a:satOff val="0"/>
              <a:lumOff val="0"/>
              <a:alphaOff val="0"/>
            </a:schemeClr>
          </a:solidFill>
          <a:prstDash val="solid"/>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A6EB90F0-7546-A641-A05C-71185ED6A4AD}">
      <dsp:nvSpPr>
        <dsp:cNvPr id="0" name=""/>
        <dsp:cNvSpPr/>
      </dsp:nvSpPr>
      <dsp:spPr>
        <a:xfrm>
          <a:off x="350668" y="339618"/>
          <a:ext cx="238869" cy="238869"/>
        </a:xfrm>
        <a:prstGeom prst="arc">
          <a:avLst>
            <a:gd name="adj1" fmla="val 2400000"/>
            <a:gd name="adj2" fmla="val 8400000"/>
          </a:avLst>
        </a:prstGeom>
        <a:noFill/>
        <a:ln w="25400" cap="flat" cmpd="sng" algn="ctr">
          <a:solidFill>
            <a:schemeClr val="accent1">
              <a:shade val="80000"/>
              <a:hueOff val="0"/>
              <a:satOff val="0"/>
              <a:lumOff val="0"/>
              <a:alphaOff val="0"/>
            </a:schemeClr>
          </a:solidFill>
          <a:prstDash val="solid"/>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40DA528B-3DA6-FF49-B208-09674D91B40A}">
      <dsp:nvSpPr>
        <dsp:cNvPr id="0" name=""/>
        <dsp:cNvSpPr/>
      </dsp:nvSpPr>
      <dsp:spPr>
        <a:xfrm>
          <a:off x="231234" y="382614"/>
          <a:ext cx="477738" cy="152876"/>
        </a:xfrm>
        <a:prstGeom prst="rect">
          <a:avLst/>
        </a:prstGeom>
        <a:noFill/>
        <a:ln w="9525" cap="flat" cmpd="sng" algn="ctr">
          <a:noFill/>
          <a:prstDash val="solid"/>
        </a:ln>
        <a:effectLst>
          <a:outerShdw blurRad="40000" dist="23000" dir="5400000" rotWithShape="0">
            <a:srgbClr val="000000">
              <a:alpha val="35000"/>
            </a:srgbClr>
          </a:outerShdw>
        </a:effectLst>
        <a:scene3d>
          <a:camera prst="orthographicFront"/>
          <a:lightRig rig="threePt" dir="t">
            <a:rot lat="0" lon="0" rev="7500000"/>
          </a:lightRig>
        </a:scene3d>
        <a:sp3d/>
      </dsp:spPr>
      <dsp:style>
        <a:lnRef idx="1">
          <a:scrgbClr r="0" g="0" b="0"/>
        </a:lnRef>
        <a:fillRef idx="1">
          <a:scrgbClr r="0" g="0" b="0"/>
        </a:fillRef>
        <a:effectRef idx="2">
          <a:scrgbClr r="0" g="0" b="0"/>
        </a:effectRef>
        <a:fontRef idx="minor"/>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latin typeface="Helvetica"/>
              <a:cs typeface="Helvetica"/>
            </a:rPr>
            <a:t>Intentional torts</a:t>
          </a:r>
        </a:p>
      </dsp:txBody>
      <dsp:txXfrm>
        <a:off x="231234" y="382614"/>
        <a:ext cx="477738" cy="152876"/>
      </dsp:txXfrm>
    </dsp:sp>
    <dsp:sp modelId="{D3190101-A861-9B4A-894E-E2833B267BBD}">
      <dsp:nvSpPr>
        <dsp:cNvPr id="0" name=""/>
        <dsp:cNvSpPr/>
      </dsp:nvSpPr>
      <dsp:spPr>
        <a:xfrm>
          <a:off x="928732" y="339618"/>
          <a:ext cx="238869" cy="238869"/>
        </a:xfrm>
        <a:prstGeom prst="arc">
          <a:avLst>
            <a:gd name="adj1" fmla="val 13200000"/>
            <a:gd name="adj2" fmla="val 19200000"/>
          </a:avLst>
        </a:prstGeom>
        <a:noFill/>
        <a:ln w="25400" cap="flat" cmpd="sng" algn="ctr">
          <a:solidFill>
            <a:schemeClr val="accent1">
              <a:shade val="80000"/>
              <a:hueOff val="0"/>
              <a:satOff val="0"/>
              <a:lumOff val="0"/>
              <a:alphaOff val="0"/>
            </a:schemeClr>
          </a:solidFill>
          <a:prstDash val="solid"/>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6A4376C9-4C4A-BB45-9DA0-4859BEB1B739}">
      <dsp:nvSpPr>
        <dsp:cNvPr id="0" name=""/>
        <dsp:cNvSpPr/>
      </dsp:nvSpPr>
      <dsp:spPr>
        <a:xfrm>
          <a:off x="928732" y="339618"/>
          <a:ext cx="238869" cy="238869"/>
        </a:xfrm>
        <a:prstGeom prst="arc">
          <a:avLst>
            <a:gd name="adj1" fmla="val 2400000"/>
            <a:gd name="adj2" fmla="val 8400000"/>
          </a:avLst>
        </a:prstGeom>
        <a:noFill/>
        <a:ln w="25400" cap="flat" cmpd="sng" algn="ctr">
          <a:solidFill>
            <a:schemeClr val="accent1">
              <a:shade val="80000"/>
              <a:hueOff val="0"/>
              <a:satOff val="0"/>
              <a:lumOff val="0"/>
              <a:alphaOff val="0"/>
            </a:schemeClr>
          </a:solidFill>
          <a:prstDash val="solid"/>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CA5B716C-090B-9840-8F24-5F71BC6BC42A}">
      <dsp:nvSpPr>
        <dsp:cNvPr id="0" name=""/>
        <dsp:cNvSpPr/>
      </dsp:nvSpPr>
      <dsp:spPr>
        <a:xfrm>
          <a:off x="809297" y="382614"/>
          <a:ext cx="477738" cy="152876"/>
        </a:xfrm>
        <a:prstGeom prst="rect">
          <a:avLst/>
        </a:prstGeom>
        <a:noFill/>
        <a:ln w="9525" cap="flat" cmpd="sng" algn="ctr">
          <a:noFill/>
          <a:prstDash val="solid"/>
        </a:ln>
        <a:effectLst>
          <a:outerShdw blurRad="40000" dist="23000" dir="5400000" rotWithShape="0">
            <a:srgbClr val="000000">
              <a:alpha val="35000"/>
            </a:srgbClr>
          </a:outerShdw>
        </a:effectLst>
        <a:scene3d>
          <a:camera prst="orthographicFront"/>
          <a:lightRig rig="threePt" dir="t">
            <a:rot lat="0" lon="0" rev="7500000"/>
          </a:lightRig>
        </a:scene3d>
        <a:sp3d/>
      </dsp:spPr>
      <dsp:style>
        <a:lnRef idx="1">
          <a:scrgbClr r="0" g="0" b="0"/>
        </a:lnRef>
        <a:fillRef idx="1">
          <a:scrgbClr r="0" g="0" b="0"/>
        </a:fillRef>
        <a:effectRef idx="2">
          <a:scrgbClr r="0" g="0" b="0"/>
        </a:effectRef>
        <a:fontRef idx="minor"/>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latin typeface="Helvetica"/>
              <a:cs typeface="Helvetica"/>
            </a:rPr>
            <a:t>Unintentional torts</a:t>
          </a:r>
        </a:p>
      </dsp:txBody>
      <dsp:txXfrm>
        <a:off x="809297" y="382614"/>
        <a:ext cx="477738" cy="152876"/>
      </dsp:txXfrm>
    </dsp:sp>
    <dsp:sp modelId="{3353E8D6-01DA-CD4D-98D6-3179D4A47956}">
      <dsp:nvSpPr>
        <dsp:cNvPr id="0" name=""/>
        <dsp:cNvSpPr/>
      </dsp:nvSpPr>
      <dsp:spPr>
        <a:xfrm>
          <a:off x="1239262" y="678812"/>
          <a:ext cx="238869" cy="238869"/>
        </a:xfrm>
        <a:prstGeom prst="arc">
          <a:avLst>
            <a:gd name="adj1" fmla="val 13200000"/>
            <a:gd name="adj2" fmla="val 19200000"/>
          </a:avLst>
        </a:prstGeom>
        <a:noFill/>
        <a:ln w="25400" cap="flat" cmpd="sng" algn="ctr">
          <a:solidFill>
            <a:schemeClr val="accent1">
              <a:shade val="80000"/>
              <a:hueOff val="0"/>
              <a:satOff val="0"/>
              <a:lumOff val="0"/>
              <a:alphaOff val="0"/>
            </a:schemeClr>
          </a:solidFill>
          <a:prstDash val="solid"/>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60C31BE2-A192-B944-AB93-283C70598EAD}">
      <dsp:nvSpPr>
        <dsp:cNvPr id="0" name=""/>
        <dsp:cNvSpPr/>
      </dsp:nvSpPr>
      <dsp:spPr>
        <a:xfrm>
          <a:off x="1239262" y="678812"/>
          <a:ext cx="238869" cy="238869"/>
        </a:xfrm>
        <a:prstGeom prst="arc">
          <a:avLst>
            <a:gd name="adj1" fmla="val 2400000"/>
            <a:gd name="adj2" fmla="val 8400000"/>
          </a:avLst>
        </a:prstGeom>
        <a:noFill/>
        <a:ln w="25400" cap="flat" cmpd="sng" algn="ctr">
          <a:solidFill>
            <a:schemeClr val="accent1">
              <a:shade val="80000"/>
              <a:hueOff val="0"/>
              <a:satOff val="0"/>
              <a:lumOff val="0"/>
              <a:alphaOff val="0"/>
            </a:schemeClr>
          </a:solidFill>
          <a:prstDash val="solid"/>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EBDC5819-1CDF-3343-AA57-BBD34792CFE6}">
      <dsp:nvSpPr>
        <dsp:cNvPr id="0" name=""/>
        <dsp:cNvSpPr/>
      </dsp:nvSpPr>
      <dsp:spPr>
        <a:xfrm>
          <a:off x="1119827" y="721808"/>
          <a:ext cx="477738" cy="152876"/>
        </a:xfrm>
        <a:prstGeom prst="rect">
          <a:avLst/>
        </a:prstGeom>
        <a:noFill/>
        <a:ln w="9525" cap="flat" cmpd="sng" algn="ctr">
          <a:noFill/>
          <a:prstDash val="solid"/>
        </a:ln>
        <a:effectLst>
          <a:outerShdw blurRad="40000" dist="23000" dir="5400000" rotWithShape="0">
            <a:srgbClr val="000000">
              <a:alpha val="35000"/>
            </a:srgbClr>
          </a:outerShdw>
        </a:effectLst>
        <a:scene3d>
          <a:camera prst="orthographicFront"/>
          <a:lightRig rig="threePt" dir="t">
            <a:rot lat="0" lon="0" rev="7500000"/>
          </a:lightRig>
        </a:scene3d>
        <a:sp3d/>
      </dsp:spPr>
      <dsp:style>
        <a:lnRef idx="1">
          <a:scrgbClr r="0" g="0" b="0"/>
        </a:lnRef>
        <a:fillRef idx="1">
          <a:scrgbClr r="0" g="0" b="0"/>
        </a:fillRef>
        <a:effectRef idx="2">
          <a:scrgbClr r="0" g="0" b="0"/>
        </a:effectRef>
        <a:fontRef idx="minor"/>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latin typeface="Helvetica"/>
              <a:cs typeface="Helvetica"/>
            </a:rPr>
            <a:t>Negligence</a:t>
          </a:r>
        </a:p>
      </dsp:txBody>
      <dsp:txXfrm>
        <a:off x="1119827" y="721808"/>
        <a:ext cx="477738" cy="152876"/>
      </dsp:txXfrm>
    </dsp:sp>
    <dsp:sp modelId="{658E0347-3B8B-2D49-8DA0-6DA3895825C1}">
      <dsp:nvSpPr>
        <dsp:cNvPr id="0" name=""/>
        <dsp:cNvSpPr/>
      </dsp:nvSpPr>
      <dsp:spPr>
        <a:xfrm>
          <a:off x="1239262" y="1018006"/>
          <a:ext cx="238869" cy="238869"/>
        </a:xfrm>
        <a:prstGeom prst="arc">
          <a:avLst>
            <a:gd name="adj1" fmla="val 13200000"/>
            <a:gd name="adj2" fmla="val 19200000"/>
          </a:avLst>
        </a:prstGeom>
        <a:noFill/>
        <a:ln w="25400" cap="flat" cmpd="sng" algn="ctr">
          <a:solidFill>
            <a:schemeClr val="accent1">
              <a:shade val="80000"/>
              <a:hueOff val="0"/>
              <a:satOff val="0"/>
              <a:lumOff val="0"/>
              <a:alphaOff val="0"/>
            </a:schemeClr>
          </a:solidFill>
          <a:prstDash val="solid"/>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C61D8815-CEFB-F541-B196-3A844AC04660}">
      <dsp:nvSpPr>
        <dsp:cNvPr id="0" name=""/>
        <dsp:cNvSpPr/>
      </dsp:nvSpPr>
      <dsp:spPr>
        <a:xfrm>
          <a:off x="1239262" y="1018006"/>
          <a:ext cx="238869" cy="238869"/>
        </a:xfrm>
        <a:prstGeom prst="arc">
          <a:avLst>
            <a:gd name="adj1" fmla="val 2400000"/>
            <a:gd name="adj2" fmla="val 8400000"/>
          </a:avLst>
        </a:prstGeom>
        <a:noFill/>
        <a:ln w="25400" cap="flat" cmpd="sng" algn="ctr">
          <a:solidFill>
            <a:schemeClr val="accent1">
              <a:shade val="80000"/>
              <a:hueOff val="0"/>
              <a:satOff val="0"/>
              <a:lumOff val="0"/>
              <a:alphaOff val="0"/>
            </a:schemeClr>
          </a:solidFill>
          <a:prstDash val="solid"/>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CE166BFC-13E4-6B4D-871E-CDC6FFB5242F}">
      <dsp:nvSpPr>
        <dsp:cNvPr id="0" name=""/>
        <dsp:cNvSpPr/>
      </dsp:nvSpPr>
      <dsp:spPr>
        <a:xfrm>
          <a:off x="1119827" y="1061003"/>
          <a:ext cx="477738" cy="152876"/>
        </a:xfrm>
        <a:prstGeom prst="rect">
          <a:avLst/>
        </a:prstGeom>
        <a:noFill/>
        <a:ln w="9525" cap="flat" cmpd="sng" algn="ctr">
          <a:noFill/>
          <a:prstDash val="solid"/>
        </a:ln>
        <a:effectLst>
          <a:outerShdw blurRad="40000" dist="23000" dir="5400000" rotWithShape="0">
            <a:srgbClr val="000000">
              <a:alpha val="35000"/>
            </a:srgbClr>
          </a:outerShdw>
        </a:effectLst>
        <a:scene3d>
          <a:camera prst="orthographicFront"/>
          <a:lightRig rig="threePt" dir="t">
            <a:rot lat="0" lon="0" rev="7500000"/>
          </a:lightRig>
        </a:scene3d>
        <a:sp3d/>
      </dsp:spPr>
      <dsp:style>
        <a:lnRef idx="1">
          <a:scrgbClr r="0" g="0" b="0"/>
        </a:lnRef>
        <a:fillRef idx="1">
          <a:scrgbClr r="0" g="0" b="0"/>
        </a:fillRef>
        <a:effectRef idx="2">
          <a:scrgbClr r="0" g="0" b="0"/>
        </a:effectRef>
        <a:fontRef idx="minor"/>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latin typeface="Helvetica"/>
              <a:cs typeface="Helvetica"/>
            </a:rPr>
            <a:t>Strict Liability</a:t>
          </a:r>
        </a:p>
      </dsp:txBody>
      <dsp:txXfrm>
        <a:off x="1119827" y="1061003"/>
        <a:ext cx="477738" cy="15287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F6B8FA-323E-0747-BAA8-9C2845D5F228}">
      <dsp:nvSpPr>
        <dsp:cNvPr id="0" name=""/>
        <dsp:cNvSpPr/>
      </dsp:nvSpPr>
      <dsp:spPr>
        <a:xfrm>
          <a:off x="1028700" y="282920"/>
          <a:ext cx="341494" cy="118535"/>
        </a:xfrm>
        <a:custGeom>
          <a:avLst/>
          <a:gdLst/>
          <a:ahLst/>
          <a:cxnLst/>
          <a:rect l="0" t="0" r="0" b="0"/>
          <a:pathLst>
            <a:path>
              <a:moveTo>
                <a:pt x="0" y="0"/>
              </a:moveTo>
              <a:lnTo>
                <a:pt x="0" y="59267"/>
              </a:lnTo>
              <a:lnTo>
                <a:pt x="341494" y="59267"/>
              </a:lnTo>
              <a:lnTo>
                <a:pt x="341494" y="118535"/>
              </a:lnTo>
            </a:path>
          </a:pathLst>
        </a:custGeom>
        <a:noFill/>
        <a:ln w="25400" cap="flat" cmpd="sng" algn="ctr">
          <a:solidFill>
            <a:schemeClr val="accent1">
              <a:tint val="99000"/>
              <a:hueOff val="0"/>
              <a:satOff val="0"/>
              <a:lumOff val="0"/>
              <a:alphaOff val="0"/>
            </a:schemeClr>
          </a:solidFill>
          <a:prstDash val="solid"/>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477CCBDD-62B9-334C-AC98-6078844A975A}">
      <dsp:nvSpPr>
        <dsp:cNvPr id="0" name=""/>
        <dsp:cNvSpPr/>
      </dsp:nvSpPr>
      <dsp:spPr>
        <a:xfrm>
          <a:off x="687205" y="683682"/>
          <a:ext cx="259648" cy="570098"/>
        </a:xfrm>
        <a:custGeom>
          <a:avLst/>
          <a:gdLst/>
          <a:ahLst/>
          <a:cxnLst/>
          <a:rect l="0" t="0" r="0" b="0"/>
          <a:pathLst>
            <a:path>
              <a:moveTo>
                <a:pt x="0" y="0"/>
              </a:moveTo>
              <a:lnTo>
                <a:pt x="0" y="570098"/>
              </a:lnTo>
              <a:lnTo>
                <a:pt x="259648" y="570098"/>
              </a:lnTo>
            </a:path>
          </a:pathLst>
        </a:custGeom>
        <a:noFill/>
        <a:ln w="25400" cap="flat" cmpd="sng" algn="ctr">
          <a:solidFill>
            <a:schemeClr val="accent1">
              <a:tint val="80000"/>
              <a:hueOff val="0"/>
              <a:satOff val="0"/>
              <a:lumOff val="0"/>
              <a:alphaOff val="0"/>
            </a:schemeClr>
          </a:solidFill>
          <a:prstDash val="solid"/>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0C4F8357-4FB9-F944-AA96-8E313B9DDE68}">
      <dsp:nvSpPr>
        <dsp:cNvPr id="0" name=""/>
        <dsp:cNvSpPr/>
      </dsp:nvSpPr>
      <dsp:spPr>
        <a:xfrm>
          <a:off x="687205" y="683682"/>
          <a:ext cx="259648" cy="126791"/>
        </a:xfrm>
        <a:custGeom>
          <a:avLst/>
          <a:gdLst/>
          <a:ahLst/>
          <a:cxnLst/>
          <a:rect l="0" t="0" r="0" b="0"/>
          <a:pathLst>
            <a:path>
              <a:moveTo>
                <a:pt x="0" y="0"/>
              </a:moveTo>
              <a:lnTo>
                <a:pt x="0" y="126791"/>
              </a:lnTo>
              <a:lnTo>
                <a:pt x="259648" y="126791"/>
              </a:lnTo>
            </a:path>
          </a:pathLst>
        </a:custGeom>
        <a:noFill/>
        <a:ln w="25400" cap="flat" cmpd="sng" algn="ctr">
          <a:solidFill>
            <a:schemeClr val="accent1">
              <a:tint val="80000"/>
              <a:hueOff val="0"/>
              <a:satOff val="0"/>
              <a:lumOff val="0"/>
              <a:alphaOff val="0"/>
            </a:schemeClr>
          </a:solidFill>
          <a:prstDash val="solid"/>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0A450698-F69C-C240-A280-CDA89F807E64}">
      <dsp:nvSpPr>
        <dsp:cNvPr id="0" name=""/>
        <dsp:cNvSpPr/>
      </dsp:nvSpPr>
      <dsp:spPr>
        <a:xfrm>
          <a:off x="687205" y="282920"/>
          <a:ext cx="341494" cy="118535"/>
        </a:xfrm>
        <a:custGeom>
          <a:avLst/>
          <a:gdLst/>
          <a:ahLst/>
          <a:cxnLst/>
          <a:rect l="0" t="0" r="0" b="0"/>
          <a:pathLst>
            <a:path>
              <a:moveTo>
                <a:pt x="341494" y="0"/>
              </a:moveTo>
              <a:lnTo>
                <a:pt x="341494" y="59267"/>
              </a:lnTo>
              <a:lnTo>
                <a:pt x="0" y="59267"/>
              </a:lnTo>
              <a:lnTo>
                <a:pt x="0" y="118535"/>
              </a:lnTo>
            </a:path>
          </a:pathLst>
        </a:custGeom>
        <a:noFill/>
        <a:ln w="25400" cap="flat" cmpd="sng" algn="ctr">
          <a:solidFill>
            <a:schemeClr val="accent1">
              <a:tint val="99000"/>
              <a:hueOff val="0"/>
              <a:satOff val="0"/>
              <a:lumOff val="0"/>
              <a:alphaOff val="0"/>
            </a:schemeClr>
          </a:solidFill>
          <a:prstDash val="solid"/>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C0EA5FD2-1DF5-5E4B-BF10-C2E02E38E7C6}">
      <dsp:nvSpPr>
        <dsp:cNvPr id="0" name=""/>
        <dsp:cNvSpPr/>
      </dsp:nvSpPr>
      <dsp:spPr>
        <a:xfrm>
          <a:off x="887586" y="693"/>
          <a:ext cx="282226" cy="282226"/>
        </a:xfrm>
        <a:prstGeom prst="arc">
          <a:avLst>
            <a:gd name="adj1" fmla="val 13200000"/>
            <a:gd name="adj2" fmla="val 19200000"/>
          </a:avLst>
        </a:prstGeom>
        <a:noFill/>
        <a:ln w="25400" cap="flat" cmpd="sng" algn="ctr">
          <a:solidFill>
            <a:schemeClr val="accent1">
              <a:shade val="80000"/>
              <a:hueOff val="0"/>
              <a:satOff val="0"/>
              <a:lumOff val="0"/>
              <a:alphaOff val="0"/>
            </a:schemeClr>
          </a:solidFill>
          <a:prstDash val="solid"/>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696BECBF-B999-D144-8577-58AE4C2A033E}">
      <dsp:nvSpPr>
        <dsp:cNvPr id="0" name=""/>
        <dsp:cNvSpPr/>
      </dsp:nvSpPr>
      <dsp:spPr>
        <a:xfrm>
          <a:off x="887586" y="693"/>
          <a:ext cx="282226" cy="282226"/>
        </a:xfrm>
        <a:prstGeom prst="arc">
          <a:avLst>
            <a:gd name="adj1" fmla="val 2400000"/>
            <a:gd name="adj2" fmla="val 8400000"/>
          </a:avLst>
        </a:prstGeom>
        <a:noFill/>
        <a:ln w="25400" cap="flat" cmpd="sng" algn="ctr">
          <a:solidFill>
            <a:schemeClr val="accent1">
              <a:shade val="80000"/>
              <a:hueOff val="0"/>
              <a:satOff val="0"/>
              <a:lumOff val="0"/>
              <a:alphaOff val="0"/>
            </a:schemeClr>
          </a:solidFill>
          <a:prstDash val="solid"/>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022905BC-868A-914E-ACE4-DD34712A1DC1}">
      <dsp:nvSpPr>
        <dsp:cNvPr id="0" name=""/>
        <dsp:cNvSpPr/>
      </dsp:nvSpPr>
      <dsp:spPr>
        <a:xfrm>
          <a:off x="746473" y="51493"/>
          <a:ext cx="564453" cy="180625"/>
        </a:xfrm>
        <a:prstGeom prst="rect">
          <a:avLst/>
        </a:prstGeom>
        <a:noFill/>
        <a:ln w="9525" cap="flat" cmpd="sng" algn="ctr">
          <a:noFill/>
          <a:prstDash val="solid"/>
        </a:ln>
        <a:effectLst>
          <a:outerShdw blurRad="40000" dist="23000" dir="5400000" rotWithShape="0">
            <a:srgbClr val="000000">
              <a:alpha val="35000"/>
            </a:srgbClr>
          </a:outerShdw>
        </a:effectLst>
        <a:scene3d>
          <a:camera prst="orthographicFront"/>
          <a:lightRig rig="threePt" dir="t">
            <a:rot lat="0" lon="0" rev="7500000"/>
          </a:lightRig>
        </a:scene3d>
        <a:sp3d/>
      </dsp:spPr>
      <dsp:style>
        <a:lnRef idx="1">
          <a:scrgbClr r="0" g="0" b="0"/>
        </a:lnRef>
        <a:fillRef idx="1">
          <a:scrgbClr r="0" g="0" b="0"/>
        </a:fillRef>
        <a:effectRef idx="2">
          <a:scrgbClr r="0" g="0" b="0"/>
        </a:effectRef>
        <a:fontRef idx="minor"/>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latin typeface="Helvetica"/>
              <a:cs typeface="Helvetica"/>
            </a:rPr>
            <a:t>Torts</a:t>
          </a:r>
        </a:p>
      </dsp:txBody>
      <dsp:txXfrm>
        <a:off x="746473" y="51493"/>
        <a:ext cx="564453" cy="180625"/>
      </dsp:txXfrm>
    </dsp:sp>
    <dsp:sp modelId="{A0743F3C-9B97-C140-A644-B08E6546B431}">
      <dsp:nvSpPr>
        <dsp:cNvPr id="0" name=""/>
        <dsp:cNvSpPr/>
      </dsp:nvSpPr>
      <dsp:spPr>
        <a:xfrm>
          <a:off x="546091" y="401455"/>
          <a:ext cx="282226" cy="282226"/>
        </a:xfrm>
        <a:prstGeom prst="arc">
          <a:avLst>
            <a:gd name="adj1" fmla="val 13200000"/>
            <a:gd name="adj2" fmla="val 19200000"/>
          </a:avLst>
        </a:prstGeom>
        <a:noFill/>
        <a:ln w="25400" cap="flat" cmpd="sng" algn="ctr">
          <a:solidFill>
            <a:schemeClr val="accent1">
              <a:shade val="80000"/>
              <a:hueOff val="0"/>
              <a:satOff val="0"/>
              <a:lumOff val="0"/>
              <a:alphaOff val="0"/>
            </a:schemeClr>
          </a:solidFill>
          <a:prstDash val="solid"/>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A6EB90F0-7546-A641-A05C-71185ED6A4AD}">
      <dsp:nvSpPr>
        <dsp:cNvPr id="0" name=""/>
        <dsp:cNvSpPr/>
      </dsp:nvSpPr>
      <dsp:spPr>
        <a:xfrm>
          <a:off x="546091" y="401455"/>
          <a:ext cx="282226" cy="282226"/>
        </a:xfrm>
        <a:prstGeom prst="arc">
          <a:avLst>
            <a:gd name="adj1" fmla="val 2400000"/>
            <a:gd name="adj2" fmla="val 8400000"/>
          </a:avLst>
        </a:prstGeom>
        <a:noFill/>
        <a:ln w="25400" cap="flat" cmpd="sng" algn="ctr">
          <a:solidFill>
            <a:schemeClr val="accent1">
              <a:shade val="80000"/>
              <a:hueOff val="0"/>
              <a:satOff val="0"/>
              <a:lumOff val="0"/>
              <a:alphaOff val="0"/>
            </a:schemeClr>
          </a:solidFill>
          <a:prstDash val="solid"/>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40DA528B-3DA6-FF49-B208-09674D91B40A}">
      <dsp:nvSpPr>
        <dsp:cNvPr id="0" name=""/>
        <dsp:cNvSpPr/>
      </dsp:nvSpPr>
      <dsp:spPr>
        <a:xfrm>
          <a:off x="404978" y="452256"/>
          <a:ext cx="564453" cy="180625"/>
        </a:xfrm>
        <a:prstGeom prst="rect">
          <a:avLst/>
        </a:prstGeom>
        <a:noFill/>
        <a:ln w="9525" cap="flat" cmpd="sng" algn="ctr">
          <a:noFill/>
          <a:prstDash val="solid"/>
        </a:ln>
        <a:effectLst>
          <a:outerShdw blurRad="40000" dist="23000" dir="5400000" rotWithShape="0">
            <a:srgbClr val="000000">
              <a:alpha val="35000"/>
            </a:srgbClr>
          </a:outerShdw>
        </a:effectLst>
        <a:scene3d>
          <a:camera prst="orthographicFront"/>
          <a:lightRig rig="threePt" dir="t">
            <a:rot lat="0" lon="0" rev="7500000"/>
          </a:lightRig>
        </a:scene3d>
        <a:sp3d/>
      </dsp:spPr>
      <dsp:style>
        <a:lnRef idx="1">
          <a:scrgbClr r="0" g="0" b="0"/>
        </a:lnRef>
        <a:fillRef idx="1">
          <a:scrgbClr r="0" g="0" b="0"/>
        </a:fillRef>
        <a:effectRef idx="2">
          <a:scrgbClr r="0" g="0" b="0"/>
        </a:effectRef>
        <a:fontRef idx="minor"/>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latin typeface="Helvetica"/>
              <a:cs typeface="Helvetica"/>
            </a:rPr>
            <a:t>Intentional torts</a:t>
          </a:r>
        </a:p>
      </dsp:txBody>
      <dsp:txXfrm>
        <a:off x="404978" y="452256"/>
        <a:ext cx="564453" cy="180625"/>
      </dsp:txXfrm>
    </dsp:sp>
    <dsp:sp modelId="{A9C17CAB-5B68-F74E-96D4-418038A74287}">
      <dsp:nvSpPr>
        <dsp:cNvPr id="0" name=""/>
        <dsp:cNvSpPr/>
      </dsp:nvSpPr>
      <dsp:spPr>
        <a:xfrm>
          <a:off x="912986" y="759673"/>
          <a:ext cx="282226" cy="282226"/>
        </a:xfrm>
        <a:prstGeom prst="arc">
          <a:avLst>
            <a:gd name="adj1" fmla="val 13200000"/>
            <a:gd name="adj2" fmla="val 19200000"/>
          </a:avLst>
        </a:prstGeom>
        <a:noFill/>
        <a:ln w="25400" cap="flat" cmpd="sng" algn="ctr">
          <a:solidFill>
            <a:schemeClr val="accent1">
              <a:shade val="80000"/>
              <a:hueOff val="0"/>
              <a:satOff val="0"/>
              <a:lumOff val="0"/>
              <a:alphaOff val="0"/>
            </a:schemeClr>
          </a:solidFill>
          <a:prstDash val="solid"/>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4AD7665B-4610-934A-BE3C-4B9EF6BD2B16}">
      <dsp:nvSpPr>
        <dsp:cNvPr id="0" name=""/>
        <dsp:cNvSpPr/>
      </dsp:nvSpPr>
      <dsp:spPr>
        <a:xfrm>
          <a:off x="912986" y="759673"/>
          <a:ext cx="282226" cy="282226"/>
        </a:xfrm>
        <a:prstGeom prst="arc">
          <a:avLst>
            <a:gd name="adj1" fmla="val 2400000"/>
            <a:gd name="adj2" fmla="val 8400000"/>
          </a:avLst>
        </a:prstGeom>
        <a:noFill/>
        <a:ln w="25400" cap="flat" cmpd="sng" algn="ctr">
          <a:solidFill>
            <a:schemeClr val="accent1">
              <a:shade val="80000"/>
              <a:hueOff val="0"/>
              <a:satOff val="0"/>
              <a:lumOff val="0"/>
              <a:alphaOff val="0"/>
            </a:schemeClr>
          </a:solidFill>
          <a:prstDash val="solid"/>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13D8A1F4-60FC-4740-B765-E348C37A544B}">
      <dsp:nvSpPr>
        <dsp:cNvPr id="0" name=""/>
        <dsp:cNvSpPr/>
      </dsp:nvSpPr>
      <dsp:spPr>
        <a:xfrm>
          <a:off x="771873" y="810474"/>
          <a:ext cx="564453" cy="180625"/>
        </a:xfrm>
        <a:prstGeom prst="rect">
          <a:avLst/>
        </a:prstGeom>
        <a:noFill/>
        <a:ln w="9525" cap="flat" cmpd="sng" algn="ctr">
          <a:noFill/>
          <a:prstDash val="solid"/>
        </a:ln>
        <a:effectLst>
          <a:outerShdw blurRad="40000" dist="23000" dir="5400000" rotWithShape="0">
            <a:srgbClr val="000000">
              <a:alpha val="35000"/>
            </a:srgbClr>
          </a:outerShdw>
        </a:effectLst>
        <a:scene3d>
          <a:camera prst="orthographicFront"/>
          <a:lightRig rig="threePt" dir="t">
            <a:rot lat="0" lon="0" rev="7500000"/>
          </a:lightRig>
        </a:scene3d>
        <a:sp3d/>
      </dsp:spPr>
      <dsp:style>
        <a:lnRef idx="1">
          <a:scrgbClr r="0" g="0" b="0"/>
        </a:lnRef>
        <a:fillRef idx="1">
          <a:scrgbClr r="0" g="0" b="0"/>
        </a:fillRef>
        <a:effectRef idx="2">
          <a:scrgbClr r="0" g="0" b="0"/>
        </a:effectRef>
        <a:fontRef idx="minor"/>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latin typeface="Helvetica"/>
              <a:cs typeface="Helvetica"/>
            </a:rPr>
            <a:t>Tresspass</a:t>
          </a:r>
        </a:p>
      </dsp:txBody>
      <dsp:txXfrm>
        <a:off x="771873" y="810474"/>
        <a:ext cx="564453" cy="180625"/>
      </dsp:txXfrm>
    </dsp:sp>
    <dsp:sp modelId="{94037B4E-B03C-7F4A-B2EF-96697153C29D}">
      <dsp:nvSpPr>
        <dsp:cNvPr id="0" name=""/>
        <dsp:cNvSpPr/>
      </dsp:nvSpPr>
      <dsp:spPr>
        <a:xfrm>
          <a:off x="912986" y="1202979"/>
          <a:ext cx="282226" cy="282226"/>
        </a:xfrm>
        <a:prstGeom prst="arc">
          <a:avLst>
            <a:gd name="adj1" fmla="val 13200000"/>
            <a:gd name="adj2" fmla="val 19200000"/>
          </a:avLst>
        </a:prstGeom>
        <a:noFill/>
        <a:ln w="25400" cap="flat" cmpd="sng" algn="ctr">
          <a:solidFill>
            <a:schemeClr val="accent1">
              <a:shade val="80000"/>
              <a:hueOff val="0"/>
              <a:satOff val="0"/>
              <a:lumOff val="0"/>
              <a:alphaOff val="0"/>
            </a:schemeClr>
          </a:solidFill>
          <a:prstDash val="solid"/>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7DEDF4EC-80FB-F543-AF6A-73803850BDAE}">
      <dsp:nvSpPr>
        <dsp:cNvPr id="0" name=""/>
        <dsp:cNvSpPr/>
      </dsp:nvSpPr>
      <dsp:spPr>
        <a:xfrm>
          <a:off x="912986" y="1202979"/>
          <a:ext cx="282226" cy="282226"/>
        </a:xfrm>
        <a:prstGeom prst="arc">
          <a:avLst>
            <a:gd name="adj1" fmla="val 2400000"/>
            <a:gd name="adj2" fmla="val 8400000"/>
          </a:avLst>
        </a:prstGeom>
        <a:noFill/>
        <a:ln w="25400" cap="flat" cmpd="sng" algn="ctr">
          <a:solidFill>
            <a:schemeClr val="accent1">
              <a:shade val="80000"/>
              <a:hueOff val="0"/>
              <a:satOff val="0"/>
              <a:lumOff val="0"/>
              <a:alphaOff val="0"/>
            </a:schemeClr>
          </a:solidFill>
          <a:prstDash val="solid"/>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D516CF0B-8F0D-3444-A9A4-776736564BA8}">
      <dsp:nvSpPr>
        <dsp:cNvPr id="0" name=""/>
        <dsp:cNvSpPr/>
      </dsp:nvSpPr>
      <dsp:spPr>
        <a:xfrm>
          <a:off x="771873" y="1253780"/>
          <a:ext cx="564453" cy="180625"/>
        </a:xfrm>
        <a:prstGeom prst="rect">
          <a:avLst/>
        </a:prstGeom>
        <a:noFill/>
        <a:ln w="9525" cap="flat" cmpd="sng" algn="ctr">
          <a:noFill/>
          <a:prstDash val="solid"/>
        </a:ln>
        <a:effectLst>
          <a:outerShdw blurRad="40000" dist="23000" dir="5400000" rotWithShape="0">
            <a:srgbClr val="000000">
              <a:alpha val="35000"/>
            </a:srgbClr>
          </a:outerShdw>
        </a:effectLst>
        <a:scene3d>
          <a:camera prst="orthographicFront"/>
          <a:lightRig rig="threePt" dir="t">
            <a:rot lat="0" lon="0" rev="7500000"/>
          </a:lightRig>
        </a:scene3d>
        <a:sp3d/>
      </dsp:spPr>
      <dsp:style>
        <a:lnRef idx="1">
          <a:scrgbClr r="0" g="0" b="0"/>
        </a:lnRef>
        <a:fillRef idx="1">
          <a:scrgbClr r="0" g="0" b="0"/>
        </a:fillRef>
        <a:effectRef idx="2">
          <a:scrgbClr r="0" g="0" b="0"/>
        </a:effectRef>
        <a:fontRef idx="minor"/>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latin typeface="Helvetica"/>
              <a:cs typeface="Helvetica"/>
            </a:rPr>
            <a:t>Nuisance</a:t>
          </a:r>
        </a:p>
      </dsp:txBody>
      <dsp:txXfrm>
        <a:off x="771873" y="1253780"/>
        <a:ext cx="564453" cy="180625"/>
      </dsp:txXfrm>
    </dsp:sp>
    <dsp:sp modelId="{D3190101-A861-9B4A-894E-E2833B267BBD}">
      <dsp:nvSpPr>
        <dsp:cNvPr id="0" name=""/>
        <dsp:cNvSpPr/>
      </dsp:nvSpPr>
      <dsp:spPr>
        <a:xfrm>
          <a:off x="1229081" y="401455"/>
          <a:ext cx="282226" cy="282226"/>
        </a:xfrm>
        <a:prstGeom prst="arc">
          <a:avLst>
            <a:gd name="adj1" fmla="val 13200000"/>
            <a:gd name="adj2" fmla="val 19200000"/>
          </a:avLst>
        </a:prstGeom>
        <a:noFill/>
        <a:ln w="25400" cap="flat" cmpd="sng" algn="ctr">
          <a:solidFill>
            <a:schemeClr val="accent1">
              <a:shade val="80000"/>
              <a:hueOff val="0"/>
              <a:satOff val="0"/>
              <a:lumOff val="0"/>
              <a:alphaOff val="0"/>
            </a:schemeClr>
          </a:solidFill>
          <a:prstDash val="solid"/>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6A4376C9-4C4A-BB45-9DA0-4859BEB1B739}">
      <dsp:nvSpPr>
        <dsp:cNvPr id="0" name=""/>
        <dsp:cNvSpPr/>
      </dsp:nvSpPr>
      <dsp:spPr>
        <a:xfrm>
          <a:off x="1229081" y="401455"/>
          <a:ext cx="282226" cy="282226"/>
        </a:xfrm>
        <a:prstGeom prst="arc">
          <a:avLst>
            <a:gd name="adj1" fmla="val 2400000"/>
            <a:gd name="adj2" fmla="val 8400000"/>
          </a:avLst>
        </a:prstGeom>
        <a:noFill/>
        <a:ln w="25400" cap="flat" cmpd="sng" algn="ctr">
          <a:solidFill>
            <a:schemeClr val="accent1">
              <a:shade val="80000"/>
              <a:hueOff val="0"/>
              <a:satOff val="0"/>
              <a:lumOff val="0"/>
              <a:alphaOff val="0"/>
            </a:schemeClr>
          </a:solidFill>
          <a:prstDash val="solid"/>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CA5B716C-090B-9840-8F24-5F71BC6BC42A}">
      <dsp:nvSpPr>
        <dsp:cNvPr id="0" name=""/>
        <dsp:cNvSpPr/>
      </dsp:nvSpPr>
      <dsp:spPr>
        <a:xfrm>
          <a:off x="1087967" y="452256"/>
          <a:ext cx="564453" cy="180625"/>
        </a:xfrm>
        <a:prstGeom prst="rect">
          <a:avLst/>
        </a:prstGeom>
        <a:noFill/>
        <a:ln w="9525" cap="flat" cmpd="sng" algn="ctr">
          <a:noFill/>
          <a:prstDash val="solid"/>
        </a:ln>
        <a:effectLst>
          <a:outerShdw blurRad="40000" dist="23000" dir="5400000" rotWithShape="0">
            <a:srgbClr val="000000">
              <a:alpha val="35000"/>
            </a:srgbClr>
          </a:outerShdw>
        </a:effectLst>
        <a:scene3d>
          <a:camera prst="orthographicFront"/>
          <a:lightRig rig="threePt" dir="t">
            <a:rot lat="0" lon="0" rev="7500000"/>
          </a:lightRig>
        </a:scene3d>
        <a:sp3d/>
      </dsp:spPr>
      <dsp:style>
        <a:lnRef idx="1">
          <a:scrgbClr r="0" g="0" b="0"/>
        </a:lnRef>
        <a:fillRef idx="1">
          <a:scrgbClr r="0" g="0" b="0"/>
        </a:fillRef>
        <a:effectRef idx="2">
          <a:scrgbClr r="0" g="0" b="0"/>
        </a:effectRef>
        <a:fontRef idx="minor"/>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n-US" sz="600" kern="1200">
              <a:latin typeface="Helvetica"/>
              <a:cs typeface="Helvetica"/>
            </a:rPr>
            <a:t>Unintentional torts</a:t>
          </a:r>
        </a:p>
      </dsp:txBody>
      <dsp:txXfrm>
        <a:off x="1087967" y="452256"/>
        <a:ext cx="564453" cy="180625"/>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0E3D6C0-22A2-E14E-8421-EEEB15CA4A69}">
      <dsp:nvSpPr>
        <dsp:cNvPr id="0" name=""/>
        <dsp:cNvSpPr/>
      </dsp:nvSpPr>
      <dsp:spPr>
        <a:xfrm>
          <a:off x="1545907" y="464750"/>
          <a:ext cx="845993" cy="293650"/>
        </a:xfrm>
        <a:custGeom>
          <a:avLst/>
          <a:gdLst/>
          <a:ahLst/>
          <a:cxnLst/>
          <a:rect l="0" t="0" r="0" b="0"/>
          <a:pathLst>
            <a:path>
              <a:moveTo>
                <a:pt x="0" y="0"/>
              </a:moveTo>
              <a:lnTo>
                <a:pt x="0" y="146825"/>
              </a:lnTo>
              <a:lnTo>
                <a:pt x="845993" y="146825"/>
              </a:lnTo>
              <a:lnTo>
                <a:pt x="845993" y="293650"/>
              </a:lnTo>
            </a:path>
          </a:pathLst>
        </a:custGeom>
        <a:noFill/>
        <a:ln w="25400" cap="flat" cmpd="sng" algn="ctr">
          <a:solidFill>
            <a:schemeClr val="accent1">
              <a:tint val="9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034E3BC-685E-B54B-840E-86EC1F13E5A6}">
      <dsp:nvSpPr>
        <dsp:cNvPr id="0" name=""/>
        <dsp:cNvSpPr/>
      </dsp:nvSpPr>
      <dsp:spPr>
        <a:xfrm>
          <a:off x="699913" y="464750"/>
          <a:ext cx="845993" cy="293650"/>
        </a:xfrm>
        <a:custGeom>
          <a:avLst/>
          <a:gdLst/>
          <a:ahLst/>
          <a:cxnLst/>
          <a:rect l="0" t="0" r="0" b="0"/>
          <a:pathLst>
            <a:path>
              <a:moveTo>
                <a:pt x="845993" y="0"/>
              </a:moveTo>
              <a:lnTo>
                <a:pt x="845993" y="146825"/>
              </a:lnTo>
              <a:lnTo>
                <a:pt x="0" y="146825"/>
              </a:lnTo>
              <a:lnTo>
                <a:pt x="0" y="293650"/>
              </a:lnTo>
            </a:path>
          </a:pathLst>
        </a:custGeom>
        <a:noFill/>
        <a:ln w="25400" cap="flat" cmpd="sng" algn="ctr">
          <a:solidFill>
            <a:schemeClr val="accent1">
              <a:tint val="9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A18EF61-F111-E747-AC33-C197866661D0}">
      <dsp:nvSpPr>
        <dsp:cNvPr id="0" name=""/>
        <dsp:cNvSpPr/>
      </dsp:nvSpPr>
      <dsp:spPr>
        <a:xfrm>
          <a:off x="846739" y="10550"/>
          <a:ext cx="1398336" cy="454200"/>
        </a:xfrm>
        <a:prstGeom prst="rect">
          <a:avLst/>
        </a:prstGeom>
        <a:solidFill>
          <a:schemeClr val="accent1">
            <a:alpha val="8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latin typeface="Helvetica"/>
              <a:cs typeface="Helvetica"/>
            </a:rPr>
            <a:t>Trespass to land</a:t>
          </a:r>
        </a:p>
      </dsp:txBody>
      <dsp:txXfrm>
        <a:off x="846739" y="10550"/>
        <a:ext cx="1398336" cy="454200"/>
      </dsp:txXfrm>
    </dsp:sp>
    <dsp:sp modelId="{6EA94B68-4BB4-BD45-A2C9-6B67AA56DAAE}">
      <dsp:nvSpPr>
        <dsp:cNvPr id="0" name=""/>
        <dsp:cNvSpPr/>
      </dsp:nvSpPr>
      <dsp:spPr>
        <a:xfrm>
          <a:off x="745" y="758401"/>
          <a:ext cx="1398336" cy="699168"/>
        </a:xfrm>
        <a:prstGeom prst="rect">
          <a:avLst/>
        </a:prstGeom>
        <a:solidFill>
          <a:schemeClr val="accent1">
            <a:alpha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latin typeface="Helvetica"/>
              <a:cs typeface="Helvetica"/>
            </a:rPr>
            <a:t>Intentional (SL) </a:t>
          </a:r>
        </a:p>
        <a:p>
          <a:pPr lvl="0" algn="ctr" defTabSz="444500">
            <a:lnSpc>
              <a:spcPct val="90000"/>
            </a:lnSpc>
            <a:spcBef>
              <a:spcPct val="0"/>
            </a:spcBef>
            <a:spcAft>
              <a:spcPct val="35000"/>
            </a:spcAft>
          </a:pPr>
          <a:r>
            <a:rPr lang="en-US" sz="1000" kern="1200">
              <a:latin typeface="Helvetica"/>
              <a:cs typeface="Helvetica"/>
            </a:rPr>
            <a:t>no need to show harm</a:t>
          </a:r>
        </a:p>
      </dsp:txBody>
      <dsp:txXfrm>
        <a:off x="745" y="758401"/>
        <a:ext cx="1398336" cy="699168"/>
      </dsp:txXfrm>
    </dsp:sp>
    <dsp:sp modelId="{8EED6A37-9B26-6346-B4C4-FAA071DF3706}">
      <dsp:nvSpPr>
        <dsp:cNvPr id="0" name=""/>
        <dsp:cNvSpPr/>
      </dsp:nvSpPr>
      <dsp:spPr>
        <a:xfrm>
          <a:off x="1692732" y="758401"/>
          <a:ext cx="1398336" cy="699168"/>
        </a:xfrm>
        <a:prstGeom prst="rect">
          <a:avLst/>
        </a:prstGeom>
        <a:solidFill>
          <a:schemeClr val="accent1">
            <a:alpha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latin typeface="Helvetica"/>
              <a:cs typeface="Helvetica"/>
            </a:rPr>
            <a:t>unintentional (N)</a:t>
          </a:r>
        </a:p>
        <a:p>
          <a:pPr lvl="0" algn="ctr" defTabSz="444500">
            <a:lnSpc>
              <a:spcPct val="90000"/>
            </a:lnSpc>
            <a:spcBef>
              <a:spcPct val="0"/>
            </a:spcBef>
            <a:spcAft>
              <a:spcPct val="35000"/>
            </a:spcAft>
          </a:pPr>
          <a:r>
            <a:rPr lang="en-US" sz="1000" kern="1200">
              <a:latin typeface="Helvetica"/>
              <a:cs typeface="Helvetica"/>
            </a:rPr>
            <a:t>yes need to show harm</a:t>
          </a:r>
        </a:p>
      </dsp:txBody>
      <dsp:txXfrm>
        <a:off x="1692732" y="758401"/>
        <a:ext cx="1398336" cy="699168"/>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BD1D78B-7306-7047-A403-AA3697C9AF2B}">
      <dsp:nvSpPr>
        <dsp:cNvPr id="0" name=""/>
        <dsp:cNvSpPr/>
      </dsp:nvSpPr>
      <dsp:spPr>
        <a:xfrm>
          <a:off x="1545907" y="464750"/>
          <a:ext cx="845993" cy="293650"/>
        </a:xfrm>
        <a:custGeom>
          <a:avLst/>
          <a:gdLst/>
          <a:ahLst/>
          <a:cxnLst/>
          <a:rect l="0" t="0" r="0" b="0"/>
          <a:pathLst>
            <a:path>
              <a:moveTo>
                <a:pt x="0" y="0"/>
              </a:moveTo>
              <a:lnTo>
                <a:pt x="0" y="146825"/>
              </a:lnTo>
              <a:lnTo>
                <a:pt x="845993" y="146825"/>
              </a:lnTo>
              <a:lnTo>
                <a:pt x="845993" y="293650"/>
              </a:lnTo>
            </a:path>
          </a:pathLst>
        </a:custGeom>
        <a:noFill/>
        <a:ln w="25400" cap="flat" cmpd="sng" algn="ctr">
          <a:solidFill>
            <a:schemeClr val="accent1">
              <a:tint val="9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034E3BC-685E-B54B-840E-86EC1F13E5A6}">
      <dsp:nvSpPr>
        <dsp:cNvPr id="0" name=""/>
        <dsp:cNvSpPr/>
      </dsp:nvSpPr>
      <dsp:spPr>
        <a:xfrm>
          <a:off x="699913" y="464750"/>
          <a:ext cx="845993" cy="293650"/>
        </a:xfrm>
        <a:custGeom>
          <a:avLst/>
          <a:gdLst/>
          <a:ahLst/>
          <a:cxnLst/>
          <a:rect l="0" t="0" r="0" b="0"/>
          <a:pathLst>
            <a:path>
              <a:moveTo>
                <a:pt x="845993" y="0"/>
              </a:moveTo>
              <a:lnTo>
                <a:pt x="845993" y="146825"/>
              </a:lnTo>
              <a:lnTo>
                <a:pt x="0" y="146825"/>
              </a:lnTo>
              <a:lnTo>
                <a:pt x="0" y="293650"/>
              </a:lnTo>
            </a:path>
          </a:pathLst>
        </a:custGeom>
        <a:noFill/>
        <a:ln w="25400" cap="flat" cmpd="sng" algn="ctr">
          <a:solidFill>
            <a:schemeClr val="accent1">
              <a:tint val="9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A18EF61-F111-E747-AC33-C197866661D0}">
      <dsp:nvSpPr>
        <dsp:cNvPr id="0" name=""/>
        <dsp:cNvSpPr/>
      </dsp:nvSpPr>
      <dsp:spPr>
        <a:xfrm>
          <a:off x="846739" y="10550"/>
          <a:ext cx="1398336" cy="454200"/>
        </a:xfrm>
        <a:prstGeom prst="rect">
          <a:avLst/>
        </a:prstGeom>
        <a:solidFill>
          <a:schemeClr val="accent1">
            <a:alpha val="8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latin typeface="Helvetica"/>
              <a:cs typeface="Helvetica"/>
            </a:rPr>
            <a:t>Private nuisance</a:t>
          </a:r>
        </a:p>
      </dsp:txBody>
      <dsp:txXfrm>
        <a:off x="846739" y="10550"/>
        <a:ext cx="1398336" cy="454200"/>
      </dsp:txXfrm>
    </dsp:sp>
    <dsp:sp modelId="{6EA94B68-4BB4-BD45-A2C9-6B67AA56DAAE}">
      <dsp:nvSpPr>
        <dsp:cNvPr id="0" name=""/>
        <dsp:cNvSpPr/>
      </dsp:nvSpPr>
      <dsp:spPr>
        <a:xfrm>
          <a:off x="745" y="758401"/>
          <a:ext cx="1398336" cy="699168"/>
        </a:xfrm>
        <a:prstGeom prst="rect">
          <a:avLst/>
        </a:prstGeom>
        <a:solidFill>
          <a:schemeClr val="accent1">
            <a:alpha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latin typeface="Helvetica"/>
              <a:cs typeface="Helvetica"/>
            </a:rPr>
            <a:t>Intentional, "substantial &amp; unreasonable"</a:t>
          </a:r>
        </a:p>
        <a:p>
          <a:pPr lvl="0" algn="ctr" defTabSz="444500">
            <a:lnSpc>
              <a:spcPct val="90000"/>
            </a:lnSpc>
            <a:spcBef>
              <a:spcPct val="0"/>
            </a:spcBef>
            <a:spcAft>
              <a:spcPct val="35000"/>
            </a:spcAft>
          </a:pPr>
          <a:r>
            <a:rPr lang="en-US" sz="1000" kern="1200">
              <a:latin typeface="Helvetica"/>
              <a:cs typeface="Helvetica"/>
            </a:rPr>
            <a:t>yes need to show harm </a:t>
          </a:r>
        </a:p>
      </dsp:txBody>
      <dsp:txXfrm>
        <a:off x="745" y="758401"/>
        <a:ext cx="1398336" cy="699168"/>
      </dsp:txXfrm>
    </dsp:sp>
    <dsp:sp modelId="{809779FD-5F08-CB4A-BAD2-4BA4C90AD158}">
      <dsp:nvSpPr>
        <dsp:cNvPr id="0" name=""/>
        <dsp:cNvSpPr/>
      </dsp:nvSpPr>
      <dsp:spPr>
        <a:xfrm>
          <a:off x="1692732" y="758401"/>
          <a:ext cx="1398336" cy="699168"/>
        </a:xfrm>
        <a:prstGeom prst="rect">
          <a:avLst/>
        </a:prstGeom>
        <a:solidFill>
          <a:schemeClr val="accent1">
            <a:alpha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latin typeface="Helvetica"/>
              <a:cs typeface="Helvetica"/>
            </a:rPr>
            <a:t>unintentional (N)</a:t>
          </a:r>
        </a:p>
        <a:p>
          <a:pPr lvl="0" algn="ctr" defTabSz="444500">
            <a:lnSpc>
              <a:spcPct val="90000"/>
            </a:lnSpc>
            <a:spcBef>
              <a:spcPct val="0"/>
            </a:spcBef>
            <a:spcAft>
              <a:spcPct val="35000"/>
            </a:spcAft>
          </a:pPr>
          <a:r>
            <a:rPr lang="en-US" sz="1000" kern="1200">
              <a:latin typeface="Helvetica"/>
              <a:cs typeface="Helvetica"/>
            </a:rPr>
            <a:t>yes need to show harm</a:t>
          </a:r>
        </a:p>
      </dsp:txBody>
      <dsp:txXfrm>
        <a:off x="1692732" y="758401"/>
        <a:ext cx="1398336" cy="699168"/>
      </dsp:txXfrm>
    </dsp:sp>
  </dsp:spTree>
</dsp:drawing>
</file>

<file path=word/diagrams/layout1.xml><?xml version="1.0" encoding="utf-8"?>
<dgm:layoutDef xmlns:dgm="http://schemas.openxmlformats.org/drawingml/2006/diagram" xmlns:a="http://schemas.openxmlformats.org/drawingml/2006/main" uniqueId="urn:microsoft.com/office/officeart/2008/layout/HalfCircleOrganizationChart">
  <dgm:title val=""/>
  <dgm:desc val=""/>
  <dgm:catLst>
    <dgm:cat type="hierarchy" pri="1500"/>
  </dgm:catLst>
  <dgm:sampData>
    <dgm:dataModel>
      <dgm:ptLst>
        <dgm:pt modelId="0" type="doc"/>
        <dgm:pt modelId="1">
          <dgm:prSet phldr="1"/>
        </dgm:pt>
        <dgm:pt modelId="11" type="asst">
          <dgm:prSet phldr="1"/>
        </dgm:pt>
        <dgm:pt modelId="12">
          <dgm:prSet phldr="1"/>
        </dgm:pt>
        <dgm:pt modelId="13">
          <dgm:prSet phldr="1"/>
        </dgm:pt>
        <dgm:pt modelId="14">
          <dgm:prSet phldr="1"/>
        </dgm:pt>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type="asst">
          <dgm:prSet phldr="1"/>
        </dgm:pt>
        <dgm:pt modelId="12">
          <dgm:prSet phldr="1"/>
        </dgm:pt>
        <dgm:pt modelId="13">
          <dgm:prSet phldr="1"/>
        </dgm:pt>
        <dgm:pt modelId="14">
          <dgm:prSet phldr="1"/>
        </dgm:pt>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Name0">
    <dgm:varLst>
      <dgm:orgChart val="1"/>
      <dgm:chPref val="1"/>
      <dgm:dir/>
      <dgm:animOne val="branch"/>
      <dgm:animLvl val="lvl"/>
      <dgm:resizeHandles/>
    </dgm:varLst>
    <dgm:choose name="Name1">
      <dgm:if name="Name2" func="var" arg="dir" op="equ" val="norm">
        <dgm:alg type="hierChild">
          <dgm:param type="linDir" val="fromL"/>
        </dgm:alg>
      </dgm:if>
      <dgm:else name="Name3">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2" refType="w" fact="10"/>
      <dgm:constr type="h" for="des" forName="rootComposite2"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forEach name="Name4" axis="ch">
      <dgm:forEach name="Name5" axis="self" ptType="node">
        <dgm:layoutNode name="hierRoot1">
          <dgm:varLst>
            <dgm:hierBranch val="init"/>
          </dgm:varLst>
          <dgm:choose name="Name6">
            <dgm:if name="Name7" func="var" arg="hierBranch" op="equ" val="l">
              <dgm:alg type="hierRoot">
                <dgm:param type="hierAlign" val="tR"/>
              </dgm:alg>
              <dgm:constrLst>
                <dgm:constr type="alignOff" val="0.65"/>
              </dgm:constrLst>
            </dgm:if>
            <dgm:if name="Name8" func="var" arg="hierBranch" op="equ" val="r">
              <dgm:alg type="hierRoot">
                <dgm:param type="hierAlign" val="tL"/>
              </dgm:alg>
              <dgm:constrLst>
                <dgm:constr type="alignOff" val="0.65"/>
              </dgm:constrLst>
            </dgm:if>
            <dgm:if name="Name9" func="var" arg="hierBranch" op="equ" val="hang">
              <dgm:alg type="hierRoot"/>
              <dgm:constrLst>
                <dgm:constr type="alignOff" val="0.65"/>
              </dgm:constrLst>
            </dgm:if>
            <dgm:else name="Name10">
              <dgm:alg type="hierRoot"/>
              <dgm:constrLst>
                <dgm:constr type="alignOff"/>
                <dgm:constr type="bendDist" for="des" ptType="parTrans" refType="sp" fact="0.5"/>
              </dgm:constrLst>
            </dgm:else>
          </dgm:choose>
          <dgm:shape xmlns:r="http://schemas.openxmlformats.org/officeDocument/2006/relationships" r:blip="">
            <dgm:adjLst/>
          </dgm:shape>
          <dgm:presOf/>
          <dgm:layoutNode name="rootComposite1">
            <dgm:alg type="composite"/>
            <dgm:shape xmlns:r="http://schemas.openxmlformats.org/officeDocument/2006/relationships" r:blip="">
              <dgm:adjLst/>
            </dgm:shape>
            <dgm:presOf axis="self" ptType="node" cnt="1"/>
            <dgm:choose name="Name11">
              <dgm:if name="Name12" func="var" arg="hierBranch" op="equ" val="init">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if name="Name13" func="var" arg="hierBranch" op="equ" val="l">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if name="Name14" func="var" arg="hierBranch" op="equ" val="r">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else name="Name15">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else>
            </dgm:choose>
            <dgm:layoutNode name="rootText1"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1" styleLbl="parChTrans1D1" moveWith="rootText1">
              <dgm:alg type="sp"/>
              <dgm:shape xmlns:r="http://schemas.openxmlformats.org/officeDocument/2006/relationships" type="arc" r:blip="" zOrderOff="-2">
                <dgm:adjLst>
                  <dgm:adj idx="1" val="-140"/>
                  <dgm:adj idx="2" val="-40"/>
                </dgm:adjLst>
              </dgm:shape>
              <dgm:presOf/>
            </dgm:layoutNode>
            <dgm:layoutNode name="bottomArc1" styleLbl="parChTrans1D1" moveWith="rootText1">
              <dgm:alg type="sp"/>
              <dgm:shape xmlns:r="http://schemas.openxmlformats.org/officeDocument/2006/relationships" type="arc" r:blip="" zOrderOff="-2">
                <dgm:adjLst>
                  <dgm:adj idx="1" val="40"/>
                  <dgm:adj idx="2" val="140"/>
                </dgm:adjLst>
              </dgm:shape>
              <dgm:presOf/>
            </dgm:layoutNode>
            <dgm:layoutNode name="topConnNode1" moveWith="rootText1">
              <dgm:alg type="sp"/>
              <dgm:shape xmlns:r="http://schemas.openxmlformats.org/officeDocument/2006/relationships" type="rect" r:blip="" hideGeom="1">
                <dgm:adjLst/>
              </dgm:shape>
              <dgm:presOf axis="self" ptType="node" cnt="1"/>
            </dgm:layoutNode>
          </dgm:layoutNode>
          <dgm:layoutNode name="hierChild2">
            <dgm:choose name="Name16">
              <dgm:if name="Name17" func="var" arg="hierBranch" op="equ" val="l">
                <dgm:alg type="hierChild">
                  <dgm:param type="chAlign" val="r"/>
                  <dgm:param type="linDir" val="fromT"/>
                </dgm:alg>
              </dgm:if>
              <dgm:if name="Name18" func="var" arg="hierBranch" op="equ" val="r">
                <dgm:alg type="hierChild">
                  <dgm:param type="chAlign" val="l"/>
                  <dgm:param type="linDir" val="fromT"/>
                </dgm:alg>
              </dgm:if>
              <dgm:if name="Name19" func="var" arg="hierBranch" op="equ" val="hang">
                <dgm:choose name="Name20">
                  <dgm:if name="Name21" func="var" arg="dir" op="equ" val="norm">
                    <dgm:alg type="hierChild">
                      <dgm:param type="chAlign" val="l"/>
                      <dgm:param type="linDir" val="fromL"/>
                      <dgm:param type="secChAlign" val="t"/>
                      <dgm:param type="secLinDir" val="fromT"/>
                    </dgm:alg>
                  </dgm:if>
                  <dgm:else name="Name22">
                    <dgm:alg type="hierChild">
                      <dgm:param type="chAlign" val="l"/>
                      <dgm:param type="linDir" val="fromR"/>
                      <dgm:param type="secChAlign" val="t"/>
                      <dgm:param type="secLinDir" val="fromT"/>
                    </dgm:alg>
                  </dgm:else>
                </dgm:choose>
              </dgm:if>
              <dgm:else name="Name23">
                <dgm:choose name="Name24">
                  <dgm:if name="Name25" func="var" arg="dir" op="equ" val="norm">
                    <dgm:alg type="hierChild"/>
                  </dgm:if>
                  <dgm:else name="Name26">
                    <dgm:alg type="hierChild">
                      <dgm:param type="linDir" val="fromR"/>
                    </dgm:alg>
                  </dgm:else>
                </dgm:choose>
              </dgm:else>
            </dgm:choose>
            <dgm:shape xmlns:r="http://schemas.openxmlformats.org/officeDocument/2006/relationships" r:blip="">
              <dgm:adjLst/>
            </dgm:shape>
            <dgm:presOf/>
            <dgm:forEach name="rep2a" axis="ch" ptType="nonAsst">
              <dgm:forEach name="Name27" axis="precedSib" ptType="parTrans" st="-1" cnt="1">
                <dgm:layoutNode name="Name28">
                  <dgm:choose name="Name29">
                    <dgm:if name="Name30" func="var" arg="hierBranch" op="equ" val="std">
                      <dgm:choose name="Name31">
                        <dgm:if name="Name32"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33"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34">
                          <dgm:alg type="conn">
                            <dgm:param type="connRout" val="bend"/>
                            <dgm:param type="dim" val="1D"/>
                            <dgm:param type="endSty" val="noArr"/>
                            <dgm:param type="begPts" val="bCtr"/>
                            <dgm:param type="endPts" val="tCtr"/>
                            <dgm:param type="bendPt" val="end"/>
                            <dgm:param type="srcNode" val="bottomArc2"/>
                            <dgm:param type="dstNode" val="topArc2"/>
                          </dgm:alg>
                        </dgm:else>
                      </dgm:choose>
                    </dgm:if>
                    <dgm:if name="Name35" func="var" arg="hierBranch" op="equ" val="init">
                      <dgm:choose name="Name36">
                        <dgm:if name="Name37" axis="self" func="depth" op="lte" val="2">
                          <dgm:choose name="Name38">
                            <dgm:if name="Name39"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40"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41">
                              <dgm:alg type="conn">
                                <dgm:param type="connRout" val="bend"/>
                                <dgm:param type="dim" val="1D"/>
                                <dgm:param type="endSty" val="noArr"/>
                                <dgm:param type="begPts" val="bCtr"/>
                                <dgm:param type="endPts" val="tCtr"/>
                                <dgm:param type="bendPt" val="end"/>
                                <dgm:param type="srcNode" val="bottomArc2"/>
                                <dgm:param type="dstNode" val="topArc2"/>
                              </dgm:alg>
                            </dgm:else>
                          </dgm:choose>
                        </dgm:if>
                        <dgm:else name="Name42">
                          <dgm:choose name="Name43">
                            <dgm:if name="Name44" axis="par des" func="maxDepth" op="lte" val="1">
                              <dgm:choose name="Name45">
                                <dgm:if name="Name46" axis="self" func="depth" op="lte" val="2">
                                  <dgm:alg type="conn">
                                    <dgm:param type="connRout" val="bend"/>
                                    <dgm:param type="dim" val="1D"/>
                                    <dgm:param type="endSty" val="noArr"/>
                                    <dgm:param type="begPts" val="bCtr"/>
                                    <dgm:param type="endPts" val="bL bR"/>
                                    <dgm:param type="srcNode" val="bottomArc1"/>
                                    <dgm:param type="dstNode" val="topConnNode2"/>
                                  </dgm:alg>
                                </dgm:if>
                                <dgm:if name="Name47" axis="par" ptType="asst" func="cnt" op="equ" val="1">
                                  <dgm:alg type="conn">
                                    <dgm:param type="connRout" val="bend"/>
                                    <dgm:param type="dim" val="1D"/>
                                    <dgm:param type="endSty" val="noArr"/>
                                    <dgm:param type="begPts" val="bCtr"/>
                                    <dgm:param type="endPts" val="bL bR"/>
                                    <dgm:param type="srcNode" val="bottomArc3"/>
                                    <dgm:param type="dstNode" val="topConnNode2"/>
                                  </dgm:alg>
                                </dgm:if>
                                <dgm:else name="Name48">
                                  <dgm:alg type="conn">
                                    <dgm:param type="connRout" val="bend"/>
                                    <dgm:param type="dim" val="1D"/>
                                    <dgm:param type="endSty" val="noArr"/>
                                    <dgm:param type="begPts" val="bCtr"/>
                                    <dgm:param type="endPts" val="bL bR"/>
                                    <dgm:param type="srcNode" val="bottomArc2"/>
                                    <dgm:param type="dstNode" val="topConnNode2"/>
                                  </dgm:alg>
                                </dgm:else>
                              </dgm:choose>
                            </dgm:if>
                            <dgm:else name="Name49">
                              <dgm:choose name="Name50">
                                <dgm:if name="Name51"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52"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53">
                                  <dgm:alg type="conn">
                                    <dgm:param type="connRout" val="bend"/>
                                    <dgm:param type="dim" val="1D"/>
                                    <dgm:param type="endSty" val="noArr"/>
                                    <dgm:param type="begPts" val="bCtr"/>
                                    <dgm:param type="endPts" val="tCtr"/>
                                    <dgm:param type="bendPt" val="end"/>
                                    <dgm:param type="srcNode" val="bottomArc2"/>
                                    <dgm:param type="dstNode" val="topArc2"/>
                                  </dgm:alg>
                                </dgm:else>
                              </dgm:choose>
                            </dgm:else>
                          </dgm:choose>
                        </dgm:else>
                      </dgm:choose>
                    </dgm:if>
                    <dgm:else name="Name54">
                      <dgm:choose name="Name55">
                        <dgm:if name="Name56" axis="self" func="depth" op="lte" val="2">
                          <dgm:alg type="conn">
                            <dgm:param type="connRout" val="bend"/>
                            <dgm:param type="dim" val="1D"/>
                            <dgm:param type="endSty" val="noArr"/>
                            <dgm:param type="begPts" val="bCtr"/>
                            <dgm:param type="endPts" val="bL bR"/>
                            <dgm:param type="srcNode" val="bottomArc1"/>
                            <dgm:param type="dstNode" val="topConnNode2"/>
                          </dgm:alg>
                        </dgm:if>
                        <dgm:if name="Name57" axis="par" ptType="asst" func="cnt" op="equ" val="1">
                          <dgm:alg type="conn">
                            <dgm:param type="connRout" val="bend"/>
                            <dgm:param type="dim" val="1D"/>
                            <dgm:param type="endSty" val="noArr"/>
                            <dgm:param type="begPts" val="bCtr"/>
                            <dgm:param type="endPts" val="bL bR"/>
                            <dgm:param type="srcNode" val="bottomArc3"/>
                            <dgm:param type="dstNode" val="topConnNode2"/>
                          </dgm:alg>
                        </dgm:if>
                        <dgm:else name="Name58">
                          <dgm:alg type="conn">
                            <dgm:param type="connRout" val="bend"/>
                            <dgm:param type="dim" val="1D"/>
                            <dgm:param type="endSty" val="noArr"/>
                            <dgm:param type="begPts" val="bCtr"/>
                            <dgm:param type="endPts" val="bL bR"/>
                            <dgm:param type="srcNode" val="bottomArc2"/>
                            <dgm:param type="dstNode" val="topConnNode2"/>
                          </dgm:alg>
                        </dgm:else>
                      </dgm:choose>
                    </dgm:else>
                  </dgm:choose>
                  <dgm:shape xmlns:r="http://schemas.openxmlformats.org/officeDocument/2006/relationships" type="conn" r:blip="" zOrderOff="-99999">
                    <dgm:adjLst/>
                  </dgm:shape>
                  <dgm:presOf axis="self"/>
                  <dgm:constrLst>
                    <dgm:constr type="begPad"/>
                    <dgm:constr type="endPad"/>
                  </dgm:constrLst>
                </dgm:layoutNode>
              </dgm:forEach>
              <dgm:layoutNode name="hierRoot2">
                <dgm:varLst>
                  <dgm:hierBranch val="init"/>
                </dgm:varLst>
                <dgm:choose name="Name59">
                  <dgm:if name="Name60" func="var" arg="hierBranch" op="equ" val="l">
                    <dgm:alg type="hierRoot">
                      <dgm:param type="hierAlign" val="tR"/>
                    </dgm:alg>
                    <dgm:shape xmlns:r="http://schemas.openxmlformats.org/officeDocument/2006/relationships" r:blip="">
                      <dgm:adjLst/>
                    </dgm:shape>
                    <dgm:presOf/>
                    <dgm:constrLst>
                      <dgm:constr type="alignOff" val="0.65"/>
                    </dgm:constrLst>
                  </dgm:if>
                  <dgm:if name="Name61" func="var" arg="hierBranch" op="equ" val="r">
                    <dgm:alg type="hierRoot">
                      <dgm:param type="hierAlign" val="tL"/>
                    </dgm:alg>
                    <dgm:shape xmlns:r="http://schemas.openxmlformats.org/officeDocument/2006/relationships" r:blip="">
                      <dgm:adjLst/>
                    </dgm:shape>
                    <dgm:presOf/>
                    <dgm:constrLst>
                      <dgm:constr type="alignOff" val="0.65"/>
                    </dgm:constrLst>
                  </dgm:if>
                  <dgm:if name="Name62"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3" func="var" arg="hierBranch" op="equ" val="init">
                    <dgm:choose name="Name64">
                      <dgm:if name="Name65" axis="des" func="maxDepth" op="lte" val="1">
                        <dgm:alg type="hierRoot">
                          <dgm:param type="hierAlign" val="tL"/>
                        </dgm:alg>
                        <dgm:shape xmlns:r="http://schemas.openxmlformats.org/officeDocument/2006/relationships" r:blip="">
                          <dgm:adjLst/>
                        </dgm:shape>
                        <dgm:presOf/>
                        <dgm:constrLst>
                          <dgm:constr type="alignOff" val="0.65"/>
                        </dgm:constrLst>
                      </dgm:if>
                      <dgm:else name="Name6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67">
                    <dgm:alg type="hierRoot"/>
                    <dgm:shape xmlns:r="http://schemas.openxmlformats.org/officeDocument/2006/relationships" r:blip="">
                      <dgm:adjLst/>
                    </dgm:shape>
                    <dgm:presOf/>
                    <dgm:constrLst>
                      <dgm:constr type="alignOff" val="0.65"/>
                    </dgm:constrLst>
                  </dgm:else>
                </dgm:choose>
                <dgm:layoutNode name="rootComposite2">
                  <dgm:alg type="composite"/>
                  <dgm:shape xmlns:r="http://schemas.openxmlformats.org/officeDocument/2006/relationships" r:blip="">
                    <dgm:adjLst/>
                  </dgm:shape>
                  <dgm:presOf axis="self" ptType="node" cnt="1"/>
                  <dgm:choose name="Name68">
                    <dgm:if name="Name69" func="var" arg="hierBranch" op="equ" val="init">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if name="Name70" func="var" arg="hierBranch" op="equ" val="l">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if name="Name71" func="var" arg="hierBranch" op="equ" val="r">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else name="Name72">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else>
                  </dgm:choose>
                  <dgm:layoutNode name="rootText2"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2" styleLbl="parChTrans1D1" moveWith="rootText2">
                    <dgm:alg type="sp"/>
                    <dgm:shape xmlns:r="http://schemas.openxmlformats.org/officeDocument/2006/relationships" type="arc" r:blip="" zOrderOff="-2">
                      <dgm:adjLst>
                        <dgm:adj idx="1" val="-140"/>
                        <dgm:adj idx="2" val="-40"/>
                      </dgm:adjLst>
                    </dgm:shape>
                    <dgm:presOf/>
                  </dgm:layoutNode>
                  <dgm:layoutNode name="bottomArc2" styleLbl="parChTrans1D1" moveWith="rootText2">
                    <dgm:alg type="sp"/>
                    <dgm:shape xmlns:r="http://schemas.openxmlformats.org/officeDocument/2006/relationships" type="arc" r:blip="" zOrderOff="-2">
                      <dgm:adjLst>
                        <dgm:adj idx="1" val="40"/>
                        <dgm:adj idx="2" val="140"/>
                      </dgm:adjLst>
                    </dgm:shape>
                    <dgm:presOf/>
                  </dgm:layoutNode>
                  <dgm:layoutNode name="topConnNode2" moveWith="rootText2">
                    <dgm:alg type="sp"/>
                    <dgm:shape xmlns:r="http://schemas.openxmlformats.org/officeDocument/2006/relationships" type="rect" r:blip="" hideGeom="1">
                      <dgm:adjLst/>
                    </dgm:shape>
                    <dgm:presOf axis="self" ptType="node" cnt="1"/>
                  </dgm:layoutNode>
                </dgm:layoutNode>
                <dgm:layoutNode name="hierChild4">
                  <dgm:choose name="Name73">
                    <dgm:if name="Name74" func="var" arg="hierBranch" op="equ" val="l">
                      <dgm:alg type="hierChild">
                        <dgm:param type="chAlign" val="r"/>
                        <dgm:param type="linDir" val="fromT"/>
                      </dgm:alg>
                    </dgm:if>
                    <dgm:if name="Name75" func="var" arg="hierBranch" op="equ" val="r">
                      <dgm:alg type="hierChild">
                        <dgm:param type="chAlign" val="l"/>
                        <dgm:param type="linDir" val="fromT"/>
                      </dgm:alg>
                    </dgm:if>
                    <dgm:if name="Name76" func="var" arg="hierBranch" op="equ" val="hang">
                      <dgm:choose name="Name77">
                        <dgm:if name="Name78" func="var" arg="dir" op="equ" val="norm">
                          <dgm:alg type="hierChild">
                            <dgm:param type="chAlign" val="l"/>
                            <dgm:param type="linDir" val="fromL"/>
                            <dgm:param type="secChAlign" val="t"/>
                            <dgm:param type="secLinDir" val="fromT"/>
                          </dgm:alg>
                        </dgm:if>
                        <dgm:else name="Name79">
                          <dgm:alg type="hierChild">
                            <dgm:param type="chAlign" val="l"/>
                            <dgm:param type="linDir" val="fromR"/>
                            <dgm:param type="secChAlign" val="t"/>
                            <dgm:param type="secLinDir" val="fromT"/>
                          </dgm:alg>
                        </dgm:else>
                      </dgm:choose>
                    </dgm:if>
                    <dgm:if name="Name80" func="var" arg="hierBranch" op="equ" val="std">
                      <dgm:choose name="Name81">
                        <dgm:if name="Name82" func="var" arg="dir" op="equ" val="norm">
                          <dgm:alg type="hierChild"/>
                        </dgm:if>
                        <dgm:else name="Name83">
                          <dgm:alg type="hierChild">
                            <dgm:param type="linDir" val="fromR"/>
                          </dgm:alg>
                        </dgm:else>
                      </dgm:choose>
                    </dgm:if>
                    <dgm:if name="Name84" func="var" arg="hierBranch" op="equ" val="init">
                      <dgm:choose name="Name85">
                        <dgm:if name="Name86" axis="des" func="maxDepth" op="lte" val="1">
                          <dgm:alg type="hierChild">
                            <dgm:param type="chAlign" val="l"/>
                            <dgm:param type="linDir" val="fromT"/>
                          </dgm:alg>
                        </dgm:if>
                        <dgm:else name="Name87">
                          <dgm:choose name="Name88">
                            <dgm:if name="Name89" func="var" arg="dir" op="equ" val="norm">
                              <dgm:alg type="hierChild"/>
                            </dgm:if>
                            <dgm:else name="Name90">
                              <dgm:alg type="hierChild">
                                <dgm:param type="linDir" val="fromR"/>
                              </dgm:alg>
                            </dgm:else>
                          </dgm:choose>
                        </dgm:else>
                      </dgm:choose>
                    </dgm:if>
                    <dgm:else name="Name91"/>
                  </dgm:choose>
                  <dgm:shape xmlns:r="http://schemas.openxmlformats.org/officeDocument/2006/relationships" r:blip="">
                    <dgm:adjLst/>
                  </dgm:shape>
                  <dgm:presOf/>
                  <dgm:forEach name="Name92" ref="rep2a"/>
                </dgm:layoutNode>
                <dgm:layoutNode name="hierChild5">
                  <dgm:choose name="Name93">
                    <dgm:if name="Name94" func="var" arg="dir" op="equ" val="norm">
                      <dgm:alg type="hierChild">
                        <dgm:param type="chAlign" val="l"/>
                        <dgm:param type="linDir" val="fromL"/>
                        <dgm:param type="secChAlign" val="t"/>
                        <dgm:param type="secLinDir" val="fromT"/>
                      </dgm:alg>
                    </dgm:if>
                    <dgm:else name="Name95">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Name96" ref="rep2b"/>
                </dgm:layoutNode>
              </dgm:layoutNode>
            </dgm:forEach>
          </dgm:layoutNode>
          <dgm:layoutNode name="hierChild3">
            <dgm:choose name="Name97">
              <dgm:if name="Name98" func="var" arg="dir" op="equ" val="norm">
                <dgm:alg type="hierChild">
                  <dgm:param type="chAlign" val="l"/>
                  <dgm:param type="linDir" val="fromL"/>
                  <dgm:param type="secChAlign" val="t"/>
                  <dgm:param type="secLinDir" val="fromT"/>
                </dgm:alg>
              </dgm:if>
              <dgm:else name="Name99">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rep2b" axis="ch" ptType="asst">
              <dgm:forEach name="Name100" axis="precedSib" ptType="parTrans" st="-1" cnt="1">
                <dgm:layoutNode name="Name101">
                  <dgm:choose name="Name102">
                    <dgm:if name="Name103" axis="self" func="depth" op="lte" val="2">
                      <dgm:alg type="conn">
                        <dgm:param type="connRout" val="bend"/>
                        <dgm:param type="dim" val="1D"/>
                        <dgm:param type="endSty" val="noArr"/>
                        <dgm:param type="begPts" val="bCtr"/>
                        <dgm:param type="endPts" val="bL bR"/>
                        <dgm:param type="srcNode" val="bottomArc1"/>
                        <dgm:param type="dstNode" val="topConnNode3"/>
                      </dgm:alg>
                    </dgm:if>
                    <dgm:if name="Name104" axis="par" ptType="asst" func="cnt" op="equ" val="1">
                      <dgm:alg type="conn">
                        <dgm:param type="connRout" val="bend"/>
                        <dgm:param type="dim" val="1D"/>
                        <dgm:param type="endSty" val="noArr"/>
                        <dgm:param type="begPts" val="bCtr"/>
                        <dgm:param type="endPts" val="bL bR"/>
                        <dgm:param type="srcNode" val="bottomArc3"/>
                        <dgm:param type="dstNode" val="topConnNode3"/>
                      </dgm:alg>
                    </dgm:if>
                    <dgm:else name="Name105">
                      <dgm:alg type="conn">
                        <dgm:param type="connRout" val="bend"/>
                        <dgm:param type="dim" val="1D"/>
                        <dgm:param type="endSty" val="noArr"/>
                        <dgm:param type="begPts" val="bCtr"/>
                        <dgm:param type="endPts" val="bL bR"/>
                        <dgm:param type="srcNode" val="bottomArc2"/>
                        <dgm:param type="dstNode" val="topConnNode3"/>
                      </dgm:alg>
                    </dgm:else>
                  </dgm:choose>
                  <dgm:shape xmlns:r="http://schemas.openxmlformats.org/officeDocument/2006/relationships" type="conn" r:blip="" zOrderOff="-99999">
                    <dgm:adjLst/>
                  </dgm:shape>
                  <dgm:presOf axis="self"/>
                  <dgm:constrLst>
                    <dgm:constr type="begPad"/>
                    <dgm:constr type="endPad"/>
                  </dgm:constrLst>
                </dgm:layoutNode>
              </dgm:forEach>
              <dgm:layoutNode name="hierRoot3">
                <dgm:varLst>
                  <dgm:hierBranch val="init"/>
                </dgm:varLst>
                <dgm:choose name="Name106">
                  <dgm:if name="Name107" func="var" arg="hierBranch" op="equ" val="l">
                    <dgm:alg type="hierRoot">
                      <dgm:param type="hierAlign" val="tR"/>
                    </dgm:alg>
                    <dgm:shape xmlns:r="http://schemas.openxmlformats.org/officeDocument/2006/relationships" r:blip="">
                      <dgm:adjLst/>
                    </dgm:shape>
                    <dgm:presOf/>
                    <dgm:constrLst>
                      <dgm:constr type="alignOff" val="0.65"/>
                    </dgm:constrLst>
                  </dgm:if>
                  <dgm:if name="Name108" func="var" arg="hierBranch" op="equ" val="r">
                    <dgm:alg type="hierRoot">
                      <dgm:param type="hierAlign" val="tL"/>
                    </dgm:alg>
                    <dgm:shape xmlns:r="http://schemas.openxmlformats.org/officeDocument/2006/relationships" r:blip="">
                      <dgm:adjLst/>
                    </dgm:shape>
                    <dgm:presOf/>
                    <dgm:constrLst>
                      <dgm:constr type="alignOff" val="0.65"/>
                    </dgm:constrLst>
                  </dgm:if>
                  <dgm:if name="Name109" func="var" arg="hierBranch" op="equ" val="hang">
                    <dgm:alg type="hierRoot"/>
                    <dgm:shape xmlns:r="http://schemas.openxmlformats.org/officeDocument/2006/relationships" r:blip="">
                      <dgm:adjLst/>
                    </dgm:shape>
                    <dgm:presOf/>
                    <dgm:constrLst>
                      <dgm:constr type="alignOff" val="0.65"/>
                    </dgm:constrLst>
                  </dgm:if>
                  <dgm:if name="Name110"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1" func="var" arg="hierBranch" op="equ" val="init">
                    <dgm:choose name="Name112">
                      <dgm:if name="Name113" axis="des" func="maxDepth" op="lte" val="1">
                        <dgm:alg type="hierRoot">
                          <dgm:param type="hierAlign" val="tL"/>
                        </dgm:alg>
                        <dgm:shape xmlns:r="http://schemas.openxmlformats.org/officeDocument/2006/relationships" r:blip="">
                          <dgm:adjLst/>
                        </dgm:shape>
                        <dgm:presOf/>
                        <dgm:constrLst>
                          <dgm:constr type="alignOff" val="0.65"/>
                        </dgm:constrLst>
                      </dgm:if>
                      <dgm:else name="Name114">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15"/>
                </dgm:choose>
                <dgm:layoutNode name="rootComposite3">
                  <dgm:alg type="composite"/>
                  <dgm:shape xmlns:r="http://schemas.openxmlformats.org/officeDocument/2006/relationships" r:blip="">
                    <dgm:adjLst/>
                  </dgm:shape>
                  <dgm:presOf axis="self" ptType="node" cnt="1"/>
                  <dgm:choose name="Name116">
                    <dgm:if name="Name117" func="var" arg="hierBranch" op="equ" val="init">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if name="Name118" func="var" arg="hierBranch" op="equ" val="l">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if name="Name119" func="var" arg="hierBranch" op="equ" val="r">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else name="Name120">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else>
                  </dgm:choose>
                  <dgm:layoutNode name="rootText3"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3" styleLbl="parChTrans1D1" moveWith="rootText3">
                    <dgm:alg type="sp"/>
                    <dgm:shape xmlns:r="http://schemas.openxmlformats.org/officeDocument/2006/relationships" type="arc" r:blip="" zOrderOff="-2">
                      <dgm:adjLst>
                        <dgm:adj idx="1" val="-140"/>
                        <dgm:adj idx="2" val="-40"/>
                      </dgm:adjLst>
                    </dgm:shape>
                    <dgm:presOf/>
                  </dgm:layoutNode>
                  <dgm:layoutNode name="bottomArc3" styleLbl="parChTrans1D1" moveWith="rootText3">
                    <dgm:alg type="sp"/>
                    <dgm:shape xmlns:r="http://schemas.openxmlformats.org/officeDocument/2006/relationships" type="arc" r:blip="" zOrderOff="-2">
                      <dgm:adjLst>
                        <dgm:adj idx="1" val="40"/>
                        <dgm:adj idx="2" val="140"/>
                      </dgm:adjLst>
                    </dgm:shape>
                    <dgm:presOf/>
                  </dgm:layoutNode>
                  <dgm:layoutNode name="topConnNode3" moveWith="rootText3">
                    <dgm:alg type="sp"/>
                    <dgm:shape xmlns:r="http://schemas.openxmlformats.org/officeDocument/2006/relationships" type="rect" r:blip="" hideGeom="1">
                      <dgm:adjLst/>
                    </dgm:shape>
                    <dgm:presOf axis="self" ptType="node" cnt="1"/>
                  </dgm:layoutNode>
                </dgm:layoutNode>
                <dgm:layoutNode name="hierChild6">
                  <dgm:choose name="Name121">
                    <dgm:if name="Name122" func="var" arg="hierBranch" op="equ" val="l">
                      <dgm:alg type="hierChild">
                        <dgm:param type="chAlign" val="r"/>
                        <dgm:param type="linDir" val="fromT"/>
                      </dgm:alg>
                    </dgm:if>
                    <dgm:if name="Name123" func="var" arg="hierBranch" op="equ" val="r">
                      <dgm:alg type="hierChild">
                        <dgm:param type="chAlign" val="l"/>
                        <dgm:param type="linDir" val="fromT"/>
                      </dgm:alg>
                    </dgm:if>
                    <dgm:if name="Name124" func="var" arg="hierBranch" op="equ" val="hang">
                      <dgm:choose name="Name125">
                        <dgm:if name="Name126" func="var" arg="dir" op="equ" val="norm">
                          <dgm:alg type="hierChild">
                            <dgm:param type="chAlign" val="l"/>
                            <dgm:param type="linDir" val="fromL"/>
                            <dgm:param type="secChAlign" val="t"/>
                            <dgm:param type="secLinDir" val="fromT"/>
                          </dgm:alg>
                        </dgm:if>
                        <dgm:else name="Name127">
                          <dgm:alg type="hierChild">
                            <dgm:param type="chAlign" val="l"/>
                            <dgm:param type="linDir" val="fromR"/>
                            <dgm:param type="secChAlign" val="t"/>
                            <dgm:param type="secLinDir" val="fromT"/>
                          </dgm:alg>
                        </dgm:else>
                      </dgm:choose>
                    </dgm:if>
                    <dgm:if name="Name128" func="var" arg="hierBranch" op="equ" val="std">
                      <dgm:choose name="Name129">
                        <dgm:if name="Name130" func="var" arg="dir" op="equ" val="norm">
                          <dgm:alg type="hierChild"/>
                        </dgm:if>
                        <dgm:else name="Name131">
                          <dgm:alg type="hierChild">
                            <dgm:param type="linDir" val="fromR"/>
                          </dgm:alg>
                        </dgm:else>
                      </dgm:choose>
                    </dgm:if>
                    <dgm:if name="Name132" func="var" arg="hierBranch" op="equ" val="init">
                      <dgm:choose name="Name133">
                        <dgm:if name="Name134" axis="des" func="maxDepth" op="lte" val="1">
                          <dgm:alg type="hierChild">
                            <dgm:param type="chAlign" val="l"/>
                            <dgm:param type="linDir" val="fromT"/>
                          </dgm:alg>
                        </dgm:if>
                        <dgm:else name="Name135">
                          <dgm:alg type="hierChild"/>
                        </dgm:else>
                      </dgm:choose>
                    </dgm:if>
                    <dgm:else name="Name136"/>
                  </dgm:choose>
                  <dgm:shape xmlns:r="http://schemas.openxmlformats.org/officeDocument/2006/relationships" r:blip="">
                    <dgm:adjLst/>
                  </dgm:shape>
                  <dgm:presOf/>
                  <dgm:forEach name="Name137" ref="rep2a"/>
                </dgm:layoutNode>
                <dgm:layoutNode name="hierChild7">
                  <dgm:choose name="Name138">
                    <dgm:if name="Name139" func="var" arg="dir" op="equ" val="norm">
                      <dgm:alg type="hierChild">
                        <dgm:param type="chAlign" val="l"/>
                        <dgm:param type="linDir" val="fromL"/>
                        <dgm:param type="secChAlign" val="t"/>
                        <dgm:param type="secLinDir" val="fromT"/>
                      </dgm:alg>
                    </dgm:if>
                    <dgm:else name="Name140">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Name141"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alfCircleOrganizationChart">
  <dgm:title val=""/>
  <dgm:desc val=""/>
  <dgm:catLst>
    <dgm:cat type="hierarchy" pri="1500"/>
  </dgm:catLst>
  <dgm:sampData>
    <dgm:dataModel>
      <dgm:ptLst>
        <dgm:pt modelId="0" type="doc"/>
        <dgm:pt modelId="1">
          <dgm:prSet phldr="1"/>
        </dgm:pt>
        <dgm:pt modelId="11" type="asst">
          <dgm:prSet phldr="1"/>
        </dgm:pt>
        <dgm:pt modelId="12">
          <dgm:prSet phldr="1"/>
        </dgm:pt>
        <dgm:pt modelId="13">
          <dgm:prSet phldr="1"/>
        </dgm:pt>
        <dgm:pt modelId="14">
          <dgm:prSet phldr="1"/>
        </dgm:pt>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type="asst">
          <dgm:prSet phldr="1"/>
        </dgm:pt>
        <dgm:pt modelId="12">
          <dgm:prSet phldr="1"/>
        </dgm:pt>
        <dgm:pt modelId="13">
          <dgm:prSet phldr="1"/>
        </dgm:pt>
        <dgm:pt modelId="14">
          <dgm:prSet phldr="1"/>
        </dgm:pt>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Name0">
    <dgm:varLst>
      <dgm:orgChart val="1"/>
      <dgm:chPref val="1"/>
      <dgm:dir/>
      <dgm:animOne val="branch"/>
      <dgm:animLvl val="lvl"/>
      <dgm:resizeHandles/>
    </dgm:varLst>
    <dgm:choose name="Name1">
      <dgm:if name="Name2" func="var" arg="dir" op="equ" val="norm">
        <dgm:alg type="hierChild">
          <dgm:param type="linDir" val="fromL"/>
        </dgm:alg>
      </dgm:if>
      <dgm:else name="Name3">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2" refType="w" fact="10"/>
      <dgm:constr type="h" for="des" forName="rootComposite2"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forEach name="Name4" axis="ch">
      <dgm:forEach name="Name5" axis="self" ptType="node">
        <dgm:layoutNode name="hierRoot1">
          <dgm:varLst>
            <dgm:hierBranch val="init"/>
          </dgm:varLst>
          <dgm:choose name="Name6">
            <dgm:if name="Name7" func="var" arg="hierBranch" op="equ" val="l">
              <dgm:alg type="hierRoot">
                <dgm:param type="hierAlign" val="tR"/>
              </dgm:alg>
              <dgm:constrLst>
                <dgm:constr type="alignOff" val="0.65"/>
              </dgm:constrLst>
            </dgm:if>
            <dgm:if name="Name8" func="var" arg="hierBranch" op="equ" val="r">
              <dgm:alg type="hierRoot">
                <dgm:param type="hierAlign" val="tL"/>
              </dgm:alg>
              <dgm:constrLst>
                <dgm:constr type="alignOff" val="0.65"/>
              </dgm:constrLst>
            </dgm:if>
            <dgm:if name="Name9" func="var" arg="hierBranch" op="equ" val="hang">
              <dgm:alg type="hierRoot"/>
              <dgm:constrLst>
                <dgm:constr type="alignOff" val="0.65"/>
              </dgm:constrLst>
            </dgm:if>
            <dgm:else name="Name10">
              <dgm:alg type="hierRoot"/>
              <dgm:constrLst>
                <dgm:constr type="alignOff"/>
                <dgm:constr type="bendDist" for="des" ptType="parTrans" refType="sp" fact="0.5"/>
              </dgm:constrLst>
            </dgm:else>
          </dgm:choose>
          <dgm:shape xmlns:r="http://schemas.openxmlformats.org/officeDocument/2006/relationships" r:blip="">
            <dgm:adjLst/>
          </dgm:shape>
          <dgm:presOf/>
          <dgm:layoutNode name="rootComposite1">
            <dgm:alg type="composite"/>
            <dgm:shape xmlns:r="http://schemas.openxmlformats.org/officeDocument/2006/relationships" r:blip="">
              <dgm:adjLst/>
            </dgm:shape>
            <dgm:presOf axis="self" ptType="node" cnt="1"/>
            <dgm:choose name="Name11">
              <dgm:if name="Name12" func="var" arg="hierBranch" op="equ" val="init">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if name="Name13" func="var" arg="hierBranch" op="equ" val="l">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if name="Name14" func="var" arg="hierBranch" op="equ" val="r">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else name="Name15">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else>
            </dgm:choose>
            <dgm:layoutNode name="rootText1"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1" styleLbl="parChTrans1D1" moveWith="rootText1">
              <dgm:alg type="sp"/>
              <dgm:shape xmlns:r="http://schemas.openxmlformats.org/officeDocument/2006/relationships" type="arc" r:blip="" zOrderOff="-2">
                <dgm:adjLst>
                  <dgm:adj idx="1" val="-140"/>
                  <dgm:adj idx="2" val="-40"/>
                </dgm:adjLst>
              </dgm:shape>
              <dgm:presOf/>
            </dgm:layoutNode>
            <dgm:layoutNode name="bottomArc1" styleLbl="parChTrans1D1" moveWith="rootText1">
              <dgm:alg type="sp"/>
              <dgm:shape xmlns:r="http://schemas.openxmlformats.org/officeDocument/2006/relationships" type="arc" r:blip="" zOrderOff="-2">
                <dgm:adjLst>
                  <dgm:adj idx="1" val="40"/>
                  <dgm:adj idx="2" val="140"/>
                </dgm:adjLst>
              </dgm:shape>
              <dgm:presOf/>
            </dgm:layoutNode>
            <dgm:layoutNode name="topConnNode1" moveWith="rootText1">
              <dgm:alg type="sp"/>
              <dgm:shape xmlns:r="http://schemas.openxmlformats.org/officeDocument/2006/relationships" type="rect" r:blip="" hideGeom="1">
                <dgm:adjLst/>
              </dgm:shape>
              <dgm:presOf axis="self" ptType="node" cnt="1"/>
            </dgm:layoutNode>
          </dgm:layoutNode>
          <dgm:layoutNode name="hierChild2">
            <dgm:choose name="Name16">
              <dgm:if name="Name17" func="var" arg="hierBranch" op="equ" val="l">
                <dgm:alg type="hierChild">
                  <dgm:param type="chAlign" val="r"/>
                  <dgm:param type="linDir" val="fromT"/>
                </dgm:alg>
              </dgm:if>
              <dgm:if name="Name18" func="var" arg="hierBranch" op="equ" val="r">
                <dgm:alg type="hierChild">
                  <dgm:param type="chAlign" val="l"/>
                  <dgm:param type="linDir" val="fromT"/>
                </dgm:alg>
              </dgm:if>
              <dgm:if name="Name19" func="var" arg="hierBranch" op="equ" val="hang">
                <dgm:choose name="Name20">
                  <dgm:if name="Name21" func="var" arg="dir" op="equ" val="norm">
                    <dgm:alg type="hierChild">
                      <dgm:param type="chAlign" val="l"/>
                      <dgm:param type="linDir" val="fromL"/>
                      <dgm:param type="secChAlign" val="t"/>
                      <dgm:param type="secLinDir" val="fromT"/>
                    </dgm:alg>
                  </dgm:if>
                  <dgm:else name="Name22">
                    <dgm:alg type="hierChild">
                      <dgm:param type="chAlign" val="l"/>
                      <dgm:param type="linDir" val="fromR"/>
                      <dgm:param type="secChAlign" val="t"/>
                      <dgm:param type="secLinDir" val="fromT"/>
                    </dgm:alg>
                  </dgm:else>
                </dgm:choose>
              </dgm:if>
              <dgm:else name="Name23">
                <dgm:choose name="Name24">
                  <dgm:if name="Name25" func="var" arg="dir" op="equ" val="norm">
                    <dgm:alg type="hierChild"/>
                  </dgm:if>
                  <dgm:else name="Name26">
                    <dgm:alg type="hierChild">
                      <dgm:param type="linDir" val="fromR"/>
                    </dgm:alg>
                  </dgm:else>
                </dgm:choose>
              </dgm:else>
            </dgm:choose>
            <dgm:shape xmlns:r="http://schemas.openxmlformats.org/officeDocument/2006/relationships" r:blip="">
              <dgm:adjLst/>
            </dgm:shape>
            <dgm:presOf/>
            <dgm:forEach name="rep2a" axis="ch" ptType="nonAsst">
              <dgm:forEach name="Name27" axis="precedSib" ptType="parTrans" st="-1" cnt="1">
                <dgm:layoutNode name="Name28">
                  <dgm:choose name="Name29">
                    <dgm:if name="Name30" func="var" arg="hierBranch" op="equ" val="std">
                      <dgm:choose name="Name31">
                        <dgm:if name="Name32"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33"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34">
                          <dgm:alg type="conn">
                            <dgm:param type="connRout" val="bend"/>
                            <dgm:param type="dim" val="1D"/>
                            <dgm:param type="endSty" val="noArr"/>
                            <dgm:param type="begPts" val="bCtr"/>
                            <dgm:param type="endPts" val="tCtr"/>
                            <dgm:param type="bendPt" val="end"/>
                            <dgm:param type="srcNode" val="bottomArc2"/>
                            <dgm:param type="dstNode" val="topArc2"/>
                          </dgm:alg>
                        </dgm:else>
                      </dgm:choose>
                    </dgm:if>
                    <dgm:if name="Name35" func="var" arg="hierBranch" op="equ" val="init">
                      <dgm:choose name="Name36">
                        <dgm:if name="Name37" axis="self" func="depth" op="lte" val="2">
                          <dgm:choose name="Name38">
                            <dgm:if name="Name39"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40"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41">
                              <dgm:alg type="conn">
                                <dgm:param type="connRout" val="bend"/>
                                <dgm:param type="dim" val="1D"/>
                                <dgm:param type="endSty" val="noArr"/>
                                <dgm:param type="begPts" val="bCtr"/>
                                <dgm:param type="endPts" val="tCtr"/>
                                <dgm:param type="bendPt" val="end"/>
                                <dgm:param type="srcNode" val="bottomArc2"/>
                                <dgm:param type="dstNode" val="topArc2"/>
                              </dgm:alg>
                            </dgm:else>
                          </dgm:choose>
                        </dgm:if>
                        <dgm:else name="Name42">
                          <dgm:choose name="Name43">
                            <dgm:if name="Name44" axis="par des" func="maxDepth" op="lte" val="1">
                              <dgm:choose name="Name45">
                                <dgm:if name="Name46" axis="self" func="depth" op="lte" val="2">
                                  <dgm:alg type="conn">
                                    <dgm:param type="connRout" val="bend"/>
                                    <dgm:param type="dim" val="1D"/>
                                    <dgm:param type="endSty" val="noArr"/>
                                    <dgm:param type="begPts" val="bCtr"/>
                                    <dgm:param type="endPts" val="bL bR"/>
                                    <dgm:param type="srcNode" val="bottomArc1"/>
                                    <dgm:param type="dstNode" val="topConnNode2"/>
                                  </dgm:alg>
                                </dgm:if>
                                <dgm:if name="Name47" axis="par" ptType="asst" func="cnt" op="equ" val="1">
                                  <dgm:alg type="conn">
                                    <dgm:param type="connRout" val="bend"/>
                                    <dgm:param type="dim" val="1D"/>
                                    <dgm:param type="endSty" val="noArr"/>
                                    <dgm:param type="begPts" val="bCtr"/>
                                    <dgm:param type="endPts" val="bL bR"/>
                                    <dgm:param type="srcNode" val="bottomArc3"/>
                                    <dgm:param type="dstNode" val="topConnNode2"/>
                                  </dgm:alg>
                                </dgm:if>
                                <dgm:else name="Name48">
                                  <dgm:alg type="conn">
                                    <dgm:param type="connRout" val="bend"/>
                                    <dgm:param type="dim" val="1D"/>
                                    <dgm:param type="endSty" val="noArr"/>
                                    <dgm:param type="begPts" val="bCtr"/>
                                    <dgm:param type="endPts" val="bL bR"/>
                                    <dgm:param type="srcNode" val="bottomArc2"/>
                                    <dgm:param type="dstNode" val="topConnNode2"/>
                                  </dgm:alg>
                                </dgm:else>
                              </dgm:choose>
                            </dgm:if>
                            <dgm:else name="Name49">
                              <dgm:choose name="Name50">
                                <dgm:if name="Name51"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52"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53">
                                  <dgm:alg type="conn">
                                    <dgm:param type="connRout" val="bend"/>
                                    <dgm:param type="dim" val="1D"/>
                                    <dgm:param type="endSty" val="noArr"/>
                                    <dgm:param type="begPts" val="bCtr"/>
                                    <dgm:param type="endPts" val="tCtr"/>
                                    <dgm:param type="bendPt" val="end"/>
                                    <dgm:param type="srcNode" val="bottomArc2"/>
                                    <dgm:param type="dstNode" val="topArc2"/>
                                  </dgm:alg>
                                </dgm:else>
                              </dgm:choose>
                            </dgm:else>
                          </dgm:choose>
                        </dgm:else>
                      </dgm:choose>
                    </dgm:if>
                    <dgm:else name="Name54">
                      <dgm:choose name="Name55">
                        <dgm:if name="Name56" axis="self" func="depth" op="lte" val="2">
                          <dgm:alg type="conn">
                            <dgm:param type="connRout" val="bend"/>
                            <dgm:param type="dim" val="1D"/>
                            <dgm:param type="endSty" val="noArr"/>
                            <dgm:param type="begPts" val="bCtr"/>
                            <dgm:param type="endPts" val="bL bR"/>
                            <dgm:param type="srcNode" val="bottomArc1"/>
                            <dgm:param type="dstNode" val="topConnNode2"/>
                          </dgm:alg>
                        </dgm:if>
                        <dgm:if name="Name57" axis="par" ptType="asst" func="cnt" op="equ" val="1">
                          <dgm:alg type="conn">
                            <dgm:param type="connRout" val="bend"/>
                            <dgm:param type="dim" val="1D"/>
                            <dgm:param type="endSty" val="noArr"/>
                            <dgm:param type="begPts" val="bCtr"/>
                            <dgm:param type="endPts" val="bL bR"/>
                            <dgm:param type="srcNode" val="bottomArc3"/>
                            <dgm:param type="dstNode" val="topConnNode2"/>
                          </dgm:alg>
                        </dgm:if>
                        <dgm:else name="Name58">
                          <dgm:alg type="conn">
                            <dgm:param type="connRout" val="bend"/>
                            <dgm:param type="dim" val="1D"/>
                            <dgm:param type="endSty" val="noArr"/>
                            <dgm:param type="begPts" val="bCtr"/>
                            <dgm:param type="endPts" val="bL bR"/>
                            <dgm:param type="srcNode" val="bottomArc2"/>
                            <dgm:param type="dstNode" val="topConnNode2"/>
                          </dgm:alg>
                        </dgm:else>
                      </dgm:choose>
                    </dgm:else>
                  </dgm:choose>
                  <dgm:shape xmlns:r="http://schemas.openxmlformats.org/officeDocument/2006/relationships" type="conn" r:blip="" zOrderOff="-99999">
                    <dgm:adjLst/>
                  </dgm:shape>
                  <dgm:presOf axis="self"/>
                  <dgm:constrLst>
                    <dgm:constr type="begPad"/>
                    <dgm:constr type="endPad"/>
                  </dgm:constrLst>
                </dgm:layoutNode>
              </dgm:forEach>
              <dgm:layoutNode name="hierRoot2">
                <dgm:varLst>
                  <dgm:hierBranch val="init"/>
                </dgm:varLst>
                <dgm:choose name="Name59">
                  <dgm:if name="Name60" func="var" arg="hierBranch" op="equ" val="l">
                    <dgm:alg type="hierRoot">
                      <dgm:param type="hierAlign" val="tR"/>
                    </dgm:alg>
                    <dgm:shape xmlns:r="http://schemas.openxmlformats.org/officeDocument/2006/relationships" r:blip="">
                      <dgm:adjLst/>
                    </dgm:shape>
                    <dgm:presOf/>
                    <dgm:constrLst>
                      <dgm:constr type="alignOff" val="0.65"/>
                    </dgm:constrLst>
                  </dgm:if>
                  <dgm:if name="Name61" func="var" arg="hierBranch" op="equ" val="r">
                    <dgm:alg type="hierRoot">
                      <dgm:param type="hierAlign" val="tL"/>
                    </dgm:alg>
                    <dgm:shape xmlns:r="http://schemas.openxmlformats.org/officeDocument/2006/relationships" r:blip="">
                      <dgm:adjLst/>
                    </dgm:shape>
                    <dgm:presOf/>
                    <dgm:constrLst>
                      <dgm:constr type="alignOff" val="0.65"/>
                    </dgm:constrLst>
                  </dgm:if>
                  <dgm:if name="Name62"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3" func="var" arg="hierBranch" op="equ" val="init">
                    <dgm:choose name="Name64">
                      <dgm:if name="Name65" axis="des" func="maxDepth" op="lte" val="1">
                        <dgm:alg type="hierRoot">
                          <dgm:param type="hierAlign" val="tL"/>
                        </dgm:alg>
                        <dgm:shape xmlns:r="http://schemas.openxmlformats.org/officeDocument/2006/relationships" r:blip="">
                          <dgm:adjLst/>
                        </dgm:shape>
                        <dgm:presOf/>
                        <dgm:constrLst>
                          <dgm:constr type="alignOff" val="0.65"/>
                        </dgm:constrLst>
                      </dgm:if>
                      <dgm:else name="Name6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67">
                    <dgm:alg type="hierRoot"/>
                    <dgm:shape xmlns:r="http://schemas.openxmlformats.org/officeDocument/2006/relationships" r:blip="">
                      <dgm:adjLst/>
                    </dgm:shape>
                    <dgm:presOf/>
                    <dgm:constrLst>
                      <dgm:constr type="alignOff" val="0.65"/>
                    </dgm:constrLst>
                  </dgm:else>
                </dgm:choose>
                <dgm:layoutNode name="rootComposite2">
                  <dgm:alg type="composite"/>
                  <dgm:shape xmlns:r="http://schemas.openxmlformats.org/officeDocument/2006/relationships" r:blip="">
                    <dgm:adjLst/>
                  </dgm:shape>
                  <dgm:presOf axis="self" ptType="node" cnt="1"/>
                  <dgm:choose name="Name68">
                    <dgm:if name="Name69" func="var" arg="hierBranch" op="equ" val="init">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if name="Name70" func="var" arg="hierBranch" op="equ" val="l">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if name="Name71" func="var" arg="hierBranch" op="equ" val="r">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else name="Name72">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else>
                  </dgm:choose>
                  <dgm:layoutNode name="rootText2"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2" styleLbl="parChTrans1D1" moveWith="rootText2">
                    <dgm:alg type="sp"/>
                    <dgm:shape xmlns:r="http://schemas.openxmlformats.org/officeDocument/2006/relationships" type="arc" r:blip="" zOrderOff="-2">
                      <dgm:adjLst>
                        <dgm:adj idx="1" val="-140"/>
                        <dgm:adj idx="2" val="-40"/>
                      </dgm:adjLst>
                    </dgm:shape>
                    <dgm:presOf/>
                  </dgm:layoutNode>
                  <dgm:layoutNode name="bottomArc2" styleLbl="parChTrans1D1" moveWith="rootText2">
                    <dgm:alg type="sp"/>
                    <dgm:shape xmlns:r="http://schemas.openxmlformats.org/officeDocument/2006/relationships" type="arc" r:blip="" zOrderOff="-2">
                      <dgm:adjLst>
                        <dgm:adj idx="1" val="40"/>
                        <dgm:adj idx="2" val="140"/>
                      </dgm:adjLst>
                    </dgm:shape>
                    <dgm:presOf/>
                  </dgm:layoutNode>
                  <dgm:layoutNode name="topConnNode2" moveWith="rootText2">
                    <dgm:alg type="sp"/>
                    <dgm:shape xmlns:r="http://schemas.openxmlformats.org/officeDocument/2006/relationships" type="rect" r:blip="" hideGeom="1">
                      <dgm:adjLst/>
                    </dgm:shape>
                    <dgm:presOf axis="self" ptType="node" cnt="1"/>
                  </dgm:layoutNode>
                </dgm:layoutNode>
                <dgm:layoutNode name="hierChild4">
                  <dgm:choose name="Name73">
                    <dgm:if name="Name74" func="var" arg="hierBranch" op="equ" val="l">
                      <dgm:alg type="hierChild">
                        <dgm:param type="chAlign" val="r"/>
                        <dgm:param type="linDir" val="fromT"/>
                      </dgm:alg>
                    </dgm:if>
                    <dgm:if name="Name75" func="var" arg="hierBranch" op="equ" val="r">
                      <dgm:alg type="hierChild">
                        <dgm:param type="chAlign" val="l"/>
                        <dgm:param type="linDir" val="fromT"/>
                      </dgm:alg>
                    </dgm:if>
                    <dgm:if name="Name76" func="var" arg="hierBranch" op="equ" val="hang">
                      <dgm:choose name="Name77">
                        <dgm:if name="Name78" func="var" arg="dir" op="equ" val="norm">
                          <dgm:alg type="hierChild">
                            <dgm:param type="chAlign" val="l"/>
                            <dgm:param type="linDir" val="fromL"/>
                            <dgm:param type="secChAlign" val="t"/>
                            <dgm:param type="secLinDir" val="fromT"/>
                          </dgm:alg>
                        </dgm:if>
                        <dgm:else name="Name79">
                          <dgm:alg type="hierChild">
                            <dgm:param type="chAlign" val="l"/>
                            <dgm:param type="linDir" val="fromR"/>
                            <dgm:param type="secChAlign" val="t"/>
                            <dgm:param type="secLinDir" val="fromT"/>
                          </dgm:alg>
                        </dgm:else>
                      </dgm:choose>
                    </dgm:if>
                    <dgm:if name="Name80" func="var" arg="hierBranch" op="equ" val="std">
                      <dgm:choose name="Name81">
                        <dgm:if name="Name82" func="var" arg="dir" op="equ" val="norm">
                          <dgm:alg type="hierChild"/>
                        </dgm:if>
                        <dgm:else name="Name83">
                          <dgm:alg type="hierChild">
                            <dgm:param type="linDir" val="fromR"/>
                          </dgm:alg>
                        </dgm:else>
                      </dgm:choose>
                    </dgm:if>
                    <dgm:if name="Name84" func="var" arg="hierBranch" op="equ" val="init">
                      <dgm:choose name="Name85">
                        <dgm:if name="Name86" axis="des" func="maxDepth" op="lte" val="1">
                          <dgm:alg type="hierChild">
                            <dgm:param type="chAlign" val="l"/>
                            <dgm:param type="linDir" val="fromT"/>
                          </dgm:alg>
                        </dgm:if>
                        <dgm:else name="Name87">
                          <dgm:choose name="Name88">
                            <dgm:if name="Name89" func="var" arg="dir" op="equ" val="norm">
                              <dgm:alg type="hierChild"/>
                            </dgm:if>
                            <dgm:else name="Name90">
                              <dgm:alg type="hierChild">
                                <dgm:param type="linDir" val="fromR"/>
                              </dgm:alg>
                            </dgm:else>
                          </dgm:choose>
                        </dgm:else>
                      </dgm:choose>
                    </dgm:if>
                    <dgm:else name="Name91"/>
                  </dgm:choose>
                  <dgm:shape xmlns:r="http://schemas.openxmlformats.org/officeDocument/2006/relationships" r:blip="">
                    <dgm:adjLst/>
                  </dgm:shape>
                  <dgm:presOf/>
                  <dgm:forEach name="Name92" ref="rep2a"/>
                </dgm:layoutNode>
                <dgm:layoutNode name="hierChild5">
                  <dgm:choose name="Name93">
                    <dgm:if name="Name94" func="var" arg="dir" op="equ" val="norm">
                      <dgm:alg type="hierChild">
                        <dgm:param type="chAlign" val="l"/>
                        <dgm:param type="linDir" val="fromL"/>
                        <dgm:param type="secChAlign" val="t"/>
                        <dgm:param type="secLinDir" val="fromT"/>
                      </dgm:alg>
                    </dgm:if>
                    <dgm:else name="Name95">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Name96" ref="rep2b"/>
                </dgm:layoutNode>
              </dgm:layoutNode>
            </dgm:forEach>
          </dgm:layoutNode>
          <dgm:layoutNode name="hierChild3">
            <dgm:choose name="Name97">
              <dgm:if name="Name98" func="var" arg="dir" op="equ" val="norm">
                <dgm:alg type="hierChild">
                  <dgm:param type="chAlign" val="l"/>
                  <dgm:param type="linDir" val="fromL"/>
                  <dgm:param type="secChAlign" val="t"/>
                  <dgm:param type="secLinDir" val="fromT"/>
                </dgm:alg>
              </dgm:if>
              <dgm:else name="Name99">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rep2b" axis="ch" ptType="asst">
              <dgm:forEach name="Name100" axis="precedSib" ptType="parTrans" st="-1" cnt="1">
                <dgm:layoutNode name="Name101">
                  <dgm:choose name="Name102">
                    <dgm:if name="Name103" axis="self" func="depth" op="lte" val="2">
                      <dgm:alg type="conn">
                        <dgm:param type="connRout" val="bend"/>
                        <dgm:param type="dim" val="1D"/>
                        <dgm:param type="endSty" val="noArr"/>
                        <dgm:param type="begPts" val="bCtr"/>
                        <dgm:param type="endPts" val="bL bR"/>
                        <dgm:param type="srcNode" val="bottomArc1"/>
                        <dgm:param type="dstNode" val="topConnNode3"/>
                      </dgm:alg>
                    </dgm:if>
                    <dgm:if name="Name104" axis="par" ptType="asst" func="cnt" op="equ" val="1">
                      <dgm:alg type="conn">
                        <dgm:param type="connRout" val="bend"/>
                        <dgm:param type="dim" val="1D"/>
                        <dgm:param type="endSty" val="noArr"/>
                        <dgm:param type="begPts" val="bCtr"/>
                        <dgm:param type="endPts" val="bL bR"/>
                        <dgm:param type="srcNode" val="bottomArc3"/>
                        <dgm:param type="dstNode" val="topConnNode3"/>
                      </dgm:alg>
                    </dgm:if>
                    <dgm:else name="Name105">
                      <dgm:alg type="conn">
                        <dgm:param type="connRout" val="bend"/>
                        <dgm:param type="dim" val="1D"/>
                        <dgm:param type="endSty" val="noArr"/>
                        <dgm:param type="begPts" val="bCtr"/>
                        <dgm:param type="endPts" val="bL bR"/>
                        <dgm:param type="srcNode" val="bottomArc2"/>
                        <dgm:param type="dstNode" val="topConnNode3"/>
                      </dgm:alg>
                    </dgm:else>
                  </dgm:choose>
                  <dgm:shape xmlns:r="http://schemas.openxmlformats.org/officeDocument/2006/relationships" type="conn" r:blip="" zOrderOff="-99999">
                    <dgm:adjLst/>
                  </dgm:shape>
                  <dgm:presOf axis="self"/>
                  <dgm:constrLst>
                    <dgm:constr type="begPad"/>
                    <dgm:constr type="endPad"/>
                  </dgm:constrLst>
                </dgm:layoutNode>
              </dgm:forEach>
              <dgm:layoutNode name="hierRoot3">
                <dgm:varLst>
                  <dgm:hierBranch val="init"/>
                </dgm:varLst>
                <dgm:choose name="Name106">
                  <dgm:if name="Name107" func="var" arg="hierBranch" op="equ" val="l">
                    <dgm:alg type="hierRoot">
                      <dgm:param type="hierAlign" val="tR"/>
                    </dgm:alg>
                    <dgm:shape xmlns:r="http://schemas.openxmlformats.org/officeDocument/2006/relationships" r:blip="">
                      <dgm:adjLst/>
                    </dgm:shape>
                    <dgm:presOf/>
                    <dgm:constrLst>
                      <dgm:constr type="alignOff" val="0.65"/>
                    </dgm:constrLst>
                  </dgm:if>
                  <dgm:if name="Name108" func="var" arg="hierBranch" op="equ" val="r">
                    <dgm:alg type="hierRoot">
                      <dgm:param type="hierAlign" val="tL"/>
                    </dgm:alg>
                    <dgm:shape xmlns:r="http://schemas.openxmlformats.org/officeDocument/2006/relationships" r:blip="">
                      <dgm:adjLst/>
                    </dgm:shape>
                    <dgm:presOf/>
                    <dgm:constrLst>
                      <dgm:constr type="alignOff" val="0.65"/>
                    </dgm:constrLst>
                  </dgm:if>
                  <dgm:if name="Name109" func="var" arg="hierBranch" op="equ" val="hang">
                    <dgm:alg type="hierRoot"/>
                    <dgm:shape xmlns:r="http://schemas.openxmlformats.org/officeDocument/2006/relationships" r:blip="">
                      <dgm:adjLst/>
                    </dgm:shape>
                    <dgm:presOf/>
                    <dgm:constrLst>
                      <dgm:constr type="alignOff" val="0.65"/>
                    </dgm:constrLst>
                  </dgm:if>
                  <dgm:if name="Name110"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1" func="var" arg="hierBranch" op="equ" val="init">
                    <dgm:choose name="Name112">
                      <dgm:if name="Name113" axis="des" func="maxDepth" op="lte" val="1">
                        <dgm:alg type="hierRoot">
                          <dgm:param type="hierAlign" val="tL"/>
                        </dgm:alg>
                        <dgm:shape xmlns:r="http://schemas.openxmlformats.org/officeDocument/2006/relationships" r:blip="">
                          <dgm:adjLst/>
                        </dgm:shape>
                        <dgm:presOf/>
                        <dgm:constrLst>
                          <dgm:constr type="alignOff" val="0.65"/>
                        </dgm:constrLst>
                      </dgm:if>
                      <dgm:else name="Name114">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15"/>
                </dgm:choose>
                <dgm:layoutNode name="rootComposite3">
                  <dgm:alg type="composite"/>
                  <dgm:shape xmlns:r="http://schemas.openxmlformats.org/officeDocument/2006/relationships" r:blip="">
                    <dgm:adjLst/>
                  </dgm:shape>
                  <dgm:presOf axis="self" ptType="node" cnt="1"/>
                  <dgm:choose name="Name116">
                    <dgm:if name="Name117" func="var" arg="hierBranch" op="equ" val="init">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if name="Name118" func="var" arg="hierBranch" op="equ" val="l">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if name="Name119" func="var" arg="hierBranch" op="equ" val="r">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else name="Name120">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else>
                  </dgm:choose>
                  <dgm:layoutNode name="rootText3"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3" styleLbl="parChTrans1D1" moveWith="rootText3">
                    <dgm:alg type="sp"/>
                    <dgm:shape xmlns:r="http://schemas.openxmlformats.org/officeDocument/2006/relationships" type="arc" r:blip="" zOrderOff="-2">
                      <dgm:adjLst>
                        <dgm:adj idx="1" val="-140"/>
                        <dgm:adj idx="2" val="-40"/>
                      </dgm:adjLst>
                    </dgm:shape>
                    <dgm:presOf/>
                  </dgm:layoutNode>
                  <dgm:layoutNode name="bottomArc3" styleLbl="parChTrans1D1" moveWith="rootText3">
                    <dgm:alg type="sp"/>
                    <dgm:shape xmlns:r="http://schemas.openxmlformats.org/officeDocument/2006/relationships" type="arc" r:blip="" zOrderOff="-2">
                      <dgm:adjLst>
                        <dgm:adj idx="1" val="40"/>
                        <dgm:adj idx="2" val="140"/>
                      </dgm:adjLst>
                    </dgm:shape>
                    <dgm:presOf/>
                  </dgm:layoutNode>
                  <dgm:layoutNode name="topConnNode3" moveWith="rootText3">
                    <dgm:alg type="sp"/>
                    <dgm:shape xmlns:r="http://schemas.openxmlformats.org/officeDocument/2006/relationships" type="rect" r:blip="" hideGeom="1">
                      <dgm:adjLst/>
                    </dgm:shape>
                    <dgm:presOf axis="self" ptType="node" cnt="1"/>
                  </dgm:layoutNode>
                </dgm:layoutNode>
                <dgm:layoutNode name="hierChild6">
                  <dgm:choose name="Name121">
                    <dgm:if name="Name122" func="var" arg="hierBranch" op="equ" val="l">
                      <dgm:alg type="hierChild">
                        <dgm:param type="chAlign" val="r"/>
                        <dgm:param type="linDir" val="fromT"/>
                      </dgm:alg>
                    </dgm:if>
                    <dgm:if name="Name123" func="var" arg="hierBranch" op="equ" val="r">
                      <dgm:alg type="hierChild">
                        <dgm:param type="chAlign" val="l"/>
                        <dgm:param type="linDir" val="fromT"/>
                      </dgm:alg>
                    </dgm:if>
                    <dgm:if name="Name124" func="var" arg="hierBranch" op="equ" val="hang">
                      <dgm:choose name="Name125">
                        <dgm:if name="Name126" func="var" arg="dir" op="equ" val="norm">
                          <dgm:alg type="hierChild">
                            <dgm:param type="chAlign" val="l"/>
                            <dgm:param type="linDir" val="fromL"/>
                            <dgm:param type="secChAlign" val="t"/>
                            <dgm:param type="secLinDir" val="fromT"/>
                          </dgm:alg>
                        </dgm:if>
                        <dgm:else name="Name127">
                          <dgm:alg type="hierChild">
                            <dgm:param type="chAlign" val="l"/>
                            <dgm:param type="linDir" val="fromR"/>
                            <dgm:param type="secChAlign" val="t"/>
                            <dgm:param type="secLinDir" val="fromT"/>
                          </dgm:alg>
                        </dgm:else>
                      </dgm:choose>
                    </dgm:if>
                    <dgm:if name="Name128" func="var" arg="hierBranch" op="equ" val="std">
                      <dgm:choose name="Name129">
                        <dgm:if name="Name130" func="var" arg="dir" op="equ" val="norm">
                          <dgm:alg type="hierChild"/>
                        </dgm:if>
                        <dgm:else name="Name131">
                          <dgm:alg type="hierChild">
                            <dgm:param type="linDir" val="fromR"/>
                          </dgm:alg>
                        </dgm:else>
                      </dgm:choose>
                    </dgm:if>
                    <dgm:if name="Name132" func="var" arg="hierBranch" op="equ" val="init">
                      <dgm:choose name="Name133">
                        <dgm:if name="Name134" axis="des" func="maxDepth" op="lte" val="1">
                          <dgm:alg type="hierChild">
                            <dgm:param type="chAlign" val="l"/>
                            <dgm:param type="linDir" val="fromT"/>
                          </dgm:alg>
                        </dgm:if>
                        <dgm:else name="Name135">
                          <dgm:alg type="hierChild"/>
                        </dgm:else>
                      </dgm:choose>
                    </dgm:if>
                    <dgm:else name="Name136"/>
                  </dgm:choose>
                  <dgm:shape xmlns:r="http://schemas.openxmlformats.org/officeDocument/2006/relationships" r:blip="">
                    <dgm:adjLst/>
                  </dgm:shape>
                  <dgm:presOf/>
                  <dgm:forEach name="Name137" ref="rep2a"/>
                </dgm:layoutNode>
                <dgm:layoutNode name="hierChild7">
                  <dgm:choose name="Name138">
                    <dgm:if name="Name139" func="var" arg="dir" op="equ" val="norm">
                      <dgm:alg type="hierChild">
                        <dgm:param type="chAlign" val="l"/>
                        <dgm:param type="linDir" val="fromL"/>
                        <dgm:param type="secChAlign" val="t"/>
                        <dgm:param type="secLinDir" val="fromT"/>
                      </dgm:alg>
                    </dgm:if>
                    <dgm:else name="Name140">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Name141"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4134FE-0B53-C443-900C-81D609883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1166</TotalTime>
  <Pages>30</Pages>
  <Words>9885</Words>
  <Characters>52792</Characters>
  <Application>Microsoft Macintosh Word</Application>
  <DocSecurity>0</DocSecurity>
  <Lines>1508</Lines>
  <Paragraphs>1080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Cathy Zhu</dc:creator>
  <cp:keywords/>
  <dc:description/>
  <cp:lastModifiedBy>Cathy Zhu</cp:lastModifiedBy>
  <cp:revision>167</cp:revision>
  <cp:lastPrinted>2015-12-10T23:32:00Z</cp:lastPrinted>
  <dcterms:created xsi:type="dcterms:W3CDTF">2015-11-04T22:54:00Z</dcterms:created>
  <dcterms:modified xsi:type="dcterms:W3CDTF">2015-12-10T23:37:00Z</dcterms:modified>
</cp:coreProperties>
</file>