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Moshe S. Klein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1775 York Ave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New York, NY 10128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mk5170@columbia.edu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(917) 943-7310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November 25, 2025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Hiring Committee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Latham &amp; Watkins LLP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1271 Avenue of the Americas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New York, NY 10020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Re: 2027 2L Summer Associate Position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Dear Members of the Hiring Committee: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 am a first-year student at Columbia Law School applying for a 2027 2L Summer Associate position at Latham &amp; Watkins. I am drawn to Latham's leading corporate platform, global reach, and reputation for complex transactions. I am particularly interested in supporting work at the intersection of technology and business.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 am excited to offer Latham &amp; Watkins my experiences in legal procedure, proactive problem-solving, and collaborative project management. As Judicial Secretary to the Hon. Rachel E. Freier in the New York Supreme Court, I managed the complete lifecycle of cases from calendaring hearings to drafting judicial orders. This work required a sophisticated grasp of legal procedure and significant discretion.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Furthermore, I have a track record of overcoming complex challenges. To resolve a tremendous case backlog in chambers, I designed and implemented a new triage system. I applied this same results-oriented approach in commercial settings, automating legal document generation to improve efficiency for a debt-collection agency that I consulted for.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 have experience building consensus among diverse, high-level stakeholders. As the lead editor for a legislative proposal for the New York State Unified Court System, I coordinated between judges, counsel, and state agency officials to synthesize varied perspectives into a unified document. I applied the same consensus-building approach as the founder of Shirim Music Studios, bringing together international artists on collaborative projects. I will draw on these skills when working with your client and firm teams.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Sincerely,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Moshe S. Klein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VyTxBfkaY1yLdpyZjazEGa8+mg==">CgMxLjA4AHIhMW9KMUlONjZwTDh4YzhIRVp6THc0Wm9qc0ZCSXMtWGV0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2025-11-25T23:24:00Z</dcterms:created>
</cp:coreProperties>
</file>