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17695" w14:textId="597AF097" w:rsidR="00C67662" w:rsidRPr="00663196" w:rsidRDefault="00BF33B3" w:rsidP="00AE68B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7. Digital Beamforming </w:t>
      </w:r>
    </w:p>
    <w:p w14:paraId="42AEF364" w14:textId="77777777" w:rsidR="00AE68BD" w:rsidRDefault="00AE68BD" w:rsidP="00AE68BD">
      <w:pPr>
        <w:jc w:val="center"/>
        <w:rPr>
          <w:rFonts w:ascii="Times New Roman" w:hAnsi="Times New Roman" w:cs="Times New Roman"/>
          <w:b/>
        </w:rPr>
      </w:pPr>
    </w:p>
    <w:p w14:paraId="4CBC252F" w14:textId="77777777" w:rsidR="00AE68BD" w:rsidRDefault="00AE68BD" w:rsidP="00AE68B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AIM:</w:t>
      </w:r>
    </w:p>
    <w:p w14:paraId="6AC43F59" w14:textId="77777777" w:rsidR="00BF33B3" w:rsidRDefault="00AE68BD" w:rsidP="00AE68B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 w:rsidR="00BF33B3" w:rsidRPr="00BF33B3">
        <w:rPr>
          <w:rFonts w:ascii="Times New Roman" w:hAnsi="Times New Roman" w:cs="Times New Roman"/>
          <w:b/>
        </w:rPr>
        <w:t>To design and simulate a digital beamforming (DBF) system using MATLAB, generate the array factor of a uniform linear array (ULA), and analyze how digital weight control steers the beam in a desired direction.</w:t>
      </w:r>
    </w:p>
    <w:p w14:paraId="3BF9EB23" w14:textId="7FBC02CC" w:rsidR="00AE68BD" w:rsidRDefault="00AE68BD" w:rsidP="00AE68B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TOOLS REQUIRED:</w:t>
      </w:r>
    </w:p>
    <w:p w14:paraId="7DBE7048" w14:textId="77777777" w:rsidR="00300AF0" w:rsidRDefault="00300AF0" w:rsidP="00300A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MATLAB</w:t>
      </w:r>
    </w:p>
    <w:p w14:paraId="0DE680CE" w14:textId="77777777" w:rsidR="00300AF0" w:rsidRDefault="00300AF0" w:rsidP="00300A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Communications Toolbox</w:t>
      </w:r>
    </w:p>
    <w:p w14:paraId="5EE8220C" w14:textId="77777777" w:rsidR="00300AF0" w:rsidRDefault="00300AF0" w:rsidP="00300A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Signal Processing Toolbox</w:t>
      </w:r>
    </w:p>
    <w:p w14:paraId="0A6EFD94" w14:textId="77777777" w:rsidR="00AE68BD" w:rsidRDefault="00300AF0" w:rsidP="00300A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Laptop/PC</w:t>
      </w:r>
    </w:p>
    <w:p w14:paraId="5F02DAB9" w14:textId="77777777" w:rsidR="00300AF0" w:rsidRDefault="00300AF0" w:rsidP="00300AF0">
      <w:pPr>
        <w:pStyle w:val="ListParagraph"/>
        <w:ind w:left="0"/>
        <w:rPr>
          <w:rFonts w:ascii="Times New Roman" w:hAnsi="Times New Roman" w:cs="Times New Roman"/>
          <w:b/>
        </w:rPr>
      </w:pPr>
    </w:p>
    <w:p w14:paraId="0B8DE1BF" w14:textId="77777777" w:rsidR="00300AF0" w:rsidRDefault="00300AF0" w:rsidP="00300AF0">
      <w:pPr>
        <w:pStyle w:val="List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THEORY:</w:t>
      </w:r>
    </w:p>
    <w:p w14:paraId="5D1A1D7F" w14:textId="77777777" w:rsidR="00300AF0" w:rsidRDefault="00300AF0" w:rsidP="00300AF0">
      <w:pPr>
        <w:pStyle w:val="ListParagraph"/>
        <w:ind w:left="0"/>
        <w:rPr>
          <w:rFonts w:ascii="Times New Roman" w:hAnsi="Times New Roman" w:cs="Times New Roman"/>
          <w:b/>
        </w:rPr>
      </w:pPr>
    </w:p>
    <w:p w14:paraId="77099BF9" w14:textId="77777777" w:rsidR="00BF33B3" w:rsidRPr="00BF33B3" w:rsidRDefault="00BF33B3" w:rsidP="00BF33B3">
      <w:pPr>
        <w:pStyle w:val="ListParagraph"/>
        <w:rPr>
          <w:rFonts w:ascii="Times New Roman" w:hAnsi="Times New Roman" w:cs="Times New Roman"/>
          <w:b/>
          <w:lang w:val="en-IN"/>
        </w:rPr>
      </w:pPr>
      <w:r w:rsidRPr="00BF33B3">
        <w:rPr>
          <w:rFonts w:ascii="Times New Roman" w:hAnsi="Times New Roman" w:cs="Times New Roman"/>
          <w:b/>
          <w:lang w:val="en-IN"/>
        </w:rPr>
        <w:t xml:space="preserve">Digital Beamforming (DBF) is a signal-processing technique used in antenna arrays to electronically control the direction of the transmitted or received beam. Unlike </w:t>
      </w:r>
      <w:proofErr w:type="spellStart"/>
      <w:r w:rsidRPr="00BF33B3">
        <w:rPr>
          <w:rFonts w:ascii="Times New Roman" w:hAnsi="Times New Roman" w:cs="Times New Roman"/>
          <w:b/>
          <w:lang w:val="en-IN"/>
        </w:rPr>
        <w:t>analog</w:t>
      </w:r>
      <w:proofErr w:type="spellEnd"/>
      <w:r w:rsidRPr="00BF33B3">
        <w:rPr>
          <w:rFonts w:ascii="Times New Roman" w:hAnsi="Times New Roman" w:cs="Times New Roman"/>
          <w:b/>
          <w:lang w:val="en-IN"/>
        </w:rPr>
        <w:t xml:space="preserve"> beamforming, DBF applies complex weights to the digitized signals from each antenna element, allowing flexible, adaptive, and multi-beam operation.</w:t>
      </w:r>
    </w:p>
    <w:p w14:paraId="46B1958B" w14:textId="746E1835" w:rsidR="00BF33B3" w:rsidRPr="00BF33B3" w:rsidRDefault="00BF33B3" w:rsidP="00BF33B3">
      <w:pPr>
        <w:pStyle w:val="ListParagraph"/>
        <w:rPr>
          <w:rFonts w:ascii="Times New Roman" w:hAnsi="Times New Roman" w:cs="Times New Roman"/>
          <w:b/>
          <w:lang w:val="en-IN"/>
        </w:rPr>
      </w:pPr>
      <w:r w:rsidRPr="00BF33B3">
        <w:rPr>
          <w:rFonts w:ascii="Times New Roman" w:hAnsi="Times New Roman" w:cs="Times New Roman"/>
          <w:b/>
          <w:lang w:val="en-IN"/>
        </w:rPr>
        <w:t xml:space="preserve">A </w:t>
      </w:r>
      <w:r w:rsidRPr="00BF33B3">
        <w:rPr>
          <w:rFonts w:ascii="Times New Roman" w:hAnsi="Times New Roman" w:cs="Times New Roman"/>
          <w:b/>
          <w:bCs/>
          <w:lang w:val="en-IN"/>
        </w:rPr>
        <w:t>Uniform Linear Array (ULA)</w:t>
      </w:r>
      <w:r w:rsidRPr="00BF33B3">
        <w:rPr>
          <w:rFonts w:ascii="Times New Roman" w:hAnsi="Times New Roman" w:cs="Times New Roman"/>
          <w:b/>
          <w:lang w:val="en-IN"/>
        </w:rPr>
        <w:t xml:space="preserve"> consists of equally spaced antenna elements. When a plane wave arrives at an angle </w:t>
      </w:r>
      <m:oMath>
        <m:r>
          <m:rPr>
            <m:sty m:val="bi"/>
          </m:rPr>
          <w:rPr>
            <w:rFonts w:ascii="Cambria Math" w:hAnsi="Cambria Math" w:cs="Times New Roman"/>
            <w:lang w:val="en-IN"/>
          </w:rPr>
          <m:t>θ</m:t>
        </m:r>
      </m:oMath>
      <w:r w:rsidRPr="00BF33B3">
        <w:rPr>
          <w:rFonts w:ascii="Times New Roman" w:hAnsi="Times New Roman" w:cs="Times New Roman"/>
          <w:b/>
          <w:lang w:val="en-IN"/>
        </w:rPr>
        <w:t>, the received signal has a phase shift between elements given by:</w:t>
      </w:r>
    </w:p>
    <w:p w14:paraId="25C2D987" w14:textId="09EE3D39" w:rsidR="00BF33B3" w:rsidRPr="00BF33B3" w:rsidRDefault="00BF33B3" w:rsidP="00BF33B3">
      <w:pPr>
        <w:pStyle w:val="ListParagraph"/>
        <w:rPr>
          <w:rFonts w:ascii="Times New Roman" w:hAnsi="Times New Roman" w:cs="Times New Roman"/>
          <w:b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lang w:val="en-IN"/>
            </w:rPr>
            <m:t>ϕ=2</m:t>
          </m:r>
          <m:r>
            <m:rPr>
              <m:sty m:val="bi"/>
            </m:rPr>
            <w:rPr>
              <w:rFonts w:ascii="Cambria Math" w:hAnsi="Cambria Math" w:cs="Times New Roman"/>
              <w:lang w:val="en-IN"/>
            </w:rPr>
            <m:t>π</m:t>
          </m:r>
          <m:f>
            <m:fPr>
              <m:ctrlPr>
                <w:rPr>
                  <w:rFonts w:ascii="Cambria Math" w:hAnsi="Cambria Math" w:cs="Times New Roman"/>
                  <w:b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lang w:val="en-IN"/>
                </w:rPr>
                <m:t>d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lang w:val="en-IN"/>
                </w:rPr>
                <m:t>λ</m:t>
              </m:r>
            </m:den>
          </m:f>
          <m:r>
            <m:rPr>
              <m:sty m:val="b"/>
            </m:rPr>
            <w:rPr>
              <w:rFonts w:ascii="Cambria Math" w:hAnsi="Cambria Math" w:cs="Times New Roman"/>
              <w:lang w:val="en-IN"/>
            </w:rPr>
            <m:t>sin</m:t>
          </m:r>
          <m:r>
            <m:rPr>
              <m:sty m:val="bi"/>
            </m:rPr>
            <w:rPr>
              <w:rFonts w:ascii="Cambria Math" w:hAnsi="Cambria Math" w:cs="Times New Roman"/>
              <w:lang w:val="en-IN"/>
            </w:rPr>
            <m:t>⁡θ</m:t>
          </m:r>
          <m:r>
            <w:rPr>
              <w:rFonts w:ascii="Times New Roman" w:hAnsi="Times New Roman" w:cs="Times New Roman"/>
              <w:b/>
              <w:i/>
              <w:lang w:val="en-IN"/>
            </w:rPr>
            <w:br/>
          </m:r>
        </m:oMath>
      </m:oMathPara>
    </w:p>
    <w:p w14:paraId="3F1FD653" w14:textId="77777777" w:rsidR="00BF33B3" w:rsidRPr="00BF33B3" w:rsidRDefault="00BF33B3" w:rsidP="00BF33B3">
      <w:pPr>
        <w:pStyle w:val="ListParagraph"/>
        <w:rPr>
          <w:rFonts w:ascii="Times New Roman" w:hAnsi="Times New Roman" w:cs="Times New Roman"/>
          <w:b/>
          <w:lang w:val="en-IN"/>
        </w:rPr>
      </w:pPr>
      <w:proofErr w:type="gramStart"/>
      <w:r w:rsidRPr="00BF33B3">
        <w:rPr>
          <w:rFonts w:ascii="Times New Roman" w:hAnsi="Times New Roman" w:cs="Times New Roman"/>
          <w:b/>
          <w:lang w:val="en-IN"/>
        </w:rPr>
        <w:t>where</w:t>
      </w:r>
      <w:proofErr w:type="gramEnd"/>
    </w:p>
    <w:p w14:paraId="436E1687" w14:textId="4B0DA822" w:rsidR="00BF33B3" w:rsidRPr="00BF33B3" w:rsidRDefault="00BF33B3" w:rsidP="00BF33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lang w:val="en-IN"/>
        </w:rPr>
      </w:pPr>
      <m:oMath>
        <m:r>
          <m:rPr>
            <m:sty m:val="bi"/>
          </m:rPr>
          <w:rPr>
            <w:rFonts w:ascii="Cambria Math" w:hAnsi="Cambria Math" w:cs="Times New Roman"/>
            <w:lang w:val="en-IN"/>
          </w:rPr>
          <m:t>d</m:t>
        </m:r>
      </m:oMath>
      <w:r w:rsidRPr="00BF33B3">
        <w:rPr>
          <w:rFonts w:ascii="Times New Roman" w:hAnsi="Times New Roman" w:cs="Times New Roman"/>
          <w:b/>
          <w:lang w:val="en-IN"/>
        </w:rPr>
        <w:t>= inter-element spacing</w:t>
      </w:r>
    </w:p>
    <w:p w14:paraId="716313DA" w14:textId="770F06E8" w:rsidR="00BF33B3" w:rsidRPr="00BF33B3" w:rsidRDefault="00BF33B3" w:rsidP="00BF33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lang w:val="en-IN"/>
        </w:rPr>
      </w:pPr>
      <m:oMath>
        <m:r>
          <m:rPr>
            <m:sty m:val="bi"/>
          </m:rPr>
          <w:rPr>
            <w:rFonts w:ascii="Cambria Math" w:hAnsi="Cambria Math" w:cs="Times New Roman"/>
            <w:lang w:val="en-IN"/>
          </w:rPr>
          <m:t>λ</m:t>
        </m:r>
      </m:oMath>
      <w:r w:rsidRPr="00BF33B3">
        <w:rPr>
          <w:rFonts w:ascii="Times New Roman" w:hAnsi="Times New Roman" w:cs="Times New Roman"/>
          <w:b/>
          <w:lang w:val="en-IN"/>
        </w:rPr>
        <w:t>= wavelength</w:t>
      </w:r>
    </w:p>
    <w:p w14:paraId="00FD9819" w14:textId="557C1E7E" w:rsidR="00BF33B3" w:rsidRPr="00BF33B3" w:rsidRDefault="00BF33B3" w:rsidP="00BF33B3">
      <w:pPr>
        <w:pStyle w:val="ListParagraph"/>
        <w:rPr>
          <w:rFonts w:ascii="Times New Roman" w:hAnsi="Times New Roman" w:cs="Times New Roman"/>
          <w:b/>
          <w:lang w:val="en-IN"/>
        </w:rPr>
      </w:pPr>
      <w:r w:rsidRPr="00BF33B3">
        <w:rPr>
          <w:rFonts w:ascii="Times New Roman" w:hAnsi="Times New Roman" w:cs="Times New Roman"/>
          <w:b/>
          <w:lang w:val="en-IN"/>
        </w:rPr>
        <w:t xml:space="preserve">The </w:t>
      </w:r>
      <w:r w:rsidRPr="00BF33B3">
        <w:rPr>
          <w:rFonts w:ascii="Times New Roman" w:hAnsi="Times New Roman" w:cs="Times New Roman"/>
          <w:b/>
          <w:bCs/>
          <w:lang w:val="en-IN"/>
        </w:rPr>
        <w:t>array factor (AF)</w:t>
      </w:r>
      <w:r w:rsidRPr="00BF33B3">
        <w:rPr>
          <w:rFonts w:ascii="Times New Roman" w:hAnsi="Times New Roman" w:cs="Times New Roman"/>
          <w:b/>
          <w:lang w:val="en-IN"/>
        </w:rPr>
        <w:t xml:space="preserve"> for an N-element ULA with weights </w:t>
      </w:r>
      <m:oMath>
        <m:sSub>
          <m:sSubPr>
            <m:ctrlPr>
              <w:rPr>
                <w:rFonts w:ascii="Cambria Math" w:hAnsi="Cambria Math" w:cs="Times New Roman"/>
                <w:b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n</m:t>
            </m:r>
          </m:sub>
        </m:sSub>
      </m:oMath>
      <w:r w:rsidRPr="00BF33B3">
        <w:rPr>
          <w:rFonts w:ascii="Times New Roman" w:hAnsi="Times New Roman" w:cs="Times New Roman"/>
          <w:b/>
          <w:lang w:val="en-IN"/>
        </w:rPr>
        <w:t>is:</w:t>
      </w:r>
    </w:p>
    <w:p w14:paraId="1BC09AFA" w14:textId="6DB98C20" w:rsidR="00BF33B3" w:rsidRPr="00BF33B3" w:rsidRDefault="00BF33B3" w:rsidP="00BF33B3">
      <w:pPr>
        <w:pStyle w:val="ListParagraph"/>
        <w:rPr>
          <w:rFonts w:ascii="Times New Roman" w:hAnsi="Times New Roman" w:cs="Times New Roman"/>
          <w:b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lang w:val="en-IN"/>
            </w:rPr>
            <m:t>AF(θ)=∣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b/>
                  <w:lang w:val="en-IN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Times New Roman"/>
                  <w:lang w:val="en-IN"/>
                </w:rPr>
                <m:t>n=0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Times New Roman"/>
                  <w:lang w:val="en-IN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lang w:val="en-I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IN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IN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 w:cs="Times New Roman"/>
                  <w:b/>
                  <w:lang w:val="en-I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lang w:val="en-IN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lang w:val="en-IN"/>
                </w:rPr>
                <m:t>j</m:t>
              </m:r>
              <m:r>
                <m:rPr>
                  <m:sty m:val="bi"/>
                </m:rPr>
                <w:rPr>
                  <w:rFonts w:ascii="Cambria Math" w:hAnsi="Cambria Math" w:cs="Times New Roman"/>
                  <w:lang w:val="en-IN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Times New Roman"/>
                  <w:lang w:val="en-IN"/>
                </w:rPr>
                <m:t>π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lang w:val="en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IN"/>
                    </w:rPr>
                    <m:t>d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IN"/>
                    </w:rPr>
                    <m:t>λ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Times New Roman"/>
                  <w:lang w:val="en-IN"/>
                </w:rPr>
                <m:t>n</m:t>
              </m:r>
              <m:r>
                <m:rPr>
                  <m:sty m:val="b"/>
                </m:rPr>
                <w:rPr>
                  <w:rFonts w:ascii="Cambria Math" w:hAnsi="Cambria Math" w:cs="Times New Roman"/>
                  <w:lang w:val="en-IN"/>
                </w:rPr>
                <m:t>sin</m:t>
              </m:r>
              <m:r>
                <m:rPr>
                  <m:sty m:val="bi"/>
                </m:rPr>
                <w:rPr>
                  <w:rFonts w:ascii="Cambria Math" w:hAnsi="Cambria Math" w:cs="Times New Roman"/>
                  <w:lang w:val="en-IN"/>
                </w:rPr>
                <m:t>⁡θ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lang w:val="en-IN"/>
            </w:rPr>
            <m:t>∣</m:t>
          </m:r>
          <m:r>
            <w:rPr>
              <w:rFonts w:ascii="Times New Roman" w:hAnsi="Times New Roman" w:cs="Times New Roman"/>
              <w:b/>
              <w:i/>
              <w:lang w:val="en-IN"/>
            </w:rPr>
            <w:br/>
          </m:r>
        </m:oMath>
      </m:oMathPara>
      <w:r w:rsidRPr="00BF33B3">
        <w:rPr>
          <w:rFonts w:ascii="Times New Roman" w:hAnsi="Times New Roman" w:cs="Times New Roman"/>
          <w:b/>
          <w:lang w:val="en-IN"/>
        </w:rPr>
        <w:t>​n=0∑N−1​</w:t>
      </w:r>
      <w:proofErr w:type="spellStart"/>
      <w:r w:rsidRPr="00BF33B3">
        <w:rPr>
          <w:rFonts w:ascii="Times New Roman" w:hAnsi="Times New Roman" w:cs="Times New Roman"/>
          <w:b/>
          <w:lang w:val="en-IN"/>
        </w:rPr>
        <w:t>wn</w:t>
      </w:r>
      <w:proofErr w:type="spellEnd"/>
      <w:r w:rsidRPr="00BF33B3">
        <w:rPr>
          <w:rFonts w:ascii="Times New Roman" w:hAnsi="Times New Roman" w:cs="Times New Roman"/>
          <w:b/>
          <w:lang w:val="en-IN"/>
        </w:rPr>
        <w:t>​ej2π</w:t>
      </w:r>
      <w:proofErr w:type="spellStart"/>
      <w:r w:rsidRPr="00BF33B3">
        <w:rPr>
          <w:rFonts w:ascii="Times New Roman" w:hAnsi="Times New Roman" w:cs="Times New Roman"/>
          <w:b/>
          <w:lang w:val="en-IN"/>
        </w:rPr>
        <w:t>λd</w:t>
      </w:r>
      <w:proofErr w:type="spellEnd"/>
      <w:r w:rsidRPr="00BF33B3">
        <w:rPr>
          <w:rFonts w:ascii="Times New Roman" w:hAnsi="Times New Roman" w:cs="Times New Roman"/>
          <w:b/>
          <w:lang w:val="en-IN"/>
        </w:rPr>
        <w:t>​</w:t>
      </w:r>
      <w:proofErr w:type="spellStart"/>
      <w:r w:rsidRPr="00BF33B3">
        <w:rPr>
          <w:rFonts w:ascii="Times New Roman" w:hAnsi="Times New Roman" w:cs="Times New Roman"/>
          <w:b/>
          <w:lang w:val="en-IN"/>
        </w:rPr>
        <w:t>nsinθ</w:t>
      </w:r>
      <w:proofErr w:type="spellEnd"/>
      <w:r w:rsidRPr="00BF33B3">
        <w:rPr>
          <w:rFonts w:ascii="Times New Roman" w:hAnsi="Times New Roman" w:cs="Times New Roman"/>
          <w:b/>
          <w:lang w:val="en-IN"/>
        </w:rPr>
        <w:t xml:space="preserve"> </w:t>
      </w:r>
    </w:p>
    <w:p w14:paraId="47061C86" w14:textId="77777777" w:rsidR="00BF33B3" w:rsidRPr="00BF33B3" w:rsidRDefault="00BF33B3" w:rsidP="00BF33B3">
      <w:pPr>
        <w:pStyle w:val="ListParagraph"/>
        <w:rPr>
          <w:rFonts w:ascii="Times New Roman" w:hAnsi="Times New Roman" w:cs="Times New Roman"/>
          <w:b/>
          <w:bCs/>
          <w:lang w:val="en-IN"/>
        </w:rPr>
      </w:pPr>
      <w:r w:rsidRPr="00BF33B3">
        <w:rPr>
          <w:rFonts w:ascii="Times New Roman" w:hAnsi="Times New Roman" w:cs="Times New Roman"/>
          <w:b/>
          <w:bCs/>
          <w:lang w:val="en-IN"/>
        </w:rPr>
        <w:t>Principle of Digital Beam Steering</w:t>
      </w:r>
    </w:p>
    <w:p w14:paraId="50810C65" w14:textId="79235DEB" w:rsidR="00BF33B3" w:rsidRPr="00BF33B3" w:rsidRDefault="00BF33B3" w:rsidP="00BF33B3">
      <w:pPr>
        <w:pStyle w:val="ListParagraph"/>
        <w:rPr>
          <w:rFonts w:ascii="Times New Roman" w:hAnsi="Times New Roman" w:cs="Times New Roman"/>
          <w:b/>
          <w:lang w:val="en-IN"/>
        </w:rPr>
      </w:pPr>
      <w:r w:rsidRPr="00BF33B3">
        <w:rPr>
          <w:rFonts w:ascii="Times New Roman" w:hAnsi="Times New Roman" w:cs="Times New Roman"/>
          <w:b/>
          <w:lang w:val="en-IN"/>
        </w:rPr>
        <w:t xml:space="preserve">To steer the beam to an angle </w:t>
      </w:r>
      <m:oMath>
        <m:sSub>
          <m:sSubPr>
            <m:ctrlPr>
              <w:rPr>
                <w:rFonts w:ascii="Cambria Math" w:hAnsi="Cambria Math" w:cs="Times New Roman"/>
                <w:b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0</m:t>
            </m:r>
          </m:sub>
        </m:sSub>
      </m:oMath>
      <w:r w:rsidRPr="00BF33B3">
        <w:rPr>
          <w:rFonts w:ascii="Times New Roman" w:hAnsi="Times New Roman" w:cs="Times New Roman"/>
          <w:b/>
          <w:lang w:val="en-IN"/>
        </w:rPr>
        <w:t>, weights are chosen as:</w:t>
      </w:r>
    </w:p>
    <w:p w14:paraId="0E1BDA9A" w14:textId="23CC913B" w:rsidR="00762DAF" w:rsidRDefault="00BF33B3" w:rsidP="00BF33B3">
      <w:pPr>
        <w:pStyle w:val="ListParagraph"/>
        <w:ind w:left="0"/>
        <w:rPr>
          <w:rFonts w:ascii="Times New Roman" w:hAnsi="Times New Roman" w:cs="Times New Roman"/>
          <w:b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lang w:val="en-I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lang w:val="en-IN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lang w:val="en-IN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lang w:val="en-IN"/>
            </w:rPr>
            <m:t>=</m:t>
          </m:r>
          <m:sSup>
            <m:sSupPr>
              <m:ctrlPr>
                <w:rPr>
                  <w:rFonts w:ascii="Cambria Math" w:hAnsi="Cambria Math" w:cs="Times New Roman"/>
                  <w:b/>
                  <w:lang w:val="en-I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lang w:val="en-IN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lang w:val="en-IN"/>
                </w:rPr>
                <m:t>-j</m:t>
              </m:r>
              <m:r>
                <m:rPr>
                  <m:sty m:val="bi"/>
                </m:rPr>
                <w:rPr>
                  <w:rFonts w:ascii="Cambria Math" w:hAnsi="Cambria Math" w:cs="Times New Roman"/>
                  <w:lang w:val="en-IN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Times New Roman"/>
                  <w:lang w:val="en-IN"/>
                </w:rPr>
                <m:t>π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lang w:val="en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IN"/>
                    </w:rPr>
                    <m:t>d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IN"/>
                    </w:rPr>
                    <m:t>λ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Times New Roman"/>
                  <w:lang w:val="en-IN"/>
                </w:rPr>
                <m:t>n</m:t>
              </m:r>
              <m:r>
                <m:rPr>
                  <m:sty m:val="b"/>
                </m:rPr>
                <w:rPr>
                  <w:rFonts w:ascii="Cambria Math" w:hAnsi="Cambria Math" w:cs="Times New Roman"/>
                  <w:lang w:val="en-IN"/>
                </w:rPr>
                <m:t>sin</m:t>
              </m:r>
              <m:r>
                <m:rPr>
                  <m:sty m:val="bi"/>
                </m:rPr>
                <w:rPr>
                  <w:rFonts w:ascii="Cambria Math" w:hAnsi="Cambria Math" w:cs="Times New Roman"/>
                  <w:lang w:val="en-IN"/>
                </w:rPr>
                <m:t>⁡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lang w:val="en-I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IN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IN"/>
                    </w:rPr>
                    <m:t>0</m:t>
                  </m:r>
                </m:sub>
              </m:sSub>
            </m:sup>
          </m:sSup>
          <m:r>
            <w:rPr>
              <w:rFonts w:ascii="Times New Roman" w:hAnsi="Times New Roman" w:cs="Times New Roman"/>
              <w:b/>
              <w:lang w:val="en-IN"/>
            </w:rPr>
            <w:br/>
          </m:r>
        </m:oMath>
      </m:oMathPara>
    </w:p>
    <w:p w14:paraId="24881160" w14:textId="77777777" w:rsidR="00BF33B3" w:rsidRDefault="00BF33B3" w:rsidP="00BF33B3">
      <w:pPr>
        <w:pStyle w:val="ListParagraph"/>
        <w:ind w:left="0"/>
        <w:rPr>
          <w:rFonts w:ascii="Times New Roman" w:hAnsi="Times New Roman" w:cs="Times New Roman"/>
          <w:b/>
        </w:rPr>
      </w:pPr>
    </w:p>
    <w:p w14:paraId="5D9E0509" w14:textId="77777777" w:rsidR="00762DAF" w:rsidRDefault="00762DAF" w:rsidP="00300AF0">
      <w:pPr>
        <w:pStyle w:val="ListParagraph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4C3B7DFF" w14:textId="77777777" w:rsidR="00BF33B3" w:rsidRDefault="00BF33B3" w:rsidP="00300AF0">
      <w:pPr>
        <w:pStyle w:val="ListParagraph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1943B7EB" w14:textId="77777777" w:rsidR="00BF33B3" w:rsidRPr="00762DAF" w:rsidRDefault="00BF33B3" w:rsidP="00300AF0">
      <w:pPr>
        <w:pStyle w:val="ListParagraph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123401DD" w14:textId="77777777" w:rsidR="00762DAF" w:rsidRDefault="00762DAF" w:rsidP="00300AF0">
      <w:pPr>
        <w:pStyle w:val="ListParagraph"/>
        <w:ind w:left="0"/>
        <w:rPr>
          <w:rFonts w:ascii="Times New Roman" w:hAnsi="Times New Roman" w:cs="Times New Roman"/>
          <w:b/>
          <w:sz w:val="28"/>
          <w:szCs w:val="28"/>
        </w:rPr>
      </w:pPr>
      <w:r w:rsidRPr="00762DAF">
        <w:rPr>
          <w:rFonts w:ascii="Times New Roman" w:hAnsi="Times New Roman" w:cs="Times New Roman"/>
          <w:b/>
          <w:sz w:val="28"/>
          <w:szCs w:val="28"/>
        </w:rPr>
        <w:lastRenderedPageBreak/>
        <w:t>PROCEDURE:</w:t>
      </w:r>
    </w:p>
    <w:p w14:paraId="70383BB9" w14:textId="77777777" w:rsidR="00762DAF" w:rsidRPr="00762DAF" w:rsidRDefault="00762DAF" w:rsidP="00300AF0">
      <w:pPr>
        <w:pStyle w:val="ListParagraph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38580A24" w14:textId="77777777" w:rsidR="00762DAF" w:rsidRDefault="00762DAF" w:rsidP="00762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62DAF">
        <w:rPr>
          <w:rFonts w:ascii="Times New Roman" w:hAnsi="Times New Roman" w:cs="Times New Roman"/>
          <w:sz w:val="24"/>
          <w:szCs w:val="24"/>
        </w:rPr>
        <w:t>Set the simulation parameters in MATLAB, including cell radius, number of tiers, bandwidth, spectral eff</w:t>
      </w:r>
      <w:r>
        <w:rPr>
          <w:rFonts w:ascii="Times New Roman" w:hAnsi="Times New Roman" w:cs="Times New Roman"/>
          <w:sz w:val="24"/>
          <w:szCs w:val="24"/>
        </w:rPr>
        <w:t>iciency, and cluster size (K).</w:t>
      </w:r>
      <w:r>
        <w:rPr>
          <w:rFonts w:ascii="Times New Roman" w:hAnsi="Times New Roman" w:cs="Times New Roman"/>
          <w:sz w:val="24"/>
          <w:szCs w:val="24"/>
        </w:rPr>
        <w:cr/>
      </w:r>
    </w:p>
    <w:p w14:paraId="2489CA24" w14:textId="77777777" w:rsidR="00762DAF" w:rsidRDefault="00762DAF" w:rsidP="00762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62DAF">
        <w:rPr>
          <w:rFonts w:ascii="Times New Roman" w:hAnsi="Times New Roman" w:cs="Times New Roman"/>
          <w:sz w:val="24"/>
          <w:szCs w:val="24"/>
        </w:rPr>
        <w:t>Generate the hexagonal cell centers and plot the 7-cell hexagonal str</w:t>
      </w:r>
      <w:r>
        <w:rPr>
          <w:rFonts w:ascii="Times New Roman" w:hAnsi="Times New Roman" w:cs="Times New Roman"/>
          <w:sz w:val="24"/>
          <w:szCs w:val="24"/>
        </w:rPr>
        <w:t>ucture using the given radius.</w:t>
      </w:r>
      <w:r>
        <w:rPr>
          <w:rFonts w:ascii="Times New Roman" w:hAnsi="Times New Roman" w:cs="Times New Roman"/>
          <w:sz w:val="24"/>
          <w:szCs w:val="24"/>
        </w:rPr>
        <w:cr/>
      </w:r>
    </w:p>
    <w:p w14:paraId="551C905B" w14:textId="77777777" w:rsidR="00762DAF" w:rsidRDefault="00762DAF" w:rsidP="00762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62DAF">
        <w:rPr>
          <w:rFonts w:ascii="Times New Roman" w:hAnsi="Times New Roman" w:cs="Times New Roman"/>
          <w:sz w:val="24"/>
          <w:szCs w:val="24"/>
        </w:rPr>
        <w:t>Apply frequency reuse by assigning colors to cell</w:t>
      </w:r>
      <w:r>
        <w:rPr>
          <w:rFonts w:ascii="Times New Roman" w:hAnsi="Times New Roman" w:cs="Times New Roman"/>
          <w:sz w:val="24"/>
          <w:szCs w:val="24"/>
        </w:rPr>
        <w:t>s based on the reuse factor K.</w:t>
      </w:r>
      <w:r>
        <w:rPr>
          <w:rFonts w:ascii="Times New Roman" w:hAnsi="Times New Roman" w:cs="Times New Roman"/>
          <w:sz w:val="24"/>
          <w:szCs w:val="24"/>
        </w:rPr>
        <w:cr/>
      </w:r>
    </w:p>
    <w:p w14:paraId="43DAE5A0" w14:textId="77777777" w:rsidR="00762DAF" w:rsidRDefault="00762DAF" w:rsidP="00762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62DAF">
        <w:rPr>
          <w:rFonts w:ascii="Times New Roman" w:hAnsi="Times New Roman" w:cs="Times New Roman"/>
          <w:sz w:val="24"/>
          <w:szCs w:val="24"/>
        </w:rPr>
        <w:t xml:space="preserve">Randomly distribute users within the coverage region and assign </w:t>
      </w:r>
      <w:r>
        <w:rPr>
          <w:rFonts w:ascii="Times New Roman" w:hAnsi="Times New Roman" w:cs="Times New Roman"/>
          <w:sz w:val="24"/>
          <w:szCs w:val="24"/>
        </w:rPr>
        <w:t>each user to the nearest cell.</w:t>
      </w:r>
      <w:r>
        <w:rPr>
          <w:rFonts w:ascii="Times New Roman" w:hAnsi="Times New Roman" w:cs="Times New Roman"/>
          <w:sz w:val="24"/>
          <w:szCs w:val="24"/>
        </w:rPr>
        <w:cr/>
      </w:r>
    </w:p>
    <w:p w14:paraId="3FA7FA8D" w14:textId="77777777" w:rsidR="00762DAF" w:rsidRDefault="00762DAF" w:rsidP="00762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62DAF">
        <w:rPr>
          <w:rFonts w:ascii="Times New Roman" w:hAnsi="Times New Roman" w:cs="Times New Roman"/>
          <w:sz w:val="24"/>
          <w:szCs w:val="24"/>
        </w:rPr>
        <w:t>Calculate coverage area, bandwidth per cell, capacity per cell, and users per cel</w:t>
      </w:r>
      <w:r>
        <w:rPr>
          <w:rFonts w:ascii="Times New Roman" w:hAnsi="Times New Roman" w:cs="Times New Roman"/>
          <w:sz w:val="24"/>
          <w:szCs w:val="24"/>
        </w:rPr>
        <w:t>l based on simulation outputs.</w:t>
      </w:r>
      <w:r>
        <w:rPr>
          <w:rFonts w:ascii="Times New Roman" w:hAnsi="Times New Roman" w:cs="Times New Roman"/>
          <w:sz w:val="24"/>
          <w:szCs w:val="24"/>
        </w:rPr>
        <w:cr/>
      </w:r>
    </w:p>
    <w:p w14:paraId="2A43BB61" w14:textId="77777777" w:rsidR="00762DAF" w:rsidRDefault="00762DAF" w:rsidP="00762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62DAF">
        <w:rPr>
          <w:rFonts w:ascii="Times New Roman" w:hAnsi="Times New Roman" w:cs="Times New Roman"/>
          <w:sz w:val="24"/>
          <w:szCs w:val="24"/>
        </w:rPr>
        <w:t xml:space="preserve">Plot the user distribution and capacity variation for different cluster </w:t>
      </w:r>
      <w:r>
        <w:rPr>
          <w:rFonts w:ascii="Times New Roman" w:hAnsi="Times New Roman" w:cs="Times New Roman"/>
          <w:sz w:val="24"/>
          <w:szCs w:val="24"/>
        </w:rPr>
        <w:t>sizes.</w:t>
      </w:r>
      <w:r>
        <w:rPr>
          <w:rFonts w:ascii="Times New Roman" w:hAnsi="Times New Roman" w:cs="Times New Roman"/>
          <w:sz w:val="24"/>
          <w:szCs w:val="24"/>
        </w:rPr>
        <w:cr/>
      </w:r>
    </w:p>
    <w:p w14:paraId="03784F02" w14:textId="77777777" w:rsidR="00300AF0" w:rsidRPr="00762DAF" w:rsidRDefault="00762DAF" w:rsidP="00762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62DAF">
        <w:rPr>
          <w:rFonts w:ascii="Times New Roman" w:hAnsi="Times New Roman" w:cs="Times New Roman"/>
          <w:sz w:val="24"/>
          <w:szCs w:val="24"/>
        </w:rPr>
        <w:t>Tabulate and record the results obtained from the simulation.</w:t>
      </w:r>
    </w:p>
    <w:p w14:paraId="397BC03E" w14:textId="77777777" w:rsidR="00300AF0" w:rsidRDefault="00300AF0" w:rsidP="00300AF0">
      <w:pPr>
        <w:pStyle w:val="ListParagraph"/>
        <w:ind w:left="0"/>
        <w:rPr>
          <w:rFonts w:ascii="Times New Roman" w:hAnsi="Times New Roman" w:cs="Times New Roman"/>
          <w:b/>
        </w:rPr>
      </w:pPr>
    </w:p>
    <w:p w14:paraId="5B8ACD0F" w14:textId="77777777" w:rsidR="00663196" w:rsidRDefault="00663196" w:rsidP="00300AF0">
      <w:pPr>
        <w:pStyle w:val="ListParagraph"/>
        <w:ind w:left="0"/>
        <w:rPr>
          <w:rFonts w:ascii="Times New Roman" w:hAnsi="Times New Roman" w:cs="Times New Roman"/>
          <w:b/>
        </w:rPr>
      </w:pPr>
    </w:p>
    <w:p w14:paraId="76E99DAD" w14:textId="77777777" w:rsidR="00663196" w:rsidRDefault="00663196" w:rsidP="00300AF0">
      <w:pPr>
        <w:pStyle w:val="ListParagraph"/>
        <w:ind w:left="0"/>
        <w:rPr>
          <w:rFonts w:ascii="Times New Roman" w:hAnsi="Times New Roman" w:cs="Times New Roman"/>
          <w:b/>
        </w:rPr>
      </w:pPr>
    </w:p>
    <w:p w14:paraId="2CD087E4" w14:textId="684FFF65" w:rsidR="00300AF0" w:rsidRDefault="00300AF0" w:rsidP="00300AF0">
      <w:pPr>
        <w:pStyle w:val="List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14:paraId="5532DA25" w14:textId="77777777" w:rsidR="00501E9E" w:rsidRDefault="00501E9E" w:rsidP="00300AF0">
      <w:pPr>
        <w:pStyle w:val="ListParagraph"/>
        <w:ind w:left="0"/>
        <w:rPr>
          <w:rFonts w:ascii="Times New Roman" w:hAnsi="Times New Roman" w:cs="Times New Roman"/>
          <w:b/>
        </w:rPr>
      </w:pPr>
    </w:p>
    <w:p w14:paraId="5A5FC505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% Digital Beamforming MATLAB Code</w:t>
      </w:r>
    </w:p>
    <w:p w14:paraId="27163872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clear; </w:t>
      </w: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clc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; close all;</w:t>
      </w:r>
    </w:p>
    <w:p w14:paraId="1A8028E9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N = 8;             </w:t>
      </w:r>
    </w:p>
    <w:p w14:paraId="41AE2EAA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d = 0.5;           </w:t>
      </w:r>
    </w:p>
    <w:p w14:paraId="5240F631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lambda = 1;        </w:t>
      </w:r>
    </w:p>
    <w:p w14:paraId="213185C0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theta = -90:0.1:90;</w:t>
      </w:r>
    </w:p>
    <w:p w14:paraId="03E4E953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theta_rad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deg2rad(theta);</w:t>
      </w:r>
    </w:p>
    <w:p w14:paraId="7FD7CF11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theta0 = 20;       </w:t>
      </w:r>
    </w:p>
    <w:p w14:paraId="152FCF0B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theta0_rad = deg2rad(theta0);</w:t>
      </w:r>
    </w:p>
    <w:p w14:paraId="662682E1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w = ones(N,1)/N;  </w:t>
      </w:r>
    </w:p>
    <w:p w14:paraId="6E77E02E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AF = zeros(size(</w:t>
      </w: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theta_rad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));</w:t>
      </w:r>
    </w:p>
    <w:p w14:paraId="07E03AE0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for </w:t>
      </w: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i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1:length(</w:t>
      </w: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theta_rad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)</w:t>
      </w:r>
    </w:p>
    <w:p w14:paraId="403F6816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sum_val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0;</w:t>
      </w:r>
    </w:p>
    <w:p w14:paraId="5B88DD1F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for n = 0:N-1</w:t>
      </w:r>
    </w:p>
    <w:p w14:paraId="2C97D2E4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phase = exp(1j*2*pi*(d/lambda)*n*sin(</w:t>
      </w: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theta_rad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i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)));</w:t>
      </w:r>
    </w:p>
    <w:p w14:paraId="57824C7E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sum_val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sum_val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+ w(n+1)*phase;</w:t>
      </w:r>
    </w:p>
    <w:p w14:paraId="3CBD6B8B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end</w:t>
      </w:r>
    </w:p>
    <w:p w14:paraId="49D3914E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AF(</w:t>
      </w: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i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) = abs(</w:t>
      </w: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sum_val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547A470F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end</w:t>
      </w:r>
    </w:p>
    <w:p w14:paraId="7204EF9A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>AF = AF/max(AF);</w:t>
      </w:r>
    </w:p>
    <w:p w14:paraId="4268C907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figure;</w:t>
      </w:r>
    </w:p>
    <w:p w14:paraId="48F4E28A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plot(theta,AF,'LineWidth',2);</w:t>
      </w:r>
    </w:p>
    <w:p w14:paraId="75A3AF88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('Angle (degrees)');</w:t>
      </w:r>
    </w:p>
    <w:p w14:paraId="2391E7B9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('Normalized AF');</w:t>
      </w:r>
    </w:p>
    <w:p w14:paraId="2F736CAA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title('Digital Beamforming Pattern');</w:t>
      </w:r>
    </w:p>
    <w:p w14:paraId="7A1C8208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grid on;</w:t>
      </w:r>
    </w:p>
    <w:p w14:paraId="32B569AA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w_dbf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exp(1j*2*pi*(d/lambda)*(0:N-1)'*sin(theta0_rad));</w:t>
      </w:r>
    </w:p>
    <w:p w14:paraId="74A362DD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w_dbf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w_dbf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/sum(abs(</w:t>
      </w: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w_dbf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));</w:t>
      </w:r>
    </w:p>
    <w:p w14:paraId="3B14BCC2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AF2 = zeros(size(</w:t>
      </w: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theta_rad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));</w:t>
      </w:r>
    </w:p>
    <w:p w14:paraId="259A3DB6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for </w:t>
      </w: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i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1:length(</w:t>
      </w: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theta_rad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)</w:t>
      </w:r>
    </w:p>
    <w:p w14:paraId="293E43CA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sum_val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0;</w:t>
      </w:r>
    </w:p>
    <w:p w14:paraId="54BB5999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for n = 0:N-1</w:t>
      </w:r>
    </w:p>
    <w:p w14:paraId="32692BC8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phase = exp(1j*2*pi*(d/lambda)*n*sin(</w:t>
      </w: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theta_rad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i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)));</w:t>
      </w:r>
    </w:p>
    <w:p w14:paraId="07C17266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sum_val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sum_val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+ </w:t>
      </w: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w_dbf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(n+1)*phase;</w:t>
      </w:r>
    </w:p>
    <w:p w14:paraId="234E6542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end</w:t>
      </w:r>
    </w:p>
    <w:p w14:paraId="118F6348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AF2(</w:t>
      </w: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i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) = abs(</w:t>
      </w: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sum_val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44E06D84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end</w:t>
      </w:r>
    </w:p>
    <w:p w14:paraId="70D628CF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AF2 = AF2/max(AF2);</w:t>
      </w:r>
    </w:p>
    <w:p w14:paraId="62E86E74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figure;</w:t>
      </w:r>
    </w:p>
    <w:p w14:paraId="09E24FA8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plot(theta,AF2,'r','LineWidth',2);</w:t>
      </w:r>
    </w:p>
    <w:p w14:paraId="4A1688A4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('Angle (degrees)');</w:t>
      </w:r>
    </w:p>
    <w:p w14:paraId="5D84E6A6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('Normalized AF');</w:t>
      </w:r>
    </w:p>
    <w:p w14:paraId="4E915DCC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title('Steered Digital Beamforming Pattern (20°)');</w:t>
      </w:r>
    </w:p>
    <w:p w14:paraId="39C83FBD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grid on;</w:t>
      </w:r>
    </w:p>
    <w:p w14:paraId="52420D53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legend('DBF Output');</w:t>
      </w:r>
    </w:p>
    <w:p w14:paraId="4B0616EC" w14:textId="77777777" w:rsidR="00BF33B3" w:rsidRPr="00BF33B3" w:rsidRDefault="00BF33B3" w:rsidP="00BF33B3">
      <w:pPr>
        <w:pStyle w:val="ListParagraph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disp</w:t>
      </w:r>
      <w:proofErr w:type="spellEnd"/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('Digital Beamforming Simulation Completed');</w:t>
      </w:r>
    </w:p>
    <w:p w14:paraId="56FA0CF8" w14:textId="43AA398B" w:rsidR="00300AF0" w:rsidRDefault="00BF33B3" w:rsidP="00BF33B3">
      <w:pPr>
        <w:pStyle w:val="ListParagraph"/>
        <w:ind w:left="0"/>
        <w:rPr>
          <w:rFonts w:ascii="Times New Roman" w:hAnsi="Times New Roman" w:cs="Times New Roman"/>
          <w:b/>
        </w:rPr>
      </w:pPr>
      <w:r w:rsidRPr="00BF33B3">
        <w:rPr>
          <w:rFonts w:ascii="Consolas" w:eastAsia="Times New Roman" w:hAnsi="Consolas" w:cs="Times New Roman"/>
          <w:sz w:val="20"/>
          <w:szCs w:val="20"/>
          <w:lang w:eastAsia="en-IN"/>
        </w:rPr>
        <w:t>% End of Code</w:t>
      </w:r>
    </w:p>
    <w:p w14:paraId="270AD87C" w14:textId="37FD4260" w:rsidR="00501E9E" w:rsidRDefault="00501E9E" w:rsidP="00300AF0">
      <w:pPr>
        <w:pStyle w:val="List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14:paraId="3BC597E4" w14:textId="6491EB29" w:rsidR="00762DAF" w:rsidRDefault="00BF33B3" w:rsidP="00746F1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F76BAB" wp14:editId="305FD5D2">
            <wp:extent cx="5943600" cy="2896235"/>
            <wp:effectExtent l="0" t="0" r="0" b="0"/>
            <wp:docPr id="86929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95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7A0A" w14:textId="545591CE" w:rsidR="00BF33B3" w:rsidRDefault="00BF33B3" w:rsidP="00746F1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C77C27" wp14:editId="025C627C">
            <wp:extent cx="5943600" cy="6254115"/>
            <wp:effectExtent l="0" t="0" r="0" b="0"/>
            <wp:docPr id="175184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49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4ACC" w14:textId="77777777" w:rsidR="00BF33B3" w:rsidRDefault="00BF33B3" w:rsidP="00746F1D">
      <w:pPr>
        <w:rPr>
          <w:rFonts w:ascii="Times New Roman" w:hAnsi="Times New Roman" w:cs="Times New Roman"/>
          <w:b/>
          <w:sz w:val="28"/>
          <w:szCs w:val="28"/>
        </w:rPr>
      </w:pPr>
    </w:p>
    <w:p w14:paraId="2660DD7F" w14:textId="6AE4D521" w:rsidR="00762DAF" w:rsidRDefault="00762DAF" w:rsidP="00746F1D">
      <w:pPr>
        <w:rPr>
          <w:rFonts w:ascii="Times New Roman" w:hAnsi="Times New Roman" w:cs="Times New Roman"/>
          <w:b/>
          <w:sz w:val="28"/>
          <w:szCs w:val="28"/>
        </w:rPr>
      </w:pPr>
      <w:r w:rsidRPr="00762DAF">
        <w:rPr>
          <w:rFonts w:ascii="Times New Roman" w:hAnsi="Times New Roman" w:cs="Times New Roman"/>
          <w:b/>
          <w:sz w:val="28"/>
          <w:szCs w:val="28"/>
        </w:rPr>
        <w:t>RESULT:</w:t>
      </w:r>
    </w:p>
    <w:p w14:paraId="6D1E188A" w14:textId="6C8A2B47" w:rsidR="00762DAF" w:rsidRPr="00762DAF" w:rsidRDefault="00762DAF" w:rsidP="00762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BF33B3" w:rsidRPr="00BF33B3">
        <w:rPr>
          <w:rFonts w:ascii="Times New Roman" w:hAnsi="Times New Roman" w:cs="Times New Roman"/>
          <w:b/>
        </w:rPr>
        <w:t>To design and simulate a digital beamforming (DBF) system using MATLAB, generate the array factor of a uniform linear array (ULA), and analyze how digital weight control steers the beam in a desired direction.</w:t>
      </w:r>
    </w:p>
    <w:sectPr w:rsidR="00762DAF" w:rsidRPr="00762DAF" w:rsidSect="00C67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87D9D"/>
    <w:multiLevelType w:val="hybridMultilevel"/>
    <w:tmpl w:val="7722C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056849"/>
    <w:multiLevelType w:val="hybridMultilevel"/>
    <w:tmpl w:val="F4947F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DAF01EC"/>
    <w:multiLevelType w:val="multilevel"/>
    <w:tmpl w:val="E51E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855280">
    <w:abstractNumId w:val="1"/>
  </w:num>
  <w:num w:numId="2" w16cid:durableId="946280378">
    <w:abstractNumId w:val="0"/>
  </w:num>
  <w:num w:numId="3" w16cid:durableId="1372269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8BD"/>
    <w:rsid w:val="00074DD3"/>
    <w:rsid w:val="00300AF0"/>
    <w:rsid w:val="00501E9E"/>
    <w:rsid w:val="00566102"/>
    <w:rsid w:val="00653351"/>
    <w:rsid w:val="00663196"/>
    <w:rsid w:val="00746F1D"/>
    <w:rsid w:val="00762DAF"/>
    <w:rsid w:val="00AE68BD"/>
    <w:rsid w:val="00BF33B3"/>
    <w:rsid w:val="00C67662"/>
    <w:rsid w:val="00CE6B40"/>
    <w:rsid w:val="00E7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FFE4"/>
  <w15:docId w15:val="{4A61244F-33BE-4C5A-A016-8EB686A4D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66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0AF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6F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F1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4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5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2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DARANI E</cp:lastModifiedBy>
  <cp:revision>3</cp:revision>
  <dcterms:created xsi:type="dcterms:W3CDTF">2025-12-08T09:02:00Z</dcterms:created>
  <dcterms:modified xsi:type="dcterms:W3CDTF">2025-12-08T09:02:00Z</dcterms:modified>
</cp:coreProperties>
</file>