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ACF75" w14:textId="77777777" w:rsidR="00661E3C" w:rsidRPr="00661E3C" w:rsidRDefault="00000000" w:rsidP="00AE7B78">
      <w:pPr>
        <w:spacing w:after="0" w:line="240" w:lineRule="auto"/>
        <w:jc w:val="both"/>
        <w:rPr>
          <w:rFonts w:ascii="Segoe UI Historic" w:eastAsia="Times New Roman" w:hAnsi="Segoe UI Historic" w:cs="Segoe UI Historic"/>
          <w:kern w:val="0"/>
          <w14:ligatures w14:val="none"/>
        </w:rPr>
      </w:pPr>
      <w:r>
        <w:rPr>
          <w:rFonts w:ascii="Segoe UI Historic" w:eastAsia="Times New Roman" w:hAnsi="Segoe UI Historic" w:cs="Segoe UI Historic"/>
          <w:noProof/>
          <w:kern w:val="0"/>
        </w:rPr>
        <w:pict w14:anchorId="2382C9D1">
          <v:rect id="_x0000_i1025" alt="" style="width:468pt;height:.05pt;mso-width-percent:0;mso-height-percent:0;mso-width-percent:0;mso-height-percent:0" o:hralign="center" o:hrstd="t" o:hr="t" fillcolor="#a0a0a0" stroked="f"/>
        </w:pict>
      </w:r>
    </w:p>
    <w:p w14:paraId="47E57FD7" w14:textId="348FC3DC" w:rsidR="00661E3C" w:rsidRPr="00661E3C" w:rsidRDefault="00661E3C" w:rsidP="00AE7B78">
      <w:pPr>
        <w:shd w:val="clear" w:color="auto" w:fill="D9D9D9" w:themeFill="background1" w:themeFillShade="D9"/>
        <w:spacing w:before="100" w:beforeAutospacing="1" w:after="100" w:afterAutospacing="1" w:line="240" w:lineRule="auto"/>
        <w:jc w:val="both"/>
        <w:outlineLvl w:val="0"/>
        <w:rPr>
          <w:rFonts w:ascii="Segoe UI Historic" w:eastAsia="Times New Roman" w:hAnsi="Segoe UI Historic" w:cs="Segoe UI Historic"/>
          <w:b/>
          <w:bCs/>
          <w:color w:val="000000"/>
          <w:kern w:val="36"/>
          <w:sz w:val="48"/>
          <w:szCs w:val="48"/>
          <w14:ligatures w14:val="none"/>
        </w:rPr>
      </w:pPr>
      <w:r w:rsidRPr="00661E3C">
        <w:rPr>
          <w:rFonts w:ascii="Segoe UI Historic" w:eastAsia="Times New Roman" w:hAnsi="Segoe UI Historic" w:cs="Segoe UI Historic"/>
          <w:b/>
          <w:bCs/>
          <w:color w:val="000000"/>
          <w:kern w:val="36"/>
          <w:sz w:val="48"/>
          <w:szCs w:val="48"/>
          <w14:ligatures w14:val="none"/>
        </w:rPr>
        <w:t xml:space="preserve"> </w:t>
      </w:r>
      <w:r w:rsidR="00A34BFD">
        <w:rPr>
          <w:rFonts w:ascii="Segoe UI Historic" w:eastAsia="Times New Roman" w:hAnsi="Segoe UI Historic" w:cs="Segoe UI Historic"/>
          <w:b/>
          <w:bCs/>
          <w:color w:val="000000"/>
          <w:kern w:val="36"/>
          <w:sz w:val="48"/>
          <w:szCs w:val="48"/>
          <w14:ligatures w14:val="none"/>
        </w:rPr>
        <w:t>LAAPS</w:t>
      </w:r>
      <w:r w:rsidRPr="00661E3C">
        <w:rPr>
          <w:rFonts w:ascii="Segoe UI Historic" w:eastAsia="Times New Roman" w:hAnsi="Segoe UI Historic" w:cs="Segoe UI Historic"/>
          <w:b/>
          <w:bCs/>
          <w:color w:val="000000"/>
          <w:kern w:val="36"/>
          <w:sz w:val="48"/>
          <w:szCs w:val="48"/>
          <w14:ligatures w14:val="none"/>
        </w:rPr>
        <w:t xml:space="preserve">– INSTITUTE </w:t>
      </w:r>
      <w:r w:rsidR="00017750">
        <w:rPr>
          <w:rFonts w:ascii="Segoe UI Historic" w:eastAsia="Times New Roman" w:hAnsi="Segoe UI Historic" w:cs="Segoe UI Historic"/>
          <w:b/>
          <w:bCs/>
          <w:color w:val="000000"/>
          <w:kern w:val="36"/>
          <w:sz w:val="48"/>
          <w:szCs w:val="48"/>
          <w14:ligatures w14:val="none"/>
        </w:rPr>
        <w:t xml:space="preserve">OF APPLIED ANALYSIS FOR PRACTICAL SOLUTIONS </w:t>
      </w:r>
    </w:p>
    <w:p w14:paraId="4C101059" w14:textId="060372D7" w:rsidR="00661E3C" w:rsidRPr="00661E3C" w:rsidRDefault="007F2B79" w:rsidP="00AE7B78">
      <w:pPr>
        <w:spacing w:after="0" w:line="240" w:lineRule="auto"/>
        <w:jc w:val="center"/>
        <w:rPr>
          <w:rFonts w:ascii="Segoe UI Historic" w:eastAsia="Times New Roman" w:hAnsi="Segoe UI Historic" w:cs="Segoe UI Historic"/>
          <w:kern w:val="0"/>
          <w14:ligatures w14:val="none"/>
        </w:rPr>
      </w:pPr>
      <w:r w:rsidRPr="007F2B79">
        <w:rPr>
          <w:rFonts w:ascii="Segoe UI Historic" w:eastAsia="Times New Roman" w:hAnsi="Segoe UI Historic" w:cs="Segoe UI Historic"/>
          <w:b/>
          <w:bCs/>
          <w:i/>
          <w:iCs/>
          <w:color w:val="000000"/>
          <w:kern w:val="0"/>
          <w:sz w:val="27"/>
          <w:szCs w:val="27"/>
          <w14:ligatures w14:val="none"/>
        </w:rPr>
        <w:t>Advancing Research for Real-World Solutions</w:t>
      </w:r>
      <w:r w:rsidR="00000000">
        <w:rPr>
          <w:rFonts w:ascii="Segoe UI Historic" w:eastAsia="Times New Roman" w:hAnsi="Segoe UI Historic" w:cs="Segoe UI Historic"/>
          <w:noProof/>
          <w:kern w:val="0"/>
        </w:rPr>
        <w:pict w14:anchorId="6B852945">
          <v:rect id="_x0000_i1026" alt="" style="width:468pt;height:4pt;mso-width-percent:0;mso-height-percent:0;mso-position-horizontal:absolute;mso-position-horizontal-relative:text;mso-position-vertical:absolute;mso-position-vertical-relative:text;mso-width-percent:0;mso-height-percent:0" o:hralign="center" o:hrstd="t" o:hrnoshade="t" o:hr="t" fillcolor="#e89d39" stroked="f"/>
        </w:pict>
      </w:r>
    </w:p>
    <w:p w14:paraId="1F4FFC21" w14:textId="77777777" w:rsidR="00661E3C" w:rsidRPr="00661E3C" w:rsidRDefault="00661E3C" w:rsidP="00AE7B78">
      <w:pPr>
        <w:shd w:val="clear" w:color="auto" w:fill="D9D9D9" w:themeFill="background1" w:themeFillShade="D9"/>
        <w:spacing w:before="100" w:beforeAutospacing="1" w:after="100" w:afterAutospacing="1" w:line="240" w:lineRule="auto"/>
        <w:jc w:val="both"/>
        <w:outlineLvl w:val="1"/>
        <w:rPr>
          <w:rFonts w:ascii="Segoe UI Historic" w:eastAsia="Times New Roman" w:hAnsi="Segoe UI Historic" w:cs="Segoe UI Historic"/>
          <w:b/>
          <w:bCs/>
          <w:color w:val="000000"/>
          <w:kern w:val="0"/>
          <w:sz w:val="36"/>
          <w:szCs w:val="36"/>
          <w14:ligatures w14:val="none"/>
        </w:rPr>
      </w:pPr>
      <w:r w:rsidRPr="00661E3C">
        <w:rPr>
          <w:rFonts w:ascii="Segoe UI Historic" w:eastAsia="Times New Roman" w:hAnsi="Segoe UI Historic" w:cs="Segoe UI Historic"/>
          <w:b/>
          <w:bCs/>
          <w:color w:val="000000"/>
          <w:kern w:val="0"/>
          <w:sz w:val="36"/>
          <w:szCs w:val="36"/>
          <w14:ligatures w14:val="none"/>
        </w:rPr>
        <w:t>EXECUTIVE SUMMARY</w:t>
      </w:r>
    </w:p>
    <w:p w14:paraId="5A8830A3" w14:textId="4D13513E" w:rsidR="00661E3C" w:rsidRPr="00661E3C" w:rsidRDefault="00B15EFD" w:rsidP="00D665B9">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b/>
          <w:bCs/>
          <w:color w:val="000000"/>
          <w:kern w:val="0"/>
          <w14:ligatures w14:val="none"/>
        </w:rPr>
        <w:t xml:space="preserve"> </w:t>
      </w:r>
      <w:r w:rsidR="008C1190">
        <w:rPr>
          <w:rFonts w:ascii="Segoe UI Historic" w:eastAsia="Times New Roman" w:hAnsi="Segoe UI Historic" w:cs="Segoe UI Historic"/>
          <w:b/>
          <w:bCs/>
          <w:color w:val="000000"/>
          <w:kern w:val="0"/>
          <w14:ligatures w14:val="none"/>
        </w:rPr>
        <w:t xml:space="preserve">LAAPS </w:t>
      </w:r>
      <w:r>
        <w:rPr>
          <w:rFonts w:ascii="Segoe UI Historic" w:eastAsia="Times New Roman" w:hAnsi="Segoe UI Historic" w:cs="Segoe UI Historic"/>
          <w:b/>
          <w:bCs/>
          <w:color w:val="000000"/>
          <w:kern w:val="0"/>
          <w14:ligatures w14:val="none"/>
        </w:rPr>
        <w:t>Institute</w:t>
      </w:r>
      <w:r w:rsidR="00661E3C" w:rsidRPr="00661E3C">
        <w:rPr>
          <w:rFonts w:ascii="Segoe UI Historic" w:eastAsia="Times New Roman" w:hAnsi="Segoe UI Historic" w:cs="Segoe UI Historic"/>
          <w:color w:val="000000"/>
          <w:kern w:val="0"/>
          <w14:ligatures w14:val="none"/>
        </w:rPr>
        <w:t xml:space="preserve"> is a multidisciplinary research and advisory institute working the wider Horn of Africa to generate high-quality evidence, inform policy, and support effective </w:t>
      </w:r>
      <w:r w:rsidR="00514F23">
        <w:rPr>
          <w:rFonts w:ascii="Segoe UI Historic" w:eastAsia="Times New Roman" w:hAnsi="Segoe UI Historic" w:cs="Segoe UI Historic"/>
          <w:color w:val="000000"/>
          <w:kern w:val="0"/>
          <w14:ligatures w14:val="none"/>
        </w:rPr>
        <w:t xml:space="preserve">practical solutions for </w:t>
      </w:r>
      <w:r w:rsidR="00661E3C" w:rsidRPr="00661E3C">
        <w:rPr>
          <w:rFonts w:ascii="Segoe UI Historic" w:eastAsia="Times New Roman" w:hAnsi="Segoe UI Historic" w:cs="Segoe UI Historic"/>
          <w:color w:val="000000"/>
          <w:kern w:val="0"/>
          <w14:ligatures w14:val="none"/>
        </w:rPr>
        <w:t>development, humanitarian, and governance interventions in complex and fragile contexts.</w:t>
      </w:r>
      <w:r w:rsidR="00D665B9">
        <w:rPr>
          <w:rFonts w:ascii="Segoe UI Historic" w:eastAsia="Times New Roman" w:hAnsi="Segoe UI Historic" w:cs="Segoe UI Historic"/>
          <w:color w:val="000000"/>
          <w:kern w:val="0"/>
          <w14:ligatures w14:val="none"/>
        </w:rPr>
        <w:t xml:space="preserve"> </w:t>
      </w:r>
      <w:r w:rsidR="00D665B9" w:rsidRPr="00D665B9">
        <w:rPr>
          <w:rFonts w:ascii="Segoe UI Historic" w:eastAsia="Times New Roman" w:hAnsi="Segoe UI Historic" w:cs="Segoe UI Historic"/>
          <w:color w:val="000000"/>
          <w:kern w:val="0"/>
          <w14:ligatures w14:val="none"/>
        </w:rPr>
        <w:t xml:space="preserve">The Horn of Africa’s overlapping climate, food, and governance crises have created urgent demand for institutions that can turn analysis into </w:t>
      </w:r>
      <w:r w:rsidR="003850BA">
        <w:rPr>
          <w:rFonts w:ascii="Segoe UI Historic" w:eastAsia="Times New Roman" w:hAnsi="Segoe UI Historic" w:cs="Segoe UI Historic"/>
          <w:color w:val="000000"/>
          <w:kern w:val="0"/>
          <w14:ligatures w14:val="none"/>
        </w:rPr>
        <w:t>practical and sustainable solutions</w:t>
      </w:r>
      <w:r w:rsidR="00D665B9" w:rsidRPr="00D665B9">
        <w:rPr>
          <w:rFonts w:ascii="Segoe UI Historic" w:eastAsia="Times New Roman" w:hAnsi="Segoe UI Historic" w:cs="Segoe UI Historic"/>
          <w:color w:val="000000"/>
          <w:kern w:val="0"/>
          <w14:ligatures w14:val="none"/>
        </w:rPr>
        <w:t>.</w:t>
      </w:r>
    </w:p>
    <w:p w14:paraId="35BED553" w14:textId="7920A777" w:rsidR="00661E3C" w:rsidRPr="00661E3C" w:rsidRDefault="008C1190" w:rsidP="0098655D">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3850BA">
        <w:rPr>
          <w:rFonts w:ascii="Segoe UI Historic" w:eastAsia="Times New Roman" w:hAnsi="Segoe UI Historic" w:cs="Segoe UI Historic"/>
          <w:color w:val="000000"/>
          <w:kern w:val="0"/>
          <w14:ligatures w14:val="none"/>
        </w:rPr>
        <w:t xml:space="preserve"> </w:t>
      </w:r>
      <w:r w:rsidR="00661E3C" w:rsidRPr="00661E3C">
        <w:rPr>
          <w:rFonts w:ascii="Segoe UI Historic" w:eastAsia="Times New Roman" w:hAnsi="Segoe UI Historic" w:cs="Segoe UI Historic"/>
          <w:color w:val="000000"/>
          <w:kern w:val="0"/>
          <w14:ligatures w14:val="none"/>
        </w:rPr>
        <w:t>operates at the intersection of research, policy, and practice. The Institute delivers applied research</w:t>
      </w:r>
      <w:r w:rsidR="00E8287D">
        <w:rPr>
          <w:rFonts w:ascii="Segoe UI Historic" w:eastAsia="Times New Roman" w:hAnsi="Segoe UI Historic" w:cs="Segoe UI Historic"/>
          <w:color w:val="000000"/>
          <w:kern w:val="0"/>
          <w14:ligatures w14:val="none"/>
        </w:rPr>
        <w:t xml:space="preserve"> and analysis</w:t>
      </w:r>
      <w:r w:rsidR="00661E3C" w:rsidRPr="00661E3C">
        <w:rPr>
          <w:rFonts w:ascii="Segoe UI Historic" w:eastAsia="Times New Roman" w:hAnsi="Segoe UI Historic" w:cs="Segoe UI Historic"/>
          <w:color w:val="000000"/>
          <w:kern w:val="0"/>
          <w14:ligatures w14:val="none"/>
        </w:rPr>
        <w:t>, strategic advisory, evaluation, learning, and capacity-building services that enable governments, donors, UN agencies, NGOs, and partners to design, implement, and adapt programmes and investments with clarity, accountability, and impact.</w:t>
      </w:r>
    </w:p>
    <w:p w14:paraId="750AB182" w14:textId="543F5DB7" w:rsidR="00661E3C" w:rsidRPr="00661E3C" w:rsidRDefault="00661E3C" w:rsidP="0098655D">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661E3C">
        <w:rPr>
          <w:rFonts w:ascii="Segoe UI Historic" w:eastAsia="Times New Roman" w:hAnsi="Segoe UI Historic" w:cs="Segoe UI Historic"/>
          <w:color w:val="000000"/>
          <w:kern w:val="0"/>
          <w14:ligatures w14:val="none"/>
        </w:rPr>
        <w:t xml:space="preserve">While </w:t>
      </w:r>
      <w:r w:rsidR="009F1EF0">
        <w:rPr>
          <w:rFonts w:ascii="Segoe UI Historic" w:eastAsia="Times New Roman" w:hAnsi="Segoe UI Historic" w:cs="Segoe UI Historic"/>
          <w:color w:val="000000"/>
          <w:kern w:val="0"/>
          <w14:ligatures w14:val="none"/>
        </w:rPr>
        <w:t>LAAPS</w:t>
      </w:r>
      <w:r w:rsidRPr="00661E3C">
        <w:rPr>
          <w:rFonts w:ascii="Segoe UI Historic" w:eastAsia="Times New Roman" w:hAnsi="Segoe UI Historic" w:cs="Segoe UI Historic"/>
          <w:color w:val="000000"/>
          <w:kern w:val="0"/>
          <w14:ligatures w14:val="none"/>
        </w:rPr>
        <w:t xml:space="preserve"> has strong expertise in climate change, </w:t>
      </w:r>
      <w:r w:rsidR="007E6687" w:rsidRPr="00661E3C">
        <w:rPr>
          <w:rFonts w:ascii="Segoe UI Historic" w:eastAsia="Times New Roman" w:hAnsi="Segoe UI Historic" w:cs="Segoe UI Historic"/>
          <w:color w:val="000000"/>
          <w:kern w:val="0"/>
          <w14:ligatures w14:val="none"/>
        </w:rPr>
        <w:t xml:space="preserve">resilience, </w:t>
      </w:r>
      <w:r w:rsidR="007E6687">
        <w:rPr>
          <w:rFonts w:ascii="Segoe UI Historic" w:eastAsia="Times New Roman" w:hAnsi="Segoe UI Historic" w:cs="Segoe UI Historic"/>
          <w:color w:val="000000"/>
          <w:kern w:val="0"/>
          <w14:ligatures w14:val="none"/>
        </w:rPr>
        <w:t>DRR</w:t>
      </w:r>
      <w:r w:rsidR="004C1D40">
        <w:rPr>
          <w:rFonts w:ascii="Segoe UI Historic" w:eastAsia="Times New Roman" w:hAnsi="Segoe UI Historic" w:cs="Segoe UI Historic"/>
          <w:color w:val="000000"/>
          <w:kern w:val="0"/>
          <w14:ligatures w14:val="none"/>
        </w:rPr>
        <w:t xml:space="preserve"> </w:t>
      </w:r>
      <w:r w:rsidRPr="00661E3C">
        <w:rPr>
          <w:rFonts w:ascii="Segoe UI Historic" w:eastAsia="Times New Roman" w:hAnsi="Segoe UI Historic" w:cs="Segoe UI Historic"/>
          <w:color w:val="000000"/>
          <w:kern w:val="0"/>
          <w14:ligatures w14:val="none"/>
        </w:rPr>
        <w:t>and environmental sustainability, these are treated as cross-cutting analytical lenses rather than defining mandates. Climate risk, environmental constraints, social inclusion, and conflict sensitivity are systematically integrated across research and advisory work alongside governance, livelihoods, markets, social systems, and institutional performance.</w:t>
      </w:r>
    </w:p>
    <w:p w14:paraId="3648B8B2" w14:textId="1DFB062E" w:rsidR="00661E3C" w:rsidRDefault="00661E3C" w:rsidP="0098655D">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661E3C">
        <w:rPr>
          <w:rFonts w:ascii="Segoe UI Historic" w:eastAsia="Times New Roman" w:hAnsi="Segoe UI Historic" w:cs="Segoe UI Historic"/>
          <w:color w:val="000000"/>
          <w:kern w:val="0"/>
          <w14:ligatures w14:val="none"/>
        </w:rPr>
        <w:t xml:space="preserve">Through a combination of thematic research, mission-aligned consultancy, and learning-oriented engagement, </w:t>
      </w:r>
      <w:r w:rsidR="009F1EF0">
        <w:rPr>
          <w:rFonts w:ascii="Segoe UI Historic" w:eastAsia="Times New Roman" w:hAnsi="Segoe UI Historic" w:cs="Segoe UI Historic"/>
          <w:color w:val="000000"/>
          <w:kern w:val="0"/>
          <w14:ligatures w14:val="none"/>
        </w:rPr>
        <w:t>LAAPS</w:t>
      </w:r>
      <w:r w:rsidRPr="00661E3C">
        <w:rPr>
          <w:rFonts w:ascii="Segoe UI Historic" w:eastAsia="Times New Roman" w:hAnsi="Segoe UI Historic" w:cs="Segoe UI Historic"/>
          <w:color w:val="000000"/>
          <w:kern w:val="0"/>
          <w14:ligatures w14:val="none"/>
        </w:rPr>
        <w:t xml:space="preserve"> supports decision-makers to navigate uncertainty, manage risk</w:t>
      </w:r>
      <w:r w:rsidR="00637503">
        <w:rPr>
          <w:rFonts w:ascii="Segoe UI Historic" w:eastAsia="Times New Roman" w:hAnsi="Segoe UI Historic" w:cs="Segoe UI Historic"/>
          <w:color w:val="000000"/>
          <w:kern w:val="0"/>
          <w14:ligatures w14:val="none"/>
        </w:rPr>
        <w:t>s</w:t>
      </w:r>
      <w:r w:rsidRPr="00661E3C">
        <w:rPr>
          <w:rFonts w:ascii="Segoe UI Historic" w:eastAsia="Times New Roman" w:hAnsi="Segoe UI Historic" w:cs="Segoe UI Historic"/>
          <w:color w:val="000000"/>
          <w:kern w:val="0"/>
          <w14:ligatures w14:val="none"/>
        </w:rPr>
        <w:t>, and deliver interventions that are evidence-based, context-responsive, and sustainable over time.</w:t>
      </w:r>
    </w:p>
    <w:p w14:paraId="6B452412" w14:textId="77777777" w:rsidR="00661E3C" w:rsidRPr="00661E3C" w:rsidRDefault="00661E3C" w:rsidP="00AE7B78">
      <w:pPr>
        <w:shd w:val="clear" w:color="auto" w:fill="D9D9D9" w:themeFill="background1" w:themeFillShade="D9"/>
        <w:spacing w:before="100" w:beforeAutospacing="1" w:after="100" w:afterAutospacing="1" w:line="240" w:lineRule="auto"/>
        <w:jc w:val="both"/>
        <w:outlineLvl w:val="1"/>
        <w:rPr>
          <w:rFonts w:ascii="Segoe UI Historic" w:eastAsia="Times New Roman" w:hAnsi="Segoe UI Historic" w:cs="Segoe UI Historic"/>
          <w:b/>
          <w:bCs/>
          <w:color w:val="000000"/>
          <w:kern w:val="0"/>
          <w:sz w:val="36"/>
          <w:szCs w:val="36"/>
          <w14:ligatures w14:val="none"/>
        </w:rPr>
      </w:pPr>
      <w:r w:rsidRPr="00661E3C">
        <w:rPr>
          <w:rFonts w:ascii="Segoe UI Historic" w:eastAsia="Times New Roman" w:hAnsi="Segoe UI Historic" w:cs="Segoe UI Historic"/>
          <w:b/>
          <w:bCs/>
          <w:color w:val="000000"/>
          <w:kern w:val="0"/>
          <w:sz w:val="36"/>
          <w:szCs w:val="36"/>
          <w14:ligatures w14:val="none"/>
        </w:rPr>
        <w:lastRenderedPageBreak/>
        <w:t>WHO WE ARE</w:t>
      </w:r>
    </w:p>
    <w:p w14:paraId="5685B50F" w14:textId="33F4EC0E" w:rsidR="00661E3C" w:rsidRPr="00661E3C" w:rsidRDefault="009F1EF0" w:rsidP="00AE7B78">
      <w:pPr>
        <w:spacing w:after="0"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661E3C" w:rsidRPr="00661E3C">
        <w:rPr>
          <w:rFonts w:ascii="Segoe UI Historic" w:eastAsia="Times New Roman" w:hAnsi="Segoe UI Historic" w:cs="Segoe UI Historic"/>
          <w:color w:val="000000"/>
          <w:kern w:val="0"/>
          <w14:ligatures w14:val="none"/>
        </w:rPr>
        <w:t xml:space="preserve"> is a research-led institute rooted in the Horn of Africa, </w:t>
      </w:r>
      <w:r w:rsidR="000610A6" w:rsidRPr="000610A6">
        <w:rPr>
          <w:rFonts w:ascii="Segoe UI Historic" w:eastAsia="Times New Roman" w:hAnsi="Segoe UI Historic" w:cs="Segoe UI Historic"/>
          <w:color w:val="000000"/>
          <w:kern w:val="0"/>
          <w14:ligatures w14:val="none"/>
        </w:rPr>
        <w:t xml:space="preserve">with a strong </w:t>
      </w:r>
      <w:r w:rsidR="000610A6" w:rsidRPr="000610A6">
        <w:rPr>
          <w:rFonts w:ascii="Segoe UI Historic" w:eastAsia="Times New Roman" w:hAnsi="Segoe UI Historic" w:cs="Segoe UI Historic"/>
          <w:b/>
          <w:bCs/>
          <w:color w:val="000000"/>
          <w:kern w:val="0"/>
          <w14:ligatures w14:val="none"/>
        </w:rPr>
        <w:t>contextual and regional focus</w:t>
      </w:r>
      <w:r w:rsidR="000610A6" w:rsidRPr="000610A6">
        <w:rPr>
          <w:rFonts w:ascii="Segoe UI Historic" w:eastAsia="Times New Roman" w:hAnsi="Segoe UI Historic" w:cs="Segoe UI Historic"/>
          <w:color w:val="000000"/>
          <w:kern w:val="0"/>
          <w14:ligatures w14:val="none"/>
        </w:rPr>
        <w:t xml:space="preserve"> on Somalia and Somaliland</w:t>
      </w:r>
      <w:r w:rsidR="00661E3C" w:rsidRPr="00661E3C">
        <w:rPr>
          <w:rFonts w:ascii="Segoe UI Historic" w:eastAsia="Times New Roman" w:hAnsi="Segoe UI Historic" w:cs="Segoe UI Historic"/>
          <w:color w:val="000000"/>
          <w:kern w:val="0"/>
          <w14:ligatures w14:val="none"/>
        </w:rPr>
        <w:t>. The Institute was established to respond to the persistent gap between knowledge generation and real-world decision-making</w:t>
      </w:r>
      <w:r w:rsidR="000F5E7B">
        <w:rPr>
          <w:rFonts w:ascii="Segoe UI Historic" w:eastAsia="Times New Roman" w:hAnsi="Segoe UI Historic" w:cs="Segoe UI Historic"/>
          <w:color w:val="000000"/>
          <w:kern w:val="0"/>
          <w14:ligatures w14:val="none"/>
        </w:rPr>
        <w:t xml:space="preserve"> and practical solutions</w:t>
      </w:r>
      <w:r w:rsidR="00661E3C" w:rsidRPr="00661E3C">
        <w:rPr>
          <w:rFonts w:ascii="Segoe UI Historic" w:eastAsia="Times New Roman" w:hAnsi="Segoe UI Historic" w:cs="Segoe UI Historic"/>
          <w:color w:val="000000"/>
          <w:kern w:val="0"/>
          <w14:ligatures w14:val="none"/>
        </w:rPr>
        <w:t xml:space="preserve"> </w:t>
      </w:r>
      <w:r w:rsidR="00AC5578" w:rsidRPr="00AC5578">
        <w:rPr>
          <w:rFonts w:ascii="Segoe UI Historic" w:eastAsia="Times New Roman" w:hAnsi="Segoe UI Historic" w:cs="Segoe UI Historic"/>
          <w:color w:val="000000"/>
          <w:kern w:val="0"/>
          <w14:ligatures w14:val="none"/>
        </w:rPr>
        <w:t>particularly in contexts where decisions are made under uncertainty, time pressure, and high risk</w:t>
      </w:r>
      <w:r w:rsidR="000F5E7B">
        <w:rPr>
          <w:rFonts w:ascii="Segoe UI Historic" w:eastAsia="Times New Roman" w:hAnsi="Segoe UI Historic" w:cs="Segoe UI Historic"/>
          <w:color w:val="000000"/>
          <w:kern w:val="0"/>
          <w14:ligatures w14:val="none"/>
        </w:rPr>
        <w:t>s</w:t>
      </w:r>
      <w:r w:rsidR="00AC5578" w:rsidRPr="00AC5578">
        <w:rPr>
          <w:rFonts w:ascii="Segoe UI Historic" w:eastAsia="Times New Roman" w:hAnsi="Segoe UI Historic" w:cs="Segoe UI Historic"/>
          <w:color w:val="000000"/>
          <w:kern w:val="0"/>
          <w14:ligatures w14:val="none"/>
        </w:rPr>
        <w:t>.</w:t>
      </w:r>
    </w:p>
    <w:p w14:paraId="627FD74A" w14:textId="5610AC60" w:rsidR="00661E3C" w:rsidRDefault="009F1EF0" w:rsidP="00AE7B78">
      <w:pPr>
        <w:spacing w:after="0"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661E3C" w:rsidRPr="00661E3C">
        <w:rPr>
          <w:rFonts w:ascii="Segoe UI Historic" w:eastAsia="Times New Roman" w:hAnsi="Segoe UI Historic" w:cs="Segoe UI Historic"/>
          <w:color w:val="000000"/>
          <w:kern w:val="0"/>
          <w14:ligatures w14:val="none"/>
        </w:rPr>
        <w:t xml:space="preserve"> brings together researchers, analysts, evaluators, advisors, and practitioners with deep contextual understanding and strong methodological capability</w:t>
      </w:r>
      <w:r w:rsidR="00926EBD">
        <w:rPr>
          <w:rFonts w:ascii="Segoe UI Historic" w:eastAsia="Times New Roman" w:hAnsi="Segoe UI Historic" w:cs="Segoe UI Historic"/>
          <w:color w:val="000000"/>
          <w:kern w:val="0"/>
          <w14:ligatures w14:val="none"/>
        </w:rPr>
        <w:t xml:space="preserve"> </w:t>
      </w:r>
      <w:r w:rsidR="00926EBD" w:rsidRPr="00926EBD">
        <w:rPr>
          <w:rFonts w:ascii="Segoe UI Historic" w:eastAsia="Times New Roman" w:hAnsi="Segoe UI Historic" w:cs="Segoe UI Historic"/>
          <w:color w:val="000000"/>
          <w:kern w:val="0"/>
          <w14:ligatures w14:val="none"/>
        </w:rPr>
        <w:t>working together to translate analysis into decision-relevant insight</w:t>
      </w:r>
      <w:r w:rsidR="00661E3C" w:rsidRPr="00661E3C">
        <w:rPr>
          <w:rFonts w:ascii="Segoe UI Historic" w:eastAsia="Times New Roman" w:hAnsi="Segoe UI Historic" w:cs="Segoe UI Historic"/>
          <w:color w:val="000000"/>
          <w:kern w:val="0"/>
          <w14:ligatures w14:val="none"/>
        </w:rPr>
        <w:t>. Our work bridges disciplines—combining social science, policy analysis, systems thinking, and applied research—to support institutions and partners to make informed, defensible, and forward-looking decisions.</w:t>
      </w:r>
    </w:p>
    <w:p w14:paraId="61D414C5" w14:textId="379A67BC" w:rsidR="006E2F9D" w:rsidRDefault="006E2F9D" w:rsidP="006E2F9D">
      <w:pPr>
        <w:spacing w:after="0" w:line="240" w:lineRule="auto"/>
        <w:jc w:val="both"/>
        <w:rPr>
          <w:rFonts w:ascii="Segoe UI Historic" w:eastAsia="Times New Roman" w:hAnsi="Segoe UI Historic" w:cs="Segoe UI Historic"/>
          <w:color w:val="000000"/>
          <w:kern w:val="0"/>
          <w14:ligatures w14:val="none"/>
        </w:rPr>
      </w:pPr>
      <w:r w:rsidRPr="006E2F9D">
        <w:rPr>
          <w:rFonts w:ascii="Segoe UI Historic" w:eastAsia="Times New Roman" w:hAnsi="Segoe UI Historic" w:cs="Segoe UI Historic"/>
          <w:color w:val="000000"/>
          <w:kern w:val="0"/>
          <w14:ligatures w14:val="none"/>
        </w:rPr>
        <w:t xml:space="preserve">Across the region, high-quality evidence often exists but remains disconnected from real-time policy and </w:t>
      </w:r>
      <w:proofErr w:type="spellStart"/>
      <w:r w:rsidRPr="006E2F9D">
        <w:rPr>
          <w:rFonts w:ascii="Segoe UI Historic" w:eastAsia="Times New Roman" w:hAnsi="Segoe UI Historic" w:cs="Segoe UI Historic"/>
          <w:color w:val="000000"/>
          <w:kern w:val="0"/>
          <w14:ligatures w14:val="none"/>
        </w:rPr>
        <w:t>programme</w:t>
      </w:r>
      <w:proofErr w:type="spellEnd"/>
      <w:r w:rsidRPr="006E2F9D">
        <w:rPr>
          <w:rFonts w:ascii="Segoe UI Historic" w:eastAsia="Times New Roman" w:hAnsi="Segoe UI Historic" w:cs="Segoe UI Historic"/>
          <w:color w:val="000000"/>
          <w:kern w:val="0"/>
          <w14:ligatures w14:val="none"/>
        </w:rPr>
        <w:t xml:space="preserve"> decisions — </w:t>
      </w:r>
      <w:r w:rsidR="009F1EF0">
        <w:rPr>
          <w:rFonts w:ascii="Segoe UI Historic" w:eastAsia="Times New Roman" w:hAnsi="Segoe UI Historic" w:cs="Segoe UI Historic"/>
          <w:color w:val="000000"/>
          <w:kern w:val="0"/>
          <w14:ligatures w14:val="none"/>
        </w:rPr>
        <w:t>LAAPS</w:t>
      </w:r>
      <w:r w:rsidRPr="006E2F9D">
        <w:rPr>
          <w:rFonts w:ascii="Segoe UI Historic" w:eastAsia="Times New Roman" w:hAnsi="Segoe UI Historic" w:cs="Segoe UI Historic"/>
          <w:color w:val="000000"/>
          <w:kern w:val="0"/>
          <w14:ligatures w14:val="none"/>
        </w:rPr>
        <w:t xml:space="preserve"> was created to close this evidence-to-action gap.</w:t>
      </w:r>
    </w:p>
    <w:p w14:paraId="2495075A" w14:textId="77777777" w:rsidR="00661E3C" w:rsidRPr="00661E3C" w:rsidRDefault="00661E3C" w:rsidP="00AE7B78">
      <w:pPr>
        <w:shd w:val="clear" w:color="auto" w:fill="D9D9D9" w:themeFill="background1" w:themeFillShade="D9"/>
        <w:spacing w:before="100" w:beforeAutospacing="1" w:after="100" w:afterAutospacing="1" w:line="240" w:lineRule="auto"/>
        <w:jc w:val="both"/>
        <w:outlineLvl w:val="1"/>
        <w:rPr>
          <w:rFonts w:ascii="Segoe UI Historic" w:eastAsia="Times New Roman" w:hAnsi="Segoe UI Historic" w:cs="Segoe UI Historic"/>
          <w:b/>
          <w:bCs/>
          <w:color w:val="000000"/>
          <w:kern w:val="0"/>
          <w:sz w:val="36"/>
          <w:szCs w:val="36"/>
          <w14:ligatures w14:val="none"/>
        </w:rPr>
      </w:pPr>
      <w:r w:rsidRPr="00661E3C">
        <w:rPr>
          <w:rFonts w:ascii="Segoe UI Historic" w:eastAsia="Times New Roman" w:hAnsi="Segoe UI Historic" w:cs="Segoe UI Historic"/>
          <w:b/>
          <w:bCs/>
          <w:color w:val="000000"/>
          <w:kern w:val="0"/>
          <w:sz w:val="36"/>
          <w:szCs w:val="36"/>
          <w14:ligatures w14:val="none"/>
        </w:rPr>
        <w:t>VISION</w:t>
      </w:r>
    </w:p>
    <w:p w14:paraId="0447C6F0" w14:textId="692F3A59" w:rsidR="00661E3C" w:rsidRPr="00661E3C" w:rsidRDefault="00F202E2" w:rsidP="00AE7B78">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F202E2">
        <w:rPr>
          <w:rFonts w:ascii="Segoe UI Historic" w:eastAsia="Times New Roman" w:hAnsi="Segoe UI Historic" w:cs="Segoe UI Historic"/>
          <w:color w:val="000000"/>
          <w:kern w:val="0"/>
          <w14:ligatures w14:val="none"/>
        </w:rPr>
        <w:t xml:space="preserve">A future where policy, </w:t>
      </w:r>
      <w:proofErr w:type="spellStart"/>
      <w:r w:rsidRPr="00F202E2">
        <w:rPr>
          <w:rFonts w:ascii="Segoe UI Historic" w:eastAsia="Times New Roman" w:hAnsi="Segoe UI Historic" w:cs="Segoe UI Historic"/>
          <w:color w:val="000000"/>
          <w:kern w:val="0"/>
          <w14:ligatures w14:val="none"/>
        </w:rPr>
        <w:t>programmes</w:t>
      </w:r>
      <w:proofErr w:type="spellEnd"/>
      <w:r w:rsidRPr="00F202E2">
        <w:rPr>
          <w:rFonts w:ascii="Segoe UI Historic" w:eastAsia="Times New Roman" w:hAnsi="Segoe UI Historic" w:cs="Segoe UI Historic"/>
          <w:color w:val="000000"/>
          <w:kern w:val="0"/>
          <w14:ligatures w14:val="none"/>
        </w:rPr>
        <w:t>, and investments — especially in fragile and uncertain contexts — are guided by rigorous learning, applied analysis, and practical solutions that enable long-term impact.</w:t>
      </w:r>
    </w:p>
    <w:p w14:paraId="4A58EF41" w14:textId="77777777" w:rsidR="00661E3C" w:rsidRPr="00661E3C" w:rsidRDefault="00661E3C" w:rsidP="00AE7B78">
      <w:pPr>
        <w:shd w:val="clear" w:color="auto" w:fill="D9D9D9" w:themeFill="background1" w:themeFillShade="D9"/>
        <w:spacing w:before="100" w:beforeAutospacing="1" w:after="100" w:afterAutospacing="1" w:line="240" w:lineRule="auto"/>
        <w:jc w:val="both"/>
        <w:outlineLvl w:val="1"/>
        <w:rPr>
          <w:rFonts w:ascii="Segoe UI Historic" w:eastAsia="Times New Roman" w:hAnsi="Segoe UI Historic" w:cs="Segoe UI Historic"/>
          <w:b/>
          <w:bCs/>
          <w:color w:val="000000"/>
          <w:kern w:val="0"/>
          <w:sz w:val="36"/>
          <w:szCs w:val="36"/>
          <w14:ligatures w14:val="none"/>
        </w:rPr>
      </w:pPr>
      <w:r w:rsidRPr="00661E3C">
        <w:rPr>
          <w:rFonts w:ascii="Segoe UI Historic" w:eastAsia="Times New Roman" w:hAnsi="Segoe UI Historic" w:cs="Segoe UI Historic"/>
          <w:b/>
          <w:bCs/>
          <w:color w:val="000000"/>
          <w:kern w:val="0"/>
          <w:sz w:val="36"/>
          <w:szCs w:val="36"/>
          <w14:ligatures w14:val="none"/>
        </w:rPr>
        <w:t>MISSION</w:t>
      </w:r>
    </w:p>
    <w:p w14:paraId="4D4CC99C" w14:textId="42555F0E" w:rsidR="00051F33" w:rsidRPr="00AE7B78" w:rsidRDefault="00686DFC" w:rsidP="00AE7B78">
      <w:pPr>
        <w:spacing w:before="100" w:beforeAutospacing="1" w:after="100" w:afterAutospacing="1" w:line="240" w:lineRule="auto"/>
        <w:jc w:val="both"/>
        <w:rPr>
          <w:rFonts w:ascii="Segoe UI Historic" w:eastAsia="Times New Roman" w:hAnsi="Segoe UI Historic" w:cs="Segoe UI Historic"/>
          <w:b/>
          <w:bCs/>
          <w:color w:val="000000"/>
          <w:kern w:val="0"/>
          <w14:ligatures w14:val="none"/>
        </w:rPr>
      </w:pPr>
      <w:r w:rsidRPr="00686DFC">
        <w:rPr>
          <w:rFonts w:ascii="Segoe UI Historic" w:eastAsia="Times New Roman" w:hAnsi="Segoe UI Historic" w:cs="Segoe UI Historic"/>
          <w:color w:val="000000"/>
          <w:kern w:val="0"/>
          <w14:ligatures w14:val="none"/>
        </w:rPr>
        <w:t xml:space="preserve">To generate and apply rigorous learning and systems analysis that translate complex evidence into practical, decision-ready solutions for policy, </w:t>
      </w:r>
      <w:proofErr w:type="spellStart"/>
      <w:r w:rsidRPr="00686DFC">
        <w:rPr>
          <w:rFonts w:ascii="Segoe UI Historic" w:eastAsia="Times New Roman" w:hAnsi="Segoe UI Historic" w:cs="Segoe UI Historic"/>
          <w:color w:val="000000"/>
          <w:kern w:val="0"/>
          <w14:ligatures w14:val="none"/>
        </w:rPr>
        <w:t>programme</w:t>
      </w:r>
      <w:proofErr w:type="spellEnd"/>
      <w:r w:rsidRPr="00686DFC">
        <w:rPr>
          <w:rFonts w:ascii="Segoe UI Historic" w:eastAsia="Times New Roman" w:hAnsi="Segoe UI Historic" w:cs="Segoe UI Historic"/>
          <w:color w:val="000000"/>
          <w:kern w:val="0"/>
          <w14:ligatures w14:val="none"/>
        </w:rPr>
        <w:t>, and investment choices in fragile and uncertain contexts.</w:t>
      </w:r>
    </w:p>
    <w:p w14:paraId="4BD7950D" w14:textId="77777777" w:rsidR="00661E3C" w:rsidRPr="00661E3C" w:rsidRDefault="00661E3C" w:rsidP="00AE7B78">
      <w:pPr>
        <w:shd w:val="clear" w:color="auto" w:fill="D9D9D9" w:themeFill="background1" w:themeFillShade="D9"/>
        <w:spacing w:before="100" w:beforeAutospacing="1" w:after="100" w:afterAutospacing="1" w:line="240" w:lineRule="auto"/>
        <w:jc w:val="both"/>
        <w:outlineLvl w:val="1"/>
        <w:rPr>
          <w:rFonts w:ascii="Segoe UI Historic" w:eastAsia="Times New Roman" w:hAnsi="Segoe UI Historic" w:cs="Segoe UI Historic"/>
          <w:b/>
          <w:bCs/>
          <w:color w:val="000000"/>
          <w:kern w:val="0"/>
          <w:sz w:val="36"/>
          <w:szCs w:val="36"/>
          <w14:ligatures w14:val="none"/>
        </w:rPr>
      </w:pPr>
      <w:r w:rsidRPr="00CC4A7C">
        <w:rPr>
          <w:rFonts w:ascii="Segoe UI Historic" w:eastAsia="Times New Roman" w:hAnsi="Segoe UI Historic" w:cs="Segoe UI Historic"/>
          <w:b/>
          <w:bCs/>
          <w:color w:val="000000"/>
          <w:kern w:val="0"/>
          <w:sz w:val="36"/>
          <w:szCs w:val="36"/>
          <w14:ligatures w14:val="none"/>
        </w:rPr>
        <w:t>CORE</w:t>
      </w:r>
      <w:r w:rsidRPr="00661E3C">
        <w:rPr>
          <w:rFonts w:ascii="Segoe UI Historic" w:eastAsia="Times New Roman" w:hAnsi="Segoe UI Historic" w:cs="Segoe UI Historic"/>
          <w:b/>
          <w:bCs/>
          <w:color w:val="000000"/>
          <w:kern w:val="0"/>
          <w:sz w:val="36"/>
          <w:szCs w:val="36"/>
          <w14:ligatures w14:val="none"/>
        </w:rPr>
        <w:t xml:space="preserve"> VALUES</w:t>
      </w:r>
    </w:p>
    <w:p w14:paraId="7678E801" w14:textId="16A3C236" w:rsidR="002B2F6C" w:rsidRPr="00AE7B78" w:rsidRDefault="00AF7014" w:rsidP="00AE7B78">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AF7014">
        <w:rPr>
          <w:rFonts w:ascii="Segoe UI Historic" w:eastAsia="Times New Roman" w:hAnsi="Segoe UI Historic" w:cs="Segoe UI Historic"/>
          <w:color w:val="000000"/>
          <w:kern w:val="0"/>
          <w14:ligatures w14:val="none"/>
        </w:rPr>
        <w:t>Our value lies in connecting rigorous analysis with the operational realities of fragile and rapidly changing contexts. We translate complex evidence into practical decision pathways, support institutions to act with confidence, and strengthen local analytical capacity so that impact endures beyond individual projects.</w:t>
      </w:r>
    </w:p>
    <w:p w14:paraId="2573DA07" w14:textId="51C84A91" w:rsidR="00A553F6" w:rsidRPr="007E1B43" w:rsidRDefault="00A553F6" w:rsidP="00AE7B78">
      <w:pPr>
        <w:pStyle w:val="ListParagraph"/>
        <w:numPr>
          <w:ilvl w:val="0"/>
          <w:numId w:val="13"/>
        </w:numPr>
        <w:spacing w:after="0"/>
        <w:jc w:val="both"/>
      </w:pPr>
      <w:r w:rsidRPr="00A553F6">
        <w:rPr>
          <w:b/>
          <w:bCs/>
        </w:rPr>
        <w:lastRenderedPageBreak/>
        <w:t>Evidence with Integrity</w:t>
      </w:r>
      <w:r w:rsidR="00E42A93">
        <w:rPr>
          <w:b/>
          <w:bCs/>
        </w:rPr>
        <w:t xml:space="preserve"> </w:t>
      </w:r>
      <w:r w:rsidR="00E42A93" w:rsidRPr="00661E3C">
        <w:rPr>
          <w:rFonts w:ascii="Segoe UI Historic" w:eastAsia="Times New Roman" w:hAnsi="Segoe UI Historic" w:cs="Segoe UI Historic"/>
          <w:color w:val="000000"/>
          <w:kern w:val="0"/>
          <w14:ligatures w14:val="none"/>
        </w:rPr>
        <w:t>–</w:t>
      </w:r>
      <w:r w:rsidR="00E42A93">
        <w:rPr>
          <w:rFonts w:ascii="Segoe UI Historic" w:eastAsia="Times New Roman" w:hAnsi="Segoe UI Historic" w:cs="Segoe UI Historic"/>
          <w:color w:val="000000"/>
          <w:kern w:val="0"/>
          <w14:ligatures w14:val="none"/>
        </w:rPr>
        <w:t xml:space="preserve"> </w:t>
      </w:r>
      <w:r w:rsidRPr="00A553F6">
        <w:rPr>
          <w:b/>
          <w:bCs/>
        </w:rPr>
        <w:t>We</w:t>
      </w:r>
      <w:r w:rsidRPr="007E1B43">
        <w:t xml:space="preserve"> uphold rigorous, transparent, and independent analysis that withstands scrutiny and informs real decisions.</w:t>
      </w:r>
    </w:p>
    <w:p w14:paraId="687FF5C3" w14:textId="057CFEC3" w:rsidR="00A553F6" w:rsidRPr="007E1B43" w:rsidRDefault="00A553F6" w:rsidP="00AE7B78">
      <w:pPr>
        <w:pStyle w:val="ListParagraph"/>
        <w:numPr>
          <w:ilvl w:val="0"/>
          <w:numId w:val="13"/>
        </w:numPr>
        <w:spacing w:after="0"/>
        <w:jc w:val="both"/>
      </w:pPr>
      <w:r w:rsidRPr="00A553F6">
        <w:rPr>
          <w:b/>
          <w:bCs/>
        </w:rPr>
        <w:t>Applied Relevance</w:t>
      </w:r>
      <w:r w:rsidR="00E42A93">
        <w:rPr>
          <w:b/>
          <w:bCs/>
        </w:rPr>
        <w:t xml:space="preserve"> </w:t>
      </w:r>
      <w:r w:rsidR="00E42A93" w:rsidRPr="00661E3C">
        <w:rPr>
          <w:rFonts w:ascii="Segoe UI Historic" w:eastAsia="Times New Roman" w:hAnsi="Segoe UI Historic" w:cs="Segoe UI Historic"/>
          <w:color w:val="000000"/>
          <w:kern w:val="0"/>
          <w14:ligatures w14:val="none"/>
        </w:rPr>
        <w:t>–</w:t>
      </w:r>
      <w:r w:rsidR="00E42A93">
        <w:rPr>
          <w:rFonts w:ascii="Segoe UI Historic" w:eastAsia="Times New Roman" w:hAnsi="Segoe UI Historic" w:cs="Segoe UI Historic"/>
          <w:color w:val="000000"/>
          <w:kern w:val="0"/>
          <w14:ligatures w14:val="none"/>
        </w:rPr>
        <w:t xml:space="preserve"> </w:t>
      </w:r>
      <w:r w:rsidRPr="007E1B43">
        <w:t xml:space="preserve">We priorities analysis that is practical, usable, and directly relevant to policy, </w:t>
      </w:r>
      <w:proofErr w:type="spellStart"/>
      <w:r w:rsidRPr="007E1B43">
        <w:t>programme</w:t>
      </w:r>
      <w:proofErr w:type="spellEnd"/>
      <w:r w:rsidRPr="007E1B43">
        <w:t>, and investment choices.</w:t>
      </w:r>
    </w:p>
    <w:p w14:paraId="10043506" w14:textId="169D4083" w:rsidR="00A553F6" w:rsidRPr="007E1B43" w:rsidRDefault="00A553F6" w:rsidP="00AE7B78">
      <w:pPr>
        <w:pStyle w:val="ListParagraph"/>
        <w:numPr>
          <w:ilvl w:val="0"/>
          <w:numId w:val="13"/>
        </w:numPr>
        <w:spacing w:after="0"/>
        <w:jc w:val="both"/>
      </w:pPr>
      <w:r w:rsidRPr="00A553F6">
        <w:rPr>
          <w:b/>
          <w:bCs/>
        </w:rPr>
        <w:t xml:space="preserve"> Contextual Intelligence</w:t>
      </w:r>
      <w:r w:rsidR="00E42A93">
        <w:rPr>
          <w:b/>
          <w:bCs/>
        </w:rPr>
        <w:t xml:space="preserve"> </w:t>
      </w:r>
      <w:r w:rsidR="00E42A93" w:rsidRPr="00661E3C">
        <w:rPr>
          <w:rFonts w:ascii="Segoe UI Historic" w:eastAsia="Times New Roman" w:hAnsi="Segoe UI Historic" w:cs="Segoe UI Historic"/>
          <w:color w:val="000000"/>
          <w:kern w:val="0"/>
          <w14:ligatures w14:val="none"/>
        </w:rPr>
        <w:t>–</w:t>
      </w:r>
      <w:r w:rsidR="00E42A93">
        <w:rPr>
          <w:rFonts w:ascii="Segoe UI Historic" w:eastAsia="Times New Roman" w:hAnsi="Segoe UI Historic" w:cs="Segoe UI Historic"/>
          <w:color w:val="000000"/>
          <w:kern w:val="0"/>
          <w14:ligatures w14:val="none"/>
        </w:rPr>
        <w:t xml:space="preserve"> </w:t>
      </w:r>
      <w:r w:rsidRPr="007E1B43">
        <w:t>We ground our work in the political, economic, and social realities of fragile and rapidly changing systems.</w:t>
      </w:r>
    </w:p>
    <w:p w14:paraId="0C72F256" w14:textId="4FB1A5B6" w:rsidR="00A553F6" w:rsidRPr="007E1B43" w:rsidRDefault="00A553F6" w:rsidP="00AE7B78">
      <w:pPr>
        <w:pStyle w:val="ListParagraph"/>
        <w:numPr>
          <w:ilvl w:val="0"/>
          <w:numId w:val="13"/>
        </w:numPr>
        <w:spacing w:after="0"/>
        <w:jc w:val="both"/>
      </w:pPr>
      <w:r w:rsidRPr="00A553F6">
        <w:rPr>
          <w:b/>
          <w:bCs/>
        </w:rPr>
        <w:t>Inclusion &amp; Equity</w:t>
      </w:r>
      <w:r w:rsidR="00E42A93">
        <w:rPr>
          <w:b/>
          <w:bCs/>
        </w:rPr>
        <w:t xml:space="preserve"> </w:t>
      </w:r>
      <w:r w:rsidR="00E42A93" w:rsidRPr="00661E3C">
        <w:rPr>
          <w:rFonts w:ascii="Segoe UI Historic" w:eastAsia="Times New Roman" w:hAnsi="Segoe UI Historic" w:cs="Segoe UI Historic"/>
          <w:color w:val="000000"/>
          <w:kern w:val="0"/>
          <w14:ligatures w14:val="none"/>
        </w:rPr>
        <w:t>–</w:t>
      </w:r>
      <w:r w:rsidR="00E42A93">
        <w:rPr>
          <w:rFonts w:ascii="Segoe UI Historic" w:eastAsia="Times New Roman" w:hAnsi="Segoe UI Historic" w:cs="Segoe UI Historic"/>
          <w:color w:val="000000"/>
          <w:kern w:val="0"/>
          <w14:ligatures w14:val="none"/>
        </w:rPr>
        <w:t xml:space="preserve"> </w:t>
      </w:r>
      <w:r w:rsidRPr="007E1B43">
        <w:t>We integrate gender and social inclusion to ensure analysis reflects diverse realities and does not reinforce vulnerability.</w:t>
      </w:r>
    </w:p>
    <w:p w14:paraId="30C787D6" w14:textId="4D8E5389" w:rsidR="00A553F6" w:rsidRPr="007E1B43" w:rsidRDefault="00A553F6" w:rsidP="00AE7B78">
      <w:pPr>
        <w:pStyle w:val="ListParagraph"/>
        <w:numPr>
          <w:ilvl w:val="0"/>
          <w:numId w:val="13"/>
        </w:numPr>
        <w:spacing w:after="0"/>
        <w:jc w:val="both"/>
      </w:pPr>
      <w:r w:rsidRPr="00A553F6">
        <w:rPr>
          <w:b/>
          <w:bCs/>
        </w:rPr>
        <w:t>Learning &amp; Adaptation</w:t>
      </w:r>
      <w:r w:rsidR="00E42A93">
        <w:rPr>
          <w:b/>
          <w:bCs/>
        </w:rPr>
        <w:t xml:space="preserve"> </w:t>
      </w:r>
      <w:r w:rsidR="00E42A93" w:rsidRPr="00661E3C">
        <w:rPr>
          <w:rFonts w:ascii="Segoe UI Historic" w:eastAsia="Times New Roman" w:hAnsi="Segoe UI Historic" w:cs="Segoe UI Historic"/>
          <w:color w:val="000000"/>
          <w:kern w:val="0"/>
          <w14:ligatures w14:val="none"/>
        </w:rPr>
        <w:t>–</w:t>
      </w:r>
      <w:r w:rsidR="00E42A93">
        <w:rPr>
          <w:rFonts w:ascii="Segoe UI Historic" w:eastAsia="Times New Roman" w:hAnsi="Segoe UI Historic" w:cs="Segoe UI Historic"/>
          <w:color w:val="000000"/>
          <w:kern w:val="0"/>
          <w14:ligatures w14:val="none"/>
        </w:rPr>
        <w:t xml:space="preserve"> </w:t>
      </w:r>
      <w:r w:rsidRPr="007E1B43">
        <w:t>We promote continuous learning and adaptive use of evidence to strengthen institutional effectiveness over time.</w:t>
      </w:r>
    </w:p>
    <w:p w14:paraId="173C4FBD" w14:textId="51DF331A" w:rsidR="00661E3C" w:rsidRPr="00661E3C" w:rsidRDefault="00661E3C" w:rsidP="00AE7B78">
      <w:pPr>
        <w:numPr>
          <w:ilvl w:val="0"/>
          <w:numId w:val="13"/>
        </w:num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661E3C">
        <w:rPr>
          <w:rFonts w:ascii="Segoe UI Historic" w:eastAsia="Times New Roman" w:hAnsi="Segoe UI Historic" w:cs="Segoe UI Historic"/>
          <w:b/>
          <w:bCs/>
          <w:color w:val="000000"/>
          <w:kern w:val="0"/>
          <w14:ligatures w14:val="none"/>
        </w:rPr>
        <w:t>Collaboration</w:t>
      </w:r>
      <w:r w:rsidRPr="00661E3C">
        <w:rPr>
          <w:rFonts w:ascii="Segoe UI Historic" w:eastAsia="Times New Roman" w:hAnsi="Segoe UI Historic" w:cs="Segoe UI Historic"/>
          <w:color w:val="000000"/>
          <w:kern w:val="0"/>
          <w14:ligatures w14:val="none"/>
        </w:rPr>
        <w:t> – working in partnership with institutions and communities</w:t>
      </w:r>
      <w:r w:rsidR="00511B25">
        <w:rPr>
          <w:rFonts w:ascii="Segoe UI Historic" w:eastAsia="Times New Roman" w:hAnsi="Segoe UI Historic" w:cs="Segoe UI Historic"/>
          <w:color w:val="000000"/>
          <w:kern w:val="0"/>
          <w14:ligatures w14:val="none"/>
        </w:rPr>
        <w:t xml:space="preserve"> to </w:t>
      </w:r>
      <w:r w:rsidR="00511B25" w:rsidRPr="00511B25">
        <w:rPr>
          <w:rFonts w:ascii="Segoe UI Historic" w:eastAsia="Times New Roman" w:hAnsi="Segoe UI Historic" w:cs="Segoe UI Historic"/>
          <w:color w:val="000000"/>
          <w:kern w:val="0"/>
          <w14:ligatures w14:val="none"/>
        </w:rPr>
        <w:t>strengthen evidence quality, relevance, and uptake</w:t>
      </w:r>
    </w:p>
    <w:p w14:paraId="4579062A" w14:textId="77777777" w:rsidR="00661E3C" w:rsidRPr="00661E3C" w:rsidRDefault="00661E3C" w:rsidP="00AE7B78">
      <w:pPr>
        <w:shd w:val="clear" w:color="auto" w:fill="D9D9D9" w:themeFill="background1" w:themeFillShade="D9"/>
        <w:spacing w:before="100" w:beforeAutospacing="1" w:after="100" w:afterAutospacing="1" w:line="240" w:lineRule="auto"/>
        <w:jc w:val="both"/>
        <w:outlineLvl w:val="0"/>
        <w:rPr>
          <w:rFonts w:ascii="Segoe UI Historic" w:eastAsia="Times New Roman" w:hAnsi="Segoe UI Historic" w:cs="Segoe UI Historic"/>
          <w:b/>
          <w:bCs/>
          <w:color w:val="000000"/>
          <w:kern w:val="36"/>
          <w:sz w:val="48"/>
          <w:szCs w:val="48"/>
          <w14:ligatures w14:val="none"/>
        </w:rPr>
      </w:pPr>
      <w:r w:rsidRPr="00661E3C">
        <w:rPr>
          <w:rFonts w:ascii="Segoe UI Historic" w:eastAsia="Times New Roman" w:hAnsi="Segoe UI Historic" w:cs="Segoe UI Historic"/>
          <w:b/>
          <w:bCs/>
          <w:color w:val="000000"/>
          <w:kern w:val="36"/>
          <w:sz w:val="48"/>
          <w:szCs w:val="48"/>
          <w14:ligatures w14:val="none"/>
        </w:rPr>
        <w:t>RESEARCH &amp; POLICY DIVISION</w:t>
      </w:r>
    </w:p>
    <w:p w14:paraId="4EEE4502" w14:textId="6689C356" w:rsidR="00661E3C" w:rsidRPr="00661E3C" w:rsidRDefault="00661E3C" w:rsidP="00AE7B78">
      <w:pPr>
        <w:spacing w:after="0" w:line="240" w:lineRule="auto"/>
        <w:jc w:val="both"/>
        <w:rPr>
          <w:rFonts w:ascii="Segoe UI Historic" w:eastAsia="Times New Roman" w:hAnsi="Segoe UI Historic" w:cs="Segoe UI Historic"/>
          <w:color w:val="000000"/>
          <w:kern w:val="0"/>
          <w14:ligatures w14:val="none"/>
        </w:rPr>
      </w:pPr>
      <w:r w:rsidRPr="00661E3C">
        <w:rPr>
          <w:rFonts w:ascii="Segoe UI Historic" w:eastAsia="Times New Roman" w:hAnsi="Segoe UI Historic" w:cs="Segoe UI Historic"/>
          <w:color w:val="000000"/>
          <w:kern w:val="0"/>
          <w14:ligatures w14:val="none"/>
        </w:rPr>
        <w:t>The </w:t>
      </w:r>
      <w:r w:rsidRPr="00661E3C">
        <w:rPr>
          <w:rFonts w:ascii="Segoe UI Historic" w:eastAsia="Times New Roman" w:hAnsi="Segoe UI Historic" w:cs="Segoe UI Historic"/>
          <w:b/>
          <w:bCs/>
          <w:color w:val="000000"/>
          <w:kern w:val="0"/>
          <w14:ligatures w14:val="none"/>
        </w:rPr>
        <w:t>Research &amp; Policy Division</w:t>
      </w:r>
      <w:r w:rsidRPr="00661E3C">
        <w:rPr>
          <w:rFonts w:ascii="Segoe UI Historic" w:eastAsia="Times New Roman" w:hAnsi="Segoe UI Historic" w:cs="Segoe UI Historic"/>
          <w:color w:val="000000"/>
          <w:kern w:val="0"/>
          <w14:ligatures w14:val="none"/>
        </w:rPr>
        <w:t xml:space="preserve"> is the core knowledge-generation arm of </w:t>
      </w:r>
      <w:r w:rsidR="009F1EF0">
        <w:rPr>
          <w:rFonts w:ascii="Segoe UI Historic" w:eastAsia="Times New Roman" w:hAnsi="Segoe UI Historic" w:cs="Segoe UI Historic"/>
          <w:color w:val="000000"/>
          <w:kern w:val="0"/>
          <w14:ligatures w14:val="none"/>
        </w:rPr>
        <w:t>LAAPS</w:t>
      </w:r>
      <w:r w:rsidR="006351BC">
        <w:rPr>
          <w:rFonts w:ascii="Segoe UI Historic" w:eastAsia="Times New Roman" w:hAnsi="Segoe UI Historic" w:cs="Segoe UI Historic"/>
          <w:color w:val="000000"/>
          <w:kern w:val="0"/>
          <w14:ligatures w14:val="none"/>
        </w:rPr>
        <w:t xml:space="preserve"> Institute</w:t>
      </w:r>
      <w:r w:rsidRPr="00661E3C">
        <w:rPr>
          <w:rFonts w:ascii="Segoe UI Historic" w:eastAsia="Times New Roman" w:hAnsi="Segoe UI Historic" w:cs="Segoe UI Historic"/>
          <w:color w:val="000000"/>
          <w:kern w:val="0"/>
          <w14:ligatures w14:val="none"/>
        </w:rPr>
        <w:t>. It undertakes multidisciplinary, policy-relevant research that informs development, humanitarian, governance, and investment decision-making in complex and fragile contexts.</w:t>
      </w:r>
    </w:p>
    <w:p w14:paraId="25DA5012" w14:textId="7DAC2C5A" w:rsidR="00661E3C" w:rsidRPr="00661E3C" w:rsidRDefault="00661E3C" w:rsidP="00AE7B78">
      <w:pPr>
        <w:spacing w:after="0" w:line="240" w:lineRule="auto"/>
        <w:jc w:val="both"/>
        <w:rPr>
          <w:rFonts w:ascii="Segoe UI Historic" w:eastAsia="Times New Roman" w:hAnsi="Segoe UI Historic" w:cs="Segoe UI Historic"/>
          <w:color w:val="000000"/>
          <w:kern w:val="0"/>
          <w14:ligatures w14:val="none"/>
        </w:rPr>
      </w:pPr>
      <w:r w:rsidRPr="00661E3C">
        <w:rPr>
          <w:rFonts w:ascii="Segoe UI Historic" w:eastAsia="Times New Roman" w:hAnsi="Segoe UI Historic" w:cs="Segoe UI Historic"/>
          <w:color w:val="000000"/>
          <w:kern w:val="0"/>
          <w14:ligatures w14:val="none"/>
        </w:rPr>
        <w:t xml:space="preserve">Research under this Division is </w:t>
      </w:r>
      <w:r w:rsidR="00C4102B" w:rsidRPr="00A80F9E">
        <w:rPr>
          <w:rFonts w:ascii="Segoe UI Historic" w:eastAsia="Times New Roman" w:hAnsi="Segoe UI Historic" w:cs="Segoe UI Historic"/>
          <w:color w:val="000000"/>
          <w:kern w:val="0"/>
          <w14:ligatures w14:val="none"/>
        </w:rPr>
        <w:t>organized</w:t>
      </w:r>
      <w:r w:rsidRPr="00661E3C">
        <w:rPr>
          <w:rFonts w:ascii="Segoe UI Historic" w:eastAsia="Times New Roman" w:hAnsi="Segoe UI Historic" w:cs="Segoe UI Historic"/>
          <w:color w:val="000000"/>
          <w:kern w:val="0"/>
          <w14:ligatures w14:val="none"/>
        </w:rPr>
        <w:t xml:space="preserve"> into f</w:t>
      </w:r>
      <w:r w:rsidR="00A80F9E" w:rsidRPr="00A80F9E">
        <w:rPr>
          <w:rFonts w:ascii="Segoe UI Historic" w:eastAsia="Times New Roman" w:hAnsi="Segoe UI Historic" w:cs="Segoe UI Historic"/>
          <w:color w:val="000000"/>
          <w:kern w:val="0"/>
          <w14:ligatures w14:val="none"/>
        </w:rPr>
        <w:t>ive</w:t>
      </w:r>
      <w:r w:rsidRPr="00661E3C">
        <w:rPr>
          <w:rFonts w:ascii="Segoe UI Historic" w:eastAsia="Times New Roman" w:hAnsi="Segoe UI Historic" w:cs="Segoe UI Historic"/>
          <w:color w:val="000000"/>
          <w:kern w:val="0"/>
          <w14:ligatures w14:val="none"/>
        </w:rPr>
        <w:t xml:space="preserve"> </w:t>
      </w:r>
      <w:r w:rsidR="00311F76">
        <w:rPr>
          <w:rFonts w:ascii="Segoe UI Historic" w:eastAsia="Times New Roman" w:hAnsi="Segoe UI Historic" w:cs="Segoe UI Historic"/>
          <w:color w:val="000000"/>
          <w:kern w:val="0"/>
          <w14:ligatures w14:val="none"/>
        </w:rPr>
        <w:t>key pillars</w:t>
      </w:r>
      <w:r w:rsidRPr="00661E3C">
        <w:rPr>
          <w:rFonts w:ascii="Segoe UI Historic" w:eastAsia="Times New Roman" w:hAnsi="Segoe UI Historic" w:cs="Segoe UI Historic"/>
          <w:color w:val="000000"/>
          <w:kern w:val="0"/>
          <w14:ligatures w14:val="none"/>
        </w:rPr>
        <w:t>. Each Theme addresses a distinct but interconnected set of development challenges, while climate change, environmental sustainability, gender equality, and social inclusion are treated as cross-cutting analytical lenses across all research.</w:t>
      </w:r>
    </w:p>
    <w:p w14:paraId="6C269037" w14:textId="512E78AC" w:rsidR="00A80F9E" w:rsidRPr="00A80F9E" w:rsidRDefault="00A80F9E" w:rsidP="00AE7B78">
      <w:pPr>
        <w:spacing w:after="0" w:line="240" w:lineRule="auto"/>
        <w:jc w:val="both"/>
        <w:rPr>
          <w:rFonts w:ascii="Segoe UI Historic" w:eastAsia="Times New Roman" w:hAnsi="Segoe UI Historic" w:cs="Segoe UI Historic"/>
          <w:kern w:val="0"/>
          <w14:ligatures w14:val="none"/>
        </w:rPr>
      </w:pPr>
    </w:p>
    <w:p w14:paraId="08988025" w14:textId="1E3657A3" w:rsidR="00A80F9E" w:rsidRPr="00A80F9E" w:rsidRDefault="00A80F9E" w:rsidP="00AE7B78">
      <w:pPr>
        <w:shd w:val="clear" w:color="auto" w:fill="D9D9D9" w:themeFill="background1" w:themeFillShade="D9"/>
        <w:spacing w:before="100" w:beforeAutospacing="1" w:after="100" w:afterAutospacing="1" w:line="240" w:lineRule="auto"/>
        <w:jc w:val="both"/>
        <w:outlineLvl w:val="2"/>
        <w:rPr>
          <w:rFonts w:ascii="Segoe UI Historic" w:eastAsia="Times New Roman" w:hAnsi="Segoe UI Historic" w:cs="Segoe UI Historic"/>
          <w:b/>
          <w:bCs/>
          <w:color w:val="000000"/>
          <w:kern w:val="0"/>
          <w:sz w:val="36"/>
          <w:szCs w:val="36"/>
          <w14:ligatures w14:val="none"/>
        </w:rPr>
      </w:pPr>
      <w:r w:rsidRPr="00A80F9E">
        <w:rPr>
          <w:rFonts w:ascii="Segoe UI Historic" w:eastAsia="Times New Roman" w:hAnsi="Segoe UI Historic" w:cs="Segoe UI Historic"/>
          <w:b/>
          <w:bCs/>
          <w:color w:val="000000"/>
          <w:kern w:val="0"/>
          <w:sz w:val="36"/>
          <w:szCs w:val="36"/>
          <w14:ligatures w14:val="none"/>
        </w:rPr>
        <w:t xml:space="preserve"> </w:t>
      </w:r>
      <w:r w:rsidR="00F646C3">
        <w:rPr>
          <w:rFonts w:ascii="Segoe UI Historic" w:eastAsia="Times New Roman" w:hAnsi="Segoe UI Historic" w:cs="Segoe UI Historic"/>
          <w:b/>
          <w:bCs/>
          <w:color w:val="000000"/>
          <w:kern w:val="0"/>
          <w:sz w:val="36"/>
          <w:szCs w:val="36"/>
          <w:shd w:val="clear" w:color="auto" w:fill="D9D9D9" w:themeFill="background1" w:themeFillShade="D9"/>
          <w14:ligatures w14:val="none"/>
        </w:rPr>
        <w:t xml:space="preserve">Pillar 1: </w:t>
      </w:r>
      <w:r w:rsidRPr="00A80F9E">
        <w:rPr>
          <w:rFonts w:ascii="Segoe UI Historic" w:eastAsia="Times New Roman" w:hAnsi="Segoe UI Historic" w:cs="Segoe UI Historic"/>
          <w:b/>
          <w:bCs/>
          <w:color w:val="000000"/>
          <w:kern w:val="0"/>
          <w:sz w:val="36"/>
          <w:szCs w:val="36"/>
          <w:shd w:val="clear" w:color="auto" w:fill="D9D9D9" w:themeFill="background1" w:themeFillShade="D9"/>
          <w14:ligatures w14:val="none"/>
        </w:rPr>
        <w:t xml:space="preserve"> </w:t>
      </w:r>
      <w:r w:rsidR="00282FDB">
        <w:rPr>
          <w:rFonts w:ascii="Segoe UI Historic" w:eastAsia="Times New Roman" w:hAnsi="Segoe UI Historic" w:cs="Segoe UI Historic"/>
          <w:b/>
          <w:bCs/>
          <w:color w:val="000000"/>
          <w:kern w:val="0"/>
          <w:sz w:val="36"/>
          <w:szCs w:val="36"/>
          <w:shd w:val="clear" w:color="auto" w:fill="D9D9D9" w:themeFill="background1" w:themeFillShade="D9"/>
          <w14:ligatures w14:val="none"/>
        </w:rPr>
        <w:t xml:space="preserve">Environmental Sustainability and Natural Systems </w:t>
      </w:r>
    </w:p>
    <w:p w14:paraId="5D78BB2B" w14:textId="4F21BA3E" w:rsidR="00A80F9E" w:rsidRPr="00A80F9E" w:rsidRDefault="00760E2B" w:rsidP="00AE7B78">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Degraded ecosystems and unsustainable resource use threatens rural livelihoods and resilience, and therefore, t</w:t>
      </w:r>
      <w:r w:rsidR="00A80F9E" w:rsidRPr="00A80F9E">
        <w:rPr>
          <w:rFonts w:ascii="Segoe UI Historic" w:eastAsia="Times New Roman" w:hAnsi="Segoe UI Historic" w:cs="Segoe UI Historic"/>
          <w:color w:val="000000"/>
          <w:kern w:val="0"/>
          <w14:ligatures w14:val="none"/>
        </w:rPr>
        <w:t>his pillar focuses on</w:t>
      </w:r>
      <w:r w:rsidR="00A017AF">
        <w:rPr>
          <w:rFonts w:ascii="Segoe UI Historic" w:eastAsia="Times New Roman" w:hAnsi="Segoe UI Historic" w:cs="Segoe UI Historic"/>
          <w:color w:val="000000"/>
          <w:kern w:val="0"/>
          <w14:ligatures w14:val="none"/>
        </w:rPr>
        <w:t xml:space="preserve"> understanding, protecting</w:t>
      </w:r>
      <w:r w:rsidR="0028608F">
        <w:rPr>
          <w:rFonts w:ascii="Segoe UI Historic" w:eastAsia="Times New Roman" w:hAnsi="Segoe UI Historic" w:cs="Segoe UI Historic"/>
          <w:color w:val="000000"/>
          <w:kern w:val="0"/>
          <w14:ligatures w14:val="none"/>
        </w:rPr>
        <w:t xml:space="preserve">, restoring </w:t>
      </w:r>
      <w:proofErr w:type="gramStart"/>
      <w:r w:rsidR="0028608F">
        <w:rPr>
          <w:rFonts w:ascii="Segoe UI Historic" w:eastAsia="Times New Roman" w:hAnsi="Segoe UI Historic" w:cs="Segoe UI Historic"/>
          <w:color w:val="000000"/>
          <w:kern w:val="0"/>
          <w14:ligatures w14:val="none"/>
        </w:rPr>
        <w:t xml:space="preserve">and </w:t>
      </w:r>
      <w:r w:rsidR="00A80F9E" w:rsidRPr="00A80F9E">
        <w:rPr>
          <w:rFonts w:ascii="Segoe UI Historic" w:eastAsia="Times New Roman" w:hAnsi="Segoe UI Historic" w:cs="Segoe UI Historic"/>
          <w:color w:val="000000"/>
          <w:kern w:val="0"/>
          <w14:ligatures w14:val="none"/>
        </w:rPr>
        <w:t xml:space="preserve"> </w:t>
      </w:r>
      <w:r w:rsidR="00282FDB" w:rsidRPr="00A80F9E">
        <w:rPr>
          <w:rFonts w:ascii="Segoe UI Historic" w:eastAsia="Times New Roman" w:hAnsi="Segoe UI Historic" w:cs="Segoe UI Historic"/>
          <w:color w:val="000000"/>
          <w:kern w:val="0"/>
          <w14:ligatures w14:val="none"/>
        </w:rPr>
        <w:t>sustainabl</w:t>
      </w:r>
      <w:r w:rsidR="0028608F">
        <w:rPr>
          <w:rFonts w:ascii="Segoe UI Historic" w:eastAsia="Times New Roman" w:hAnsi="Segoe UI Historic" w:cs="Segoe UI Historic"/>
          <w:color w:val="000000"/>
          <w:kern w:val="0"/>
          <w14:ligatures w14:val="none"/>
        </w:rPr>
        <w:t>y</w:t>
      </w:r>
      <w:proofErr w:type="gramEnd"/>
      <w:r w:rsidR="00A80F9E" w:rsidRPr="00A80F9E">
        <w:rPr>
          <w:rFonts w:ascii="Segoe UI Historic" w:eastAsia="Times New Roman" w:hAnsi="Segoe UI Historic" w:cs="Segoe UI Historic"/>
          <w:color w:val="000000"/>
          <w:kern w:val="0"/>
          <w14:ligatures w14:val="none"/>
        </w:rPr>
        <w:t xml:space="preserve"> </w:t>
      </w:r>
      <w:proofErr w:type="gramStart"/>
      <w:r w:rsidR="00A80F9E" w:rsidRPr="00A80F9E">
        <w:rPr>
          <w:rFonts w:ascii="Segoe UI Historic" w:eastAsia="Times New Roman" w:hAnsi="Segoe UI Historic" w:cs="Segoe UI Historic"/>
          <w:color w:val="000000"/>
          <w:kern w:val="0"/>
          <w14:ligatures w14:val="none"/>
        </w:rPr>
        <w:t>manag</w:t>
      </w:r>
      <w:r w:rsidR="0028608F">
        <w:rPr>
          <w:rFonts w:ascii="Segoe UI Historic" w:eastAsia="Times New Roman" w:hAnsi="Segoe UI Historic" w:cs="Segoe UI Historic"/>
          <w:color w:val="000000"/>
          <w:kern w:val="0"/>
          <w14:ligatures w14:val="none"/>
        </w:rPr>
        <w:t xml:space="preserve">ing </w:t>
      </w:r>
      <w:r w:rsidR="00A80F9E" w:rsidRPr="00A80F9E">
        <w:rPr>
          <w:rFonts w:ascii="Segoe UI Historic" w:eastAsia="Times New Roman" w:hAnsi="Segoe UI Historic" w:cs="Segoe UI Historic"/>
          <w:color w:val="000000"/>
          <w:kern w:val="0"/>
          <w14:ligatures w14:val="none"/>
        </w:rPr>
        <w:t>,</w:t>
      </w:r>
      <w:proofErr w:type="gramEnd"/>
      <w:r w:rsidR="00A80F9E" w:rsidRPr="00A80F9E">
        <w:rPr>
          <w:rFonts w:ascii="Segoe UI Historic" w:eastAsia="Times New Roman" w:hAnsi="Segoe UI Historic" w:cs="Segoe UI Historic"/>
          <w:color w:val="000000"/>
          <w:kern w:val="0"/>
          <w14:ligatures w14:val="none"/>
        </w:rPr>
        <w:t xml:space="preserve"> of natural resources that underpin livelihoods, resilience, and long-term development.</w:t>
      </w:r>
    </w:p>
    <w:p w14:paraId="7BB15582" w14:textId="77777777" w:rsidR="00A80F9E" w:rsidRPr="00A80F9E" w:rsidRDefault="00A80F9E" w:rsidP="00AE7B78">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A80F9E">
        <w:rPr>
          <w:rFonts w:ascii="Segoe UI Historic" w:eastAsia="Times New Roman" w:hAnsi="Segoe UI Historic" w:cs="Segoe UI Historic"/>
          <w:b/>
          <w:bCs/>
          <w:color w:val="000000"/>
          <w:kern w:val="0"/>
          <w14:ligatures w14:val="none"/>
        </w:rPr>
        <w:t>Core focus areas include:</w:t>
      </w:r>
    </w:p>
    <w:p w14:paraId="5D2A43DA" w14:textId="089007DE" w:rsidR="00A80F9E" w:rsidRDefault="00A80F9E" w:rsidP="0098655D">
      <w:pPr>
        <w:numPr>
          <w:ilvl w:val="0"/>
          <w:numId w:val="35"/>
        </w:num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A80F9E">
        <w:rPr>
          <w:rFonts w:ascii="Segoe UI Historic" w:eastAsia="Times New Roman" w:hAnsi="Segoe UI Historic" w:cs="Segoe UI Historic"/>
          <w:color w:val="000000"/>
          <w:kern w:val="0"/>
          <w14:ligatures w14:val="none"/>
        </w:rPr>
        <w:lastRenderedPageBreak/>
        <w:t>Rangeland</w:t>
      </w:r>
      <w:r w:rsidR="00EB1BAE">
        <w:rPr>
          <w:rFonts w:ascii="Segoe UI Historic" w:eastAsia="Times New Roman" w:hAnsi="Segoe UI Historic" w:cs="Segoe UI Historic"/>
          <w:color w:val="000000"/>
          <w:kern w:val="0"/>
          <w14:ligatures w14:val="none"/>
        </w:rPr>
        <w:t xml:space="preserve"> systems</w:t>
      </w:r>
      <w:r w:rsidRPr="00A80F9E">
        <w:rPr>
          <w:rFonts w:ascii="Segoe UI Historic" w:eastAsia="Times New Roman" w:hAnsi="Segoe UI Historic" w:cs="Segoe UI Historic"/>
          <w:color w:val="000000"/>
          <w:kern w:val="0"/>
          <w14:ligatures w14:val="none"/>
        </w:rPr>
        <w:t xml:space="preserve"> and pastoral </w:t>
      </w:r>
      <w:r w:rsidR="00EB1BAE">
        <w:rPr>
          <w:rFonts w:ascii="Segoe UI Historic" w:eastAsia="Times New Roman" w:hAnsi="Segoe UI Historic" w:cs="Segoe UI Historic"/>
          <w:color w:val="000000"/>
          <w:kern w:val="0"/>
          <w14:ligatures w14:val="none"/>
        </w:rPr>
        <w:t>resources</w:t>
      </w:r>
    </w:p>
    <w:p w14:paraId="494ABFE3" w14:textId="14D5C3DD" w:rsidR="00EB1BAE" w:rsidRPr="00A80F9E" w:rsidRDefault="00EB1BAE" w:rsidP="00AE7B78">
      <w:pPr>
        <w:numPr>
          <w:ilvl w:val="0"/>
          <w:numId w:val="35"/>
        </w:num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 xml:space="preserve">Water and land systems in dryland environments </w:t>
      </w:r>
    </w:p>
    <w:p w14:paraId="3979E421" w14:textId="77777777" w:rsidR="00A80F9E" w:rsidRDefault="00A80F9E" w:rsidP="0098655D">
      <w:pPr>
        <w:numPr>
          <w:ilvl w:val="0"/>
          <w:numId w:val="35"/>
        </w:num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A80F9E">
        <w:rPr>
          <w:rFonts w:ascii="Segoe UI Historic" w:eastAsia="Times New Roman" w:hAnsi="Segoe UI Historic" w:cs="Segoe UI Historic"/>
          <w:color w:val="000000"/>
          <w:kern w:val="0"/>
          <w14:ligatures w14:val="none"/>
        </w:rPr>
        <w:t>Water, land, and coastal systems (blue economy)</w:t>
      </w:r>
    </w:p>
    <w:p w14:paraId="79544CFC" w14:textId="066F6E9C" w:rsidR="00EB1BAE" w:rsidRPr="00A80F9E" w:rsidRDefault="00EB1BAE" w:rsidP="00AE7B78">
      <w:pPr>
        <w:numPr>
          <w:ilvl w:val="0"/>
          <w:numId w:val="35"/>
        </w:num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 xml:space="preserve">Nature based Solution </w:t>
      </w:r>
    </w:p>
    <w:p w14:paraId="4B60A122" w14:textId="693A182E" w:rsidR="00A80F9E" w:rsidRPr="00A80F9E" w:rsidRDefault="00A80F9E" w:rsidP="00AE7B78">
      <w:pPr>
        <w:spacing w:after="0" w:line="240" w:lineRule="auto"/>
        <w:jc w:val="both"/>
        <w:rPr>
          <w:rFonts w:ascii="Segoe UI Historic" w:eastAsia="Times New Roman" w:hAnsi="Segoe UI Historic" w:cs="Segoe UI Historic"/>
          <w:kern w:val="0"/>
          <w14:ligatures w14:val="none"/>
        </w:rPr>
      </w:pPr>
    </w:p>
    <w:p w14:paraId="551265AC" w14:textId="32BF2E79" w:rsidR="00A80F9E" w:rsidRPr="00A80F9E" w:rsidRDefault="00610EBD" w:rsidP="00AE7B78">
      <w:pPr>
        <w:shd w:val="clear" w:color="auto" w:fill="D9D9D9" w:themeFill="background1" w:themeFillShade="D9"/>
        <w:spacing w:before="100" w:beforeAutospacing="1" w:after="100" w:afterAutospacing="1" w:line="240" w:lineRule="auto"/>
        <w:jc w:val="both"/>
        <w:outlineLvl w:val="2"/>
        <w:rPr>
          <w:rFonts w:ascii="Segoe UI Historic" w:eastAsia="Times New Roman" w:hAnsi="Segoe UI Historic" w:cs="Segoe UI Historic"/>
          <w:b/>
          <w:bCs/>
          <w:color w:val="000000"/>
          <w:kern w:val="0"/>
          <w:sz w:val="36"/>
          <w:szCs w:val="36"/>
          <w14:ligatures w14:val="none"/>
        </w:rPr>
      </w:pPr>
      <w:r>
        <w:rPr>
          <w:rFonts w:ascii="Segoe UI Historic" w:eastAsia="Times New Roman" w:hAnsi="Segoe UI Historic" w:cs="Segoe UI Historic"/>
          <w:b/>
          <w:bCs/>
          <w:color w:val="000000"/>
          <w:kern w:val="0"/>
          <w:sz w:val="36"/>
          <w:szCs w:val="36"/>
          <w14:ligatures w14:val="none"/>
        </w:rPr>
        <w:t xml:space="preserve">Pillar 2: </w:t>
      </w:r>
      <w:r w:rsidRPr="00A80F9E">
        <w:rPr>
          <w:rFonts w:ascii="Segoe UI Historic" w:eastAsia="Times New Roman" w:hAnsi="Segoe UI Historic" w:cs="Segoe UI Historic"/>
          <w:b/>
          <w:bCs/>
          <w:color w:val="000000"/>
          <w:kern w:val="0"/>
          <w:sz w:val="36"/>
          <w:szCs w:val="36"/>
          <w14:ligatures w14:val="none"/>
        </w:rPr>
        <w:t>Climate</w:t>
      </w:r>
      <w:r w:rsidR="00A80F9E" w:rsidRPr="00A80F9E">
        <w:rPr>
          <w:rFonts w:ascii="Segoe UI Historic" w:eastAsia="Times New Roman" w:hAnsi="Segoe UI Historic" w:cs="Segoe UI Historic"/>
          <w:b/>
          <w:bCs/>
          <w:color w:val="000000"/>
          <w:kern w:val="0"/>
          <w:sz w:val="36"/>
          <w:szCs w:val="36"/>
          <w14:ligatures w14:val="none"/>
        </w:rPr>
        <w:t xml:space="preserve"> Risk, Resilience and Disaster Risk Reduction (DRR) </w:t>
      </w:r>
    </w:p>
    <w:p w14:paraId="3DD36CE6" w14:textId="6B66B05F" w:rsidR="00A80F9E" w:rsidRPr="00A80F9E" w:rsidRDefault="0045794F" w:rsidP="00AE7B78">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Communities and systems face recurrent climate shocks and limited early action systems.  This</w:t>
      </w:r>
      <w:r w:rsidR="00A80F9E" w:rsidRPr="00A80F9E">
        <w:rPr>
          <w:rFonts w:ascii="Segoe UI Historic" w:eastAsia="Times New Roman" w:hAnsi="Segoe UI Historic" w:cs="Segoe UI Historic"/>
          <w:color w:val="000000"/>
          <w:kern w:val="0"/>
          <w14:ligatures w14:val="none"/>
        </w:rPr>
        <w:t xml:space="preserve"> pillar addresses climate change as a systemic risk multiplier affecting livelihoods, infrastructure, governance, and social stability.</w:t>
      </w:r>
      <w:r w:rsidR="00AD791C">
        <w:rPr>
          <w:rFonts w:ascii="Segoe UI Historic" w:eastAsia="Times New Roman" w:hAnsi="Segoe UI Historic" w:cs="Segoe UI Historic"/>
          <w:color w:val="000000"/>
          <w:kern w:val="0"/>
          <w14:ligatures w14:val="none"/>
        </w:rPr>
        <w:t xml:space="preserve"> It aims in r</w:t>
      </w:r>
      <w:r w:rsidR="00AD791C" w:rsidRPr="007009DF">
        <w:rPr>
          <w:rFonts w:ascii="Segoe UI Historic" w:hAnsi="Segoe UI Historic" w:cs="Segoe UI Historic"/>
          <w:sz w:val="22"/>
          <w:szCs w:val="22"/>
        </w:rPr>
        <w:t>educing climate-related risks and strengthening resilience through DRM (including AA), Climate Resilience and holistic systems building.</w:t>
      </w:r>
    </w:p>
    <w:p w14:paraId="73057F3B" w14:textId="77777777" w:rsidR="00A80F9E" w:rsidRPr="00A80F9E" w:rsidRDefault="00A80F9E" w:rsidP="00AE7B78">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A80F9E">
        <w:rPr>
          <w:rFonts w:ascii="Segoe UI Historic" w:eastAsia="Times New Roman" w:hAnsi="Segoe UI Historic" w:cs="Segoe UI Historic"/>
          <w:b/>
          <w:bCs/>
          <w:color w:val="000000"/>
          <w:kern w:val="0"/>
          <w14:ligatures w14:val="none"/>
        </w:rPr>
        <w:t>Core focus areas include:</w:t>
      </w:r>
    </w:p>
    <w:p w14:paraId="1ABE0518" w14:textId="77777777" w:rsidR="00851019" w:rsidRPr="00AE7B78" w:rsidRDefault="00851019"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Climate Risk &amp; Vulnerability Analysis (CRVA), with GESI integration</w:t>
      </w:r>
    </w:p>
    <w:p w14:paraId="06D61987" w14:textId="77777777" w:rsidR="00851019" w:rsidRPr="00AE7B78" w:rsidRDefault="00851019"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Climate change adaptation and mitigation pathways</w:t>
      </w:r>
    </w:p>
    <w:p w14:paraId="5E9DFF2C" w14:textId="77777777" w:rsidR="00851019" w:rsidRPr="00AE7B78" w:rsidRDefault="00851019"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Early warning systems and anticipatory action</w:t>
      </w:r>
    </w:p>
    <w:p w14:paraId="6E531E7D" w14:textId="77777777" w:rsidR="00851019" w:rsidRPr="00AE7B78" w:rsidRDefault="00851019"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Shock analysis, stress testing, and resilience measurement</w:t>
      </w:r>
    </w:p>
    <w:p w14:paraId="05C583A5" w14:textId="77777777" w:rsidR="00851019" w:rsidRPr="00AE7B78" w:rsidRDefault="00851019"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Climate security (climate–resource–displacement–conflict linkages)</w:t>
      </w:r>
    </w:p>
    <w:p w14:paraId="05580984" w14:textId="77777777" w:rsidR="00851019" w:rsidRPr="00AE7B78" w:rsidRDefault="00851019"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 xml:space="preserve">Climate finance </w:t>
      </w:r>
    </w:p>
    <w:p w14:paraId="0407E14A" w14:textId="2A43177B" w:rsidR="00A80F9E" w:rsidRPr="00A80F9E" w:rsidRDefault="00A80F9E" w:rsidP="00AE7B78">
      <w:pPr>
        <w:spacing w:after="0" w:line="240" w:lineRule="auto"/>
        <w:jc w:val="both"/>
        <w:rPr>
          <w:rFonts w:ascii="Segoe UI Historic" w:eastAsia="Times New Roman" w:hAnsi="Segoe UI Historic" w:cs="Segoe UI Historic"/>
          <w:kern w:val="0"/>
          <w14:ligatures w14:val="none"/>
        </w:rPr>
      </w:pPr>
    </w:p>
    <w:p w14:paraId="3D5A8A22" w14:textId="76247EE6" w:rsidR="00A80F9E" w:rsidRPr="00A80F9E" w:rsidRDefault="009B02A2" w:rsidP="00AE7B78">
      <w:pPr>
        <w:shd w:val="clear" w:color="auto" w:fill="D9D9D9" w:themeFill="background1" w:themeFillShade="D9"/>
        <w:spacing w:before="100" w:beforeAutospacing="1" w:after="100" w:afterAutospacing="1" w:line="240" w:lineRule="auto"/>
        <w:jc w:val="both"/>
        <w:outlineLvl w:val="2"/>
        <w:rPr>
          <w:rFonts w:ascii="Segoe UI Historic" w:eastAsia="Times New Roman" w:hAnsi="Segoe UI Historic" w:cs="Segoe UI Historic"/>
          <w:b/>
          <w:bCs/>
          <w:color w:val="000000"/>
          <w:kern w:val="0"/>
          <w:sz w:val="36"/>
          <w:szCs w:val="36"/>
          <w14:ligatures w14:val="none"/>
        </w:rPr>
      </w:pPr>
      <w:r>
        <w:rPr>
          <w:rFonts w:ascii="Segoe UI Historic" w:eastAsia="Times New Roman" w:hAnsi="Segoe UI Historic" w:cs="Segoe UI Historic"/>
          <w:b/>
          <w:bCs/>
          <w:color w:val="000000"/>
          <w:kern w:val="0"/>
          <w:sz w:val="36"/>
          <w:szCs w:val="36"/>
          <w14:ligatures w14:val="none"/>
        </w:rPr>
        <w:t xml:space="preserve">Pillar 3: Rural Economy, Livelihoods and Food Systems </w:t>
      </w:r>
    </w:p>
    <w:p w14:paraId="78B08E39" w14:textId="0B58D1E2" w:rsidR="006379EA" w:rsidRPr="00A80F9E" w:rsidRDefault="002A1A18" w:rsidP="00AE7B78">
      <w:pPr>
        <w:spacing w:after="0" w:line="240" w:lineRule="auto"/>
        <w:jc w:val="both"/>
        <w:rPr>
          <w:rFonts w:ascii="Segoe UI Historic" w:eastAsia="Times New Roman" w:hAnsi="Segoe UI Historic" w:cs="Segoe UI Historic"/>
          <w:color w:val="000000"/>
          <w:kern w:val="0"/>
          <w14:ligatures w14:val="none"/>
        </w:rPr>
      </w:pPr>
      <w:r w:rsidRPr="002A1A18">
        <w:rPr>
          <w:rFonts w:ascii="Segoe UI Historic" w:eastAsia="Times New Roman" w:hAnsi="Segoe UI Historic" w:cs="Segoe UI Historic"/>
          <w:color w:val="000000"/>
          <w:kern w:val="0"/>
          <w14:ligatures w14:val="none"/>
        </w:rPr>
        <w:t>Rural economies remain highly exposed to climate stress, volatile markets, and weak safety nets</w:t>
      </w:r>
      <w:r>
        <w:rPr>
          <w:rFonts w:ascii="Segoe UI Historic" w:eastAsia="Times New Roman" w:hAnsi="Segoe UI Historic" w:cs="Segoe UI Historic"/>
          <w:color w:val="000000"/>
          <w:kern w:val="0"/>
          <w14:ligatures w14:val="none"/>
        </w:rPr>
        <w:t xml:space="preserve"> and systems. </w:t>
      </w:r>
      <w:r w:rsidR="009F1EF0">
        <w:rPr>
          <w:rFonts w:ascii="Segoe UI Historic" w:eastAsia="Times New Roman" w:hAnsi="Segoe UI Historic" w:cs="Segoe UI Historic"/>
          <w:color w:val="000000"/>
          <w:kern w:val="0"/>
          <w14:ligatures w14:val="none"/>
        </w:rPr>
        <w:t>LAAPS</w:t>
      </w:r>
      <w:r>
        <w:rPr>
          <w:rFonts w:ascii="Segoe UI Historic" w:eastAsia="Times New Roman" w:hAnsi="Segoe UI Historic" w:cs="Segoe UI Historic"/>
          <w:color w:val="000000"/>
          <w:kern w:val="0"/>
          <w14:ligatures w14:val="none"/>
        </w:rPr>
        <w:t xml:space="preserve"> exists to advance the notion </w:t>
      </w:r>
      <w:proofErr w:type="gramStart"/>
      <w:r>
        <w:rPr>
          <w:rFonts w:ascii="Segoe UI Historic" w:eastAsia="Times New Roman" w:hAnsi="Segoe UI Historic" w:cs="Segoe UI Historic"/>
          <w:color w:val="000000"/>
          <w:kern w:val="0"/>
          <w14:ligatures w14:val="none"/>
        </w:rPr>
        <w:t xml:space="preserve">of </w:t>
      </w:r>
      <w:r w:rsidR="00A80F9E" w:rsidRPr="00A80F9E">
        <w:rPr>
          <w:rFonts w:ascii="Segoe UI Historic" w:eastAsia="Times New Roman" w:hAnsi="Segoe UI Historic" w:cs="Segoe UI Historic"/>
          <w:color w:val="000000"/>
          <w:kern w:val="0"/>
          <w14:ligatures w14:val="none"/>
        </w:rPr>
        <w:t xml:space="preserve"> </w:t>
      </w:r>
      <w:r w:rsidR="006379EA">
        <w:rPr>
          <w:rFonts w:ascii="Segoe UI Historic" w:hAnsi="Segoe UI Historic" w:cs="Segoe UI Historic"/>
          <w:sz w:val="22"/>
          <w:szCs w:val="22"/>
        </w:rPr>
        <w:t>h</w:t>
      </w:r>
      <w:r w:rsidR="006379EA" w:rsidRPr="007009DF">
        <w:rPr>
          <w:rFonts w:ascii="Segoe UI Historic" w:hAnsi="Segoe UI Historic" w:cs="Segoe UI Historic"/>
          <w:sz w:val="22"/>
          <w:szCs w:val="22"/>
        </w:rPr>
        <w:t>ow</w:t>
      </w:r>
      <w:proofErr w:type="gramEnd"/>
      <w:r w:rsidR="006379EA" w:rsidRPr="007009DF">
        <w:rPr>
          <w:rFonts w:ascii="Segoe UI Historic" w:hAnsi="Segoe UI Historic" w:cs="Segoe UI Historic"/>
          <w:sz w:val="22"/>
          <w:szCs w:val="22"/>
        </w:rPr>
        <w:t xml:space="preserve"> households, markets, and food systems function under climate stress, volatility, and fragility.</w:t>
      </w:r>
    </w:p>
    <w:p w14:paraId="2F30630C" w14:textId="5011D5F5" w:rsidR="00867EBD" w:rsidRPr="007009DF" w:rsidRDefault="00867EBD" w:rsidP="001A5CC4">
      <w:pPr>
        <w:pStyle w:val="BodyText"/>
        <w:spacing w:before="0" w:after="0" w:line="360" w:lineRule="auto"/>
        <w:jc w:val="both"/>
        <w:rPr>
          <w:rFonts w:ascii="Segoe UI Historic" w:hAnsi="Segoe UI Historic" w:cs="Segoe UI Historic"/>
          <w:sz w:val="22"/>
          <w:szCs w:val="22"/>
        </w:rPr>
      </w:pPr>
      <w:r w:rsidRPr="007009DF">
        <w:rPr>
          <w:rFonts w:ascii="Segoe UI Historic" w:hAnsi="Segoe UI Historic" w:cs="Segoe UI Historic"/>
          <w:b/>
          <w:bCs/>
          <w:sz w:val="22"/>
          <w:szCs w:val="22"/>
        </w:rPr>
        <w:t>Core areas of work</w:t>
      </w:r>
      <w:r w:rsidRPr="007009DF">
        <w:rPr>
          <w:rFonts w:ascii="Segoe UI Historic" w:hAnsi="Segoe UI Historic" w:cs="Segoe UI Historic"/>
          <w:sz w:val="22"/>
          <w:szCs w:val="22"/>
        </w:rPr>
        <w:t xml:space="preserve"> (Themes)</w:t>
      </w:r>
      <w:r w:rsidR="001A5CC4">
        <w:rPr>
          <w:rFonts w:ascii="Segoe UI Historic" w:hAnsi="Segoe UI Historic" w:cs="Segoe UI Historic"/>
          <w:sz w:val="22"/>
          <w:szCs w:val="22"/>
        </w:rPr>
        <w:t xml:space="preserve">: </w:t>
      </w:r>
    </w:p>
    <w:p w14:paraId="6E547E7A" w14:textId="77777777" w:rsidR="00867EBD" w:rsidRPr="00AE7B78" w:rsidRDefault="00867EBD" w:rsidP="00AE7B78">
      <w:pPr>
        <w:numPr>
          <w:ilvl w:val="0"/>
          <w:numId w:val="37"/>
        </w:numPr>
        <w:spacing w:after="0"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Livelihood systems and household economies</w:t>
      </w:r>
    </w:p>
    <w:p w14:paraId="3A84F439" w14:textId="77777777" w:rsidR="00867EBD" w:rsidRPr="00AE7B78" w:rsidRDefault="00867EBD"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Food systems and nutrition pathways</w:t>
      </w:r>
    </w:p>
    <w:p w14:paraId="199A09BF" w14:textId="77777777" w:rsidR="00867EBD" w:rsidRPr="00AE7B78" w:rsidRDefault="00867EBD"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lastRenderedPageBreak/>
        <w:t>Markets, trade, and value chains</w:t>
      </w:r>
    </w:p>
    <w:p w14:paraId="4574B276" w14:textId="77777777" w:rsidR="00867EBD" w:rsidRPr="00AE7B78" w:rsidRDefault="00867EBD"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Rural employment, income diversification, and resilience</w:t>
      </w:r>
    </w:p>
    <w:p w14:paraId="3DF0071E" w14:textId="520BE69B" w:rsidR="001D3E32" w:rsidRPr="00AE7B78" w:rsidRDefault="001D3E32" w:rsidP="00AE7B78">
      <w:pPr>
        <w:numPr>
          <w:ilvl w:val="0"/>
          <w:numId w:val="37"/>
        </w:numPr>
        <w:spacing w:before="100" w:beforeAutospacing="1" w:after="100" w:afterAutospacing="1"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Social protection and shock-responsive systems (including safety nets, anticipatory cash, and linkages to early warning and markets)</w:t>
      </w:r>
    </w:p>
    <w:p w14:paraId="28EF3D0C" w14:textId="77777777" w:rsidR="00867EBD" w:rsidRDefault="00867EBD" w:rsidP="001A5CC4">
      <w:pPr>
        <w:numPr>
          <w:ilvl w:val="0"/>
          <w:numId w:val="37"/>
        </w:num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AE7B78">
        <w:rPr>
          <w:rFonts w:ascii="Segoe UI Historic" w:eastAsia="Times New Roman" w:hAnsi="Segoe UI Historic" w:cs="Segoe UI Historic"/>
          <w:color w:val="000000"/>
          <w:kern w:val="0"/>
          <w14:ligatures w14:val="none"/>
        </w:rPr>
        <w:t>Links between energy access, productivity, and rural economies</w:t>
      </w:r>
    </w:p>
    <w:p w14:paraId="424D00CC" w14:textId="3377EC58" w:rsidR="00A80F9E" w:rsidRPr="00A80F9E" w:rsidRDefault="00A80F9E" w:rsidP="00AE7B78">
      <w:pPr>
        <w:spacing w:after="0" w:line="240" w:lineRule="auto"/>
        <w:jc w:val="both"/>
        <w:rPr>
          <w:rFonts w:ascii="Segoe UI Historic" w:eastAsia="Times New Roman" w:hAnsi="Segoe UI Historic" w:cs="Segoe UI Historic"/>
          <w:kern w:val="0"/>
          <w14:ligatures w14:val="none"/>
        </w:rPr>
      </w:pPr>
    </w:p>
    <w:p w14:paraId="1F247864" w14:textId="5891D9E7" w:rsidR="00A80F9E" w:rsidRPr="00A80F9E" w:rsidRDefault="00317ABC" w:rsidP="00AE7B78">
      <w:pPr>
        <w:shd w:val="clear" w:color="auto" w:fill="D9D9D9" w:themeFill="background1" w:themeFillShade="D9"/>
        <w:spacing w:after="0" w:line="240" w:lineRule="auto"/>
        <w:jc w:val="both"/>
        <w:outlineLvl w:val="2"/>
        <w:rPr>
          <w:rFonts w:ascii="Segoe UI Historic" w:eastAsia="Times New Roman" w:hAnsi="Segoe UI Historic" w:cs="Segoe UI Historic"/>
          <w:b/>
          <w:bCs/>
          <w:color w:val="000000"/>
          <w:kern w:val="0"/>
          <w:sz w:val="36"/>
          <w:szCs w:val="36"/>
          <w14:ligatures w14:val="none"/>
        </w:rPr>
      </w:pPr>
      <w:r>
        <w:rPr>
          <w:rFonts w:ascii="Segoe UI Historic" w:eastAsia="Times New Roman" w:hAnsi="Segoe UI Historic" w:cs="Segoe UI Historic"/>
          <w:b/>
          <w:bCs/>
          <w:color w:val="000000"/>
          <w:kern w:val="0"/>
          <w:sz w:val="36"/>
          <w:szCs w:val="36"/>
          <w14:ligatures w14:val="none"/>
        </w:rPr>
        <w:t xml:space="preserve">Pillar 4: Energy </w:t>
      </w:r>
      <w:r w:rsidR="00B00A07">
        <w:rPr>
          <w:rFonts w:ascii="Segoe UI Historic" w:eastAsia="Times New Roman" w:hAnsi="Segoe UI Historic" w:cs="Segoe UI Historic"/>
          <w:b/>
          <w:bCs/>
          <w:color w:val="000000"/>
          <w:kern w:val="0"/>
          <w:sz w:val="36"/>
          <w:szCs w:val="36"/>
          <w14:ligatures w14:val="none"/>
        </w:rPr>
        <w:t xml:space="preserve">Access and Green Economy Transition </w:t>
      </w:r>
    </w:p>
    <w:p w14:paraId="1B122D2B" w14:textId="7A97C69A" w:rsidR="00CB3076" w:rsidRPr="007009DF" w:rsidRDefault="00A94A2D" w:rsidP="00A94A2D">
      <w:pPr>
        <w:pStyle w:val="FirstParagraph"/>
        <w:spacing w:before="0" w:after="0" w:line="360" w:lineRule="auto"/>
        <w:jc w:val="both"/>
        <w:rPr>
          <w:rFonts w:ascii="Segoe UI Historic" w:hAnsi="Segoe UI Historic" w:cs="Segoe UI Historic"/>
          <w:sz w:val="22"/>
          <w:szCs w:val="22"/>
        </w:rPr>
      </w:pPr>
      <w:r w:rsidRPr="00A94A2D">
        <w:rPr>
          <w:rFonts w:ascii="Segoe UI Historic" w:eastAsia="Times New Roman" w:hAnsi="Segoe UI Historic" w:cs="Segoe UI Historic"/>
          <w:color w:val="000000"/>
        </w:rPr>
        <w:t>Energy gaps constrain productivity and adaptive capacity in rural and emerging urban areas</w:t>
      </w:r>
      <w:r>
        <w:rPr>
          <w:rFonts w:ascii="Segoe UI Historic" w:eastAsia="Times New Roman" w:hAnsi="Segoe UI Historic" w:cs="Segoe UI Historic"/>
          <w:color w:val="000000"/>
        </w:rPr>
        <w:t xml:space="preserve">, </w:t>
      </w:r>
      <w:r w:rsidR="009F1EF0">
        <w:rPr>
          <w:rFonts w:ascii="Segoe UI Historic" w:eastAsia="Times New Roman" w:hAnsi="Segoe UI Historic" w:cs="Segoe UI Historic"/>
          <w:color w:val="000000"/>
        </w:rPr>
        <w:t>LAAPS</w:t>
      </w:r>
      <w:r>
        <w:rPr>
          <w:rFonts w:ascii="Segoe UI Historic" w:eastAsia="Times New Roman" w:hAnsi="Segoe UI Historic" w:cs="Segoe UI Historic"/>
          <w:color w:val="000000"/>
        </w:rPr>
        <w:t xml:space="preserve">’s priorities </w:t>
      </w:r>
      <w:proofErr w:type="gramStart"/>
      <w:r>
        <w:rPr>
          <w:rFonts w:ascii="Segoe UI Historic" w:eastAsia="Times New Roman" w:hAnsi="Segoe UI Historic" w:cs="Segoe UI Historic"/>
          <w:color w:val="000000"/>
        </w:rPr>
        <w:t xml:space="preserve">include </w:t>
      </w:r>
      <w:r>
        <w:rPr>
          <w:rFonts w:ascii="Segoe UI Historic" w:hAnsi="Segoe UI Historic" w:cs="Segoe UI Historic"/>
          <w:b/>
          <w:bCs/>
          <w:sz w:val="22"/>
          <w:szCs w:val="22"/>
        </w:rPr>
        <w:t xml:space="preserve"> viewing</w:t>
      </w:r>
      <w:proofErr w:type="gramEnd"/>
      <w:r>
        <w:rPr>
          <w:rFonts w:ascii="Segoe UI Historic" w:hAnsi="Segoe UI Historic" w:cs="Segoe UI Historic"/>
          <w:b/>
          <w:bCs/>
          <w:sz w:val="22"/>
          <w:szCs w:val="22"/>
        </w:rPr>
        <w:t xml:space="preserve"> and studying </w:t>
      </w:r>
      <w:r w:rsidR="00CB3076">
        <w:rPr>
          <w:rFonts w:ascii="Segoe UI Historic" w:hAnsi="Segoe UI Historic" w:cs="Segoe UI Historic"/>
          <w:sz w:val="22"/>
          <w:szCs w:val="22"/>
        </w:rPr>
        <w:t>e</w:t>
      </w:r>
      <w:r w:rsidR="00CB3076" w:rsidRPr="007009DF">
        <w:rPr>
          <w:rFonts w:ascii="Segoe UI Historic" w:hAnsi="Segoe UI Historic" w:cs="Segoe UI Historic"/>
          <w:sz w:val="22"/>
          <w:szCs w:val="22"/>
        </w:rPr>
        <w:t>nergy as an enabler of resilience, livelihoods, and inclusive economic transformation.</w:t>
      </w:r>
    </w:p>
    <w:p w14:paraId="235B9999" w14:textId="77777777" w:rsidR="00CB3076" w:rsidRPr="007009DF" w:rsidRDefault="00CB3076" w:rsidP="00AE7B78">
      <w:pPr>
        <w:pStyle w:val="BodyText"/>
        <w:spacing w:before="0" w:after="0"/>
        <w:jc w:val="both"/>
        <w:rPr>
          <w:rFonts w:ascii="Segoe UI Historic" w:hAnsi="Segoe UI Historic" w:cs="Segoe UI Historic"/>
          <w:sz w:val="22"/>
          <w:szCs w:val="22"/>
        </w:rPr>
      </w:pPr>
      <w:r w:rsidRPr="007009DF">
        <w:rPr>
          <w:rFonts w:ascii="Segoe UI Historic" w:hAnsi="Segoe UI Historic" w:cs="Segoe UI Historic"/>
          <w:b/>
          <w:bCs/>
          <w:sz w:val="22"/>
          <w:szCs w:val="22"/>
        </w:rPr>
        <w:t>Core areas of work</w:t>
      </w:r>
      <w:r w:rsidRPr="007009DF">
        <w:rPr>
          <w:rFonts w:ascii="Segoe UI Historic" w:hAnsi="Segoe UI Historic" w:cs="Segoe UI Historic"/>
          <w:sz w:val="22"/>
          <w:szCs w:val="22"/>
        </w:rPr>
        <w:t xml:space="preserve"> (Themes) </w:t>
      </w:r>
    </w:p>
    <w:p w14:paraId="0C20474B" w14:textId="77777777" w:rsidR="00CB3076" w:rsidRPr="00AE7B78" w:rsidRDefault="00CB3076" w:rsidP="00AE7B78">
      <w:pPr>
        <w:numPr>
          <w:ilvl w:val="0"/>
          <w:numId w:val="37"/>
        </w:numPr>
        <w:spacing w:after="0"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Renewable energy systems</w:t>
      </w:r>
    </w:p>
    <w:p w14:paraId="4D5BD160" w14:textId="77777777" w:rsidR="00CB3076" w:rsidRPr="00AE7B78" w:rsidRDefault="00CB3076" w:rsidP="00AE7B78">
      <w:pPr>
        <w:numPr>
          <w:ilvl w:val="0"/>
          <w:numId w:val="37"/>
        </w:numPr>
        <w:spacing w:after="0" w:line="240" w:lineRule="auto"/>
        <w:jc w:val="both"/>
        <w:rPr>
          <w:rFonts w:ascii="Segoe UI Historic" w:eastAsia="Times New Roman" w:hAnsi="Segoe UI Historic" w:cs="Segoe UI Historic"/>
          <w:color w:val="000000"/>
        </w:rPr>
      </w:pPr>
      <w:r w:rsidRPr="00AE7B78">
        <w:rPr>
          <w:rFonts w:ascii="Segoe UI Historic" w:eastAsia="Times New Roman" w:hAnsi="Segoe UI Historic" w:cs="Segoe UI Historic"/>
          <w:color w:val="000000"/>
          <w:kern w:val="0"/>
          <w14:ligatures w14:val="none"/>
        </w:rPr>
        <w:t>Energy for productive and social uses</w:t>
      </w:r>
    </w:p>
    <w:p w14:paraId="567C3481" w14:textId="77777777" w:rsidR="00CB3076" w:rsidRPr="007009DF" w:rsidRDefault="00CB3076" w:rsidP="00AE7B78">
      <w:pPr>
        <w:numPr>
          <w:ilvl w:val="0"/>
          <w:numId w:val="37"/>
        </w:numPr>
        <w:spacing w:before="100" w:beforeAutospacing="1" w:after="100" w:afterAutospacing="1" w:line="240" w:lineRule="auto"/>
        <w:jc w:val="both"/>
        <w:rPr>
          <w:rFonts w:ascii="Segoe UI Historic" w:hAnsi="Segoe UI Historic" w:cs="Segoe UI Historic"/>
          <w:sz w:val="22"/>
          <w:szCs w:val="22"/>
        </w:rPr>
      </w:pPr>
      <w:r w:rsidRPr="00AE7B78">
        <w:rPr>
          <w:rFonts w:ascii="Segoe UI Historic" w:eastAsia="Times New Roman" w:hAnsi="Segoe UI Historic" w:cs="Segoe UI Historic"/>
          <w:color w:val="000000"/>
          <w:kern w:val="0"/>
          <w14:ligatures w14:val="none"/>
        </w:rPr>
        <w:t>Energy policy and governance, including extractives (research and policy only</w:t>
      </w:r>
      <w:r w:rsidRPr="007009DF">
        <w:rPr>
          <w:rFonts w:ascii="Segoe UI Historic" w:hAnsi="Segoe UI Historic" w:cs="Segoe UI Historic"/>
          <w:sz w:val="22"/>
          <w:szCs w:val="22"/>
        </w:rPr>
        <w:t>)</w:t>
      </w:r>
    </w:p>
    <w:p w14:paraId="667D5323" w14:textId="4AA51C3B" w:rsidR="00A80F9E" w:rsidRPr="00A80F9E" w:rsidRDefault="003A5AF1" w:rsidP="00AE7B78">
      <w:pPr>
        <w:shd w:val="clear" w:color="auto" w:fill="D9D9D9" w:themeFill="background1" w:themeFillShade="D9"/>
        <w:spacing w:before="100" w:beforeAutospacing="1" w:after="100" w:afterAutospacing="1" w:line="240" w:lineRule="auto"/>
        <w:jc w:val="both"/>
        <w:outlineLvl w:val="2"/>
        <w:rPr>
          <w:rFonts w:ascii="Segoe UI Historic" w:eastAsia="Times New Roman" w:hAnsi="Segoe UI Historic" w:cs="Segoe UI Historic"/>
          <w:b/>
          <w:bCs/>
          <w:color w:val="000000"/>
          <w:kern w:val="0"/>
          <w:sz w:val="36"/>
          <w:szCs w:val="36"/>
          <w14:ligatures w14:val="none"/>
        </w:rPr>
      </w:pPr>
      <w:r>
        <w:rPr>
          <w:rFonts w:ascii="Segoe UI Historic" w:eastAsia="Times New Roman" w:hAnsi="Segoe UI Historic" w:cs="Segoe UI Historic"/>
          <w:b/>
          <w:bCs/>
          <w:color w:val="000000"/>
          <w:kern w:val="0"/>
          <w:sz w:val="36"/>
          <w:szCs w:val="36"/>
          <w14:ligatures w14:val="none"/>
        </w:rPr>
        <w:t xml:space="preserve">Cross cutting Lenses </w:t>
      </w:r>
    </w:p>
    <w:p w14:paraId="78D2FAF8" w14:textId="6EEE293A" w:rsidR="00D66D11" w:rsidRPr="007009DF" w:rsidRDefault="00D66D11" w:rsidP="00AE7B78">
      <w:pPr>
        <w:spacing w:after="0" w:line="240" w:lineRule="auto"/>
        <w:jc w:val="both"/>
        <w:rPr>
          <w:rFonts w:ascii="Segoe UI Historic" w:hAnsi="Segoe UI Historic" w:cs="Segoe UI Historic"/>
          <w:sz w:val="22"/>
          <w:szCs w:val="22"/>
        </w:rPr>
      </w:pPr>
      <w:r w:rsidRPr="007009DF">
        <w:rPr>
          <w:rFonts w:ascii="Segoe UI Historic" w:hAnsi="Segoe UI Historic" w:cs="Segoe UI Historic"/>
          <w:sz w:val="22"/>
          <w:szCs w:val="22"/>
        </w:rPr>
        <w:t>(Applied across all pillars – not standalone pillars)</w:t>
      </w:r>
      <w:r w:rsidR="006505F4">
        <w:rPr>
          <w:rFonts w:ascii="Segoe UI Historic" w:hAnsi="Segoe UI Historic" w:cs="Segoe UI Historic"/>
          <w:sz w:val="22"/>
          <w:szCs w:val="22"/>
        </w:rPr>
        <w:t xml:space="preserve">; </w:t>
      </w:r>
      <w:r w:rsidR="006505F4" w:rsidRPr="00AE7B78">
        <w:rPr>
          <w:rFonts w:ascii="Segoe UI Historic" w:hAnsi="Segoe UI Historic" w:cs="Segoe UI Historic"/>
          <w:i/>
          <w:iCs/>
          <w:sz w:val="22"/>
          <w:szCs w:val="22"/>
          <w:u w:val="single"/>
        </w:rPr>
        <w:t>and same lenses are also applied under the consultancy division.</w:t>
      </w:r>
      <w:r w:rsidR="006505F4">
        <w:rPr>
          <w:rFonts w:ascii="Segoe UI Historic" w:hAnsi="Segoe UI Historic" w:cs="Segoe UI Historic"/>
          <w:sz w:val="22"/>
          <w:szCs w:val="22"/>
        </w:rPr>
        <w:t xml:space="preserve"> </w:t>
      </w:r>
    </w:p>
    <w:p w14:paraId="50F2FB65" w14:textId="715800A5" w:rsidR="00D66D11" w:rsidRPr="007009DF" w:rsidRDefault="00D66D11" w:rsidP="00AE7B78">
      <w:pPr>
        <w:spacing w:after="0" w:line="240" w:lineRule="auto"/>
        <w:jc w:val="both"/>
        <w:rPr>
          <w:rFonts w:ascii="Segoe UI Historic" w:hAnsi="Segoe UI Historic" w:cs="Segoe UI Historic"/>
          <w:sz w:val="22"/>
          <w:szCs w:val="22"/>
        </w:rPr>
      </w:pPr>
      <w:r w:rsidRPr="007009DF">
        <w:rPr>
          <w:rFonts w:ascii="Segoe UI Historic" w:hAnsi="Segoe UI Historic" w:cs="Segoe UI Historic"/>
          <w:sz w:val="22"/>
          <w:szCs w:val="22"/>
        </w:rPr>
        <w:t xml:space="preserve">These lenses shape </w:t>
      </w:r>
      <w:r w:rsidRPr="007009DF">
        <w:rPr>
          <w:rFonts w:ascii="Segoe UI Historic" w:hAnsi="Segoe UI Historic" w:cs="Segoe UI Historic"/>
          <w:b/>
          <w:bCs/>
          <w:sz w:val="22"/>
          <w:szCs w:val="22"/>
        </w:rPr>
        <w:t>how</w:t>
      </w:r>
      <w:r w:rsidRPr="007009DF">
        <w:rPr>
          <w:rFonts w:ascii="Segoe UI Historic" w:hAnsi="Segoe UI Historic" w:cs="Segoe UI Historic"/>
          <w:sz w:val="22"/>
          <w:szCs w:val="22"/>
        </w:rPr>
        <w:t xml:space="preserve"> </w:t>
      </w:r>
      <w:r w:rsidR="009F1EF0">
        <w:rPr>
          <w:rFonts w:ascii="Segoe UI Historic" w:hAnsi="Segoe UI Historic" w:cs="Segoe UI Historic"/>
          <w:sz w:val="22"/>
          <w:szCs w:val="22"/>
        </w:rPr>
        <w:t>LAAPS</w:t>
      </w:r>
      <w:r w:rsidRPr="007009DF">
        <w:rPr>
          <w:rFonts w:ascii="Segoe UI Historic" w:hAnsi="Segoe UI Historic" w:cs="Segoe UI Historic"/>
          <w:sz w:val="22"/>
          <w:szCs w:val="22"/>
        </w:rPr>
        <w:t xml:space="preserve"> works across all thematic areas and ensures research is rigorous, ethical, relevant, and usable in complex and fragile contexts.</w:t>
      </w:r>
    </w:p>
    <w:p w14:paraId="14A342E9" w14:textId="77777777" w:rsidR="00D66D11" w:rsidRPr="007009DF" w:rsidRDefault="00D66D11" w:rsidP="00AE7B78">
      <w:pPr>
        <w:pStyle w:val="ListParagraph"/>
        <w:numPr>
          <w:ilvl w:val="0"/>
          <w:numId w:val="44"/>
        </w:numPr>
        <w:spacing w:after="0" w:line="240" w:lineRule="auto"/>
        <w:jc w:val="both"/>
        <w:rPr>
          <w:rFonts w:ascii="Segoe UI Historic" w:hAnsi="Segoe UI Historic" w:cs="Segoe UI Historic"/>
          <w:sz w:val="22"/>
          <w:szCs w:val="22"/>
        </w:rPr>
      </w:pPr>
      <w:r w:rsidRPr="007009DF">
        <w:rPr>
          <w:rFonts w:ascii="Segoe UI Historic" w:hAnsi="Segoe UI Historic" w:cs="Segoe UI Historic"/>
          <w:b/>
          <w:bCs/>
          <w:sz w:val="22"/>
          <w:szCs w:val="22"/>
        </w:rPr>
        <w:t xml:space="preserve">Governance &amp; Institutions: </w:t>
      </w:r>
      <w:r w:rsidRPr="007009DF">
        <w:rPr>
          <w:rFonts w:ascii="Segoe UI Historic" w:hAnsi="Segoe UI Historic" w:cs="Segoe UI Historic"/>
          <w:sz w:val="22"/>
          <w:szCs w:val="22"/>
        </w:rPr>
        <w:t>Analysis of policies, institutions, incentives, and power relations influencing system performance, implementation feasibility, and reform pathways.</w:t>
      </w:r>
    </w:p>
    <w:p w14:paraId="564AA9BA" w14:textId="77777777" w:rsidR="00D66D11" w:rsidRPr="007009DF" w:rsidRDefault="00D66D11" w:rsidP="00AE7B78">
      <w:pPr>
        <w:pStyle w:val="ListParagraph"/>
        <w:numPr>
          <w:ilvl w:val="0"/>
          <w:numId w:val="44"/>
        </w:numPr>
        <w:spacing w:after="0" w:line="240" w:lineRule="auto"/>
        <w:jc w:val="both"/>
        <w:rPr>
          <w:rFonts w:ascii="Segoe UI Historic" w:hAnsi="Segoe UI Historic" w:cs="Segoe UI Historic"/>
          <w:sz w:val="22"/>
          <w:szCs w:val="22"/>
        </w:rPr>
      </w:pPr>
      <w:r w:rsidRPr="007009DF">
        <w:rPr>
          <w:rFonts w:ascii="Segoe UI Historic" w:hAnsi="Segoe UI Historic" w:cs="Segoe UI Historic"/>
          <w:b/>
          <w:bCs/>
          <w:sz w:val="22"/>
          <w:szCs w:val="22"/>
        </w:rPr>
        <w:t xml:space="preserve">Gender, Equity &amp; Social Inclusion (GESI): </w:t>
      </w:r>
      <w:r w:rsidRPr="007009DF">
        <w:rPr>
          <w:rFonts w:ascii="Segoe UI Historic" w:hAnsi="Segoe UI Historic" w:cs="Segoe UI Historic"/>
          <w:sz w:val="22"/>
          <w:szCs w:val="22"/>
        </w:rPr>
        <w:t>Ensuring research examines who benefits, who is excluded, and why, across gender, age, disability, displacement, and vulnerability dimensions.</w:t>
      </w:r>
    </w:p>
    <w:p w14:paraId="095E308C" w14:textId="77777777" w:rsidR="00D66D11" w:rsidRPr="007009DF" w:rsidRDefault="00D66D11" w:rsidP="00AE7B78">
      <w:pPr>
        <w:pStyle w:val="ListParagraph"/>
        <w:numPr>
          <w:ilvl w:val="0"/>
          <w:numId w:val="44"/>
        </w:numPr>
        <w:spacing w:after="0" w:line="240" w:lineRule="auto"/>
        <w:jc w:val="both"/>
        <w:rPr>
          <w:rFonts w:ascii="Segoe UI Historic" w:hAnsi="Segoe UI Historic" w:cs="Segoe UI Historic"/>
          <w:sz w:val="22"/>
          <w:szCs w:val="22"/>
        </w:rPr>
      </w:pPr>
      <w:r w:rsidRPr="007009DF">
        <w:rPr>
          <w:rFonts w:ascii="Segoe UI Historic" w:hAnsi="Segoe UI Historic" w:cs="Segoe UI Historic"/>
          <w:b/>
          <w:bCs/>
          <w:sz w:val="22"/>
          <w:szCs w:val="22"/>
        </w:rPr>
        <w:t xml:space="preserve">Conflict Sensitivity &amp; Do-No-Harm: </w:t>
      </w:r>
      <w:r w:rsidRPr="007009DF">
        <w:rPr>
          <w:rFonts w:ascii="Segoe UI Historic" w:hAnsi="Segoe UI Historic" w:cs="Segoe UI Historic"/>
          <w:sz w:val="22"/>
          <w:szCs w:val="22"/>
        </w:rPr>
        <w:t>Integrating conflict analysis and social cohesion considerations to ensure research and recommendations do not exacerbate tensions, particularly around land, water, and resource access.</w:t>
      </w:r>
    </w:p>
    <w:p w14:paraId="7D791484" w14:textId="77777777" w:rsidR="00D66D11" w:rsidRPr="007009DF" w:rsidRDefault="00D66D11" w:rsidP="00AE7B78">
      <w:pPr>
        <w:pStyle w:val="ListParagraph"/>
        <w:numPr>
          <w:ilvl w:val="0"/>
          <w:numId w:val="44"/>
        </w:numPr>
        <w:spacing w:after="0" w:line="240" w:lineRule="auto"/>
        <w:jc w:val="both"/>
        <w:rPr>
          <w:rFonts w:ascii="Segoe UI Historic" w:hAnsi="Segoe UI Historic" w:cs="Segoe UI Historic"/>
          <w:sz w:val="22"/>
          <w:szCs w:val="22"/>
        </w:rPr>
      </w:pPr>
      <w:r w:rsidRPr="007009DF">
        <w:rPr>
          <w:rFonts w:ascii="Segoe UI Historic" w:hAnsi="Segoe UI Historic" w:cs="Segoe UI Historic"/>
          <w:b/>
          <w:bCs/>
          <w:sz w:val="22"/>
          <w:szCs w:val="22"/>
        </w:rPr>
        <w:t xml:space="preserve">Ethics, Safeguarding &amp; Research Integrity: </w:t>
      </w:r>
      <w:r w:rsidRPr="007009DF">
        <w:rPr>
          <w:rFonts w:ascii="Segoe UI Historic" w:hAnsi="Segoe UI Historic" w:cs="Segoe UI Historic"/>
          <w:sz w:val="22"/>
          <w:szCs w:val="22"/>
        </w:rPr>
        <w:t>Commitment to ethical research practice, including informed consent, safeguarding of vulnerable populations, data protection, and research integrity standards.</w:t>
      </w:r>
    </w:p>
    <w:p w14:paraId="29150BDC" w14:textId="77777777" w:rsidR="00D66D11" w:rsidRPr="007009DF" w:rsidRDefault="00D66D11" w:rsidP="00AE7B78">
      <w:pPr>
        <w:pStyle w:val="ListParagraph"/>
        <w:numPr>
          <w:ilvl w:val="0"/>
          <w:numId w:val="44"/>
        </w:numPr>
        <w:spacing w:after="0" w:line="240" w:lineRule="auto"/>
        <w:jc w:val="both"/>
        <w:rPr>
          <w:rFonts w:ascii="Segoe UI Historic" w:hAnsi="Segoe UI Historic" w:cs="Segoe UI Historic"/>
          <w:sz w:val="22"/>
          <w:szCs w:val="22"/>
        </w:rPr>
      </w:pPr>
      <w:r w:rsidRPr="007009DF">
        <w:rPr>
          <w:rFonts w:ascii="Segoe UI Historic" w:hAnsi="Segoe UI Historic" w:cs="Segoe UI Historic"/>
          <w:b/>
          <w:bCs/>
          <w:sz w:val="22"/>
          <w:szCs w:val="22"/>
        </w:rPr>
        <w:t xml:space="preserve">Knowledge Translation &amp; Uptake: </w:t>
      </w:r>
      <w:r w:rsidRPr="007009DF">
        <w:rPr>
          <w:rFonts w:ascii="Segoe UI Historic" w:hAnsi="Segoe UI Historic" w:cs="Segoe UI Historic"/>
          <w:sz w:val="22"/>
          <w:szCs w:val="22"/>
        </w:rPr>
        <w:t>Focusing on how evidence is translated into decisions and action through policy engagement, decision briefs, advisory support, and learning feedback loops.</w:t>
      </w:r>
    </w:p>
    <w:p w14:paraId="4810963E" w14:textId="0CA165A8" w:rsidR="00684346" w:rsidRPr="00A80F9E" w:rsidRDefault="00684346" w:rsidP="00AE7B78">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lastRenderedPageBreak/>
        <w:t>T</w:t>
      </w:r>
      <w:r w:rsidRPr="00684346">
        <w:rPr>
          <w:rFonts w:ascii="Segoe UI Historic" w:eastAsia="Times New Roman" w:hAnsi="Segoe UI Historic" w:cs="Segoe UI Historic"/>
          <w:color w:val="000000"/>
          <w:kern w:val="0"/>
          <w14:ligatures w14:val="none"/>
        </w:rPr>
        <w:t xml:space="preserve">ogether, these lenses ensure </w:t>
      </w:r>
      <w:r w:rsidR="009F1EF0">
        <w:rPr>
          <w:rFonts w:ascii="Segoe UI Historic" w:eastAsia="Times New Roman" w:hAnsi="Segoe UI Historic" w:cs="Segoe UI Historic"/>
          <w:color w:val="000000"/>
          <w:kern w:val="0"/>
          <w14:ligatures w14:val="none"/>
        </w:rPr>
        <w:t>LAAPS</w:t>
      </w:r>
      <w:r w:rsidRPr="00684346">
        <w:rPr>
          <w:rFonts w:ascii="Segoe UI Historic" w:eastAsia="Times New Roman" w:hAnsi="Segoe UI Historic" w:cs="Segoe UI Historic"/>
          <w:color w:val="000000"/>
          <w:kern w:val="0"/>
          <w14:ligatures w14:val="none"/>
        </w:rPr>
        <w:t>’s research is not only technically sound but socially inclusive, conflict-sensitive, and usable by those making real-time decisions</w:t>
      </w:r>
    </w:p>
    <w:p w14:paraId="363643DE" w14:textId="05C74FC9" w:rsidR="00661E3C" w:rsidRPr="00661E3C" w:rsidRDefault="00661E3C" w:rsidP="00AE7B78">
      <w:pPr>
        <w:spacing w:after="0" w:line="240" w:lineRule="auto"/>
        <w:jc w:val="both"/>
        <w:rPr>
          <w:rFonts w:ascii="Segoe UI Historic" w:eastAsia="Times New Roman" w:hAnsi="Segoe UI Historic" w:cs="Segoe UI Historic"/>
          <w:kern w:val="0"/>
          <w14:ligatures w14:val="none"/>
        </w:rPr>
      </w:pPr>
    </w:p>
    <w:p w14:paraId="5AD669A6" w14:textId="77777777" w:rsidR="00661E3C" w:rsidRPr="00661E3C" w:rsidRDefault="00661E3C" w:rsidP="00AE7B78">
      <w:pPr>
        <w:shd w:val="clear" w:color="auto" w:fill="D9D9D9" w:themeFill="background1" w:themeFillShade="D9"/>
        <w:spacing w:before="100" w:beforeAutospacing="1" w:after="100" w:afterAutospacing="1" w:line="240" w:lineRule="auto"/>
        <w:jc w:val="both"/>
        <w:outlineLvl w:val="0"/>
        <w:rPr>
          <w:rFonts w:ascii="Segoe UI Historic" w:eastAsia="Times New Roman" w:hAnsi="Segoe UI Historic" w:cs="Segoe UI Historic"/>
          <w:b/>
          <w:bCs/>
          <w:color w:val="000000"/>
          <w:kern w:val="36"/>
          <w:sz w:val="48"/>
          <w:szCs w:val="48"/>
          <w14:ligatures w14:val="none"/>
        </w:rPr>
      </w:pPr>
      <w:r w:rsidRPr="00661E3C">
        <w:rPr>
          <w:rFonts w:ascii="Segoe UI Historic" w:eastAsia="Times New Roman" w:hAnsi="Segoe UI Historic" w:cs="Segoe UI Historic"/>
          <w:b/>
          <w:bCs/>
          <w:color w:val="000000"/>
          <w:kern w:val="36"/>
          <w:sz w:val="48"/>
          <w:szCs w:val="48"/>
          <w14:ligatures w14:val="none"/>
        </w:rPr>
        <w:t>CONSULTANCY &amp; ADVISORY DIVISION</w:t>
      </w:r>
    </w:p>
    <w:p w14:paraId="6E9FE283" w14:textId="77777777" w:rsidR="00661E3C" w:rsidRPr="00661E3C" w:rsidRDefault="00661E3C" w:rsidP="00AE7B78">
      <w:pPr>
        <w:spacing w:before="100" w:beforeAutospacing="1" w:after="100" w:afterAutospacing="1" w:line="240" w:lineRule="auto"/>
        <w:jc w:val="both"/>
        <w:outlineLvl w:val="2"/>
        <w:rPr>
          <w:rFonts w:ascii="Segoe UI Historic" w:eastAsia="Times New Roman" w:hAnsi="Segoe UI Historic" w:cs="Segoe UI Historic"/>
          <w:b/>
          <w:bCs/>
          <w:color w:val="000000"/>
          <w:kern w:val="0"/>
          <w:sz w:val="27"/>
          <w:szCs w:val="27"/>
          <w14:ligatures w14:val="none"/>
        </w:rPr>
      </w:pPr>
      <w:r w:rsidRPr="00661E3C">
        <w:rPr>
          <w:rFonts w:ascii="Segoe UI Historic" w:eastAsia="Times New Roman" w:hAnsi="Segoe UI Historic" w:cs="Segoe UI Historic"/>
          <w:b/>
          <w:bCs/>
          <w:i/>
          <w:iCs/>
          <w:color w:val="000000"/>
          <w:kern w:val="0"/>
          <w:sz w:val="27"/>
          <w:szCs w:val="27"/>
          <w14:ligatures w14:val="none"/>
        </w:rPr>
        <w:t>Mission-Aligned Services Across Five Streams</w:t>
      </w:r>
    </w:p>
    <w:p w14:paraId="4AA7C5F1" w14:textId="0B0AB2D3" w:rsidR="00824C0A" w:rsidRPr="00824C0A" w:rsidRDefault="009F1EF0" w:rsidP="00AE7B78">
      <w:pPr>
        <w:spacing w:before="100" w:beforeAutospacing="1" w:after="100" w:afterAutospacing="1" w:line="240" w:lineRule="auto"/>
        <w:ind w:left="360"/>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824C0A" w:rsidRPr="00824C0A">
        <w:rPr>
          <w:rFonts w:ascii="Segoe UI Historic" w:eastAsia="Times New Roman" w:hAnsi="Segoe UI Historic" w:cs="Segoe UI Historic"/>
          <w:color w:val="000000"/>
          <w:kern w:val="0"/>
          <w14:ligatures w14:val="none"/>
        </w:rPr>
        <w:t xml:space="preserve">’s consultancy and advisory work supports partners to </w:t>
      </w:r>
      <w:r w:rsidR="00824C0A" w:rsidRPr="00824C0A">
        <w:rPr>
          <w:rFonts w:ascii="Segoe UI Historic" w:eastAsia="Times New Roman" w:hAnsi="Segoe UI Historic" w:cs="Segoe UI Historic"/>
          <w:b/>
          <w:bCs/>
          <w:color w:val="000000"/>
          <w:kern w:val="0"/>
          <w14:ligatures w14:val="none"/>
        </w:rPr>
        <w:t>use research and evidence to make better decisions</w:t>
      </w:r>
      <w:r w:rsidR="00824C0A" w:rsidRPr="00824C0A">
        <w:rPr>
          <w:rFonts w:ascii="Segoe UI Historic" w:eastAsia="Times New Roman" w:hAnsi="Segoe UI Historic" w:cs="Segoe UI Historic"/>
          <w:color w:val="000000"/>
          <w:kern w:val="0"/>
          <w14:ligatures w14:val="none"/>
        </w:rPr>
        <w:t xml:space="preserve">. It builds directly on the Institute’s research and focuses on helping </w:t>
      </w:r>
      <w:r w:rsidR="005F638C" w:rsidRPr="00824C0A">
        <w:rPr>
          <w:rFonts w:ascii="Segoe UI Historic" w:eastAsia="Times New Roman" w:hAnsi="Segoe UI Historic" w:cs="Segoe UI Historic"/>
          <w:color w:val="000000"/>
          <w:kern w:val="0"/>
          <w14:ligatures w14:val="none"/>
        </w:rPr>
        <w:t>policymakers</w:t>
      </w:r>
      <w:r w:rsidR="00824C0A" w:rsidRPr="00824C0A">
        <w:rPr>
          <w:rFonts w:ascii="Segoe UI Historic" w:eastAsia="Times New Roman" w:hAnsi="Segoe UI Historic" w:cs="Segoe UI Historic"/>
          <w:color w:val="000000"/>
          <w:kern w:val="0"/>
          <w14:ligatures w14:val="none"/>
        </w:rPr>
        <w:t xml:space="preserve">, </w:t>
      </w:r>
      <w:r w:rsidR="00855834" w:rsidRPr="00824C0A">
        <w:rPr>
          <w:rFonts w:ascii="Segoe UI Historic" w:eastAsia="Times New Roman" w:hAnsi="Segoe UI Historic" w:cs="Segoe UI Historic"/>
          <w:color w:val="000000"/>
          <w:kern w:val="0"/>
          <w14:ligatures w14:val="none"/>
        </w:rPr>
        <w:t>program</w:t>
      </w:r>
      <w:r w:rsidR="00824C0A" w:rsidRPr="00824C0A">
        <w:rPr>
          <w:rFonts w:ascii="Segoe UI Historic" w:eastAsia="Times New Roman" w:hAnsi="Segoe UI Historic" w:cs="Segoe UI Historic"/>
          <w:color w:val="000000"/>
          <w:kern w:val="0"/>
          <w14:ligatures w14:val="none"/>
        </w:rPr>
        <w:t xml:space="preserve"> teams, and investors navigate complex choices in fragile and climate-affected contexts.</w:t>
      </w:r>
      <w:r w:rsidR="00855834">
        <w:rPr>
          <w:rFonts w:ascii="Segoe UI Historic" w:eastAsia="Times New Roman" w:hAnsi="Segoe UI Historic" w:cs="Segoe UI Historic"/>
          <w:color w:val="000000"/>
          <w:kern w:val="0"/>
          <w14:ligatures w14:val="none"/>
        </w:rPr>
        <w:t xml:space="preserve"> </w:t>
      </w:r>
      <w:r>
        <w:rPr>
          <w:rFonts w:ascii="Segoe UI Historic" w:eastAsia="Times New Roman" w:hAnsi="Segoe UI Historic" w:cs="Segoe UI Historic"/>
          <w:color w:val="000000"/>
          <w:kern w:val="0"/>
          <w14:ligatures w14:val="none"/>
        </w:rPr>
        <w:t>LAAPS</w:t>
      </w:r>
      <w:r w:rsidR="00824C0A" w:rsidRPr="00824C0A">
        <w:rPr>
          <w:rFonts w:ascii="Segoe UI Historic" w:eastAsia="Times New Roman" w:hAnsi="Segoe UI Historic" w:cs="Segoe UI Historic"/>
          <w:color w:val="000000"/>
          <w:kern w:val="0"/>
          <w14:ligatures w14:val="none"/>
        </w:rPr>
        <w:t xml:space="preserve"> is </w:t>
      </w:r>
      <w:r w:rsidR="00824C0A" w:rsidRPr="00824C0A">
        <w:rPr>
          <w:rFonts w:ascii="Segoe UI Historic" w:eastAsia="Times New Roman" w:hAnsi="Segoe UI Historic" w:cs="Segoe UI Historic"/>
          <w:b/>
          <w:bCs/>
          <w:color w:val="000000"/>
          <w:kern w:val="0"/>
          <w14:ligatures w14:val="none"/>
        </w:rPr>
        <w:t xml:space="preserve">not an implementing </w:t>
      </w:r>
      <w:r w:rsidR="00855834" w:rsidRPr="00824C0A">
        <w:rPr>
          <w:rFonts w:ascii="Segoe UI Historic" w:eastAsia="Times New Roman" w:hAnsi="Segoe UI Historic" w:cs="Segoe UI Historic"/>
          <w:b/>
          <w:bCs/>
          <w:color w:val="000000"/>
          <w:kern w:val="0"/>
          <w14:ligatures w14:val="none"/>
        </w:rPr>
        <w:t>organization</w:t>
      </w:r>
      <w:r w:rsidR="00855834">
        <w:rPr>
          <w:rFonts w:ascii="Segoe UI Historic" w:eastAsia="Times New Roman" w:hAnsi="Segoe UI Historic" w:cs="Segoe UI Historic"/>
          <w:color w:val="000000"/>
          <w:kern w:val="0"/>
          <w14:ligatures w14:val="none"/>
        </w:rPr>
        <w:t>, therefore, o</w:t>
      </w:r>
      <w:r w:rsidR="00824C0A" w:rsidRPr="00824C0A">
        <w:rPr>
          <w:rFonts w:ascii="Segoe UI Historic" w:eastAsia="Times New Roman" w:hAnsi="Segoe UI Historic" w:cs="Segoe UI Historic"/>
          <w:color w:val="000000"/>
          <w:kern w:val="0"/>
          <w14:ligatures w14:val="none"/>
        </w:rPr>
        <w:t>ur role is to provide analysis, insight, and advisory support that strengthens decision-making, improves design, and enhances learning.</w:t>
      </w:r>
    </w:p>
    <w:p w14:paraId="5114AF14" w14:textId="51D2E5BD" w:rsidR="00661E3C" w:rsidRPr="00661E3C" w:rsidRDefault="00661E3C" w:rsidP="00AE7B78">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661E3C">
        <w:rPr>
          <w:rFonts w:ascii="Segoe UI Historic" w:eastAsia="Times New Roman" w:hAnsi="Segoe UI Historic" w:cs="Segoe UI Historic"/>
          <w:color w:val="000000"/>
          <w:kern w:val="0"/>
          <w14:ligatures w14:val="none"/>
        </w:rPr>
        <w:t xml:space="preserve">Consultancy services are </w:t>
      </w:r>
      <w:r w:rsidR="00C4102B" w:rsidRPr="00661E3C">
        <w:rPr>
          <w:rFonts w:ascii="Segoe UI Historic" w:eastAsia="Times New Roman" w:hAnsi="Segoe UI Historic" w:cs="Segoe UI Historic"/>
          <w:color w:val="000000"/>
          <w:kern w:val="0"/>
          <w14:ligatures w14:val="none"/>
        </w:rPr>
        <w:t>organized</w:t>
      </w:r>
      <w:r w:rsidRPr="00661E3C">
        <w:rPr>
          <w:rFonts w:ascii="Segoe UI Historic" w:eastAsia="Times New Roman" w:hAnsi="Segoe UI Historic" w:cs="Segoe UI Historic"/>
          <w:color w:val="000000"/>
          <w:kern w:val="0"/>
          <w14:ligatures w14:val="none"/>
        </w:rPr>
        <w:t xml:space="preserve"> into </w:t>
      </w:r>
      <w:r w:rsidRPr="00661E3C">
        <w:rPr>
          <w:rFonts w:ascii="Segoe UI Historic" w:eastAsia="Times New Roman" w:hAnsi="Segoe UI Historic" w:cs="Segoe UI Historic"/>
          <w:b/>
          <w:bCs/>
          <w:color w:val="000000"/>
          <w:kern w:val="0"/>
          <w14:ligatures w14:val="none"/>
        </w:rPr>
        <w:t>five service streams</w:t>
      </w:r>
      <w:r w:rsidR="008D6032">
        <w:rPr>
          <w:rFonts w:ascii="Segoe UI Historic" w:eastAsia="Times New Roman" w:hAnsi="Segoe UI Historic" w:cs="Segoe UI Historic"/>
          <w:b/>
          <w:bCs/>
          <w:color w:val="000000"/>
          <w:kern w:val="0"/>
          <w14:ligatures w14:val="none"/>
        </w:rPr>
        <w:t xml:space="preserve"> </w:t>
      </w:r>
      <w:r w:rsidR="008D6032" w:rsidRPr="00AE7B78">
        <w:rPr>
          <w:rFonts w:ascii="Segoe UI Historic" w:eastAsia="Times New Roman" w:hAnsi="Segoe UI Historic" w:cs="Segoe UI Historic"/>
          <w:color w:val="000000"/>
          <w:kern w:val="0"/>
          <w14:ligatures w14:val="none"/>
        </w:rPr>
        <w:t>(under core service areas)</w:t>
      </w:r>
      <w:r w:rsidRPr="008D6032">
        <w:rPr>
          <w:rFonts w:ascii="Segoe UI Historic" w:eastAsia="Times New Roman" w:hAnsi="Segoe UI Historic" w:cs="Segoe UI Historic"/>
          <w:color w:val="000000"/>
          <w:kern w:val="0"/>
          <w14:ligatures w14:val="none"/>
        </w:rPr>
        <w:t>,</w:t>
      </w:r>
      <w:r w:rsidRPr="00661E3C">
        <w:rPr>
          <w:rFonts w:ascii="Segoe UI Historic" w:eastAsia="Times New Roman" w:hAnsi="Segoe UI Historic" w:cs="Segoe UI Historic"/>
          <w:color w:val="000000"/>
          <w:kern w:val="0"/>
          <w14:ligatures w14:val="none"/>
        </w:rPr>
        <w:t xml:space="preserve"> reflecting how partners engage with </w:t>
      </w:r>
      <w:r w:rsidR="009F1EF0">
        <w:rPr>
          <w:rFonts w:ascii="Segoe UI Historic" w:eastAsia="Times New Roman" w:hAnsi="Segoe UI Historic" w:cs="Segoe UI Historic"/>
          <w:color w:val="000000"/>
          <w:kern w:val="0"/>
          <w14:ligatures w14:val="none"/>
        </w:rPr>
        <w:t>LAAPS</w:t>
      </w:r>
      <w:r w:rsidRPr="00661E3C">
        <w:rPr>
          <w:rFonts w:ascii="Segoe UI Historic" w:eastAsia="Times New Roman" w:hAnsi="Segoe UI Historic" w:cs="Segoe UI Historic"/>
          <w:color w:val="000000"/>
          <w:kern w:val="0"/>
          <w14:ligatures w14:val="none"/>
        </w:rPr>
        <w:t xml:space="preserve"> across the </w:t>
      </w:r>
      <w:proofErr w:type="spellStart"/>
      <w:r w:rsidRPr="00661E3C">
        <w:rPr>
          <w:rFonts w:ascii="Segoe UI Historic" w:eastAsia="Times New Roman" w:hAnsi="Segoe UI Historic" w:cs="Segoe UI Historic"/>
          <w:color w:val="000000"/>
          <w:kern w:val="0"/>
          <w14:ligatures w14:val="none"/>
        </w:rPr>
        <w:t>programme</w:t>
      </w:r>
      <w:proofErr w:type="spellEnd"/>
      <w:r w:rsidRPr="00661E3C">
        <w:rPr>
          <w:rFonts w:ascii="Segoe UI Historic" w:eastAsia="Times New Roman" w:hAnsi="Segoe UI Historic" w:cs="Segoe UI Historic"/>
          <w:color w:val="000000"/>
          <w:kern w:val="0"/>
          <w14:ligatures w14:val="none"/>
        </w:rPr>
        <w:t xml:space="preserve"> and policy cycle.</w:t>
      </w:r>
    </w:p>
    <w:p w14:paraId="4B4DA466" w14:textId="639F0F43" w:rsidR="00661E3C" w:rsidRPr="00661E3C" w:rsidRDefault="00E37934" w:rsidP="00AE7B78">
      <w:pPr>
        <w:shd w:val="clear" w:color="auto" w:fill="D9D9D9" w:themeFill="background1" w:themeFillShade="D9"/>
        <w:spacing w:before="100" w:beforeAutospacing="1" w:after="100" w:afterAutospacing="1" w:line="240" w:lineRule="auto"/>
        <w:jc w:val="both"/>
        <w:outlineLvl w:val="1"/>
        <w:rPr>
          <w:rFonts w:ascii="Segoe UI Historic" w:eastAsia="Times New Roman" w:hAnsi="Segoe UI Historic" w:cs="Segoe UI Historic"/>
          <w:b/>
          <w:bCs/>
          <w:color w:val="000000"/>
          <w:kern w:val="0"/>
          <w:sz w:val="36"/>
          <w:szCs w:val="36"/>
          <w14:ligatures w14:val="none"/>
        </w:rPr>
      </w:pPr>
      <w:r>
        <w:rPr>
          <w:rFonts w:ascii="Segoe UI Historic" w:eastAsia="Times New Roman" w:hAnsi="Segoe UI Historic" w:cs="Segoe UI Historic"/>
          <w:b/>
          <w:bCs/>
          <w:color w:val="000000"/>
          <w:kern w:val="0"/>
          <w:sz w:val="36"/>
          <w:szCs w:val="36"/>
          <w14:ligatures w14:val="none"/>
        </w:rPr>
        <w:t>Core Service areas</w:t>
      </w:r>
    </w:p>
    <w:p w14:paraId="6C8D0D77" w14:textId="77777777" w:rsidR="000A5AD3" w:rsidRPr="00AE7B78" w:rsidRDefault="000A5AD3" w:rsidP="00AE7B78">
      <w:pPr>
        <w:pStyle w:val="ListParagraph"/>
        <w:numPr>
          <w:ilvl w:val="0"/>
          <w:numId w:val="46"/>
        </w:numPr>
        <w:spacing w:after="0" w:line="240" w:lineRule="auto"/>
        <w:rPr>
          <w:rFonts w:ascii="Segoe UI Historic" w:eastAsia="Times New Roman" w:hAnsi="Segoe UI Historic" w:cs="Segoe UI Historic"/>
          <w:color w:val="000000"/>
          <w:kern w:val="0"/>
          <w14:ligatures w14:val="none"/>
        </w:rPr>
      </w:pPr>
      <w:r w:rsidRPr="00AE7B78">
        <w:rPr>
          <w:rFonts w:ascii="Segoe UI Historic" w:eastAsia="Times New Roman" w:hAnsi="Segoe UI Historic" w:cs="Segoe UI Historic"/>
          <w:b/>
          <w:bCs/>
          <w:color w:val="000000"/>
          <w:kern w:val="0"/>
          <w14:ligatures w14:val="none"/>
        </w:rPr>
        <w:t>Applied Research &amp; Analytics</w:t>
      </w:r>
    </w:p>
    <w:p w14:paraId="1B20A1DC" w14:textId="37AE26C5" w:rsidR="000A5AD3" w:rsidRPr="000A5AD3" w:rsidRDefault="009F1EF0" w:rsidP="00AE7B78">
      <w:pPr>
        <w:spacing w:after="0" w:line="240" w:lineRule="auto"/>
        <w:ind w:left="360"/>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0A5AD3" w:rsidRPr="000A5AD3">
        <w:rPr>
          <w:rFonts w:ascii="Segoe UI Historic" w:eastAsia="Times New Roman" w:hAnsi="Segoe UI Historic" w:cs="Segoe UI Historic"/>
          <w:color w:val="000000"/>
          <w:kern w:val="0"/>
          <w14:ligatures w14:val="none"/>
        </w:rPr>
        <w:t xml:space="preserve"> provides problem-driven analytical support to inform policy, </w:t>
      </w:r>
      <w:proofErr w:type="spellStart"/>
      <w:r w:rsidR="000A5AD3" w:rsidRPr="000A5AD3">
        <w:rPr>
          <w:rFonts w:ascii="Segoe UI Historic" w:eastAsia="Times New Roman" w:hAnsi="Segoe UI Historic" w:cs="Segoe UI Historic"/>
          <w:color w:val="000000"/>
          <w:kern w:val="0"/>
          <w14:ligatures w14:val="none"/>
        </w:rPr>
        <w:t>programme</w:t>
      </w:r>
      <w:proofErr w:type="spellEnd"/>
      <w:r w:rsidR="000A5AD3" w:rsidRPr="000A5AD3">
        <w:rPr>
          <w:rFonts w:ascii="Segoe UI Historic" w:eastAsia="Times New Roman" w:hAnsi="Segoe UI Historic" w:cs="Segoe UI Historic"/>
          <w:color w:val="000000"/>
          <w:kern w:val="0"/>
          <w14:ligatures w14:val="none"/>
        </w:rPr>
        <w:t>, and investment decisions. This includes climate risk and vulnerability analysis, livelihoods and household economy analysis, food systems and market analysis, anticipatory action analytics, and scenario-based stress testing.</w:t>
      </w:r>
    </w:p>
    <w:p w14:paraId="32FC4D81" w14:textId="77777777" w:rsidR="000A5AD3" w:rsidRPr="00AE7B78" w:rsidRDefault="000A5AD3" w:rsidP="000A5AD3">
      <w:pPr>
        <w:pStyle w:val="ListParagraph"/>
        <w:numPr>
          <w:ilvl w:val="0"/>
          <w:numId w:val="46"/>
        </w:numPr>
        <w:spacing w:after="0" w:line="240" w:lineRule="auto"/>
        <w:jc w:val="both"/>
        <w:rPr>
          <w:rFonts w:ascii="Segoe UI Historic" w:eastAsia="Times New Roman" w:hAnsi="Segoe UI Historic" w:cs="Segoe UI Historic"/>
          <w:color w:val="000000"/>
          <w:kern w:val="0"/>
          <w14:ligatures w14:val="none"/>
        </w:rPr>
      </w:pPr>
      <w:proofErr w:type="spellStart"/>
      <w:r w:rsidRPr="00AE7B78">
        <w:rPr>
          <w:rFonts w:ascii="Segoe UI Historic" w:eastAsia="Times New Roman" w:hAnsi="Segoe UI Historic" w:cs="Segoe UI Historic"/>
          <w:b/>
          <w:bCs/>
          <w:color w:val="000000"/>
          <w:kern w:val="0"/>
          <w14:ligatures w14:val="none"/>
        </w:rPr>
        <w:t>Programme</w:t>
      </w:r>
      <w:proofErr w:type="spellEnd"/>
      <w:r w:rsidRPr="00AE7B78">
        <w:rPr>
          <w:rFonts w:ascii="Segoe UI Historic" w:eastAsia="Times New Roman" w:hAnsi="Segoe UI Historic" w:cs="Segoe UI Historic"/>
          <w:b/>
          <w:bCs/>
          <w:color w:val="000000"/>
          <w:kern w:val="0"/>
          <w14:ligatures w14:val="none"/>
        </w:rPr>
        <w:t xml:space="preserve"> Design &amp; Strategic Advisory</w:t>
      </w:r>
    </w:p>
    <w:p w14:paraId="4DEE3DAD" w14:textId="6525DA51" w:rsidR="000A5AD3" w:rsidRDefault="009F1EF0" w:rsidP="000A5AD3">
      <w:pPr>
        <w:pStyle w:val="ListParagraph"/>
        <w:spacing w:after="0"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0A5AD3" w:rsidRPr="00AE7B78">
        <w:rPr>
          <w:rFonts w:ascii="Segoe UI Historic" w:eastAsia="Times New Roman" w:hAnsi="Segoe UI Historic" w:cs="Segoe UI Historic"/>
          <w:color w:val="000000"/>
          <w:kern w:val="0"/>
          <w14:ligatures w14:val="none"/>
        </w:rPr>
        <w:t xml:space="preserve"> supports the design of policies, </w:t>
      </w:r>
      <w:proofErr w:type="spellStart"/>
      <w:r w:rsidR="000A5AD3" w:rsidRPr="00AE7B78">
        <w:rPr>
          <w:rFonts w:ascii="Segoe UI Historic" w:eastAsia="Times New Roman" w:hAnsi="Segoe UI Historic" w:cs="Segoe UI Historic"/>
          <w:color w:val="000000"/>
          <w:kern w:val="0"/>
          <w14:ligatures w14:val="none"/>
        </w:rPr>
        <w:t>programmes</w:t>
      </w:r>
      <w:proofErr w:type="spellEnd"/>
      <w:r w:rsidR="000A5AD3" w:rsidRPr="00AE7B78">
        <w:rPr>
          <w:rFonts w:ascii="Segoe UI Historic" w:eastAsia="Times New Roman" w:hAnsi="Segoe UI Historic" w:cs="Segoe UI Historic"/>
          <w:color w:val="000000"/>
          <w:kern w:val="0"/>
          <w14:ligatures w14:val="none"/>
        </w:rPr>
        <w:t>, and portfolios by applying systems thinking, theory of change development, and evidence-based advisory. This includes anticipatory action design, shock-responsive systems, resilience programming, and strategic positioning in complex environments.</w:t>
      </w:r>
    </w:p>
    <w:p w14:paraId="5C6818E1" w14:textId="77777777" w:rsidR="000A5AD3" w:rsidRPr="00AE7B78" w:rsidRDefault="000A5AD3" w:rsidP="00AE7B78">
      <w:pPr>
        <w:pStyle w:val="ListParagraph"/>
        <w:spacing w:after="0" w:line="240" w:lineRule="auto"/>
        <w:jc w:val="both"/>
        <w:rPr>
          <w:rFonts w:ascii="Segoe UI Historic" w:eastAsia="Times New Roman" w:hAnsi="Segoe UI Historic" w:cs="Segoe UI Historic"/>
          <w:color w:val="000000"/>
          <w:kern w:val="0"/>
          <w14:ligatures w14:val="none"/>
        </w:rPr>
      </w:pPr>
    </w:p>
    <w:p w14:paraId="249D11D2" w14:textId="77777777" w:rsidR="000A5AD3" w:rsidRPr="00AE7B78" w:rsidRDefault="000A5AD3" w:rsidP="000A5AD3">
      <w:pPr>
        <w:pStyle w:val="ListParagraph"/>
        <w:numPr>
          <w:ilvl w:val="0"/>
          <w:numId w:val="46"/>
        </w:numPr>
        <w:spacing w:after="0" w:line="240" w:lineRule="auto"/>
        <w:jc w:val="both"/>
        <w:rPr>
          <w:rFonts w:ascii="Segoe UI Historic" w:eastAsia="Times New Roman" w:hAnsi="Segoe UI Historic" w:cs="Segoe UI Historic"/>
          <w:color w:val="000000"/>
          <w:kern w:val="0"/>
          <w14:ligatures w14:val="none"/>
        </w:rPr>
      </w:pPr>
      <w:r w:rsidRPr="00AE7B78">
        <w:rPr>
          <w:rFonts w:ascii="Segoe UI Historic" w:eastAsia="Times New Roman" w:hAnsi="Segoe UI Historic" w:cs="Segoe UI Historic"/>
          <w:b/>
          <w:bCs/>
          <w:color w:val="000000"/>
          <w:kern w:val="0"/>
          <w14:ligatures w14:val="none"/>
        </w:rPr>
        <w:t>Monitoring, Evaluation, Accountability &amp; Learning (MEAL)</w:t>
      </w:r>
    </w:p>
    <w:p w14:paraId="47C0FDFF" w14:textId="2E1AB614" w:rsidR="000A5AD3" w:rsidRPr="00AE7B78" w:rsidRDefault="009F1EF0" w:rsidP="00AE7B78">
      <w:pPr>
        <w:pStyle w:val="ListParagraph"/>
        <w:spacing w:after="0"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0A5AD3" w:rsidRPr="00AE7B78">
        <w:rPr>
          <w:rFonts w:ascii="Segoe UI Historic" w:eastAsia="Times New Roman" w:hAnsi="Segoe UI Historic" w:cs="Segoe UI Historic"/>
          <w:color w:val="000000"/>
          <w:kern w:val="0"/>
          <w14:ligatures w14:val="none"/>
        </w:rPr>
        <w:t xml:space="preserve"> delivers high-quality MEAL services across sectors, including baselines, evaluations, outcome harvesting, learning reviews, and accountability systems. </w:t>
      </w:r>
      <w:r w:rsidR="000A5AD3" w:rsidRPr="00AE7B78">
        <w:rPr>
          <w:rFonts w:ascii="Segoe UI Historic" w:eastAsia="Times New Roman" w:hAnsi="Segoe UI Historic" w:cs="Segoe UI Historic"/>
          <w:color w:val="000000"/>
          <w:kern w:val="0"/>
          <w14:ligatures w14:val="none"/>
        </w:rPr>
        <w:lastRenderedPageBreak/>
        <w:t>MEAL work is designed to go beyond compliance, strengthening learning, adaptation, and evidence use in decision-making.</w:t>
      </w:r>
    </w:p>
    <w:p w14:paraId="13E552B7" w14:textId="77777777" w:rsidR="000A5AD3" w:rsidRPr="00AE7B78" w:rsidRDefault="000A5AD3" w:rsidP="000A5AD3">
      <w:pPr>
        <w:pStyle w:val="ListParagraph"/>
        <w:numPr>
          <w:ilvl w:val="0"/>
          <w:numId w:val="46"/>
        </w:numPr>
        <w:spacing w:after="0" w:line="240" w:lineRule="auto"/>
        <w:jc w:val="both"/>
        <w:rPr>
          <w:rFonts w:ascii="Segoe UI Historic" w:eastAsia="Times New Roman" w:hAnsi="Segoe UI Historic" w:cs="Segoe UI Historic"/>
          <w:color w:val="000000"/>
          <w:kern w:val="0"/>
          <w14:ligatures w14:val="none"/>
        </w:rPr>
      </w:pPr>
      <w:r w:rsidRPr="00AE7B78">
        <w:rPr>
          <w:rFonts w:ascii="Segoe UI Historic" w:eastAsia="Times New Roman" w:hAnsi="Segoe UI Historic" w:cs="Segoe UI Historic"/>
          <w:b/>
          <w:bCs/>
          <w:color w:val="000000"/>
          <w:kern w:val="0"/>
          <w14:ligatures w14:val="none"/>
        </w:rPr>
        <w:t>Capacity Building &amp; Executive Learning</w:t>
      </w:r>
    </w:p>
    <w:p w14:paraId="51DD0BE8" w14:textId="7F5418FF" w:rsidR="000A5AD3" w:rsidRPr="00AE7B78" w:rsidRDefault="009F1EF0" w:rsidP="00AE7B78">
      <w:pPr>
        <w:pStyle w:val="ListParagraph"/>
        <w:spacing w:after="0"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0A5AD3" w:rsidRPr="00AE7B78">
        <w:rPr>
          <w:rFonts w:ascii="Segoe UI Historic" w:eastAsia="Times New Roman" w:hAnsi="Segoe UI Historic" w:cs="Segoe UI Historic"/>
          <w:color w:val="000000"/>
          <w:kern w:val="0"/>
          <w14:ligatures w14:val="none"/>
        </w:rPr>
        <w:t xml:space="preserve"> designs and delivers applied training and learning engagements for practitioners, technical teams, and decision-makers. Capacity support focuses on strengthening analytical skills, evidence use, and adaptive management rather than generic training delivery.</w:t>
      </w:r>
    </w:p>
    <w:p w14:paraId="68B5B9C7" w14:textId="77777777" w:rsidR="000A5AD3" w:rsidRPr="00AE7B78" w:rsidRDefault="000A5AD3" w:rsidP="000A5AD3">
      <w:pPr>
        <w:pStyle w:val="ListParagraph"/>
        <w:numPr>
          <w:ilvl w:val="0"/>
          <w:numId w:val="46"/>
        </w:numPr>
        <w:spacing w:after="0" w:line="240" w:lineRule="auto"/>
        <w:jc w:val="both"/>
        <w:rPr>
          <w:rFonts w:ascii="Segoe UI Historic" w:eastAsia="Times New Roman" w:hAnsi="Segoe UI Historic" w:cs="Segoe UI Historic"/>
          <w:color w:val="000000"/>
          <w:kern w:val="0"/>
          <w14:ligatures w14:val="none"/>
        </w:rPr>
      </w:pPr>
      <w:r w:rsidRPr="00AE7B78">
        <w:rPr>
          <w:rFonts w:ascii="Segoe UI Historic" w:eastAsia="Times New Roman" w:hAnsi="Segoe UI Historic" w:cs="Segoe UI Historic"/>
          <w:b/>
          <w:bCs/>
          <w:color w:val="000000"/>
          <w:kern w:val="0"/>
          <w14:ligatures w14:val="none"/>
        </w:rPr>
        <w:t>Environmental &amp; Social Risk, Safeguards &amp; Compliance Advisory (Cross-Cutting)</w:t>
      </w:r>
    </w:p>
    <w:p w14:paraId="281EAF2E" w14:textId="08FAEB45" w:rsidR="000A5AD3" w:rsidRDefault="009F1EF0" w:rsidP="000A5AD3">
      <w:pPr>
        <w:pStyle w:val="ListParagraph"/>
        <w:spacing w:after="0"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0A5AD3" w:rsidRPr="00AE7B78">
        <w:rPr>
          <w:rFonts w:ascii="Segoe UI Historic" w:eastAsia="Times New Roman" w:hAnsi="Segoe UI Historic" w:cs="Segoe UI Historic"/>
          <w:color w:val="000000"/>
          <w:kern w:val="0"/>
          <w14:ligatures w14:val="none"/>
        </w:rPr>
        <w:t xml:space="preserve"> supports partners to identify, manage, and reduce environmental and social risks across </w:t>
      </w:r>
      <w:proofErr w:type="spellStart"/>
      <w:r w:rsidR="000A5AD3" w:rsidRPr="00AE7B78">
        <w:rPr>
          <w:rFonts w:ascii="Segoe UI Historic" w:eastAsia="Times New Roman" w:hAnsi="Segoe UI Historic" w:cs="Segoe UI Historic"/>
          <w:color w:val="000000"/>
          <w:kern w:val="0"/>
          <w14:ligatures w14:val="none"/>
        </w:rPr>
        <w:t>programmes</w:t>
      </w:r>
      <w:proofErr w:type="spellEnd"/>
      <w:r w:rsidR="000A5AD3" w:rsidRPr="00AE7B78">
        <w:rPr>
          <w:rFonts w:ascii="Segoe UI Historic" w:eastAsia="Times New Roman" w:hAnsi="Segoe UI Historic" w:cs="Segoe UI Historic"/>
          <w:color w:val="000000"/>
          <w:kern w:val="0"/>
          <w14:ligatures w14:val="none"/>
        </w:rPr>
        <w:t xml:space="preserve"> and investments. This includes environmental and social screening, safeguards integration in design, compliance reviews, stakeholder engagement support, and safeguards coordination. Where full technical ESIA studies require licensed inputs, </w:t>
      </w:r>
      <w:r>
        <w:rPr>
          <w:rFonts w:ascii="Segoe UI Historic" w:eastAsia="Times New Roman" w:hAnsi="Segoe UI Historic" w:cs="Segoe UI Historic"/>
          <w:color w:val="000000"/>
          <w:kern w:val="0"/>
          <w14:ligatures w14:val="none"/>
        </w:rPr>
        <w:t>LAAPS</w:t>
      </w:r>
      <w:r w:rsidR="000A5AD3" w:rsidRPr="00AE7B78">
        <w:rPr>
          <w:rFonts w:ascii="Segoe UI Historic" w:eastAsia="Times New Roman" w:hAnsi="Segoe UI Historic" w:cs="Segoe UI Historic"/>
          <w:color w:val="000000"/>
          <w:kern w:val="0"/>
          <w14:ligatures w14:val="none"/>
        </w:rPr>
        <w:t xml:space="preserve"> partners with specialist firms while providing analytical leadership.</w:t>
      </w:r>
    </w:p>
    <w:p w14:paraId="59CD32D2" w14:textId="7F7AEB4B" w:rsidR="0005217B" w:rsidRPr="00AE7B78" w:rsidRDefault="0005217B" w:rsidP="00AE7B78">
      <w:pPr>
        <w:spacing w:after="0" w:line="240" w:lineRule="auto"/>
        <w:jc w:val="both"/>
        <w:rPr>
          <w:rFonts w:ascii="Segoe UI Historic" w:eastAsia="Times New Roman" w:hAnsi="Segoe UI Historic" w:cs="Segoe UI Historic"/>
          <w:color w:val="000000"/>
          <w:kern w:val="0"/>
          <w14:ligatures w14:val="none"/>
        </w:rPr>
      </w:pPr>
      <w:r w:rsidRPr="0005217B">
        <w:rPr>
          <w:rFonts w:ascii="Segoe UI Historic" w:eastAsia="Times New Roman" w:hAnsi="Segoe UI Historic" w:cs="Segoe UI Historic"/>
          <w:color w:val="000000"/>
          <w:kern w:val="0"/>
          <w14:ligatures w14:val="none"/>
        </w:rPr>
        <w:t xml:space="preserve">Through this advisory work, </w:t>
      </w:r>
      <w:r w:rsidR="009F1EF0">
        <w:rPr>
          <w:rFonts w:ascii="Segoe UI Historic" w:eastAsia="Times New Roman" w:hAnsi="Segoe UI Historic" w:cs="Segoe UI Historic"/>
          <w:color w:val="000000"/>
          <w:kern w:val="0"/>
          <w14:ligatures w14:val="none"/>
        </w:rPr>
        <w:t>LAAPS</w:t>
      </w:r>
      <w:r w:rsidRPr="0005217B">
        <w:rPr>
          <w:rFonts w:ascii="Segoe UI Historic" w:eastAsia="Times New Roman" w:hAnsi="Segoe UI Historic" w:cs="Segoe UI Historic"/>
          <w:color w:val="000000"/>
          <w:kern w:val="0"/>
          <w14:ligatures w14:val="none"/>
        </w:rPr>
        <w:t xml:space="preserve"> bridges the final mile between insight and action — helping partners design smarter </w:t>
      </w:r>
      <w:proofErr w:type="spellStart"/>
      <w:r w:rsidRPr="0005217B">
        <w:rPr>
          <w:rFonts w:ascii="Segoe UI Historic" w:eastAsia="Times New Roman" w:hAnsi="Segoe UI Historic" w:cs="Segoe UI Historic"/>
          <w:color w:val="000000"/>
          <w:kern w:val="0"/>
          <w14:ligatures w14:val="none"/>
        </w:rPr>
        <w:t>programmes</w:t>
      </w:r>
      <w:proofErr w:type="spellEnd"/>
      <w:r w:rsidRPr="0005217B">
        <w:rPr>
          <w:rFonts w:ascii="Segoe UI Historic" w:eastAsia="Times New Roman" w:hAnsi="Segoe UI Historic" w:cs="Segoe UI Historic"/>
          <w:color w:val="000000"/>
          <w:kern w:val="0"/>
          <w14:ligatures w14:val="none"/>
        </w:rPr>
        <w:t>, learn continuously, and manage risk responsibly</w:t>
      </w:r>
      <w:r>
        <w:rPr>
          <w:rFonts w:ascii="Segoe UI Historic" w:eastAsia="Times New Roman" w:hAnsi="Segoe UI Historic" w:cs="Segoe UI Historic"/>
          <w:color w:val="000000"/>
          <w:kern w:val="0"/>
          <w14:ligatures w14:val="none"/>
        </w:rPr>
        <w:t xml:space="preserve">. </w:t>
      </w:r>
    </w:p>
    <w:p w14:paraId="3115FF83" w14:textId="22AA1CAF" w:rsidR="00661E3C" w:rsidRPr="00661E3C" w:rsidRDefault="00D3158C" w:rsidP="00AE7B78">
      <w:pPr>
        <w:spacing w:before="100" w:beforeAutospacing="1" w:after="100" w:afterAutospacing="1" w:line="240" w:lineRule="auto"/>
        <w:jc w:val="both"/>
        <w:rPr>
          <w:rFonts w:ascii="Segoe UI Historic" w:eastAsia="Times New Roman" w:hAnsi="Segoe UI Historic" w:cs="Segoe UI Historic"/>
          <w:color w:val="000000"/>
          <w:kern w:val="0"/>
          <w14:ligatures w14:val="none"/>
        </w:rPr>
      </w:pPr>
      <w:r w:rsidRPr="00AE7B78">
        <w:rPr>
          <w:rFonts w:ascii="Segoe UI Historic" w:eastAsia="Times New Roman" w:hAnsi="Segoe UI Historic" w:cs="Segoe UI Historic"/>
          <w:b/>
          <w:bCs/>
          <w:i/>
          <w:iCs/>
          <w:color w:val="002060"/>
          <w:kern w:val="0"/>
          <w:u w:val="single"/>
          <w14:ligatures w14:val="none"/>
        </w:rPr>
        <w:t xml:space="preserve">A detailed description of </w:t>
      </w:r>
      <w:r w:rsidR="009F1EF0">
        <w:rPr>
          <w:rFonts w:ascii="Segoe UI Historic" w:eastAsia="Times New Roman" w:hAnsi="Segoe UI Historic" w:cs="Segoe UI Historic"/>
          <w:b/>
          <w:bCs/>
          <w:i/>
          <w:iCs/>
          <w:color w:val="002060"/>
          <w:kern w:val="0"/>
          <w:u w:val="single"/>
          <w14:ligatures w14:val="none"/>
        </w:rPr>
        <w:t>LAAPS</w:t>
      </w:r>
      <w:r w:rsidRPr="00AE7B78">
        <w:rPr>
          <w:rFonts w:ascii="Segoe UI Historic" w:eastAsia="Times New Roman" w:hAnsi="Segoe UI Historic" w:cs="Segoe UI Historic"/>
          <w:b/>
          <w:bCs/>
          <w:i/>
          <w:iCs/>
          <w:color w:val="002060"/>
          <w:kern w:val="0"/>
          <w:u w:val="single"/>
          <w14:ligatures w14:val="none"/>
        </w:rPr>
        <w:t>’s consultancy and advisory services is provided in a separate Consultancy &amp; Advisory Services Brief in annex 1.</w:t>
      </w:r>
    </w:p>
    <w:p w14:paraId="33F80062" w14:textId="77777777" w:rsidR="00661E3C" w:rsidRPr="00661E3C" w:rsidRDefault="00661E3C" w:rsidP="00AE7B78">
      <w:pPr>
        <w:shd w:val="clear" w:color="auto" w:fill="D9D9D9" w:themeFill="background1" w:themeFillShade="D9"/>
        <w:spacing w:before="100" w:beforeAutospacing="1" w:after="100" w:afterAutospacing="1" w:line="240" w:lineRule="auto"/>
        <w:jc w:val="both"/>
        <w:outlineLvl w:val="0"/>
        <w:rPr>
          <w:rFonts w:ascii="Segoe UI Historic" w:eastAsia="Times New Roman" w:hAnsi="Segoe UI Historic" w:cs="Segoe UI Historic"/>
          <w:b/>
          <w:bCs/>
          <w:color w:val="000000"/>
          <w:kern w:val="36"/>
          <w:sz w:val="44"/>
          <w:szCs w:val="44"/>
          <w14:ligatures w14:val="none"/>
        </w:rPr>
      </w:pPr>
      <w:r w:rsidRPr="00661E3C">
        <w:rPr>
          <w:rFonts w:ascii="Segoe UI Historic" w:eastAsia="Times New Roman" w:hAnsi="Segoe UI Historic" w:cs="Segoe UI Historic"/>
          <w:b/>
          <w:bCs/>
          <w:color w:val="000000"/>
          <w:kern w:val="36"/>
          <w:sz w:val="44"/>
          <w:szCs w:val="44"/>
          <w14:ligatures w14:val="none"/>
        </w:rPr>
        <w:t>INSTITUTIONAL STRUCTURE &amp; GOVERNANCE</w:t>
      </w:r>
    </w:p>
    <w:p w14:paraId="4C33877E" w14:textId="731B354C" w:rsidR="00661E3C" w:rsidRPr="00661E3C" w:rsidRDefault="009F1EF0" w:rsidP="00AE7B78">
      <w:pPr>
        <w:spacing w:after="0" w:line="240" w:lineRule="auto"/>
        <w:jc w:val="both"/>
        <w:rPr>
          <w:rFonts w:ascii="Segoe UI Historic" w:eastAsia="Times New Roman" w:hAnsi="Segoe UI Historic" w:cs="Segoe UI Historic"/>
          <w:color w:val="000000"/>
          <w:kern w:val="0"/>
          <w14:ligatures w14:val="none"/>
        </w:rPr>
      </w:pPr>
      <w:r>
        <w:rPr>
          <w:rFonts w:ascii="Segoe UI Historic" w:eastAsia="Times New Roman" w:hAnsi="Segoe UI Historic" w:cs="Segoe UI Historic"/>
          <w:color w:val="000000"/>
          <w:kern w:val="0"/>
          <w14:ligatures w14:val="none"/>
        </w:rPr>
        <w:t>LAAPS</w:t>
      </w:r>
      <w:r w:rsidR="00661E3C" w:rsidRPr="00661E3C">
        <w:rPr>
          <w:rFonts w:ascii="Segoe UI Historic" w:eastAsia="Times New Roman" w:hAnsi="Segoe UI Historic" w:cs="Segoe UI Historic"/>
          <w:color w:val="000000"/>
          <w:kern w:val="0"/>
          <w14:ligatures w14:val="none"/>
        </w:rPr>
        <w:t xml:space="preserve"> operates with a clear governance and management structure to ensure accountability, quality, and integrity.</w:t>
      </w:r>
    </w:p>
    <w:p w14:paraId="6FE1C915" w14:textId="77777777" w:rsidR="00661E3C" w:rsidRPr="00661E3C" w:rsidRDefault="00661E3C" w:rsidP="00AE7B78">
      <w:pPr>
        <w:numPr>
          <w:ilvl w:val="0"/>
          <w:numId w:val="25"/>
        </w:numPr>
        <w:spacing w:after="0" w:line="240" w:lineRule="auto"/>
        <w:jc w:val="both"/>
        <w:rPr>
          <w:rFonts w:ascii="Segoe UI Historic" w:eastAsia="Times New Roman" w:hAnsi="Segoe UI Historic" w:cs="Segoe UI Historic"/>
          <w:color w:val="000000"/>
          <w:kern w:val="0"/>
          <w14:ligatures w14:val="none"/>
        </w:rPr>
      </w:pPr>
      <w:r w:rsidRPr="00661E3C">
        <w:rPr>
          <w:rFonts w:ascii="Segoe UI Historic" w:eastAsia="Times New Roman" w:hAnsi="Segoe UI Historic" w:cs="Segoe UI Historic"/>
          <w:b/>
          <w:bCs/>
          <w:color w:val="000000"/>
          <w:kern w:val="0"/>
          <w14:ligatures w14:val="none"/>
        </w:rPr>
        <w:t>Executive Director</w:t>
      </w:r>
      <w:r w:rsidRPr="00661E3C">
        <w:rPr>
          <w:rFonts w:ascii="Segoe UI Historic" w:eastAsia="Times New Roman" w:hAnsi="Segoe UI Historic" w:cs="Segoe UI Historic"/>
          <w:color w:val="000000"/>
          <w:kern w:val="0"/>
          <w14:ligatures w14:val="none"/>
        </w:rPr>
        <w:t> – strategic leadership and external engagement</w:t>
      </w:r>
    </w:p>
    <w:p w14:paraId="43EC2270" w14:textId="77777777" w:rsidR="00661E3C" w:rsidRPr="00661E3C" w:rsidRDefault="00661E3C" w:rsidP="00AE7B78">
      <w:pPr>
        <w:numPr>
          <w:ilvl w:val="0"/>
          <w:numId w:val="25"/>
        </w:numPr>
        <w:spacing w:after="0" w:line="240" w:lineRule="auto"/>
        <w:jc w:val="both"/>
        <w:rPr>
          <w:rFonts w:ascii="Segoe UI Historic" w:eastAsia="Times New Roman" w:hAnsi="Segoe UI Historic" w:cs="Segoe UI Historic"/>
          <w:color w:val="000000"/>
          <w:kern w:val="0"/>
          <w14:ligatures w14:val="none"/>
        </w:rPr>
      </w:pPr>
      <w:r w:rsidRPr="00661E3C">
        <w:rPr>
          <w:rFonts w:ascii="Segoe UI Historic" w:eastAsia="Times New Roman" w:hAnsi="Segoe UI Historic" w:cs="Segoe UI Historic"/>
          <w:b/>
          <w:bCs/>
          <w:color w:val="000000"/>
          <w:kern w:val="0"/>
          <w14:ligatures w14:val="none"/>
        </w:rPr>
        <w:t>Deputy Executive Director – Programs</w:t>
      </w:r>
      <w:r w:rsidRPr="00661E3C">
        <w:rPr>
          <w:rFonts w:ascii="Segoe UI Historic" w:eastAsia="Times New Roman" w:hAnsi="Segoe UI Historic" w:cs="Segoe UI Historic"/>
          <w:color w:val="000000"/>
          <w:kern w:val="0"/>
          <w14:ligatures w14:val="none"/>
        </w:rPr>
        <w:t> – oversight of research and consultancy delivery</w:t>
      </w:r>
    </w:p>
    <w:p w14:paraId="54F20D9C" w14:textId="77777777" w:rsidR="00661E3C" w:rsidRPr="00661E3C" w:rsidRDefault="00661E3C" w:rsidP="00AE7B78">
      <w:pPr>
        <w:numPr>
          <w:ilvl w:val="0"/>
          <w:numId w:val="25"/>
        </w:numPr>
        <w:spacing w:after="0" w:line="240" w:lineRule="auto"/>
        <w:jc w:val="both"/>
        <w:rPr>
          <w:rFonts w:ascii="Segoe UI Historic" w:eastAsia="Times New Roman" w:hAnsi="Segoe UI Historic" w:cs="Segoe UI Historic"/>
          <w:color w:val="000000"/>
          <w:kern w:val="0"/>
          <w14:ligatures w14:val="none"/>
        </w:rPr>
      </w:pPr>
      <w:r w:rsidRPr="00661E3C">
        <w:rPr>
          <w:rFonts w:ascii="Segoe UI Historic" w:eastAsia="Times New Roman" w:hAnsi="Segoe UI Historic" w:cs="Segoe UI Historic"/>
          <w:b/>
          <w:bCs/>
          <w:color w:val="000000"/>
          <w:kern w:val="0"/>
          <w14:ligatures w14:val="none"/>
        </w:rPr>
        <w:t>Deputy Executive Director – Operations &amp; Corporate Services</w:t>
      </w:r>
      <w:r w:rsidRPr="00661E3C">
        <w:rPr>
          <w:rFonts w:ascii="Segoe UI Historic" w:eastAsia="Times New Roman" w:hAnsi="Segoe UI Historic" w:cs="Segoe UI Historic"/>
          <w:color w:val="000000"/>
          <w:kern w:val="0"/>
          <w14:ligatures w14:val="none"/>
        </w:rPr>
        <w:t> – finance, HR, procurement, compliance, and safeguarding</w:t>
      </w:r>
    </w:p>
    <w:p w14:paraId="6500FB3A" w14:textId="75D888A3" w:rsidR="00661E3C" w:rsidRDefault="00661E3C">
      <w:pPr>
        <w:spacing w:after="0" w:line="240" w:lineRule="auto"/>
        <w:jc w:val="both"/>
        <w:rPr>
          <w:rFonts w:ascii="Segoe UI Historic" w:eastAsia="Times New Roman" w:hAnsi="Segoe UI Historic" w:cs="Segoe UI Historic"/>
          <w:noProof/>
          <w:kern w:val="0"/>
        </w:rPr>
      </w:pPr>
    </w:p>
    <w:p w14:paraId="386193C9" w14:textId="77777777" w:rsidR="007E6F72" w:rsidRDefault="007E6F72">
      <w:pPr>
        <w:spacing w:after="0" w:line="240" w:lineRule="auto"/>
        <w:jc w:val="both"/>
        <w:rPr>
          <w:rFonts w:ascii="Segoe UI Historic" w:eastAsia="Times New Roman" w:hAnsi="Segoe UI Historic" w:cs="Segoe UI Historic"/>
          <w:noProof/>
          <w:kern w:val="0"/>
        </w:rPr>
      </w:pPr>
    </w:p>
    <w:p w14:paraId="602C452A" w14:textId="77777777" w:rsidR="007E6F72" w:rsidRDefault="007E6F72">
      <w:pPr>
        <w:spacing w:after="0" w:line="240" w:lineRule="auto"/>
        <w:jc w:val="both"/>
        <w:rPr>
          <w:rFonts w:ascii="Segoe UI Historic" w:eastAsia="Times New Roman" w:hAnsi="Segoe UI Historic" w:cs="Segoe UI Historic"/>
          <w:noProof/>
          <w:kern w:val="0"/>
        </w:rPr>
      </w:pPr>
    </w:p>
    <w:p w14:paraId="2F1503AB" w14:textId="77777777" w:rsidR="007E6F72" w:rsidRDefault="007E6F72">
      <w:pPr>
        <w:spacing w:after="0" w:line="240" w:lineRule="auto"/>
        <w:jc w:val="both"/>
        <w:rPr>
          <w:rFonts w:ascii="Segoe UI Historic" w:eastAsia="Times New Roman" w:hAnsi="Segoe UI Historic" w:cs="Segoe UI Historic"/>
          <w:noProof/>
          <w:kern w:val="0"/>
        </w:rPr>
      </w:pPr>
    </w:p>
    <w:p w14:paraId="362A6614" w14:textId="77777777" w:rsidR="00252F09" w:rsidRDefault="00252F09">
      <w:pPr>
        <w:spacing w:after="0" w:line="240" w:lineRule="auto"/>
        <w:jc w:val="both"/>
        <w:rPr>
          <w:rFonts w:ascii="Segoe UI Historic" w:eastAsia="Times New Roman" w:hAnsi="Segoe UI Historic" w:cs="Segoe UI Historic"/>
          <w:kern w:val="0"/>
          <w14:ligatures w14:val="none"/>
        </w:rPr>
        <w:sectPr w:rsidR="00252F09" w:rsidSect="009B6640">
          <w:headerReference w:type="default" r:id="rId8"/>
          <w:footerReference w:type="even" r:id="rId9"/>
          <w:footerReference w:type="default" r:id="rId1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1A6A9EB" w14:textId="77777777" w:rsidR="007E6F72" w:rsidRPr="00661E3C" w:rsidRDefault="007E6F72" w:rsidP="00AE7B78">
      <w:pPr>
        <w:spacing w:after="0" w:line="240" w:lineRule="auto"/>
        <w:jc w:val="both"/>
        <w:rPr>
          <w:rFonts w:ascii="Segoe UI Historic" w:eastAsia="Times New Roman" w:hAnsi="Segoe UI Historic" w:cs="Segoe UI Historic"/>
          <w:kern w:val="0"/>
          <w14:ligatures w14:val="none"/>
        </w:rPr>
      </w:pPr>
    </w:p>
    <w:p w14:paraId="1CAB78BB" w14:textId="62F49654" w:rsidR="00661E3C" w:rsidRPr="00661E3C" w:rsidRDefault="00834814" w:rsidP="00AE7B78">
      <w:pPr>
        <w:spacing w:after="0" w:line="240" w:lineRule="auto"/>
        <w:jc w:val="both"/>
        <w:rPr>
          <w:rFonts w:ascii="Segoe UI Historic" w:eastAsia="Times New Roman" w:hAnsi="Segoe UI Historic" w:cs="Segoe UI Historic"/>
          <w:b/>
          <w:bCs/>
          <w:color w:val="000000"/>
          <w:kern w:val="36"/>
          <w:sz w:val="48"/>
          <w:szCs w:val="48"/>
          <w14:ligatures w14:val="none"/>
        </w:rPr>
      </w:pPr>
      <w:r>
        <w:rPr>
          <w:rFonts w:ascii="Segoe UI Historic" w:eastAsia="Times New Roman" w:hAnsi="Segoe UI Historic" w:cs="Segoe UI Historic"/>
          <w:b/>
          <w:bCs/>
          <w:color w:val="000000"/>
          <w:kern w:val="36"/>
          <w:sz w:val="48"/>
          <w:szCs w:val="48"/>
          <w14:ligatures w14:val="none"/>
        </w:rPr>
        <w:t xml:space="preserve">WORK EXPERIENCE </w:t>
      </w:r>
    </w:p>
    <w:tbl>
      <w:tblPr>
        <w:tblStyle w:val="TableGrid"/>
        <w:tblW w:w="12111" w:type="dxa"/>
        <w:tblLayout w:type="fixed"/>
        <w:tblLook w:val="04A0" w:firstRow="1" w:lastRow="0" w:firstColumn="1" w:lastColumn="0" w:noHBand="0" w:noVBand="1"/>
      </w:tblPr>
      <w:tblGrid>
        <w:gridCol w:w="589"/>
        <w:gridCol w:w="4176"/>
        <w:gridCol w:w="2880"/>
        <w:gridCol w:w="4466"/>
      </w:tblGrid>
      <w:tr w:rsidR="0033434D" w:rsidRPr="009263C6" w14:paraId="732919D0" w14:textId="77777777" w:rsidTr="00AE7B78">
        <w:trPr>
          <w:trHeight w:val="957"/>
        </w:trPr>
        <w:tc>
          <w:tcPr>
            <w:tcW w:w="589" w:type="dxa"/>
            <w:shd w:val="clear" w:color="auto" w:fill="FFC000"/>
            <w:hideMark/>
          </w:tcPr>
          <w:p w14:paraId="076F1A0B" w14:textId="77777777" w:rsidR="0033434D" w:rsidRPr="00AE7B78" w:rsidRDefault="0033434D" w:rsidP="00C4488D">
            <w:pPr>
              <w:spacing w:after="160"/>
              <w:rPr>
                <w:rFonts w:ascii="Segoe UI Historic" w:hAnsi="Segoe UI Historic" w:cs="Segoe UI Historic"/>
                <w:b/>
                <w:bCs/>
              </w:rPr>
            </w:pPr>
            <w:r w:rsidRPr="00AE7B78">
              <w:rPr>
                <w:rFonts w:ascii="Segoe UI Historic" w:hAnsi="Segoe UI Historic" w:cs="Segoe UI Historic"/>
                <w:b/>
                <w:bCs/>
              </w:rPr>
              <w:t>No.</w:t>
            </w:r>
          </w:p>
        </w:tc>
        <w:tc>
          <w:tcPr>
            <w:tcW w:w="4176" w:type="dxa"/>
            <w:shd w:val="clear" w:color="auto" w:fill="FFC000"/>
            <w:hideMark/>
          </w:tcPr>
          <w:p w14:paraId="4C46DC55" w14:textId="77777777" w:rsidR="0033434D" w:rsidRPr="00AE7B78" w:rsidRDefault="0033434D" w:rsidP="00C4488D">
            <w:pPr>
              <w:spacing w:after="160"/>
              <w:rPr>
                <w:rFonts w:ascii="Segoe UI Historic" w:hAnsi="Segoe UI Historic" w:cs="Segoe UI Historic"/>
                <w:b/>
                <w:bCs/>
              </w:rPr>
            </w:pPr>
            <w:r w:rsidRPr="00AE7B78">
              <w:rPr>
                <w:rFonts w:ascii="Segoe UI Historic" w:hAnsi="Segoe UI Historic" w:cs="Segoe UI Historic"/>
                <w:b/>
                <w:bCs/>
              </w:rPr>
              <w:t>Assignment Title</w:t>
            </w:r>
          </w:p>
        </w:tc>
        <w:tc>
          <w:tcPr>
            <w:tcW w:w="2880" w:type="dxa"/>
            <w:shd w:val="clear" w:color="auto" w:fill="FFC000"/>
            <w:hideMark/>
          </w:tcPr>
          <w:p w14:paraId="557F7588" w14:textId="77777777" w:rsidR="0033434D" w:rsidRPr="00AE7B78" w:rsidRDefault="0033434D" w:rsidP="00C4488D">
            <w:pPr>
              <w:spacing w:after="160"/>
              <w:rPr>
                <w:rFonts w:ascii="Segoe UI Historic" w:hAnsi="Segoe UI Historic" w:cs="Segoe UI Historic"/>
                <w:b/>
                <w:bCs/>
              </w:rPr>
            </w:pPr>
            <w:r w:rsidRPr="00AE7B78">
              <w:rPr>
                <w:rFonts w:ascii="Segoe UI Historic" w:hAnsi="Segoe UI Historic" w:cs="Segoe UI Historic"/>
                <w:b/>
                <w:bCs/>
              </w:rPr>
              <w:t>Client / Organization</w:t>
            </w:r>
          </w:p>
        </w:tc>
        <w:tc>
          <w:tcPr>
            <w:tcW w:w="4466" w:type="dxa"/>
            <w:shd w:val="clear" w:color="auto" w:fill="FFC000"/>
            <w:hideMark/>
          </w:tcPr>
          <w:p w14:paraId="38FB6582" w14:textId="77777777" w:rsidR="0033434D" w:rsidRPr="00AE7B78" w:rsidRDefault="0033434D" w:rsidP="00C4488D">
            <w:pPr>
              <w:rPr>
                <w:rFonts w:ascii="Segoe UI Historic" w:hAnsi="Segoe UI Historic" w:cs="Segoe UI Historic"/>
                <w:b/>
                <w:bCs/>
              </w:rPr>
            </w:pPr>
            <w:r w:rsidRPr="00AE7B78">
              <w:rPr>
                <w:rFonts w:ascii="Segoe UI Historic" w:hAnsi="Segoe UI Historic" w:cs="Segoe UI Historic"/>
                <w:b/>
                <w:bCs/>
              </w:rPr>
              <w:t>Name and contact</w:t>
            </w:r>
          </w:p>
          <w:p w14:paraId="1F71FDFA" w14:textId="77777777" w:rsidR="0033434D" w:rsidRPr="00AE7B78" w:rsidRDefault="0033434D" w:rsidP="00C4488D">
            <w:pPr>
              <w:rPr>
                <w:rFonts w:ascii="Segoe UI Historic" w:hAnsi="Segoe UI Historic" w:cs="Segoe UI Historic"/>
                <w:b/>
                <w:bCs/>
              </w:rPr>
            </w:pPr>
            <w:r w:rsidRPr="00AE7B78">
              <w:rPr>
                <w:rFonts w:ascii="Segoe UI Historic" w:hAnsi="Segoe UI Historic" w:cs="Segoe UI Historic"/>
                <w:b/>
                <w:bCs/>
              </w:rPr>
              <w:t>address of the Client (office and e-mail address and telephone number</w:t>
            </w:r>
          </w:p>
        </w:tc>
      </w:tr>
      <w:tr w:rsidR="0033434D" w:rsidRPr="009263C6" w14:paraId="49BD7E57" w14:textId="77777777" w:rsidTr="00AE7B78">
        <w:trPr>
          <w:trHeight w:val="2700"/>
        </w:trPr>
        <w:tc>
          <w:tcPr>
            <w:tcW w:w="589" w:type="dxa"/>
            <w:hideMark/>
          </w:tcPr>
          <w:p w14:paraId="0AD03109" w14:textId="77777777" w:rsidR="0033434D" w:rsidRPr="009263C6" w:rsidRDefault="0033434D" w:rsidP="00C4488D">
            <w:pPr>
              <w:spacing w:after="160"/>
              <w:rPr>
                <w:rFonts w:ascii="Segoe UI Historic" w:hAnsi="Segoe UI Historic" w:cs="Segoe UI Historic"/>
              </w:rPr>
            </w:pPr>
            <w:r w:rsidRPr="009263C6">
              <w:rPr>
                <w:rFonts w:ascii="Segoe UI Historic" w:hAnsi="Segoe UI Historic" w:cs="Segoe UI Historic"/>
              </w:rPr>
              <w:t>1</w:t>
            </w:r>
          </w:p>
        </w:tc>
        <w:tc>
          <w:tcPr>
            <w:tcW w:w="4176" w:type="dxa"/>
            <w:hideMark/>
          </w:tcPr>
          <w:p w14:paraId="6FF5CC1B" w14:textId="77777777" w:rsidR="0033434D" w:rsidRPr="00BE28AE" w:rsidRDefault="0033434D" w:rsidP="00C4488D">
            <w:pPr>
              <w:spacing w:after="160"/>
              <w:rPr>
                <w:rFonts w:ascii="Segoe UI Historic" w:hAnsi="Segoe UI Historic" w:cs="Segoe UI Historic"/>
              </w:rPr>
            </w:pPr>
            <w:r w:rsidRPr="00BE28AE">
              <w:rPr>
                <w:rFonts w:ascii="Segoe UI Historic" w:hAnsi="Segoe UI Historic" w:cs="Segoe UI Historic"/>
              </w:rPr>
              <w:t>Frame</w:t>
            </w:r>
            <w:r>
              <w:rPr>
                <w:rFonts w:ascii="Segoe UI Historic" w:hAnsi="Segoe UI Historic" w:cs="Segoe UI Historic"/>
              </w:rPr>
              <w:t>w</w:t>
            </w:r>
            <w:r w:rsidRPr="00BE28AE">
              <w:rPr>
                <w:rFonts w:ascii="Segoe UI Historic" w:hAnsi="Segoe UI Historic" w:cs="Segoe UI Historic"/>
              </w:rPr>
              <w:t>ork Agreement to provide Reach, policy, technical advisory, and implementation support services </w:t>
            </w:r>
          </w:p>
        </w:tc>
        <w:tc>
          <w:tcPr>
            <w:tcW w:w="2880" w:type="dxa"/>
            <w:hideMark/>
          </w:tcPr>
          <w:p w14:paraId="43A41D99" w14:textId="77777777" w:rsidR="0033434D" w:rsidRPr="009263C6" w:rsidRDefault="0033434D" w:rsidP="00C4488D">
            <w:pPr>
              <w:spacing w:after="160"/>
              <w:rPr>
                <w:rFonts w:ascii="Segoe UI Historic" w:hAnsi="Segoe UI Historic" w:cs="Segoe UI Historic"/>
              </w:rPr>
            </w:pPr>
            <w:r>
              <w:rPr>
                <w:rFonts w:ascii="Segoe UI Historic" w:hAnsi="Segoe UI Historic" w:cs="Segoe UI Historic"/>
              </w:rPr>
              <w:t xml:space="preserve">IRARA </w:t>
            </w:r>
          </w:p>
        </w:tc>
        <w:tc>
          <w:tcPr>
            <w:tcW w:w="4466" w:type="dxa"/>
            <w:hideMark/>
          </w:tcPr>
          <w:p w14:paraId="3BADCF7A" w14:textId="77777777" w:rsidR="0033434D" w:rsidRPr="00873018" w:rsidRDefault="0033434D" w:rsidP="00C4488D">
            <w:pPr>
              <w:pStyle w:val="NoSpacing"/>
              <w:rPr>
                <w:rFonts w:ascii="Segoe UI Historic" w:hAnsi="Segoe UI Historic" w:cs="Segoe UI Historic"/>
              </w:rPr>
            </w:pPr>
            <w:r>
              <w:rPr>
                <w:rFonts w:ascii="Segoe UI Historic" w:hAnsi="Segoe UI Historic" w:cs="Segoe UI Historic"/>
              </w:rPr>
              <w:t xml:space="preserve">Email: </w:t>
            </w:r>
            <w:hyperlink r:id="rId11" w:history="1">
              <w:r w:rsidRPr="00874C59">
                <w:rPr>
                  <w:rStyle w:val="Hyperlink"/>
                  <w:rFonts w:ascii="Segoe UI Historic" w:hAnsi="Segoe UI Historic" w:cs="Segoe UI Historic"/>
                </w:rPr>
                <w:t>Ahmed.fagaase@irara.org</w:t>
              </w:r>
            </w:hyperlink>
            <w:r w:rsidRPr="00873018">
              <w:rPr>
                <w:rFonts w:ascii="Segoe UI Historic" w:hAnsi="Segoe UI Historic" w:cs="Segoe UI Historic"/>
              </w:rPr>
              <w:t xml:space="preserve"> </w:t>
            </w:r>
          </w:p>
          <w:p w14:paraId="15FD3DDC" w14:textId="77777777" w:rsidR="0033434D" w:rsidRPr="00873018" w:rsidRDefault="0033434D" w:rsidP="00C4488D">
            <w:pPr>
              <w:pStyle w:val="NoSpacing"/>
              <w:rPr>
                <w:rFonts w:ascii="Segoe UI Historic" w:hAnsi="Segoe UI Historic" w:cs="Segoe UI Historic"/>
              </w:rPr>
            </w:pPr>
            <w:r w:rsidRPr="00873018">
              <w:rPr>
                <w:rFonts w:ascii="Segoe UI Historic" w:hAnsi="Segoe UI Historic" w:cs="Segoe UI Historic"/>
              </w:rPr>
              <w:t xml:space="preserve">IRARA – ESA Regional Director </w:t>
            </w:r>
          </w:p>
          <w:p w14:paraId="2F3ADFCA" w14:textId="77777777" w:rsidR="0033434D" w:rsidRPr="00873018" w:rsidRDefault="0033434D" w:rsidP="00C4488D">
            <w:pPr>
              <w:pStyle w:val="NoSpacing"/>
              <w:rPr>
                <w:rFonts w:ascii="Segoe UI Historic" w:hAnsi="Segoe UI Historic" w:cs="Segoe UI Historic"/>
              </w:rPr>
            </w:pPr>
            <w:r w:rsidRPr="00873018">
              <w:rPr>
                <w:rFonts w:ascii="Segoe UI Historic" w:hAnsi="Segoe UI Historic" w:cs="Segoe UI Historic"/>
              </w:rPr>
              <w:t xml:space="preserve">Nairobi, Kenya </w:t>
            </w:r>
          </w:p>
          <w:p w14:paraId="00A80B13" w14:textId="77777777" w:rsidR="0033434D" w:rsidRPr="009263C6" w:rsidRDefault="0033434D" w:rsidP="00C4488D">
            <w:pPr>
              <w:pStyle w:val="NoSpacing"/>
            </w:pPr>
            <w:r w:rsidRPr="00873018">
              <w:rPr>
                <w:rFonts w:ascii="Segoe UI Historic" w:hAnsi="Segoe UI Historic" w:cs="Segoe UI Historic"/>
              </w:rPr>
              <w:t>Tell: +254115783111</w:t>
            </w:r>
          </w:p>
        </w:tc>
      </w:tr>
      <w:tr w:rsidR="0033434D" w:rsidRPr="009263C6" w14:paraId="09E560B3" w14:textId="77777777" w:rsidTr="00AE7B78">
        <w:trPr>
          <w:trHeight w:val="1753"/>
        </w:trPr>
        <w:tc>
          <w:tcPr>
            <w:tcW w:w="589" w:type="dxa"/>
            <w:hideMark/>
          </w:tcPr>
          <w:p w14:paraId="05A4B06B" w14:textId="77777777" w:rsidR="0033434D" w:rsidRPr="009263C6" w:rsidRDefault="0033434D" w:rsidP="00C4488D">
            <w:pPr>
              <w:spacing w:after="160"/>
              <w:rPr>
                <w:rFonts w:ascii="Segoe UI Historic" w:hAnsi="Segoe UI Historic" w:cs="Segoe UI Historic"/>
              </w:rPr>
            </w:pPr>
            <w:r w:rsidRPr="009263C6">
              <w:rPr>
                <w:rFonts w:ascii="Segoe UI Historic" w:hAnsi="Segoe UI Historic" w:cs="Segoe UI Historic"/>
              </w:rPr>
              <w:t>2</w:t>
            </w:r>
          </w:p>
        </w:tc>
        <w:tc>
          <w:tcPr>
            <w:tcW w:w="4176" w:type="dxa"/>
            <w:hideMark/>
          </w:tcPr>
          <w:p w14:paraId="1A10AB86" w14:textId="77777777" w:rsidR="0033434D" w:rsidRPr="009263C6" w:rsidRDefault="0033434D" w:rsidP="00C4488D">
            <w:pPr>
              <w:spacing w:after="160"/>
              <w:rPr>
                <w:rFonts w:ascii="Segoe UI Historic" w:hAnsi="Segoe UI Historic" w:cs="Segoe UI Historic"/>
              </w:rPr>
            </w:pPr>
            <w:r>
              <w:rPr>
                <w:rFonts w:ascii="Segoe UI Historic" w:hAnsi="Segoe UI Historic" w:cs="Segoe UI Historic"/>
              </w:rPr>
              <w:t xml:space="preserve">Household Economic Analysis </w:t>
            </w:r>
          </w:p>
        </w:tc>
        <w:tc>
          <w:tcPr>
            <w:tcW w:w="2880" w:type="dxa"/>
            <w:hideMark/>
          </w:tcPr>
          <w:p w14:paraId="0C91056E" w14:textId="77777777" w:rsidR="0033434D" w:rsidRPr="009263C6" w:rsidRDefault="0033434D" w:rsidP="00C4488D">
            <w:pPr>
              <w:spacing w:after="160"/>
              <w:rPr>
                <w:rFonts w:ascii="Segoe UI Historic" w:hAnsi="Segoe UI Historic" w:cs="Segoe UI Historic"/>
              </w:rPr>
            </w:pPr>
            <w:r w:rsidRPr="009263C6">
              <w:rPr>
                <w:rFonts w:ascii="Segoe UI Historic" w:hAnsi="Segoe UI Historic" w:cs="Segoe UI Historic"/>
              </w:rPr>
              <w:t>Save the Children International (SCI)</w:t>
            </w:r>
          </w:p>
        </w:tc>
        <w:tc>
          <w:tcPr>
            <w:tcW w:w="4466" w:type="dxa"/>
          </w:tcPr>
          <w:p w14:paraId="63FF914C" w14:textId="77777777" w:rsidR="0033434D" w:rsidRPr="00873018" w:rsidRDefault="0033434D" w:rsidP="00C4488D">
            <w:pPr>
              <w:rPr>
                <w:rFonts w:ascii="Segoe UI Historic" w:hAnsi="Segoe UI Historic" w:cs="Segoe UI Historic"/>
              </w:rPr>
            </w:pPr>
            <w:r w:rsidRPr="00873018">
              <w:rPr>
                <w:rFonts w:ascii="Segoe UI Historic" w:hAnsi="Segoe UI Historic" w:cs="Segoe UI Historic"/>
              </w:rPr>
              <w:t>Mohamed Abdi Mohamed</w:t>
            </w:r>
          </w:p>
          <w:p w14:paraId="5E75FF6D" w14:textId="77777777" w:rsidR="0033434D" w:rsidRPr="00873018" w:rsidRDefault="0033434D" w:rsidP="00C4488D">
            <w:pPr>
              <w:rPr>
                <w:rFonts w:ascii="Segoe UI Historic" w:hAnsi="Segoe UI Historic" w:cs="Segoe UI Historic"/>
              </w:rPr>
            </w:pPr>
            <w:r w:rsidRPr="00873018">
              <w:rPr>
                <w:rFonts w:ascii="Segoe UI Historic" w:hAnsi="Segoe UI Historic" w:cs="Segoe UI Historic"/>
              </w:rPr>
              <w:t>Country Procurement Manager</w:t>
            </w:r>
          </w:p>
          <w:p w14:paraId="6FD4EB3C" w14:textId="77777777" w:rsidR="0033434D" w:rsidRPr="00873018" w:rsidRDefault="0033434D" w:rsidP="00C4488D">
            <w:pPr>
              <w:rPr>
                <w:rFonts w:ascii="Segoe UI Historic" w:hAnsi="Segoe UI Historic" w:cs="Segoe UI Historic"/>
              </w:rPr>
            </w:pPr>
            <w:r>
              <w:rPr>
                <w:rFonts w:ascii="Segoe UI Historic" w:hAnsi="Segoe UI Historic" w:cs="Segoe UI Historic"/>
              </w:rPr>
              <w:t xml:space="preserve">Email: </w:t>
            </w:r>
            <w:hyperlink r:id="rId12" w:history="1">
              <w:r w:rsidRPr="00874C59">
                <w:rPr>
                  <w:rStyle w:val="Hyperlink"/>
                  <w:rFonts w:ascii="Segoe UI Historic" w:hAnsi="Segoe UI Historic" w:cs="Segoe UI Historic"/>
                </w:rPr>
                <w:t>Mohamed.mohamed@savethechildren.org</w:t>
              </w:r>
            </w:hyperlink>
            <w:r>
              <w:rPr>
                <w:rFonts w:ascii="Segoe UI Historic" w:hAnsi="Segoe UI Historic" w:cs="Segoe UI Historic"/>
              </w:rPr>
              <w:t xml:space="preserve"> </w:t>
            </w:r>
          </w:p>
          <w:p w14:paraId="5651598D" w14:textId="77777777" w:rsidR="0033434D" w:rsidRPr="009263C6" w:rsidRDefault="0033434D" w:rsidP="00C4488D">
            <w:pPr>
              <w:spacing w:after="160"/>
              <w:rPr>
                <w:rFonts w:ascii="Segoe UI Historic" w:hAnsi="Segoe UI Historic" w:cs="Segoe UI Historic"/>
              </w:rPr>
            </w:pPr>
            <w:r w:rsidRPr="00873018">
              <w:rPr>
                <w:rFonts w:ascii="Segoe UI Historic" w:hAnsi="Segoe UI Historic" w:cs="Segoe UI Historic"/>
              </w:rPr>
              <w:t>+252907797251</w:t>
            </w:r>
          </w:p>
        </w:tc>
      </w:tr>
      <w:tr w:rsidR="0033434D" w:rsidRPr="009263C6" w14:paraId="30D39A19" w14:textId="77777777" w:rsidTr="00AE7B78">
        <w:trPr>
          <w:trHeight w:val="1123"/>
        </w:trPr>
        <w:tc>
          <w:tcPr>
            <w:tcW w:w="589" w:type="dxa"/>
            <w:hideMark/>
          </w:tcPr>
          <w:p w14:paraId="3FBB6AC6" w14:textId="77777777" w:rsidR="0033434D" w:rsidRPr="009263C6" w:rsidRDefault="0033434D" w:rsidP="00C4488D">
            <w:pPr>
              <w:spacing w:after="160"/>
              <w:rPr>
                <w:rFonts w:ascii="Segoe UI Historic" w:hAnsi="Segoe UI Historic" w:cs="Segoe UI Historic"/>
              </w:rPr>
            </w:pPr>
            <w:r w:rsidRPr="009263C6">
              <w:rPr>
                <w:rFonts w:ascii="Segoe UI Historic" w:hAnsi="Segoe UI Historic" w:cs="Segoe UI Historic"/>
              </w:rPr>
              <w:t>3</w:t>
            </w:r>
          </w:p>
        </w:tc>
        <w:tc>
          <w:tcPr>
            <w:tcW w:w="4176" w:type="dxa"/>
            <w:hideMark/>
          </w:tcPr>
          <w:p w14:paraId="13FC0D2B" w14:textId="77777777" w:rsidR="0033434D" w:rsidRPr="009263C6" w:rsidRDefault="0033434D" w:rsidP="00C4488D">
            <w:pPr>
              <w:spacing w:after="160"/>
              <w:rPr>
                <w:rFonts w:ascii="Segoe UI Historic" w:hAnsi="Segoe UI Historic" w:cs="Segoe UI Historic"/>
              </w:rPr>
            </w:pPr>
            <w:r>
              <w:rPr>
                <w:rFonts w:ascii="Segoe UI Historic" w:hAnsi="Segoe UI Historic" w:cs="Segoe UI Historic"/>
              </w:rPr>
              <w:t>Anticipatory Action Workshop and Response Planning</w:t>
            </w:r>
          </w:p>
        </w:tc>
        <w:tc>
          <w:tcPr>
            <w:tcW w:w="2880" w:type="dxa"/>
            <w:hideMark/>
          </w:tcPr>
          <w:p w14:paraId="4791D8ED" w14:textId="77777777" w:rsidR="0033434D" w:rsidRPr="009263C6" w:rsidRDefault="0033434D" w:rsidP="00C4488D">
            <w:pPr>
              <w:spacing w:after="160"/>
              <w:rPr>
                <w:rFonts w:ascii="Segoe UI Historic" w:hAnsi="Segoe UI Historic" w:cs="Segoe UI Historic"/>
              </w:rPr>
            </w:pPr>
            <w:r w:rsidRPr="009263C6">
              <w:rPr>
                <w:rFonts w:ascii="Segoe UI Historic" w:hAnsi="Segoe UI Historic" w:cs="Segoe UI Historic"/>
              </w:rPr>
              <w:t>Save the Children International (SCI)</w:t>
            </w:r>
          </w:p>
        </w:tc>
        <w:tc>
          <w:tcPr>
            <w:tcW w:w="4466" w:type="dxa"/>
          </w:tcPr>
          <w:p w14:paraId="08937C1A" w14:textId="77777777" w:rsidR="0033434D" w:rsidRPr="00873018" w:rsidRDefault="0033434D" w:rsidP="00C4488D">
            <w:pPr>
              <w:rPr>
                <w:rFonts w:ascii="Segoe UI Historic" w:hAnsi="Segoe UI Historic" w:cs="Segoe UI Historic"/>
              </w:rPr>
            </w:pPr>
            <w:r w:rsidRPr="00873018">
              <w:rPr>
                <w:rFonts w:ascii="Segoe UI Historic" w:hAnsi="Segoe UI Historic" w:cs="Segoe UI Historic"/>
              </w:rPr>
              <w:t>Mohamed Abdi Mohamed</w:t>
            </w:r>
          </w:p>
          <w:p w14:paraId="1D0CA3A6" w14:textId="77777777" w:rsidR="0033434D" w:rsidRDefault="0033434D" w:rsidP="00C4488D">
            <w:pPr>
              <w:rPr>
                <w:rFonts w:ascii="Segoe UI Historic" w:hAnsi="Segoe UI Historic" w:cs="Segoe UI Historic"/>
              </w:rPr>
            </w:pPr>
            <w:r w:rsidRPr="00873018">
              <w:rPr>
                <w:rFonts w:ascii="Segoe UI Historic" w:hAnsi="Segoe UI Historic" w:cs="Segoe UI Historic"/>
              </w:rPr>
              <w:t>Country Procurement Manager</w:t>
            </w:r>
          </w:p>
          <w:p w14:paraId="08EEE59C" w14:textId="77777777" w:rsidR="0033434D" w:rsidRPr="00873018" w:rsidRDefault="0033434D" w:rsidP="00C4488D">
            <w:pPr>
              <w:rPr>
                <w:rFonts w:ascii="Segoe UI Historic" w:hAnsi="Segoe UI Historic" w:cs="Segoe UI Historic"/>
              </w:rPr>
            </w:pPr>
            <w:r>
              <w:rPr>
                <w:rFonts w:ascii="Segoe UI Historic" w:hAnsi="Segoe UI Historic" w:cs="Segoe UI Historic"/>
              </w:rPr>
              <w:t>Save the Children, Somalia CO</w:t>
            </w:r>
          </w:p>
          <w:p w14:paraId="4FEB3E07" w14:textId="77777777" w:rsidR="0033434D" w:rsidRPr="00873018" w:rsidRDefault="0033434D" w:rsidP="00C4488D">
            <w:pPr>
              <w:rPr>
                <w:rFonts w:ascii="Segoe UI Historic" w:hAnsi="Segoe UI Historic" w:cs="Segoe UI Historic"/>
              </w:rPr>
            </w:pPr>
            <w:r>
              <w:rPr>
                <w:rFonts w:ascii="Segoe UI Historic" w:hAnsi="Segoe UI Historic" w:cs="Segoe UI Historic"/>
              </w:rPr>
              <w:lastRenderedPageBreak/>
              <w:t xml:space="preserve">Email: </w:t>
            </w:r>
            <w:hyperlink r:id="rId13" w:history="1">
              <w:r w:rsidRPr="00874C59">
                <w:rPr>
                  <w:rStyle w:val="Hyperlink"/>
                  <w:rFonts w:ascii="Segoe UI Historic" w:hAnsi="Segoe UI Historic" w:cs="Segoe UI Historic"/>
                </w:rPr>
                <w:t>Mohamed.mohamed@savethechildren.org</w:t>
              </w:r>
            </w:hyperlink>
            <w:r>
              <w:rPr>
                <w:rFonts w:ascii="Segoe UI Historic" w:hAnsi="Segoe UI Historic" w:cs="Segoe UI Historic"/>
              </w:rPr>
              <w:t xml:space="preserve"> </w:t>
            </w:r>
          </w:p>
          <w:p w14:paraId="0EB780C4" w14:textId="752F0C11" w:rsidR="0033434D" w:rsidRPr="009263C6" w:rsidRDefault="0033434D" w:rsidP="00C4488D">
            <w:pPr>
              <w:spacing w:after="160"/>
              <w:rPr>
                <w:rFonts w:ascii="Segoe UI Historic" w:hAnsi="Segoe UI Historic" w:cs="Segoe UI Historic"/>
              </w:rPr>
            </w:pPr>
            <w:r>
              <w:rPr>
                <w:rFonts w:ascii="Segoe UI Historic" w:hAnsi="Segoe UI Historic" w:cs="Segoe UI Historic"/>
              </w:rPr>
              <w:t>Tell:</w:t>
            </w:r>
            <w:r w:rsidRPr="00873018">
              <w:rPr>
                <w:rFonts w:ascii="Segoe UI Historic" w:hAnsi="Segoe UI Historic" w:cs="Segoe UI Historic"/>
              </w:rPr>
              <w:t xml:space="preserve"> +252907797251</w:t>
            </w:r>
          </w:p>
        </w:tc>
      </w:tr>
      <w:tr w:rsidR="0033434D" w:rsidRPr="009263C6" w14:paraId="437242E9" w14:textId="77777777" w:rsidTr="00AE7B78">
        <w:trPr>
          <w:trHeight w:val="2065"/>
        </w:trPr>
        <w:tc>
          <w:tcPr>
            <w:tcW w:w="589" w:type="dxa"/>
            <w:hideMark/>
          </w:tcPr>
          <w:p w14:paraId="40CB8214" w14:textId="77777777" w:rsidR="0033434D" w:rsidRPr="009263C6" w:rsidRDefault="0033434D" w:rsidP="00C4488D">
            <w:pPr>
              <w:spacing w:after="160"/>
              <w:rPr>
                <w:rFonts w:ascii="Segoe UI Historic" w:hAnsi="Segoe UI Historic" w:cs="Segoe UI Historic"/>
              </w:rPr>
            </w:pPr>
            <w:r w:rsidRPr="009263C6">
              <w:rPr>
                <w:rFonts w:ascii="Segoe UI Historic" w:hAnsi="Segoe UI Historic" w:cs="Segoe UI Historic"/>
              </w:rPr>
              <w:lastRenderedPageBreak/>
              <w:t>4</w:t>
            </w:r>
          </w:p>
        </w:tc>
        <w:tc>
          <w:tcPr>
            <w:tcW w:w="4176" w:type="dxa"/>
            <w:hideMark/>
          </w:tcPr>
          <w:p w14:paraId="5A4A20AA" w14:textId="77777777" w:rsidR="0033434D" w:rsidRPr="009263C6" w:rsidRDefault="0033434D" w:rsidP="00C4488D">
            <w:pPr>
              <w:spacing w:after="160"/>
              <w:rPr>
                <w:rFonts w:ascii="Segoe UI Historic" w:hAnsi="Segoe UI Historic" w:cs="Segoe UI Historic"/>
              </w:rPr>
            </w:pPr>
            <w:r>
              <w:rPr>
                <w:rFonts w:ascii="Segoe UI Historic" w:hAnsi="Segoe UI Historic" w:cs="Segoe UI Historic"/>
              </w:rPr>
              <w:t>Household Economic Analysis</w:t>
            </w:r>
          </w:p>
        </w:tc>
        <w:tc>
          <w:tcPr>
            <w:tcW w:w="2880" w:type="dxa"/>
            <w:hideMark/>
          </w:tcPr>
          <w:p w14:paraId="68D40D12" w14:textId="77777777" w:rsidR="0033434D" w:rsidRPr="009263C6" w:rsidRDefault="0033434D" w:rsidP="00C4488D">
            <w:pPr>
              <w:spacing w:after="160"/>
              <w:rPr>
                <w:rFonts w:ascii="Segoe UI Historic" w:hAnsi="Segoe UI Historic" w:cs="Segoe UI Historic"/>
              </w:rPr>
            </w:pPr>
            <w:r>
              <w:rPr>
                <w:rFonts w:ascii="Segoe UI Historic" w:hAnsi="Segoe UI Historic" w:cs="Segoe UI Historic"/>
              </w:rPr>
              <w:t>International Rescue Committee</w:t>
            </w:r>
            <w:r w:rsidRPr="009263C6">
              <w:rPr>
                <w:rFonts w:ascii="Segoe UI Historic" w:hAnsi="Segoe UI Historic" w:cs="Segoe UI Historic"/>
              </w:rPr>
              <w:t>)</w:t>
            </w:r>
          </w:p>
        </w:tc>
        <w:tc>
          <w:tcPr>
            <w:tcW w:w="4466" w:type="dxa"/>
          </w:tcPr>
          <w:p w14:paraId="4D160A87" w14:textId="77777777" w:rsidR="0033434D" w:rsidRPr="00873018" w:rsidRDefault="0033434D" w:rsidP="00C4488D">
            <w:pPr>
              <w:rPr>
                <w:rFonts w:ascii="Segoe UI Historic" w:hAnsi="Segoe UI Historic" w:cs="Segoe UI Historic"/>
              </w:rPr>
            </w:pPr>
            <w:r w:rsidRPr="00873018">
              <w:rPr>
                <w:rFonts w:ascii="Segoe UI Historic" w:hAnsi="Segoe UI Historic" w:cs="Segoe UI Historic"/>
              </w:rPr>
              <w:t>Mohamed Abdi Mohamed</w:t>
            </w:r>
          </w:p>
          <w:p w14:paraId="619EC711" w14:textId="77777777" w:rsidR="0033434D" w:rsidRDefault="0033434D" w:rsidP="00C4488D">
            <w:pPr>
              <w:rPr>
                <w:rFonts w:ascii="Segoe UI Historic" w:hAnsi="Segoe UI Historic" w:cs="Segoe UI Historic"/>
              </w:rPr>
            </w:pPr>
            <w:r w:rsidRPr="00873018">
              <w:rPr>
                <w:rFonts w:ascii="Segoe UI Historic" w:hAnsi="Segoe UI Historic" w:cs="Segoe UI Historic"/>
              </w:rPr>
              <w:t>Country Procurement Manager</w:t>
            </w:r>
          </w:p>
          <w:p w14:paraId="2347B1D7" w14:textId="77777777" w:rsidR="0033434D" w:rsidRPr="00873018" w:rsidRDefault="0033434D" w:rsidP="00C4488D">
            <w:pPr>
              <w:rPr>
                <w:rFonts w:ascii="Segoe UI Historic" w:hAnsi="Segoe UI Historic" w:cs="Segoe UI Historic"/>
              </w:rPr>
            </w:pPr>
            <w:r>
              <w:rPr>
                <w:rFonts w:ascii="Segoe UI Historic" w:hAnsi="Segoe UI Historic" w:cs="Segoe UI Historic"/>
              </w:rPr>
              <w:t>Save the Children, Somalia CO</w:t>
            </w:r>
          </w:p>
          <w:p w14:paraId="107E56B5" w14:textId="77777777" w:rsidR="0033434D" w:rsidRPr="00873018" w:rsidRDefault="0033434D" w:rsidP="00C4488D">
            <w:pPr>
              <w:rPr>
                <w:rFonts w:ascii="Segoe UI Historic" w:hAnsi="Segoe UI Historic" w:cs="Segoe UI Historic"/>
              </w:rPr>
            </w:pPr>
            <w:r>
              <w:rPr>
                <w:rFonts w:ascii="Segoe UI Historic" w:hAnsi="Segoe UI Historic" w:cs="Segoe UI Historic"/>
              </w:rPr>
              <w:t xml:space="preserve">Email: </w:t>
            </w:r>
            <w:hyperlink r:id="rId14" w:history="1">
              <w:r w:rsidRPr="00874C59">
                <w:rPr>
                  <w:rStyle w:val="Hyperlink"/>
                  <w:rFonts w:ascii="Segoe UI Historic" w:hAnsi="Segoe UI Historic" w:cs="Segoe UI Historic"/>
                </w:rPr>
                <w:t>Mohamed.mohamed@savethechildren.org</w:t>
              </w:r>
            </w:hyperlink>
            <w:r>
              <w:rPr>
                <w:rFonts w:ascii="Segoe UI Historic" w:hAnsi="Segoe UI Historic" w:cs="Segoe UI Historic"/>
              </w:rPr>
              <w:t xml:space="preserve"> </w:t>
            </w:r>
          </w:p>
          <w:p w14:paraId="59D109CF" w14:textId="77777777" w:rsidR="0033434D" w:rsidRPr="009263C6" w:rsidRDefault="0033434D" w:rsidP="00C4488D">
            <w:pPr>
              <w:spacing w:after="160"/>
              <w:rPr>
                <w:rFonts w:ascii="Segoe UI Historic" w:hAnsi="Segoe UI Historic" w:cs="Segoe UI Historic"/>
              </w:rPr>
            </w:pPr>
            <w:proofErr w:type="gramStart"/>
            <w:r>
              <w:rPr>
                <w:rFonts w:ascii="Segoe UI Historic" w:hAnsi="Segoe UI Historic" w:cs="Segoe UI Historic"/>
              </w:rPr>
              <w:t>Tell:</w:t>
            </w:r>
            <w:r w:rsidRPr="00873018">
              <w:rPr>
                <w:rFonts w:ascii="Segoe UI Historic" w:hAnsi="Segoe UI Historic" w:cs="Segoe UI Historic"/>
              </w:rPr>
              <w:t>+</w:t>
            </w:r>
            <w:proofErr w:type="gramEnd"/>
            <w:r w:rsidRPr="00873018">
              <w:rPr>
                <w:rFonts w:ascii="Segoe UI Historic" w:hAnsi="Segoe UI Historic" w:cs="Segoe UI Historic"/>
              </w:rPr>
              <w:t>252907797251</w:t>
            </w:r>
          </w:p>
        </w:tc>
      </w:tr>
      <w:tr w:rsidR="0033434D" w:rsidRPr="009263C6" w14:paraId="14F00583" w14:textId="77777777" w:rsidTr="00AE7B78">
        <w:trPr>
          <w:trHeight w:val="1481"/>
        </w:trPr>
        <w:tc>
          <w:tcPr>
            <w:tcW w:w="589" w:type="dxa"/>
            <w:hideMark/>
          </w:tcPr>
          <w:p w14:paraId="117DB007" w14:textId="77777777" w:rsidR="0033434D" w:rsidRPr="009263C6" w:rsidRDefault="0033434D" w:rsidP="00C4488D">
            <w:pPr>
              <w:spacing w:after="160"/>
              <w:rPr>
                <w:rFonts w:ascii="Segoe UI Historic" w:hAnsi="Segoe UI Historic" w:cs="Segoe UI Historic"/>
              </w:rPr>
            </w:pPr>
            <w:r w:rsidRPr="009263C6">
              <w:rPr>
                <w:rFonts w:ascii="Segoe UI Historic" w:hAnsi="Segoe UI Historic" w:cs="Segoe UI Historic"/>
              </w:rPr>
              <w:t>5</w:t>
            </w:r>
          </w:p>
        </w:tc>
        <w:tc>
          <w:tcPr>
            <w:tcW w:w="4176" w:type="dxa"/>
          </w:tcPr>
          <w:p w14:paraId="1DD6A5AE" w14:textId="77777777" w:rsidR="0033434D" w:rsidRPr="009263C6" w:rsidRDefault="0033434D" w:rsidP="00C4488D">
            <w:pPr>
              <w:spacing w:after="160"/>
              <w:rPr>
                <w:rFonts w:ascii="Segoe UI Historic" w:hAnsi="Segoe UI Historic" w:cs="Segoe UI Historic"/>
              </w:rPr>
            </w:pPr>
            <w:r>
              <w:rPr>
                <w:rFonts w:ascii="Segoe UI Historic" w:hAnsi="Segoe UI Historic" w:cs="Segoe UI Historic"/>
              </w:rPr>
              <w:t xml:space="preserve">Workshop on Locally funded Anticipatory Action </w:t>
            </w:r>
          </w:p>
        </w:tc>
        <w:tc>
          <w:tcPr>
            <w:tcW w:w="2880" w:type="dxa"/>
          </w:tcPr>
          <w:p w14:paraId="4E9ED356" w14:textId="77777777" w:rsidR="0033434D" w:rsidRPr="009263C6" w:rsidRDefault="0033434D" w:rsidP="00C4488D">
            <w:pPr>
              <w:spacing w:after="160"/>
              <w:rPr>
                <w:rFonts w:ascii="Segoe UI Historic" w:hAnsi="Segoe UI Historic" w:cs="Segoe UI Historic"/>
              </w:rPr>
            </w:pPr>
            <w:r>
              <w:rPr>
                <w:rFonts w:ascii="Segoe UI Historic" w:hAnsi="Segoe UI Historic" w:cs="Segoe UI Historic"/>
              </w:rPr>
              <w:t>NADFOR</w:t>
            </w:r>
          </w:p>
        </w:tc>
        <w:tc>
          <w:tcPr>
            <w:tcW w:w="4466" w:type="dxa"/>
          </w:tcPr>
          <w:p w14:paraId="45D7ECDC" w14:textId="77777777" w:rsidR="0033434D" w:rsidRPr="00A2773B" w:rsidRDefault="0033434D" w:rsidP="00C4488D">
            <w:pPr>
              <w:pStyle w:val="NoSpacing"/>
              <w:rPr>
                <w:rFonts w:ascii="Segoe UI Historic" w:hAnsi="Segoe UI Historic" w:cs="Segoe UI Historic"/>
              </w:rPr>
            </w:pPr>
            <w:r w:rsidRPr="00A2773B">
              <w:rPr>
                <w:rFonts w:ascii="Segoe UI Historic" w:hAnsi="Segoe UI Historic" w:cs="Segoe UI Historic"/>
              </w:rPr>
              <w:t>Hassan Mataan</w:t>
            </w:r>
          </w:p>
          <w:p w14:paraId="07A6848C" w14:textId="77777777" w:rsidR="0033434D" w:rsidRPr="00A2773B" w:rsidRDefault="0033434D" w:rsidP="00C4488D">
            <w:pPr>
              <w:pStyle w:val="NoSpacing"/>
              <w:rPr>
                <w:rFonts w:ascii="Segoe UI Historic" w:hAnsi="Segoe UI Historic" w:cs="Segoe UI Historic"/>
              </w:rPr>
            </w:pPr>
            <w:r w:rsidRPr="00A2773B">
              <w:rPr>
                <w:rFonts w:ascii="Segoe UI Historic" w:hAnsi="Segoe UI Historic" w:cs="Segoe UI Historic"/>
              </w:rPr>
              <w:t xml:space="preserve">Director of Planning and Research </w:t>
            </w:r>
          </w:p>
          <w:p w14:paraId="1A37B36C" w14:textId="77777777" w:rsidR="0033434D" w:rsidRPr="00A2773B" w:rsidRDefault="0033434D" w:rsidP="00C4488D">
            <w:pPr>
              <w:pStyle w:val="NoSpacing"/>
              <w:rPr>
                <w:rFonts w:ascii="Segoe UI Historic" w:hAnsi="Segoe UI Historic" w:cs="Segoe UI Historic"/>
              </w:rPr>
            </w:pPr>
            <w:r w:rsidRPr="00A2773B">
              <w:rPr>
                <w:rFonts w:ascii="Segoe UI Historic" w:hAnsi="Segoe UI Historic" w:cs="Segoe UI Historic"/>
              </w:rPr>
              <w:t xml:space="preserve">NADFOR, Somaliland </w:t>
            </w:r>
          </w:p>
          <w:p w14:paraId="65EAF16D" w14:textId="77777777" w:rsidR="0033434D" w:rsidRPr="00A2773B" w:rsidRDefault="0033434D" w:rsidP="00C4488D">
            <w:pPr>
              <w:pStyle w:val="NoSpacing"/>
              <w:rPr>
                <w:rFonts w:ascii="Segoe UI Historic" w:hAnsi="Segoe UI Historic" w:cs="Segoe UI Historic"/>
              </w:rPr>
            </w:pPr>
            <w:r w:rsidRPr="00A2773B">
              <w:rPr>
                <w:rFonts w:ascii="Segoe UI Historic" w:hAnsi="Segoe UI Historic" w:cs="Segoe UI Historic"/>
              </w:rPr>
              <w:t xml:space="preserve">Tell: +252634417314 </w:t>
            </w:r>
          </w:p>
          <w:p w14:paraId="013CCF79" w14:textId="77777777" w:rsidR="0033434D" w:rsidRPr="008F174A" w:rsidRDefault="0033434D" w:rsidP="00C4488D">
            <w:pPr>
              <w:pStyle w:val="NoSpacing"/>
            </w:pPr>
            <w:r w:rsidRPr="00A2773B">
              <w:rPr>
                <w:rFonts w:ascii="Segoe UI Historic" w:hAnsi="Segoe UI Historic" w:cs="Segoe UI Historic"/>
              </w:rPr>
              <w:t xml:space="preserve">Email: </w:t>
            </w:r>
            <w:hyperlink r:id="rId15" w:tgtFrame="_blank" w:history="1">
              <w:r w:rsidRPr="00A2773B">
                <w:rPr>
                  <w:rStyle w:val="Hyperlink"/>
                  <w:rFonts w:ascii="Segoe UI Historic" w:hAnsi="Segoe UI Historic" w:cs="Segoe UI Historic"/>
                  <w:color w:val="1155CC"/>
                </w:rPr>
                <w:t>hassandahir183@gmail.com</w:t>
              </w:r>
            </w:hyperlink>
          </w:p>
        </w:tc>
      </w:tr>
      <w:tr w:rsidR="0033434D" w:rsidRPr="009263C6" w14:paraId="48E131B8" w14:textId="77777777" w:rsidTr="00AE7B78">
        <w:trPr>
          <w:trHeight w:val="2226"/>
        </w:trPr>
        <w:tc>
          <w:tcPr>
            <w:tcW w:w="589" w:type="dxa"/>
          </w:tcPr>
          <w:p w14:paraId="5710410A" w14:textId="77777777" w:rsidR="0033434D" w:rsidRPr="009263C6" w:rsidRDefault="0033434D" w:rsidP="00C4488D">
            <w:pPr>
              <w:rPr>
                <w:rFonts w:ascii="Segoe UI Historic" w:hAnsi="Segoe UI Historic" w:cs="Segoe UI Historic"/>
              </w:rPr>
            </w:pPr>
          </w:p>
        </w:tc>
        <w:tc>
          <w:tcPr>
            <w:tcW w:w="4176" w:type="dxa"/>
          </w:tcPr>
          <w:p w14:paraId="259C08CB" w14:textId="77777777" w:rsidR="0033434D" w:rsidRPr="000441FC" w:rsidRDefault="0033434D" w:rsidP="00C4488D">
            <w:pPr>
              <w:rPr>
                <w:rFonts w:ascii="Segoe UI Historic" w:hAnsi="Segoe UI Historic" w:cs="Segoe UI Historic"/>
              </w:rPr>
            </w:pPr>
            <w:r w:rsidRPr="000441FC">
              <w:rPr>
                <w:rFonts w:ascii="Segoe UI Historic" w:hAnsi="Segoe UI Historic" w:cs="Segoe UI Historic"/>
              </w:rPr>
              <w:t>Development of an Integrated</w:t>
            </w:r>
          </w:p>
          <w:p w14:paraId="6E0A21F8" w14:textId="77777777" w:rsidR="0033434D" w:rsidRPr="000441FC" w:rsidRDefault="0033434D" w:rsidP="00C4488D">
            <w:pPr>
              <w:rPr>
                <w:rFonts w:ascii="Segoe UI Historic" w:hAnsi="Segoe UI Historic" w:cs="Segoe UI Historic"/>
              </w:rPr>
            </w:pPr>
            <w:r w:rsidRPr="000441FC">
              <w:rPr>
                <w:rFonts w:ascii="Segoe UI Historic" w:hAnsi="Segoe UI Historic" w:cs="Segoe UI Historic"/>
              </w:rPr>
              <w:t>Organizational Risk Register for</w:t>
            </w:r>
          </w:p>
          <w:p w14:paraId="15C61936" w14:textId="77777777" w:rsidR="0033434D" w:rsidRDefault="0033434D" w:rsidP="00C4488D">
            <w:pPr>
              <w:rPr>
                <w:rFonts w:ascii="Segoe UI Historic" w:hAnsi="Segoe UI Historic" w:cs="Segoe UI Historic"/>
              </w:rPr>
            </w:pPr>
            <w:r w:rsidRPr="000441FC">
              <w:rPr>
                <w:rFonts w:ascii="Segoe UI Historic" w:hAnsi="Segoe UI Historic" w:cs="Segoe UI Historic"/>
              </w:rPr>
              <w:t>NADFOR</w:t>
            </w:r>
          </w:p>
        </w:tc>
        <w:tc>
          <w:tcPr>
            <w:tcW w:w="2880" w:type="dxa"/>
          </w:tcPr>
          <w:p w14:paraId="6BC1F8AB" w14:textId="77777777" w:rsidR="0033434D" w:rsidRDefault="0033434D" w:rsidP="00C4488D">
            <w:pPr>
              <w:rPr>
                <w:rFonts w:ascii="Segoe UI Historic" w:hAnsi="Segoe UI Historic" w:cs="Segoe UI Historic"/>
              </w:rPr>
            </w:pPr>
            <w:r>
              <w:rPr>
                <w:rFonts w:ascii="Segoe UI Historic" w:hAnsi="Segoe UI Historic" w:cs="Segoe UI Historic"/>
              </w:rPr>
              <w:t>NADFOR</w:t>
            </w:r>
          </w:p>
        </w:tc>
        <w:tc>
          <w:tcPr>
            <w:tcW w:w="4466" w:type="dxa"/>
          </w:tcPr>
          <w:p w14:paraId="759DDE51" w14:textId="77777777" w:rsidR="0033434D" w:rsidRPr="00A2773B" w:rsidRDefault="0033434D" w:rsidP="00C4488D">
            <w:pPr>
              <w:pStyle w:val="NoSpacing"/>
              <w:rPr>
                <w:rFonts w:ascii="Segoe UI Historic" w:hAnsi="Segoe UI Historic" w:cs="Segoe UI Historic"/>
              </w:rPr>
            </w:pPr>
            <w:r w:rsidRPr="00A2773B">
              <w:rPr>
                <w:rFonts w:ascii="Segoe UI Historic" w:hAnsi="Segoe UI Historic" w:cs="Segoe UI Historic"/>
              </w:rPr>
              <w:t>Hassan Mataan</w:t>
            </w:r>
          </w:p>
          <w:p w14:paraId="4466AF1B" w14:textId="77777777" w:rsidR="0033434D" w:rsidRPr="00A2773B" w:rsidRDefault="0033434D" w:rsidP="00C4488D">
            <w:pPr>
              <w:pStyle w:val="NoSpacing"/>
              <w:rPr>
                <w:rFonts w:ascii="Segoe UI Historic" w:hAnsi="Segoe UI Historic" w:cs="Segoe UI Historic"/>
              </w:rPr>
            </w:pPr>
            <w:r w:rsidRPr="00A2773B">
              <w:rPr>
                <w:rFonts w:ascii="Segoe UI Historic" w:hAnsi="Segoe UI Historic" w:cs="Segoe UI Historic"/>
              </w:rPr>
              <w:t xml:space="preserve">Director of Planning and Research </w:t>
            </w:r>
          </w:p>
          <w:p w14:paraId="32586504" w14:textId="77777777" w:rsidR="0033434D" w:rsidRPr="00A2773B" w:rsidRDefault="0033434D" w:rsidP="00C4488D">
            <w:pPr>
              <w:pStyle w:val="NoSpacing"/>
              <w:rPr>
                <w:rFonts w:ascii="Segoe UI Historic" w:hAnsi="Segoe UI Historic" w:cs="Segoe UI Historic"/>
              </w:rPr>
            </w:pPr>
            <w:r w:rsidRPr="00A2773B">
              <w:rPr>
                <w:rFonts w:ascii="Segoe UI Historic" w:hAnsi="Segoe UI Historic" w:cs="Segoe UI Historic"/>
              </w:rPr>
              <w:t xml:space="preserve">NADFOR, Somaliland </w:t>
            </w:r>
          </w:p>
          <w:p w14:paraId="04282BDD" w14:textId="77777777" w:rsidR="0033434D" w:rsidRPr="00A2773B" w:rsidRDefault="0033434D" w:rsidP="00C4488D">
            <w:pPr>
              <w:pStyle w:val="NoSpacing"/>
              <w:rPr>
                <w:rFonts w:ascii="Segoe UI Historic" w:hAnsi="Segoe UI Historic" w:cs="Segoe UI Historic"/>
              </w:rPr>
            </w:pPr>
            <w:r w:rsidRPr="00A2773B">
              <w:rPr>
                <w:rFonts w:ascii="Segoe UI Historic" w:hAnsi="Segoe UI Historic" w:cs="Segoe UI Historic"/>
              </w:rPr>
              <w:t xml:space="preserve">Tell: +252634417314 </w:t>
            </w:r>
          </w:p>
          <w:p w14:paraId="142775DC" w14:textId="77777777" w:rsidR="0033434D" w:rsidRPr="008F174A" w:rsidRDefault="0033434D" w:rsidP="00C4488D">
            <w:pPr>
              <w:rPr>
                <w:rFonts w:ascii="Segoe UI Historic" w:hAnsi="Segoe UI Historic" w:cs="Segoe UI Historic"/>
              </w:rPr>
            </w:pPr>
            <w:r w:rsidRPr="00A2773B">
              <w:rPr>
                <w:rFonts w:ascii="Segoe UI Historic" w:hAnsi="Segoe UI Historic" w:cs="Segoe UI Historic"/>
              </w:rPr>
              <w:t xml:space="preserve">Email: </w:t>
            </w:r>
            <w:hyperlink r:id="rId16" w:tgtFrame="_blank" w:history="1">
              <w:r w:rsidRPr="00A2773B">
                <w:rPr>
                  <w:rStyle w:val="Hyperlink"/>
                  <w:rFonts w:ascii="Segoe UI Historic" w:hAnsi="Segoe UI Historic" w:cs="Segoe UI Historic"/>
                  <w:color w:val="1155CC"/>
                </w:rPr>
                <w:t>hassandahir183@gmail.com</w:t>
              </w:r>
            </w:hyperlink>
          </w:p>
        </w:tc>
      </w:tr>
      <w:tr w:rsidR="0033434D" w:rsidRPr="009263C6" w14:paraId="3DB33D5F" w14:textId="77777777" w:rsidTr="00AE7B78">
        <w:trPr>
          <w:trHeight w:val="1753"/>
        </w:trPr>
        <w:tc>
          <w:tcPr>
            <w:tcW w:w="589" w:type="dxa"/>
            <w:hideMark/>
          </w:tcPr>
          <w:p w14:paraId="023D2D8C" w14:textId="77777777" w:rsidR="0033434D" w:rsidRPr="009263C6" w:rsidRDefault="0033434D" w:rsidP="00C4488D">
            <w:pPr>
              <w:spacing w:after="160"/>
              <w:rPr>
                <w:rFonts w:ascii="Segoe UI Historic" w:hAnsi="Segoe UI Historic" w:cs="Segoe UI Historic"/>
              </w:rPr>
            </w:pPr>
            <w:r w:rsidRPr="009263C6">
              <w:rPr>
                <w:rFonts w:ascii="Segoe UI Historic" w:hAnsi="Segoe UI Historic" w:cs="Segoe UI Historic"/>
              </w:rPr>
              <w:lastRenderedPageBreak/>
              <w:t>6</w:t>
            </w:r>
          </w:p>
        </w:tc>
        <w:tc>
          <w:tcPr>
            <w:tcW w:w="4176" w:type="dxa"/>
          </w:tcPr>
          <w:p w14:paraId="00091533" w14:textId="77777777" w:rsidR="0033434D" w:rsidRPr="009263C6" w:rsidRDefault="0033434D" w:rsidP="00C4488D">
            <w:pPr>
              <w:spacing w:after="160"/>
              <w:rPr>
                <w:rFonts w:ascii="Segoe UI Historic" w:hAnsi="Segoe UI Historic" w:cs="Segoe UI Historic"/>
              </w:rPr>
            </w:pPr>
            <w:r>
              <w:rPr>
                <w:rFonts w:ascii="Segoe UI Historic" w:hAnsi="Segoe UI Historic" w:cs="Segoe UI Historic"/>
              </w:rPr>
              <w:t>Development of Organizational 5-year strategy for IRCA</w:t>
            </w:r>
          </w:p>
        </w:tc>
        <w:tc>
          <w:tcPr>
            <w:tcW w:w="2880" w:type="dxa"/>
          </w:tcPr>
          <w:p w14:paraId="777F07FD" w14:textId="77777777" w:rsidR="0033434D" w:rsidRPr="009263C6" w:rsidRDefault="0033434D" w:rsidP="00C4488D">
            <w:pPr>
              <w:spacing w:after="160"/>
              <w:rPr>
                <w:rFonts w:ascii="Segoe UI Historic" w:hAnsi="Segoe UI Historic" w:cs="Segoe UI Historic"/>
              </w:rPr>
            </w:pPr>
            <w:r>
              <w:rPr>
                <w:rFonts w:ascii="Segoe UI Historic" w:hAnsi="Segoe UI Historic" w:cs="Segoe UI Historic"/>
              </w:rPr>
              <w:t>Initiative for Relief and Climate Action</w:t>
            </w:r>
          </w:p>
        </w:tc>
        <w:tc>
          <w:tcPr>
            <w:tcW w:w="4466" w:type="dxa"/>
          </w:tcPr>
          <w:p w14:paraId="6FCD04EB" w14:textId="77777777" w:rsidR="0033434D" w:rsidRDefault="0033434D" w:rsidP="00C4488D">
            <w:pPr>
              <w:rPr>
                <w:rFonts w:ascii="Segoe UI Historic" w:hAnsi="Segoe UI Historic" w:cs="Segoe UI Historic"/>
              </w:rPr>
            </w:pPr>
            <w:r w:rsidRPr="00A2773B">
              <w:rPr>
                <w:rFonts w:ascii="Segoe UI Historic" w:hAnsi="Segoe UI Historic" w:cs="Segoe UI Historic"/>
              </w:rPr>
              <w:t>Abdullahi Mohamed</w:t>
            </w:r>
            <w:r>
              <w:rPr>
                <w:rFonts w:ascii="Segoe UI Historic" w:hAnsi="Segoe UI Historic" w:cs="Segoe UI Historic"/>
              </w:rPr>
              <w:t xml:space="preserve">: </w:t>
            </w:r>
          </w:p>
          <w:p w14:paraId="27429625" w14:textId="77777777" w:rsidR="0033434D" w:rsidRDefault="0033434D" w:rsidP="00C4488D">
            <w:pPr>
              <w:rPr>
                <w:rFonts w:ascii="Segoe UI Historic" w:hAnsi="Segoe UI Historic" w:cs="Segoe UI Historic"/>
              </w:rPr>
            </w:pPr>
            <w:r>
              <w:rPr>
                <w:rFonts w:ascii="Segoe UI Historic" w:hAnsi="Segoe UI Historic" w:cs="Segoe UI Historic"/>
              </w:rPr>
              <w:t xml:space="preserve">Executive Director </w:t>
            </w:r>
          </w:p>
          <w:p w14:paraId="4086DD23" w14:textId="77777777" w:rsidR="0033434D" w:rsidRPr="00A2773B" w:rsidRDefault="0033434D" w:rsidP="00C4488D">
            <w:pPr>
              <w:rPr>
                <w:rFonts w:ascii="Segoe UI Historic" w:hAnsi="Segoe UI Historic" w:cs="Segoe UI Historic"/>
              </w:rPr>
            </w:pPr>
            <w:r>
              <w:rPr>
                <w:rFonts w:ascii="Segoe UI Historic" w:hAnsi="Segoe UI Historic" w:cs="Segoe UI Historic"/>
              </w:rPr>
              <w:t xml:space="preserve">Tell: </w:t>
            </w:r>
            <w:r w:rsidRPr="00A2773B">
              <w:rPr>
                <w:rFonts w:ascii="Segoe UI Historic" w:hAnsi="Segoe UI Historic" w:cs="Segoe UI Historic"/>
              </w:rPr>
              <w:t xml:space="preserve">0615111516) </w:t>
            </w:r>
          </w:p>
          <w:p w14:paraId="10DE5D70" w14:textId="77777777" w:rsidR="0033434D" w:rsidRPr="008F174A" w:rsidRDefault="0033434D" w:rsidP="00C4488D">
            <w:pPr>
              <w:rPr>
                <w:rFonts w:ascii="Segoe UI Historic" w:hAnsi="Segoe UI Historic" w:cs="Segoe UI Historic"/>
              </w:rPr>
            </w:pPr>
            <w:r>
              <w:rPr>
                <w:rFonts w:ascii="Segoe UI Historic" w:hAnsi="Segoe UI Historic" w:cs="Segoe UI Historic"/>
              </w:rPr>
              <w:t xml:space="preserve">Email: </w:t>
            </w:r>
            <w:hyperlink r:id="rId17" w:history="1">
              <w:r w:rsidRPr="00874C59">
                <w:rPr>
                  <w:rStyle w:val="Hyperlink"/>
                  <w:rFonts w:ascii="Segoe UI Historic" w:hAnsi="Segoe UI Historic" w:cs="Segoe UI Historic"/>
                </w:rPr>
                <w:t>info@ircaction.org</w:t>
              </w:r>
            </w:hyperlink>
            <w:r>
              <w:rPr>
                <w:rFonts w:ascii="Segoe UI Historic" w:hAnsi="Segoe UI Historic" w:cs="Segoe UI Historic"/>
              </w:rPr>
              <w:t xml:space="preserve"> </w:t>
            </w:r>
          </w:p>
        </w:tc>
      </w:tr>
      <w:tr w:rsidR="0033434D" w:rsidRPr="009263C6" w14:paraId="7FE55E6C" w14:textId="77777777" w:rsidTr="00AE7B78">
        <w:trPr>
          <w:trHeight w:val="947"/>
        </w:trPr>
        <w:tc>
          <w:tcPr>
            <w:tcW w:w="589" w:type="dxa"/>
          </w:tcPr>
          <w:p w14:paraId="20463B62" w14:textId="77777777" w:rsidR="0033434D" w:rsidRPr="009263C6" w:rsidRDefault="0033434D" w:rsidP="00C4488D">
            <w:pPr>
              <w:rPr>
                <w:rFonts w:ascii="Segoe UI Historic" w:hAnsi="Segoe UI Historic" w:cs="Segoe UI Historic"/>
              </w:rPr>
            </w:pPr>
          </w:p>
        </w:tc>
        <w:tc>
          <w:tcPr>
            <w:tcW w:w="4176" w:type="dxa"/>
          </w:tcPr>
          <w:p w14:paraId="4160D839" w14:textId="77777777" w:rsidR="0033434D" w:rsidRDefault="0033434D" w:rsidP="00C4488D">
            <w:pPr>
              <w:rPr>
                <w:rFonts w:ascii="Segoe UI Historic" w:hAnsi="Segoe UI Historic" w:cs="Segoe UI Historic"/>
              </w:rPr>
            </w:pPr>
            <w:r>
              <w:rPr>
                <w:rFonts w:ascii="Segoe UI Historic" w:hAnsi="Segoe UI Historic" w:cs="Segoe UI Historic"/>
              </w:rPr>
              <w:t xml:space="preserve">Development of Program Quality Toolkit </w:t>
            </w:r>
          </w:p>
        </w:tc>
        <w:tc>
          <w:tcPr>
            <w:tcW w:w="2880" w:type="dxa"/>
          </w:tcPr>
          <w:p w14:paraId="3B53D055" w14:textId="77777777" w:rsidR="0033434D" w:rsidRPr="009263C6" w:rsidRDefault="0033434D" w:rsidP="00C4488D">
            <w:pPr>
              <w:rPr>
                <w:rFonts w:ascii="Segoe UI Historic" w:hAnsi="Segoe UI Historic" w:cs="Segoe UI Historic"/>
              </w:rPr>
            </w:pPr>
            <w:r>
              <w:rPr>
                <w:rFonts w:ascii="Segoe UI Historic" w:hAnsi="Segoe UI Historic" w:cs="Segoe UI Historic"/>
              </w:rPr>
              <w:t xml:space="preserve">Initiative for Relief and Climate Action </w:t>
            </w:r>
          </w:p>
        </w:tc>
        <w:tc>
          <w:tcPr>
            <w:tcW w:w="4466" w:type="dxa"/>
          </w:tcPr>
          <w:p w14:paraId="40EAD949" w14:textId="77777777" w:rsidR="0033434D" w:rsidRDefault="0033434D" w:rsidP="00C4488D">
            <w:pPr>
              <w:rPr>
                <w:rFonts w:ascii="Segoe UI Historic" w:hAnsi="Segoe UI Historic" w:cs="Segoe UI Historic"/>
              </w:rPr>
            </w:pPr>
            <w:r w:rsidRPr="00A2773B">
              <w:rPr>
                <w:rFonts w:ascii="Segoe UI Historic" w:hAnsi="Segoe UI Historic" w:cs="Segoe UI Historic"/>
              </w:rPr>
              <w:t>Abdullahi Mohamed</w:t>
            </w:r>
            <w:r>
              <w:rPr>
                <w:rFonts w:ascii="Segoe UI Historic" w:hAnsi="Segoe UI Historic" w:cs="Segoe UI Historic"/>
              </w:rPr>
              <w:t xml:space="preserve">: </w:t>
            </w:r>
          </w:p>
          <w:p w14:paraId="0C9E8FDA" w14:textId="77777777" w:rsidR="0033434D" w:rsidRDefault="0033434D" w:rsidP="00C4488D">
            <w:pPr>
              <w:rPr>
                <w:rFonts w:ascii="Segoe UI Historic" w:hAnsi="Segoe UI Historic" w:cs="Segoe UI Historic"/>
              </w:rPr>
            </w:pPr>
            <w:r>
              <w:rPr>
                <w:rFonts w:ascii="Segoe UI Historic" w:hAnsi="Segoe UI Historic" w:cs="Segoe UI Historic"/>
              </w:rPr>
              <w:t xml:space="preserve">Executive Director </w:t>
            </w:r>
          </w:p>
          <w:p w14:paraId="3A0158DD" w14:textId="77777777" w:rsidR="0033434D" w:rsidRPr="00A2773B" w:rsidRDefault="0033434D" w:rsidP="00C4488D">
            <w:pPr>
              <w:rPr>
                <w:rFonts w:ascii="Segoe UI Historic" w:hAnsi="Segoe UI Historic" w:cs="Segoe UI Historic"/>
              </w:rPr>
            </w:pPr>
            <w:r>
              <w:rPr>
                <w:rFonts w:ascii="Segoe UI Historic" w:hAnsi="Segoe UI Historic" w:cs="Segoe UI Historic"/>
              </w:rPr>
              <w:t xml:space="preserve">Tell: </w:t>
            </w:r>
            <w:r w:rsidRPr="00A2773B">
              <w:rPr>
                <w:rFonts w:ascii="Segoe UI Historic" w:hAnsi="Segoe UI Historic" w:cs="Segoe UI Historic"/>
              </w:rPr>
              <w:t xml:space="preserve">0615111516) </w:t>
            </w:r>
          </w:p>
          <w:p w14:paraId="60BAF8BD" w14:textId="77777777" w:rsidR="0033434D" w:rsidRPr="008F174A" w:rsidRDefault="0033434D" w:rsidP="00C4488D">
            <w:pPr>
              <w:rPr>
                <w:rFonts w:ascii="Segoe UI Historic" w:hAnsi="Segoe UI Historic" w:cs="Segoe UI Historic"/>
              </w:rPr>
            </w:pPr>
            <w:r>
              <w:rPr>
                <w:rFonts w:ascii="Segoe UI Historic" w:hAnsi="Segoe UI Historic" w:cs="Segoe UI Historic"/>
              </w:rPr>
              <w:t xml:space="preserve">Email: </w:t>
            </w:r>
            <w:hyperlink r:id="rId18" w:history="1">
              <w:r w:rsidRPr="00874C59">
                <w:rPr>
                  <w:rStyle w:val="Hyperlink"/>
                  <w:rFonts w:ascii="Segoe UI Historic" w:hAnsi="Segoe UI Historic" w:cs="Segoe UI Historic"/>
                </w:rPr>
                <w:t>info@ircaction.org</w:t>
              </w:r>
            </w:hyperlink>
            <w:r>
              <w:rPr>
                <w:rFonts w:ascii="Segoe UI Historic" w:hAnsi="Segoe UI Historic" w:cs="Segoe UI Historic"/>
              </w:rPr>
              <w:t xml:space="preserve"> </w:t>
            </w:r>
          </w:p>
        </w:tc>
      </w:tr>
      <w:tr w:rsidR="0033434D" w:rsidRPr="009263C6" w14:paraId="19182F77" w14:textId="77777777" w:rsidTr="00AE7B78">
        <w:trPr>
          <w:trHeight w:val="3506"/>
        </w:trPr>
        <w:tc>
          <w:tcPr>
            <w:tcW w:w="589" w:type="dxa"/>
          </w:tcPr>
          <w:p w14:paraId="1D64476D" w14:textId="77777777" w:rsidR="0033434D" w:rsidRPr="009263C6" w:rsidRDefault="0033434D" w:rsidP="00C4488D">
            <w:pPr>
              <w:rPr>
                <w:rFonts w:ascii="Segoe UI Historic" w:hAnsi="Segoe UI Historic" w:cs="Segoe UI Historic"/>
              </w:rPr>
            </w:pPr>
            <w:r>
              <w:rPr>
                <w:rFonts w:ascii="Segoe UI Historic" w:hAnsi="Segoe UI Historic" w:cs="Segoe UI Historic"/>
              </w:rPr>
              <w:t>7</w:t>
            </w:r>
          </w:p>
        </w:tc>
        <w:tc>
          <w:tcPr>
            <w:tcW w:w="4176" w:type="dxa"/>
          </w:tcPr>
          <w:p w14:paraId="2B14F38B" w14:textId="77777777" w:rsidR="0033434D" w:rsidRDefault="0033434D" w:rsidP="00C4488D">
            <w:pPr>
              <w:rPr>
                <w:rFonts w:ascii="Segoe UI Historic" w:hAnsi="Segoe UI Historic" w:cs="Segoe UI Historic"/>
              </w:rPr>
            </w:pPr>
            <w:r w:rsidRPr="00E86E78">
              <w:rPr>
                <w:rFonts w:ascii="Segoe UI Historic" w:hAnsi="Segoe UI Historic" w:cs="Segoe UI Historic"/>
              </w:rPr>
              <w:t>Marketable Assessments for Skills Vocational Training in</w:t>
            </w:r>
            <w:r w:rsidRPr="00E86E78">
              <w:rPr>
                <w:rFonts w:ascii="Segoe UI Historic" w:hAnsi="Segoe UI Historic" w:cs="Segoe UI Historic"/>
              </w:rPr>
              <w:br/>
            </w:r>
            <w:proofErr w:type="spellStart"/>
            <w:r w:rsidRPr="00E86E78">
              <w:rPr>
                <w:rFonts w:ascii="Segoe UI Historic" w:hAnsi="Segoe UI Historic" w:cs="Segoe UI Historic"/>
              </w:rPr>
              <w:t>Bosasso</w:t>
            </w:r>
            <w:proofErr w:type="spellEnd"/>
            <w:r w:rsidRPr="00E86E78">
              <w:rPr>
                <w:rFonts w:ascii="Segoe UI Historic" w:hAnsi="Segoe UI Historic" w:cs="Segoe UI Historic"/>
              </w:rPr>
              <w:t xml:space="preserve">, </w:t>
            </w:r>
            <w:proofErr w:type="spellStart"/>
            <w:r w:rsidRPr="00E86E78">
              <w:rPr>
                <w:rFonts w:ascii="Segoe UI Historic" w:hAnsi="Segoe UI Historic" w:cs="Segoe UI Historic"/>
              </w:rPr>
              <w:t>Garowe</w:t>
            </w:r>
            <w:proofErr w:type="spellEnd"/>
            <w:r w:rsidRPr="00E86E78">
              <w:rPr>
                <w:rFonts w:ascii="Segoe UI Historic" w:hAnsi="Segoe UI Historic" w:cs="Segoe UI Historic"/>
              </w:rPr>
              <w:t xml:space="preserve">, </w:t>
            </w:r>
            <w:proofErr w:type="spellStart"/>
            <w:r w:rsidRPr="00E86E78">
              <w:rPr>
                <w:rFonts w:ascii="Segoe UI Historic" w:hAnsi="Segoe UI Historic" w:cs="Segoe UI Historic"/>
              </w:rPr>
              <w:t>Dollow</w:t>
            </w:r>
            <w:proofErr w:type="spellEnd"/>
            <w:r w:rsidRPr="00E86E78">
              <w:rPr>
                <w:rFonts w:ascii="Segoe UI Historic" w:hAnsi="Segoe UI Historic" w:cs="Segoe UI Historic"/>
              </w:rPr>
              <w:t xml:space="preserve">, Baidoa, Galkayo &amp; </w:t>
            </w:r>
            <w:proofErr w:type="spellStart"/>
            <w:r w:rsidRPr="00E86E78">
              <w:rPr>
                <w:rFonts w:ascii="Segoe UI Historic" w:hAnsi="Segoe UI Historic" w:cs="Segoe UI Historic"/>
              </w:rPr>
              <w:t>Beletweyne</w:t>
            </w:r>
            <w:proofErr w:type="spellEnd"/>
            <w:r w:rsidRPr="00E86E78">
              <w:rPr>
                <w:rFonts w:ascii="Segoe UI Historic" w:hAnsi="Segoe UI Historic" w:cs="Segoe UI Historic"/>
              </w:rPr>
              <w:t>, Somalia</w:t>
            </w:r>
          </w:p>
        </w:tc>
        <w:tc>
          <w:tcPr>
            <w:tcW w:w="2880" w:type="dxa"/>
          </w:tcPr>
          <w:p w14:paraId="5DCFF841" w14:textId="77777777" w:rsidR="0033434D" w:rsidRDefault="0033434D" w:rsidP="00C4488D">
            <w:pPr>
              <w:rPr>
                <w:rFonts w:ascii="Segoe UI Historic" w:hAnsi="Segoe UI Historic" w:cs="Segoe UI Historic"/>
              </w:rPr>
            </w:pPr>
          </w:p>
          <w:p w14:paraId="0E73D0E0" w14:textId="77777777" w:rsidR="0033434D" w:rsidRDefault="0033434D" w:rsidP="00C4488D">
            <w:pPr>
              <w:rPr>
                <w:rFonts w:ascii="Segoe UI Historic" w:hAnsi="Segoe UI Historic" w:cs="Segoe UI Historic"/>
              </w:rPr>
            </w:pPr>
            <w:r>
              <w:rPr>
                <w:rFonts w:ascii="Segoe UI Historic" w:hAnsi="Segoe UI Historic" w:cs="Segoe UI Historic"/>
              </w:rPr>
              <w:t>Danish Refugee Council</w:t>
            </w:r>
          </w:p>
        </w:tc>
        <w:tc>
          <w:tcPr>
            <w:tcW w:w="4466" w:type="dxa"/>
          </w:tcPr>
          <w:p w14:paraId="4B12034D" w14:textId="77777777" w:rsidR="0033434D" w:rsidRDefault="0033434D" w:rsidP="00C4488D">
            <w:pPr>
              <w:spacing w:before="100" w:beforeAutospacing="1" w:after="100" w:afterAutospacing="1"/>
              <w:rPr>
                <w:rFonts w:ascii="Segoe UI Historic" w:eastAsia="Times New Roman" w:hAnsi="Segoe UI Historic" w:cs="Segoe UI Historic"/>
                <w:color w:val="000000"/>
              </w:rPr>
            </w:pPr>
            <w:r w:rsidRPr="008F174A">
              <w:rPr>
                <w:rFonts w:ascii="Segoe UI Historic" w:eastAsia="Times New Roman" w:hAnsi="Segoe UI Historic" w:cs="Segoe UI Historic"/>
                <w:b/>
                <w:bCs/>
                <w:color w:val="000000"/>
              </w:rPr>
              <w:t>Danish Refugee Council (DRC)</w:t>
            </w:r>
            <w:r w:rsidRPr="008F174A">
              <w:rPr>
                <w:rFonts w:ascii="Segoe UI Historic" w:eastAsia="Times New Roman" w:hAnsi="Segoe UI Historic" w:cs="Segoe UI Historic"/>
                <w:color w:val="000000"/>
              </w:rPr>
              <w:br/>
              <w:t>Regional Office, Horn of Africa</w:t>
            </w:r>
            <w:r w:rsidRPr="008F174A">
              <w:rPr>
                <w:rFonts w:ascii="Segoe UI Historic" w:eastAsia="Times New Roman" w:hAnsi="Segoe UI Historic" w:cs="Segoe UI Historic"/>
                <w:color w:val="000000"/>
              </w:rPr>
              <w:br/>
              <w:t>P.O. Box 14762 – 00800</w:t>
            </w:r>
            <w:r w:rsidRPr="008F174A">
              <w:rPr>
                <w:rFonts w:ascii="Segoe UI Historic" w:eastAsia="Times New Roman" w:hAnsi="Segoe UI Historic" w:cs="Segoe UI Historic"/>
                <w:color w:val="000000"/>
              </w:rPr>
              <w:br/>
              <w:t>Nairobi, Kenya</w:t>
            </w:r>
          </w:p>
          <w:p w14:paraId="0D156EFA" w14:textId="77777777" w:rsidR="0033434D" w:rsidRPr="008F174A" w:rsidRDefault="0033434D" w:rsidP="00C4488D">
            <w:pPr>
              <w:spacing w:before="100" w:beforeAutospacing="1" w:after="100" w:afterAutospacing="1"/>
              <w:rPr>
                <w:rFonts w:ascii="Segoe UI Historic" w:eastAsia="Times New Roman" w:hAnsi="Segoe UI Historic" w:cs="Segoe UI Historic"/>
                <w:color w:val="000000"/>
              </w:rPr>
            </w:pPr>
            <w:r w:rsidRPr="008F174A">
              <w:rPr>
                <w:rFonts w:ascii="Segoe UI Historic" w:eastAsia="Times New Roman" w:hAnsi="Segoe UI Historic" w:cs="Segoe UI Historic"/>
                <w:color w:val="000000"/>
              </w:rPr>
              <w:t>Contact Person: Simon Nziokah</w:t>
            </w:r>
            <w:r w:rsidRPr="008F174A">
              <w:rPr>
                <w:rFonts w:ascii="Segoe UI Historic" w:eastAsia="Times New Roman" w:hAnsi="Segoe UI Historic" w:cs="Segoe UI Historic"/>
                <w:color w:val="000000"/>
              </w:rPr>
              <w:br/>
              <w:t>Tel: +254 729 947 350</w:t>
            </w:r>
            <w:r w:rsidRPr="008F174A">
              <w:rPr>
                <w:rFonts w:ascii="Segoe UI Historic" w:eastAsia="Times New Roman" w:hAnsi="Segoe UI Historic" w:cs="Segoe UI Historic"/>
                <w:color w:val="000000"/>
              </w:rPr>
              <w:br/>
              <w:t>Email: </w:t>
            </w:r>
            <w:hyperlink r:id="rId19" w:history="1">
              <w:r w:rsidRPr="008F174A">
                <w:rPr>
                  <w:rStyle w:val="Hyperlink"/>
                  <w:rFonts w:ascii="Segoe UI Historic" w:eastAsia="Times New Roman" w:hAnsi="Segoe UI Historic" w:cs="Segoe UI Historic"/>
                </w:rPr>
                <w:t>s.nziokah@drcsomalia.org</w:t>
              </w:r>
            </w:hyperlink>
            <w:r w:rsidRPr="008F174A">
              <w:rPr>
                <w:rFonts w:ascii="Segoe UI Historic" w:eastAsia="Times New Roman" w:hAnsi="Segoe UI Historic" w:cs="Segoe UI Historic"/>
                <w:color w:val="000000"/>
              </w:rPr>
              <w:t xml:space="preserve"> </w:t>
            </w:r>
          </w:p>
          <w:p w14:paraId="0A4F23AC" w14:textId="77777777" w:rsidR="0033434D" w:rsidRPr="008F174A" w:rsidRDefault="0033434D" w:rsidP="00C4488D">
            <w:pPr>
              <w:rPr>
                <w:rFonts w:ascii="Segoe UI Historic" w:hAnsi="Segoe UI Historic" w:cs="Segoe UI Historic"/>
              </w:rPr>
            </w:pPr>
          </w:p>
        </w:tc>
      </w:tr>
      <w:tr w:rsidR="0033434D" w:rsidRPr="009263C6" w14:paraId="24491CB8" w14:textId="77777777" w:rsidTr="00AE7B78">
        <w:trPr>
          <w:trHeight w:val="3506"/>
        </w:trPr>
        <w:tc>
          <w:tcPr>
            <w:tcW w:w="589" w:type="dxa"/>
          </w:tcPr>
          <w:p w14:paraId="49430996" w14:textId="5A4B6A41" w:rsidR="0033434D" w:rsidRDefault="0033434D" w:rsidP="00C4488D">
            <w:pPr>
              <w:rPr>
                <w:rFonts w:ascii="Segoe UI Historic" w:hAnsi="Segoe UI Historic" w:cs="Segoe UI Historic"/>
              </w:rPr>
            </w:pPr>
            <w:r>
              <w:rPr>
                <w:rFonts w:ascii="Segoe UI Historic" w:hAnsi="Segoe UI Historic" w:cs="Segoe UI Historic"/>
              </w:rPr>
              <w:lastRenderedPageBreak/>
              <w:t>8</w:t>
            </w:r>
          </w:p>
        </w:tc>
        <w:tc>
          <w:tcPr>
            <w:tcW w:w="4176" w:type="dxa"/>
          </w:tcPr>
          <w:p w14:paraId="2BD3AD57" w14:textId="488100EC" w:rsidR="0033434D" w:rsidRPr="00E86E78" w:rsidRDefault="0033434D" w:rsidP="00C4488D">
            <w:pPr>
              <w:rPr>
                <w:rFonts w:ascii="Segoe UI Historic" w:hAnsi="Segoe UI Historic" w:cs="Segoe UI Historic"/>
              </w:rPr>
            </w:pPr>
            <w:r>
              <w:rPr>
                <w:rFonts w:ascii="Segoe UI Historic" w:hAnsi="Segoe UI Historic" w:cs="Segoe UI Historic"/>
              </w:rPr>
              <w:t xml:space="preserve">Development of organizational program SOPs and quality Guides and toolkits </w:t>
            </w:r>
          </w:p>
        </w:tc>
        <w:tc>
          <w:tcPr>
            <w:tcW w:w="2880" w:type="dxa"/>
          </w:tcPr>
          <w:p w14:paraId="72ADA105" w14:textId="07981046" w:rsidR="0033434D" w:rsidRDefault="0033434D" w:rsidP="00C4488D">
            <w:pPr>
              <w:rPr>
                <w:rFonts w:ascii="Segoe UI Historic" w:hAnsi="Segoe UI Historic" w:cs="Segoe UI Historic"/>
              </w:rPr>
            </w:pPr>
            <w:r>
              <w:rPr>
                <w:rFonts w:ascii="Segoe UI Historic" w:hAnsi="Segoe UI Historic" w:cs="Segoe UI Historic"/>
              </w:rPr>
              <w:t xml:space="preserve">IRCA – Initiatives for Climate Action </w:t>
            </w:r>
          </w:p>
        </w:tc>
        <w:tc>
          <w:tcPr>
            <w:tcW w:w="4466" w:type="dxa"/>
          </w:tcPr>
          <w:p w14:paraId="41A64F9D" w14:textId="77777777" w:rsidR="0033434D" w:rsidRPr="008F174A" w:rsidRDefault="0033434D" w:rsidP="00C4488D">
            <w:pPr>
              <w:spacing w:before="100" w:beforeAutospacing="1" w:after="100" w:afterAutospacing="1"/>
              <w:rPr>
                <w:rFonts w:ascii="Segoe UI Historic" w:eastAsia="Times New Roman" w:hAnsi="Segoe UI Historic" w:cs="Segoe UI Historic"/>
                <w:b/>
                <w:bCs/>
                <w:color w:val="000000"/>
              </w:rPr>
            </w:pPr>
          </w:p>
        </w:tc>
      </w:tr>
    </w:tbl>
    <w:p w14:paraId="5E8A3F1D" w14:textId="77777777" w:rsidR="009C110F" w:rsidRPr="00661E3C" w:rsidRDefault="009C110F" w:rsidP="00AE7B78">
      <w:pPr>
        <w:jc w:val="both"/>
        <w:rPr>
          <w:rFonts w:ascii="Segoe UI Historic" w:hAnsi="Segoe UI Historic" w:cs="Segoe UI Historic"/>
        </w:rPr>
      </w:pPr>
    </w:p>
    <w:sectPr w:rsidR="009C110F" w:rsidRPr="00661E3C" w:rsidSect="00AE7B78">
      <w:pgSz w:w="15840" w:h="12240" w:orient="landscape"/>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1BF9" w14:textId="77777777" w:rsidR="00355964" w:rsidRDefault="00355964" w:rsidP="009B6640">
      <w:pPr>
        <w:spacing w:after="0" w:line="240" w:lineRule="auto"/>
      </w:pPr>
      <w:r>
        <w:separator/>
      </w:r>
    </w:p>
  </w:endnote>
  <w:endnote w:type="continuationSeparator" w:id="0">
    <w:p w14:paraId="085EAD38" w14:textId="77777777" w:rsidR="00355964" w:rsidRDefault="00355964" w:rsidP="009B6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Historic">
    <w:panose1 w:val="020B0502040204020203"/>
    <w:charset w:val="00"/>
    <w:family w:val="swiss"/>
    <w:pitch w:val="variable"/>
    <w:sig w:usb0="800001EF" w:usb1="02000002" w:usb2="0060C08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Euphemia UCAS">
    <w:altName w:val="Arial"/>
    <w:charset w:val="B1"/>
    <w:family w:val="swiss"/>
    <w:pitch w:val="variable"/>
    <w:sig w:usb0="80000863" w:usb1="00000000" w:usb2="00002000" w:usb3="00000000" w:csb0="000001F3"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2744082"/>
      <w:docPartObj>
        <w:docPartGallery w:val="Page Numbers (Bottom of Page)"/>
        <w:docPartUnique/>
      </w:docPartObj>
    </w:sdtPr>
    <w:sdtContent>
      <w:p w14:paraId="027494A9" w14:textId="086F3606" w:rsidR="00C4102B" w:rsidRDefault="00C4102B" w:rsidP="004056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E0A70B" w14:textId="77777777" w:rsidR="00C4102B" w:rsidRDefault="00C4102B" w:rsidP="00C410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7E2B0" w14:textId="5EC2451C" w:rsidR="00C4102B" w:rsidRDefault="00C4102B" w:rsidP="00AE7B78">
    <w:pPr>
      <w:pStyle w:val="Footer"/>
      <w:framePr w:wrap="none" w:vAnchor="text" w:hAnchor="page" w:x="1351" w:y="-333"/>
      <w:jc w:val="center"/>
      <w:rPr>
        <w:rStyle w:val="PageNumber"/>
      </w:rPr>
    </w:pPr>
  </w:p>
  <w:p w14:paraId="0F73BBF9" w14:textId="77777777" w:rsidR="00DD1B10" w:rsidRPr="00DD1B10" w:rsidRDefault="00DD1B10" w:rsidP="00AE7B78">
    <w:pPr>
      <w:pStyle w:val="Footer"/>
      <w:framePr w:wrap="none" w:vAnchor="text" w:hAnchor="page" w:x="1351" w:y="-333"/>
      <w:jc w:val="center"/>
      <w:rPr>
        <w:rFonts w:ascii="Euphemia UCAS" w:hAnsi="Euphemia UCAS" w:cs="Euphemia UCAS"/>
        <w:b/>
        <w:bCs/>
        <w:color w:val="002060"/>
        <w:sz w:val="27"/>
        <w:szCs w:val="27"/>
      </w:rPr>
    </w:pPr>
    <w:r w:rsidRPr="00DD1B10">
      <w:rPr>
        <w:rFonts w:ascii="Euphemia UCAS" w:hAnsi="Euphemia UCAS" w:cs="Euphemia UCAS"/>
        <w:b/>
        <w:bCs/>
        <w:color w:val="002060"/>
        <w:sz w:val="27"/>
        <w:szCs w:val="27"/>
      </w:rPr>
      <w:t>Applied Research for Practical Solutions</w:t>
    </w:r>
  </w:p>
  <w:p w14:paraId="51EA439B" w14:textId="737F7DD9" w:rsidR="00C4102B" w:rsidRPr="004B1467" w:rsidRDefault="00C4102B" w:rsidP="00AE7B78">
    <w:pPr>
      <w:pStyle w:val="Footer"/>
      <w:ind w:right="360"/>
      <w:jc w:val="center"/>
      <w:rPr>
        <w:rFonts w:ascii="Euphemia UCAS" w:hAnsi="Euphemia UCAS" w:cs="Euphemia UCAS"/>
        <w:b/>
        <w:bCs/>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6CA8" w14:textId="77777777" w:rsidR="00355964" w:rsidRDefault="00355964" w:rsidP="009B6640">
      <w:pPr>
        <w:spacing w:after="0" w:line="240" w:lineRule="auto"/>
      </w:pPr>
      <w:r>
        <w:separator/>
      </w:r>
    </w:p>
  </w:footnote>
  <w:footnote w:type="continuationSeparator" w:id="0">
    <w:p w14:paraId="7AA4B936" w14:textId="77777777" w:rsidR="00355964" w:rsidRDefault="00355964" w:rsidP="009B66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427BB" w14:textId="73040E1A" w:rsidR="00D27577" w:rsidRPr="00D27577" w:rsidRDefault="00D27577" w:rsidP="00D27577">
    <w:pPr>
      <w:pStyle w:val="Header"/>
    </w:pPr>
    <w:r w:rsidRPr="00D27577">
      <w:rPr>
        <w:rFonts w:ascii="Times New Roman" w:hAnsi="Times New Roman"/>
        <w:b/>
      </w:rPr>
      <w:t xml:space="preserve"> </w:t>
    </w:r>
    <w:r w:rsidRPr="00D27577">
      <w:rPr>
        <w:noProof/>
      </w:rPr>
      <w:drawing>
        <wp:inline distT="0" distB="0" distL="0" distR="0" wp14:anchorId="72EDE7D7" wp14:editId="272A19D6">
          <wp:extent cx="2598165" cy="1097280"/>
          <wp:effectExtent l="0" t="0" r="0" b="7620"/>
          <wp:docPr id="1202634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8165" cy="1097280"/>
                  </a:xfrm>
                  <a:prstGeom prst="rect">
                    <a:avLst/>
                  </a:prstGeom>
                  <a:noFill/>
                  <a:ln>
                    <a:noFill/>
                  </a:ln>
                </pic:spPr>
              </pic:pic>
            </a:graphicData>
          </a:graphic>
        </wp:inline>
      </w:drawing>
    </w:r>
  </w:p>
  <w:p w14:paraId="3ACABA97" w14:textId="6AD4F7E3" w:rsidR="009B6640" w:rsidRDefault="009B66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06D7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355ECD"/>
    <w:multiLevelType w:val="multilevel"/>
    <w:tmpl w:val="7896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C1E53"/>
    <w:multiLevelType w:val="multilevel"/>
    <w:tmpl w:val="21F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003A"/>
    <w:multiLevelType w:val="multilevel"/>
    <w:tmpl w:val="2E1E8E04"/>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85434"/>
    <w:multiLevelType w:val="multilevel"/>
    <w:tmpl w:val="07E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634DC"/>
    <w:multiLevelType w:val="multilevel"/>
    <w:tmpl w:val="52F2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A2751"/>
    <w:multiLevelType w:val="multilevel"/>
    <w:tmpl w:val="05F4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15591"/>
    <w:multiLevelType w:val="multilevel"/>
    <w:tmpl w:val="CC1E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73204"/>
    <w:multiLevelType w:val="multilevel"/>
    <w:tmpl w:val="E010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A3979"/>
    <w:multiLevelType w:val="multilevel"/>
    <w:tmpl w:val="223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E3275"/>
    <w:multiLevelType w:val="multilevel"/>
    <w:tmpl w:val="DAAE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C22C1"/>
    <w:multiLevelType w:val="multilevel"/>
    <w:tmpl w:val="BFCEB65E"/>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E78F6"/>
    <w:multiLevelType w:val="multilevel"/>
    <w:tmpl w:val="E76E17AC"/>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96A71"/>
    <w:multiLevelType w:val="multilevel"/>
    <w:tmpl w:val="60B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12902"/>
    <w:multiLevelType w:val="multilevel"/>
    <w:tmpl w:val="F47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065CF"/>
    <w:multiLevelType w:val="hybridMultilevel"/>
    <w:tmpl w:val="FD4CE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936506"/>
    <w:multiLevelType w:val="multilevel"/>
    <w:tmpl w:val="D1D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55662"/>
    <w:multiLevelType w:val="multilevel"/>
    <w:tmpl w:val="08842ED8"/>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C009D"/>
    <w:multiLevelType w:val="multilevel"/>
    <w:tmpl w:val="779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A2F17"/>
    <w:multiLevelType w:val="multilevel"/>
    <w:tmpl w:val="A3A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A1A66"/>
    <w:multiLevelType w:val="multilevel"/>
    <w:tmpl w:val="FCA8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53D0E"/>
    <w:multiLevelType w:val="multilevel"/>
    <w:tmpl w:val="219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9146C"/>
    <w:multiLevelType w:val="multilevel"/>
    <w:tmpl w:val="0409001D"/>
    <w:styleLink w:val="Style1"/>
    <w:lvl w:ilvl="0">
      <w:start w:val="1"/>
      <w:numFmt w:val="decimal"/>
      <w:lvlText w:val="%1)"/>
      <w:lvlJc w:val="left"/>
      <w:pPr>
        <w:ind w:left="360" w:hanging="360"/>
      </w:pPr>
      <w:rPr>
        <w:rFonts w:ascii="Segoe UI Historic" w:hAnsi="Segoe UI Historic"/>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1282A2F"/>
    <w:multiLevelType w:val="multilevel"/>
    <w:tmpl w:val="185C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7A38"/>
    <w:multiLevelType w:val="multilevel"/>
    <w:tmpl w:val="F6D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F52A1"/>
    <w:multiLevelType w:val="multilevel"/>
    <w:tmpl w:val="6564386C"/>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33E8A"/>
    <w:multiLevelType w:val="multilevel"/>
    <w:tmpl w:val="5596C604"/>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D5605"/>
    <w:multiLevelType w:val="hybridMultilevel"/>
    <w:tmpl w:val="8D6CF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CE4095"/>
    <w:multiLevelType w:val="multilevel"/>
    <w:tmpl w:val="8C8C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C1AC3"/>
    <w:multiLevelType w:val="multilevel"/>
    <w:tmpl w:val="06CE63D4"/>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93F58"/>
    <w:multiLevelType w:val="multilevel"/>
    <w:tmpl w:val="C9B60364"/>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F1136"/>
    <w:multiLevelType w:val="hybridMultilevel"/>
    <w:tmpl w:val="52DC26CE"/>
    <w:lvl w:ilvl="0" w:tplc="CEECDD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873B83"/>
    <w:multiLevelType w:val="multilevel"/>
    <w:tmpl w:val="7C3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B915DD"/>
    <w:multiLevelType w:val="multilevel"/>
    <w:tmpl w:val="E71C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F6952"/>
    <w:multiLevelType w:val="hybridMultilevel"/>
    <w:tmpl w:val="569AE1F4"/>
    <w:lvl w:ilvl="0" w:tplc="CEECDD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6086A"/>
    <w:multiLevelType w:val="multilevel"/>
    <w:tmpl w:val="E77E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A2F87"/>
    <w:multiLevelType w:val="hybridMultilevel"/>
    <w:tmpl w:val="076404AA"/>
    <w:lvl w:ilvl="0" w:tplc="CEECDD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CD1340"/>
    <w:multiLevelType w:val="multilevel"/>
    <w:tmpl w:val="6A4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70D60"/>
    <w:multiLevelType w:val="hybridMultilevel"/>
    <w:tmpl w:val="909AD366"/>
    <w:lvl w:ilvl="0" w:tplc="CEECDD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C9573A"/>
    <w:multiLevelType w:val="multilevel"/>
    <w:tmpl w:val="02E66BC0"/>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B42C85"/>
    <w:multiLevelType w:val="multilevel"/>
    <w:tmpl w:val="4E94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33148E"/>
    <w:multiLevelType w:val="multilevel"/>
    <w:tmpl w:val="A4C8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22D99"/>
    <w:multiLevelType w:val="multilevel"/>
    <w:tmpl w:val="1E8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6B44F9"/>
    <w:multiLevelType w:val="multilevel"/>
    <w:tmpl w:val="81C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457540"/>
    <w:multiLevelType w:val="multilevel"/>
    <w:tmpl w:val="E26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C5081D"/>
    <w:multiLevelType w:val="multilevel"/>
    <w:tmpl w:val="64B84338"/>
    <w:lvl w:ilvl="0">
      <w:start w:val="1"/>
      <w:numFmt w:val="bullet"/>
      <w:lvlText w:val="♦"/>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779987">
    <w:abstractNumId w:val="22"/>
  </w:num>
  <w:num w:numId="2" w16cid:durableId="14114951">
    <w:abstractNumId w:val="6"/>
  </w:num>
  <w:num w:numId="3" w16cid:durableId="1798060084">
    <w:abstractNumId w:val="28"/>
  </w:num>
  <w:num w:numId="4" w16cid:durableId="538932656">
    <w:abstractNumId w:val="37"/>
  </w:num>
  <w:num w:numId="5" w16cid:durableId="1709141128">
    <w:abstractNumId w:val="18"/>
  </w:num>
  <w:num w:numId="6" w16cid:durableId="1992099422">
    <w:abstractNumId w:val="43"/>
  </w:num>
  <w:num w:numId="7" w16cid:durableId="2137723110">
    <w:abstractNumId w:val="35"/>
  </w:num>
  <w:num w:numId="8" w16cid:durableId="1893879707">
    <w:abstractNumId w:val="44"/>
  </w:num>
  <w:num w:numId="9" w16cid:durableId="353312268">
    <w:abstractNumId w:val="16"/>
  </w:num>
  <w:num w:numId="10" w16cid:durableId="1510019941">
    <w:abstractNumId w:val="42"/>
  </w:num>
  <w:num w:numId="11" w16cid:durableId="1131825303">
    <w:abstractNumId w:val="17"/>
  </w:num>
  <w:num w:numId="12" w16cid:durableId="1504010179">
    <w:abstractNumId w:val="3"/>
  </w:num>
  <w:num w:numId="13" w16cid:durableId="1657761197">
    <w:abstractNumId w:val="41"/>
  </w:num>
  <w:num w:numId="14" w16cid:durableId="1641500651">
    <w:abstractNumId w:val="23"/>
  </w:num>
  <w:num w:numId="15" w16cid:durableId="2010522562">
    <w:abstractNumId w:val="10"/>
  </w:num>
  <w:num w:numId="16" w16cid:durableId="705986294">
    <w:abstractNumId w:val="4"/>
  </w:num>
  <w:num w:numId="17" w16cid:durableId="734623502">
    <w:abstractNumId w:val="2"/>
  </w:num>
  <w:num w:numId="18" w16cid:durableId="1022635269">
    <w:abstractNumId w:val="9"/>
  </w:num>
  <w:num w:numId="19" w16cid:durableId="401564899">
    <w:abstractNumId w:val="24"/>
  </w:num>
  <w:num w:numId="20" w16cid:durableId="1357578949">
    <w:abstractNumId w:val="13"/>
  </w:num>
  <w:num w:numId="21" w16cid:durableId="1066298736">
    <w:abstractNumId w:val="40"/>
  </w:num>
  <w:num w:numId="22" w16cid:durableId="615211999">
    <w:abstractNumId w:val="21"/>
  </w:num>
  <w:num w:numId="23" w16cid:durableId="728576887">
    <w:abstractNumId w:val="14"/>
  </w:num>
  <w:num w:numId="24" w16cid:durableId="1921475730">
    <w:abstractNumId w:val="7"/>
  </w:num>
  <w:num w:numId="25" w16cid:durableId="1394810796">
    <w:abstractNumId w:val="1"/>
  </w:num>
  <w:num w:numId="26" w16cid:durableId="1872649960">
    <w:abstractNumId w:val="45"/>
  </w:num>
  <w:num w:numId="27" w16cid:durableId="2068524957">
    <w:abstractNumId w:val="11"/>
  </w:num>
  <w:num w:numId="28" w16cid:durableId="1269969732">
    <w:abstractNumId w:val="30"/>
  </w:num>
  <w:num w:numId="29" w16cid:durableId="575549589">
    <w:abstractNumId w:val="32"/>
  </w:num>
  <w:num w:numId="30" w16cid:durableId="1132871509">
    <w:abstractNumId w:val="8"/>
  </w:num>
  <w:num w:numId="31" w16cid:durableId="2088306676">
    <w:abstractNumId w:val="33"/>
  </w:num>
  <w:num w:numId="32" w16cid:durableId="1616327052">
    <w:abstractNumId w:val="20"/>
  </w:num>
  <w:num w:numId="33" w16cid:durableId="1081373041">
    <w:abstractNumId w:val="5"/>
  </w:num>
  <w:num w:numId="34" w16cid:durableId="1583834094">
    <w:abstractNumId w:val="19"/>
  </w:num>
  <w:num w:numId="35" w16cid:durableId="2133202966">
    <w:abstractNumId w:val="26"/>
  </w:num>
  <w:num w:numId="36" w16cid:durableId="805973085">
    <w:abstractNumId w:val="25"/>
  </w:num>
  <w:num w:numId="37" w16cid:durableId="1900434544">
    <w:abstractNumId w:val="29"/>
  </w:num>
  <w:num w:numId="38" w16cid:durableId="1153446627">
    <w:abstractNumId w:val="12"/>
  </w:num>
  <w:num w:numId="39" w16cid:durableId="483208748">
    <w:abstractNumId w:val="39"/>
  </w:num>
  <w:num w:numId="40" w16cid:durableId="1052465817">
    <w:abstractNumId w:val="38"/>
  </w:num>
  <w:num w:numId="41" w16cid:durableId="502360165">
    <w:abstractNumId w:val="0"/>
  </w:num>
  <w:num w:numId="42" w16cid:durableId="1091001008">
    <w:abstractNumId w:val="31"/>
  </w:num>
  <w:num w:numId="43" w16cid:durableId="1041057935">
    <w:abstractNumId w:val="34"/>
  </w:num>
  <w:num w:numId="44" w16cid:durableId="1402144500">
    <w:abstractNumId w:val="36"/>
  </w:num>
  <w:num w:numId="45" w16cid:durableId="1635600753">
    <w:abstractNumId w:val="15"/>
  </w:num>
  <w:num w:numId="46" w16cid:durableId="16700569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40"/>
    <w:rsid w:val="000013B2"/>
    <w:rsid w:val="00017750"/>
    <w:rsid w:val="000300EA"/>
    <w:rsid w:val="000310EC"/>
    <w:rsid w:val="0004787D"/>
    <w:rsid w:val="00051F33"/>
    <w:rsid w:val="0005217B"/>
    <w:rsid w:val="000610A6"/>
    <w:rsid w:val="00062477"/>
    <w:rsid w:val="00070599"/>
    <w:rsid w:val="0007106F"/>
    <w:rsid w:val="00082FA9"/>
    <w:rsid w:val="000A5AD3"/>
    <w:rsid w:val="000B2469"/>
    <w:rsid w:val="000B29A5"/>
    <w:rsid w:val="000E66A3"/>
    <w:rsid w:val="000F5E7B"/>
    <w:rsid w:val="00101374"/>
    <w:rsid w:val="00167D60"/>
    <w:rsid w:val="001A323C"/>
    <w:rsid w:val="001A5CC4"/>
    <w:rsid w:val="001D3E32"/>
    <w:rsid w:val="001E7B15"/>
    <w:rsid w:val="0020585F"/>
    <w:rsid w:val="0024445A"/>
    <w:rsid w:val="00252F09"/>
    <w:rsid w:val="00271A1C"/>
    <w:rsid w:val="00280D16"/>
    <w:rsid w:val="00282FDB"/>
    <w:rsid w:val="0028608F"/>
    <w:rsid w:val="002903AA"/>
    <w:rsid w:val="002A1A18"/>
    <w:rsid w:val="002B2F6C"/>
    <w:rsid w:val="002F0581"/>
    <w:rsid w:val="00311F76"/>
    <w:rsid w:val="00317ABC"/>
    <w:rsid w:val="0033434D"/>
    <w:rsid w:val="00355059"/>
    <w:rsid w:val="00355964"/>
    <w:rsid w:val="00382185"/>
    <w:rsid w:val="003850BA"/>
    <w:rsid w:val="003A5AF1"/>
    <w:rsid w:val="003E4CD6"/>
    <w:rsid w:val="00421586"/>
    <w:rsid w:val="00455986"/>
    <w:rsid w:val="0045794F"/>
    <w:rsid w:val="00481DCD"/>
    <w:rsid w:val="004B1467"/>
    <w:rsid w:val="004C1D40"/>
    <w:rsid w:val="004C622A"/>
    <w:rsid w:val="004F32CB"/>
    <w:rsid w:val="00511B25"/>
    <w:rsid w:val="00514F23"/>
    <w:rsid w:val="00516DF4"/>
    <w:rsid w:val="00561D5C"/>
    <w:rsid w:val="005F3A8F"/>
    <w:rsid w:val="005F638C"/>
    <w:rsid w:val="00610EBD"/>
    <w:rsid w:val="006351BC"/>
    <w:rsid w:val="00637503"/>
    <w:rsid w:val="006379EA"/>
    <w:rsid w:val="006418BB"/>
    <w:rsid w:val="0064410E"/>
    <w:rsid w:val="006505F4"/>
    <w:rsid w:val="00661E3C"/>
    <w:rsid w:val="00683B65"/>
    <w:rsid w:val="00684346"/>
    <w:rsid w:val="00686DFC"/>
    <w:rsid w:val="006E2F9D"/>
    <w:rsid w:val="00752DE8"/>
    <w:rsid w:val="00757618"/>
    <w:rsid w:val="00760E2B"/>
    <w:rsid w:val="00784888"/>
    <w:rsid w:val="00797898"/>
    <w:rsid w:val="007E6687"/>
    <w:rsid w:val="007E6F72"/>
    <w:rsid w:val="007F2B79"/>
    <w:rsid w:val="0080351F"/>
    <w:rsid w:val="00824C0A"/>
    <w:rsid w:val="008338BE"/>
    <w:rsid w:val="00834814"/>
    <w:rsid w:val="00851019"/>
    <w:rsid w:val="00855834"/>
    <w:rsid w:val="00867EBD"/>
    <w:rsid w:val="00885FB0"/>
    <w:rsid w:val="00893148"/>
    <w:rsid w:val="008C1190"/>
    <w:rsid w:val="008D6032"/>
    <w:rsid w:val="00926EBD"/>
    <w:rsid w:val="00956A06"/>
    <w:rsid w:val="0098655D"/>
    <w:rsid w:val="009A5734"/>
    <w:rsid w:val="009B02A2"/>
    <w:rsid w:val="009B6640"/>
    <w:rsid w:val="009C110F"/>
    <w:rsid w:val="009F1C7A"/>
    <w:rsid w:val="009F1EF0"/>
    <w:rsid w:val="00A017AF"/>
    <w:rsid w:val="00A34BFD"/>
    <w:rsid w:val="00A553F6"/>
    <w:rsid w:val="00A56170"/>
    <w:rsid w:val="00A80F9E"/>
    <w:rsid w:val="00A94A2D"/>
    <w:rsid w:val="00AA65C1"/>
    <w:rsid w:val="00AC3F58"/>
    <w:rsid w:val="00AC5578"/>
    <w:rsid w:val="00AD750A"/>
    <w:rsid w:val="00AD791C"/>
    <w:rsid w:val="00AE7B78"/>
    <w:rsid w:val="00AF7014"/>
    <w:rsid w:val="00B00A07"/>
    <w:rsid w:val="00B15EFD"/>
    <w:rsid w:val="00BA0F64"/>
    <w:rsid w:val="00C4102B"/>
    <w:rsid w:val="00C63AC6"/>
    <w:rsid w:val="00C74AAB"/>
    <w:rsid w:val="00C77C14"/>
    <w:rsid w:val="00C94219"/>
    <w:rsid w:val="00CB3076"/>
    <w:rsid w:val="00CB390A"/>
    <w:rsid w:val="00CC4A7C"/>
    <w:rsid w:val="00CD51CF"/>
    <w:rsid w:val="00CF7CC7"/>
    <w:rsid w:val="00D27577"/>
    <w:rsid w:val="00D3158C"/>
    <w:rsid w:val="00D3350B"/>
    <w:rsid w:val="00D665B9"/>
    <w:rsid w:val="00D66D11"/>
    <w:rsid w:val="00D7352C"/>
    <w:rsid w:val="00D80B58"/>
    <w:rsid w:val="00D94905"/>
    <w:rsid w:val="00DA73C2"/>
    <w:rsid w:val="00DC111B"/>
    <w:rsid w:val="00DC2564"/>
    <w:rsid w:val="00DD1B10"/>
    <w:rsid w:val="00E37934"/>
    <w:rsid w:val="00E42A93"/>
    <w:rsid w:val="00E8287D"/>
    <w:rsid w:val="00E91ABC"/>
    <w:rsid w:val="00EB1BAE"/>
    <w:rsid w:val="00F135E7"/>
    <w:rsid w:val="00F202E2"/>
    <w:rsid w:val="00F35B4C"/>
    <w:rsid w:val="00F646C3"/>
    <w:rsid w:val="00F9661A"/>
    <w:rsid w:val="00FC37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17922"/>
  <w15:chartTrackingRefBased/>
  <w15:docId w15:val="{1D9E5D26-6422-C744-8583-1284C810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6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9C110F"/>
    <w:pPr>
      <w:numPr>
        <w:numId w:val="1"/>
      </w:numPr>
    </w:pPr>
  </w:style>
  <w:style w:type="character" w:customStyle="1" w:styleId="Heading1Char">
    <w:name w:val="Heading 1 Char"/>
    <w:basedOn w:val="DefaultParagraphFont"/>
    <w:link w:val="Heading1"/>
    <w:uiPriority w:val="9"/>
    <w:rsid w:val="009B6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6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640"/>
    <w:rPr>
      <w:rFonts w:eastAsiaTheme="majorEastAsia" w:cstheme="majorBidi"/>
      <w:color w:val="272727" w:themeColor="text1" w:themeTint="D8"/>
    </w:rPr>
  </w:style>
  <w:style w:type="paragraph" w:styleId="Title">
    <w:name w:val="Title"/>
    <w:basedOn w:val="Normal"/>
    <w:next w:val="Normal"/>
    <w:link w:val="TitleChar"/>
    <w:uiPriority w:val="10"/>
    <w:qFormat/>
    <w:rsid w:val="009B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640"/>
    <w:pPr>
      <w:spacing w:before="160"/>
      <w:jc w:val="center"/>
    </w:pPr>
    <w:rPr>
      <w:i/>
      <w:iCs/>
      <w:color w:val="404040" w:themeColor="text1" w:themeTint="BF"/>
    </w:rPr>
  </w:style>
  <w:style w:type="character" w:customStyle="1" w:styleId="QuoteChar">
    <w:name w:val="Quote Char"/>
    <w:basedOn w:val="DefaultParagraphFont"/>
    <w:link w:val="Quote"/>
    <w:uiPriority w:val="29"/>
    <w:rsid w:val="009B6640"/>
    <w:rPr>
      <w:i/>
      <w:iCs/>
      <w:color w:val="404040" w:themeColor="text1" w:themeTint="BF"/>
    </w:rPr>
  </w:style>
  <w:style w:type="paragraph" w:styleId="ListParagraph">
    <w:name w:val="List Paragraph"/>
    <w:basedOn w:val="Normal"/>
    <w:qFormat/>
    <w:rsid w:val="009B6640"/>
    <w:pPr>
      <w:ind w:left="720"/>
      <w:contextualSpacing/>
    </w:pPr>
  </w:style>
  <w:style w:type="character" w:styleId="IntenseEmphasis">
    <w:name w:val="Intense Emphasis"/>
    <w:basedOn w:val="DefaultParagraphFont"/>
    <w:uiPriority w:val="21"/>
    <w:qFormat/>
    <w:rsid w:val="009B6640"/>
    <w:rPr>
      <w:i/>
      <w:iCs/>
      <w:color w:val="0F4761" w:themeColor="accent1" w:themeShade="BF"/>
    </w:rPr>
  </w:style>
  <w:style w:type="paragraph" w:styleId="IntenseQuote">
    <w:name w:val="Intense Quote"/>
    <w:basedOn w:val="Normal"/>
    <w:next w:val="Normal"/>
    <w:link w:val="IntenseQuoteChar"/>
    <w:uiPriority w:val="30"/>
    <w:qFormat/>
    <w:rsid w:val="009B6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640"/>
    <w:rPr>
      <w:i/>
      <w:iCs/>
      <w:color w:val="0F4761" w:themeColor="accent1" w:themeShade="BF"/>
    </w:rPr>
  </w:style>
  <w:style w:type="character" w:styleId="IntenseReference">
    <w:name w:val="Intense Reference"/>
    <w:basedOn w:val="DefaultParagraphFont"/>
    <w:uiPriority w:val="32"/>
    <w:qFormat/>
    <w:rsid w:val="009B6640"/>
    <w:rPr>
      <w:b/>
      <w:bCs/>
      <w:smallCaps/>
      <w:color w:val="0F4761" w:themeColor="accent1" w:themeShade="BF"/>
      <w:spacing w:val="5"/>
    </w:rPr>
  </w:style>
  <w:style w:type="character" w:styleId="Strong">
    <w:name w:val="Strong"/>
    <w:basedOn w:val="DefaultParagraphFont"/>
    <w:uiPriority w:val="22"/>
    <w:qFormat/>
    <w:rsid w:val="009B6640"/>
    <w:rPr>
      <w:b/>
      <w:bCs/>
    </w:rPr>
  </w:style>
  <w:style w:type="character" w:styleId="Emphasis">
    <w:name w:val="Emphasis"/>
    <w:basedOn w:val="DefaultParagraphFont"/>
    <w:uiPriority w:val="20"/>
    <w:qFormat/>
    <w:rsid w:val="009B6640"/>
    <w:rPr>
      <w:i/>
      <w:iCs/>
    </w:rPr>
  </w:style>
  <w:style w:type="paragraph" w:styleId="NormalWeb">
    <w:name w:val="Normal (Web)"/>
    <w:basedOn w:val="Normal"/>
    <w:uiPriority w:val="99"/>
    <w:semiHidden/>
    <w:unhideWhenUsed/>
    <w:rsid w:val="009B66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B6640"/>
  </w:style>
  <w:style w:type="paragraph" w:styleId="Header">
    <w:name w:val="header"/>
    <w:basedOn w:val="Normal"/>
    <w:link w:val="HeaderChar"/>
    <w:uiPriority w:val="99"/>
    <w:unhideWhenUsed/>
    <w:rsid w:val="009B6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640"/>
  </w:style>
  <w:style w:type="paragraph" w:styleId="Footer">
    <w:name w:val="footer"/>
    <w:basedOn w:val="Normal"/>
    <w:link w:val="FooterChar"/>
    <w:uiPriority w:val="99"/>
    <w:unhideWhenUsed/>
    <w:rsid w:val="009B66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640"/>
  </w:style>
  <w:style w:type="character" w:styleId="PageNumber">
    <w:name w:val="page number"/>
    <w:basedOn w:val="DefaultParagraphFont"/>
    <w:uiPriority w:val="99"/>
    <w:semiHidden/>
    <w:unhideWhenUsed/>
    <w:rsid w:val="00C4102B"/>
  </w:style>
  <w:style w:type="table" w:styleId="TableGrid">
    <w:name w:val="Table Grid"/>
    <w:basedOn w:val="TableNormal"/>
    <w:uiPriority w:val="39"/>
    <w:rsid w:val="00834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4814"/>
    <w:rPr>
      <w:color w:val="467886" w:themeColor="hyperlink"/>
      <w:u w:val="single"/>
    </w:rPr>
  </w:style>
  <w:style w:type="character" w:styleId="UnresolvedMention">
    <w:name w:val="Unresolved Mention"/>
    <w:basedOn w:val="DefaultParagraphFont"/>
    <w:uiPriority w:val="99"/>
    <w:semiHidden/>
    <w:unhideWhenUsed/>
    <w:rsid w:val="00834814"/>
    <w:rPr>
      <w:color w:val="605E5C"/>
      <w:shd w:val="clear" w:color="auto" w:fill="E1DFDD"/>
    </w:rPr>
  </w:style>
  <w:style w:type="table" w:styleId="PlainTable3">
    <w:name w:val="Plain Table 3"/>
    <w:basedOn w:val="TableNormal"/>
    <w:uiPriority w:val="43"/>
    <w:rsid w:val="00D80B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D80B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D80B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AC3F58"/>
    <w:pPr>
      <w:spacing w:after="0" w:line="240" w:lineRule="auto"/>
    </w:pPr>
  </w:style>
  <w:style w:type="paragraph" w:styleId="BodyText">
    <w:name w:val="Body Text"/>
    <w:basedOn w:val="Normal"/>
    <w:link w:val="BodyTextChar"/>
    <w:qFormat/>
    <w:rsid w:val="00851019"/>
    <w:pPr>
      <w:spacing w:before="180" w:after="180" w:line="240" w:lineRule="auto"/>
    </w:pPr>
    <w:rPr>
      <w:kern w:val="0"/>
      <w14:ligatures w14:val="none"/>
    </w:rPr>
  </w:style>
  <w:style w:type="character" w:customStyle="1" w:styleId="BodyTextChar">
    <w:name w:val="Body Text Char"/>
    <w:basedOn w:val="DefaultParagraphFont"/>
    <w:link w:val="BodyText"/>
    <w:rsid w:val="00851019"/>
    <w:rPr>
      <w:kern w:val="0"/>
      <w14:ligatures w14:val="none"/>
    </w:rPr>
  </w:style>
  <w:style w:type="paragraph" w:customStyle="1" w:styleId="FirstParagraph">
    <w:name w:val="First Paragraph"/>
    <w:basedOn w:val="BodyText"/>
    <w:next w:val="BodyText"/>
    <w:qFormat/>
    <w:rsid w:val="00CB3076"/>
  </w:style>
  <w:style w:type="table" w:styleId="GridTable1Light-Accent5">
    <w:name w:val="Grid Table 1 Light Accent 5"/>
    <w:basedOn w:val="TableNormal"/>
    <w:uiPriority w:val="46"/>
    <w:rsid w:val="007E6F72"/>
    <w:pPr>
      <w:spacing w:after="0" w:line="240" w:lineRule="auto"/>
    </w:pPr>
    <w:rPr>
      <w:kern w:val="0"/>
      <w:sz w:val="22"/>
      <w:szCs w:val="22"/>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NoSpacing">
    <w:name w:val="No Spacing"/>
    <w:uiPriority w:val="1"/>
    <w:qFormat/>
    <w:rsid w:val="007E6F72"/>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Mohamed.mohamed@savethechildren.org" TargetMode="External"/><Relationship Id="rId18" Type="http://schemas.openxmlformats.org/officeDocument/2006/relationships/hyperlink" Target="mailto:info@ircaction.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Mohamed.mohamed@savethechildren.org" TargetMode="External"/><Relationship Id="rId17" Type="http://schemas.openxmlformats.org/officeDocument/2006/relationships/hyperlink" Target="mailto:info@ircaction.org" TargetMode="External"/><Relationship Id="rId2" Type="http://schemas.openxmlformats.org/officeDocument/2006/relationships/numbering" Target="numbering.xml"/><Relationship Id="rId16" Type="http://schemas.openxmlformats.org/officeDocument/2006/relationships/hyperlink" Target="mailto:hassandahir183@g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med.fagaase@irara.org" TargetMode="External"/><Relationship Id="rId5" Type="http://schemas.openxmlformats.org/officeDocument/2006/relationships/webSettings" Target="webSettings.xml"/><Relationship Id="rId15" Type="http://schemas.openxmlformats.org/officeDocument/2006/relationships/hyperlink" Target="mailto:hassandahir183@gmail.com" TargetMode="External"/><Relationship Id="rId10" Type="http://schemas.openxmlformats.org/officeDocument/2006/relationships/footer" Target="footer2.xml"/><Relationship Id="rId19" Type="http://schemas.openxmlformats.org/officeDocument/2006/relationships/hyperlink" Target="mailto:s.nziokah@drcsomalia.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Mohamed.mohamed@savethechildre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2D106-676D-4C1F-BE7C-2527CFC99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11</Pages>
  <Words>1835</Words>
  <Characters>12870</Characters>
  <Application>Microsoft Office Word</Application>
  <DocSecurity>0</DocSecurity>
  <Lines>1072</Lines>
  <Paragraphs>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Mohamoud Muse</dc:creator>
  <cp:keywords/>
  <dc:description/>
  <cp:lastModifiedBy>Mohamed Beegsi </cp:lastModifiedBy>
  <cp:revision>109</cp:revision>
  <dcterms:created xsi:type="dcterms:W3CDTF">2026-01-05T09:18:00Z</dcterms:created>
  <dcterms:modified xsi:type="dcterms:W3CDTF">2026-02-25T05:30:00Z</dcterms:modified>
</cp:coreProperties>
</file>