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88B7" w14:textId="77777777" w:rsidR="00C7253F" w:rsidRDefault="00C7253F">
      <w:pPr>
        <w:keepNext/>
        <w:spacing w:before="280" w:after="80"/>
        <w:rPr>
          <w:b/>
          <w:color w:val="4682B4"/>
          <w:sz w:val="26"/>
        </w:rPr>
      </w:pPr>
    </w:p>
    <w:p w14:paraId="38ECF20D" w14:textId="3F50D4C1" w:rsidR="00C7253F" w:rsidRPr="00C7253F" w:rsidRDefault="00C7253F" w:rsidP="00C7253F">
      <w:pPr>
        <w:keepNext/>
        <w:spacing w:before="280" w:after="80"/>
        <w:jc w:val="right"/>
        <w:rPr>
          <w:rFonts w:ascii="Times New Roman" w:hAnsi="Times New Roman" w:cs="Times New Roman"/>
          <w:b/>
          <w:color w:val="000000" w:themeColor="text1"/>
          <w:sz w:val="26"/>
        </w:rPr>
      </w:pPr>
      <w:r w:rsidRPr="00C7253F">
        <w:rPr>
          <w:rFonts w:ascii="Times New Roman" w:hAnsi="Times New Roman" w:cs="Times New Roman"/>
          <w:b/>
          <w:color w:val="000000" w:themeColor="text1"/>
          <w:sz w:val="26"/>
        </w:rPr>
        <w:t xml:space="preserve">Name: </w:t>
      </w:r>
      <w:proofErr w:type="spellStart"/>
      <w:proofErr w:type="gramStart"/>
      <w:r w:rsidRPr="00C7253F">
        <w:rPr>
          <w:rFonts w:ascii="Times New Roman" w:hAnsi="Times New Roman" w:cs="Times New Roman"/>
          <w:b/>
          <w:color w:val="000000" w:themeColor="text1"/>
          <w:sz w:val="26"/>
        </w:rPr>
        <w:t>P.Moshiya</w:t>
      </w:r>
      <w:proofErr w:type="spellEnd"/>
      <w:proofErr w:type="gramEnd"/>
    </w:p>
    <w:p w14:paraId="3BBEA581" w14:textId="441B72E1" w:rsidR="00C7253F" w:rsidRPr="00C7253F" w:rsidRDefault="00C7253F" w:rsidP="00C7253F">
      <w:pPr>
        <w:keepNext/>
        <w:spacing w:before="280" w:after="80"/>
        <w:jc w:val="right"/>
        <w:rPr>
          <w:rFonts w:ascii="Times New Roman" w:hAnsi="Times New Roman" w:cs="Times New Roman"/>
          <w:b/>
          <w:color w:val="000000" w:themeColor="text1"/>
          <w:sz w:val="26"/>
        </w:rPr>
      </w:pPr>
      <w:r w:rsidRPr="00C7253F">
        <w:rPr>
          <w:rFonts w:ascii="Times New Roman" w:hAnsi="Times New Roman" w:cs="Times New Roman"/>
          <w:b/>
          <w:color w:val="000000" w:themeColor="text1"/>
          <w:sz w:val="26"/>
        </w:rPr>
        <w:t>Reg No:192572142</w:t>
      </w:r>
    </w:p>
    <w:p w14:paraId="2D058890" w14:textId="70C3614B" w:rsidR="00C7253F" w:rsidRPr="00C7253F" w:rsidRDefault="00C7253F" w:rsidP="00C7253F">
      <w:pPr>
        <w:keepNext/>
        <w:spacing w:before="280" w:after="80"/>
        <w:jc w:val="right"/>
        <w:rPr>
          <w:rFonts w:ascii="Times New Roman" w:hAnsi="Times New Roman" w:cs="Times New Roman"/>
          <w:b/>
          <w:color w:val="000000" w:themeColor="text1"/>
          <w:sz w:val="26"/>
        </w:rPr>
      </w:pPr>
      <w:proofErr w:type="spellStart"/>
      <w:proofErr w:type="gramStart"/>
      <w:r w:rsidRPr="00C7253F">
        <w:rPr>
          <w:rFonts w:ascii="Times New Roman" w:hAnsi="Times New Roman" w:cs="Times New Roman"/>
          <w:b/>
          <w:color w:val="000000" w:themeColor="text1"/>
          <w:sz w:val="26"/>
        </w:rPr>
        <w:t>Course:Computer</w:t>
      </w:r>
      <w:proofErr w:type="spellEnd"/>
      <w:proofErr w:type="gramEnd"/>
      <w:r w:rsidRPr="00C7253F">
        <w:rPr>
          <w:rFonts w:ascii="Times New Roman" w:hAnsi="Times New Roman" w:cs="Times New Roman"/>
          <w:b/>
          <w:color w:val="000000" w:themeColor="text1"/>
          <w:sz w:val="26"/>
        </w:rPr>
        <w:t xml:space="preserve"> Vision</w:t>
      </w:r>
    </w:p>
    <w:p w14:paraId="32380886" w14:textId="45A78590" w:rsidR="00C7253F" w:rsidRPr="00C7253F" w:rsidRDefault="00C7253F" w:rsidP="00C7253F">
      <w:pPr>
        <w:keepNext/>
        <w:spacing w:before="280" w:after="80"/>
        <w:jc w:val="right"/>
        <w:rPr>
          <w:rFonts w:ascii="Times New Roman" w:hAnsi="Times New Roman" w:cs="Times New Roman"/>
          <w:b/>
          <w:color w:val="000000" w:themeColor="text1"/>
          <w:sz w:val="26"/>
        </w:rPr>
      </w:pPr>
      <w:proofErr w:type="gramStart"/>
      <w:r w:rsidRPr="00C7253F">
        <w:rPr>
          <w:rFonts w:ascii="Times New Roman" w:hAnsi="Times New Roman" w:cs="Times New Roman"/>
          <w:b/>
          <w:color w:val="000000" w:themeColor="text1"/>
          <w:sz w:val="26"/>
        </w:rPr>
        <w:t>Code:ITA</w:t>
      </w:r>
      <w:proofErr w:type="gramEnd"/>
      <w:r w:rsidRPr="00C7253F">
        <w:rPr>
          <w:rFonts w:ascii="Times New Roman" w:hAnsi="Times New Roman" w:cs="Times New Roman"/>
          <w:b/>
          <w:color w:val="000000" w:themeColor="text1"/>
          <w:sz w:val="26"/>
        </w:rPr>
        <w:t>0502</w:t>
      </w:r>
    </w:p>
    <w:p w14:paraId="50DA7FD8" w14:textId="77777777" w:rsidR="00C7253F" w:rsidRDefault="00C7253F">
      <w:pPr>
        <w:keepNext/>
        <w:spacing w:before="280" w:after="80"/>
        <w:rPr>
          <w:b/>
          <w:color w:val="4682B4"/>
          <w:sz w:val="26"/>
        </w:rPr>
      </w:pPr>
    </w:p>
    <w:p w14:paraId="222FA5AC" w14:textId="750EB8F5" w:rsidR="00600F74" w:rsidRDefault="00000000">
      <w:pPr>
        <w:keepNext/>
        <w:spacing w:before="280" w:after="80"/>
      </w:pPr>
      <w:r>
        <w:rPr>
          <w:b/>
          <w:color w:val="4682B4"/>
          <w:sz w:val="26"/>
        </w:rPr>
        <w:t>Question 1: Real-World Scene Capture Pipeline</w:t>
      </w:r>
    </w:p>
    <w:p w14:paraId="18F383D7" w14:textId="0BFDD75C" w:rsidR="00600F74" w:rsidRPr="00291554" w:rsidRDefault="00000000" w:rsidP="00291554">
      <w:pPr>
        <w:pStyle w:val="ListParagraph"/>
        <w:keepNext/>
        <w:numPr>
          <w:ilvl w:val="0"/>
          <w:numId w:val="10"/>
        </w:numPr>
        <w:spacing w:before="200" w:after="40"/>
        <w:rPr>
          <w:b/>
          <w:i/>
          <w:color w:val="003366"/>
        </w:rPr>
      </w:pPr>
      <w:r w:rsidRPr="00291554">
        <w:rPr>
          <w:b/>
          <w:i/>
          <w:color w:val="003366"/>
        </w:rPr>
        <w:t>Concept Hierarchy Framework</w:t>
      </w:r>
    </w:p>
    <w:p w14:paraId="46A390FB" w14:textId="4691F323" w:rsidR="00291554" w:rsidRDefault="00291554" w:rsidP="00291554">
      <w:pPr>
        <w:pStyle w:val="ListParagraph"/>
        <w:keepNext/>
        <w:spacing w:before="200" w:after="40"/>
      </w:pPr>
      <w:r>
        <w:rPr>
          <w:noProof/>
        </w:rPr>
        <w:lastRenderedPageBreak/>
        <w:drawing>
          <wp:inline distT="0" distB="0" distL="0" distR="0" wp14:anchorId="68296519" wp14:editId="171852B1">
            <wp:extent cx="5486400" cy="6038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6D7F" w14:textId="77777777" w:rsidR="00600F74" w:rsidRDefault="00000000">
      <w:pPr>
        <w:keepNext/>
        <w:spacing w:before="200" w:after="40"/>
      </w:pPr>
      <w:r>
        <w:rPr>
          <w:b/>
          <w:i/>
          <w:color w:val="003366"/>
        </w:rPr>
        <w:t>2. Relational Linkage Matrix Table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0F74" w14:paraId="28B0340D" w14:textId="77777777">
        <w:trPr>
          <w:jc w:val="center"/>
        </w:trPr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8769D2" w14:textId="77777777" w:rsidR="00600F74" w:rsidRDefault="00000000">
            <w:r>
              <w:rPr>
                <w:b/>
                <w:color w:val="FFFFFF"/>
                <w:sz w:val="21"/>
              </w:rPr>
              <w:t>Source Node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F3581D" w14:textId="77777777" w:rsidR="00600F74" w:rsidRDefault="00000000">
            <w:r>
              <w:rPr>
                <w:b/>
                <w:color w:val="FFFFFF"/>
                <w:sz w:val="21"/>
              </w:rPr>
              <w:t>Linking Phrase / Relationship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7F434" w14:textId="77777777" w:rsidR="00600F74" w:rsidRDefault="00000000">
            <w:r>
              <w:rPr>
                <w:b/>
                <w:color w:val="FFFFFF"/>
                <w:sz w:val="21"/>
              </w:rPr>
              <w:t>Target Node</w:t>
            </w:r>
          </w:p>
        </w:tc>
      </w:tr>
      <w:tr w:rsidR="00600F74" w14:paraId="1CFABA8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9A34E" w14:textId="77777777" w:rsidR="00600F74" w:rsidRDefault="00000000">
            <w:r>
              <w:rPr>
                <w:sz w:val="20"/>
              </w:rPr>
              <w:t>Real-World 3D Scene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A8CDF" w14:textId="77777777" w:rsidR="00600F74" w:rsidRDefault="00000000">
            <w:r>
              <w:rPr>
                <w:sz w:val="20"/>
              </w:rPr>
              <w:t>reflects light emitted from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B474B" w14:textId="77777777" w:rsidR="00600F74" w:rsidRDefault="00000000">
            <w:r>
              <w:rPr>
                <w:sz w:val="20"/>
              </w:rPr>
              <w:t>Illumination Source</w:t>
            </w:r>
          </w:p>
        </w:tc>
      </w:tr>
      <w:tr w:rsidR="00600F74" w14:paraId="2A928657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27BF3" w14:textId="77777777" w:rsidR="00600F74" w:rsidRDefault="00000000">
            <w:r>
              <w:rPr>
                <w:sz w:val="20"/>
              </w:rPr>
              <w:t>Real-World 3D Scene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9FEE0" w14:textId="77777777" w:rsidR="00600F74" w:rsidRDefault="00000000">
            <w:r>
              <w:rPr>
                <w:sz w:val="20"/>
              </w:rPr>
              <w:t>projected onto focal plane via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3E343" w14:textId="77777777" w:rsidR="00600F74" w:rsidRDefault="00000000">
            <w:r>
              <w:rPr>
                <w:sz w:val="20"/>
              </w:rPr>
              <w:t>Camera Optics System</w:t>
            </w:r>
          </w:p>
        </w:tc>
      </w:tr>
      <w:tr w:rsidR="00600F74" w14:paraId="7E7125F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87AF7" w14:textId="77777777" w:rsidR="00600F74" w:rsidRDefault="00000000">
            <w:r>
              <w:rPr>
                <w:sz w:val="20"/>
              </w:rPr>
              <w:lastRenderedPageBreak/>
              <w:t>Camera Optics System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23AE2" w14:textId="77777777" w:rsidR="00600F74" w:rsidRDefault="00000000">
            <w:r>
              <w:rPr>
                <w:sz w:val="20"/>
              </w:rPr>
              <w:t>governed geometrically by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9D22F" w14:textId="77777777" w:rsidR="00600F74" w:rsidRDefault="00000000">
            <w:r>
              <w:rPr>
                <w:sz w:val="20"/>
              </w:rPr>
              <w:t>Thin Lens Model</w:t>
            </w:r>
          </w:p>
        </w:tc>
      </w:tr>
      <w:tr w:rsidR="00600F74" w14:paraId="005E0EDF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B8812" w14:textId="77777777" w:rsidR="00600F74" w:rsidRDefault="00000000">
            <w:r>
              <w:rPr>
                <w:sz w:val="20"/>
              </w:rPr>
              <w:t>Thin Lens Model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FEBAF" w14:textId="77777777" w:rsidR="00600F74" w:rsidRDefault="00000000">
            <w:r>
              <w:rPr>
                <w:sz w:val="20"/>
              </w:rPr>
              <w:t>maps 3D coordinates to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18DE9" w14:textId="77777777" w:rsidR="00600F74" w:rsidRDefault="00000000">
            <w:r>
              <w:rPr>
                <w:sz w:val="20"/>
              </w:rPr>
              <w:t>Continuous Image Plane</w:t>
            </w:r>
          </w:p>
        </w:tc>
      </w:tr>
      <w:tr w:rsidR="00600F74" w14:paraId="4F7839B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D31B7" w14:textId="77777777" w:rsidR="00600F74" w:rsidRDefault="00000000">
            <w:r>
              <w:rPr>
                <w:sz w:val="20"/>
              </w:rPr>
              <w:t>Continuous Image Plane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915DD" w14:textId="77777777" w:rsidR="00600F74" w:rsidRDefault="00000000">
            <w:r>
              <w:rPr>
                <w:sz w:val="20"/>
              </w:rPr>
              <w:t>excites pixel sites across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8CC74" w14:textId="77777777" w:rsidR="00600F74" w:rsidRDefault="00000000">
            <w:r>
              <w:rPr>
                <w:sz w:val="20"/>
              </w:rPr>
              <w:t>Sensor Array (CCD/CMOS)</w:t>
            </w:r>
          </w:p>
        </w:tc>
      </w:tr>
      <w:tr w:rsidR="00600F74" w14:paraId="30D5A98D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ABE1B" w14:textId="77777777" w:rsidR="00600F74" w:rsidRDefault="00000000">
            <w:r>
              <w:rPr>
                <w:sz w:val="20"/>
              </w:rPr>
              <w:t>Sensor Array (CCD/CMOS)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BE282" w14:textId="77777777" w:rsidR="00600F74" w:rsidRDefault="00000000">
            <w:r>
              <w:rPr>
                <w:sz w:val="20"/>
              </w:rPr>
              <w:t>converts photon flux into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D60C0" w14:textId="77777777" w:rsidR="00600F74" w:rsidRDefault="00000000">
            <w:r>
              <w:rPr>
                <w:sz w:val="20"/>
              </w:rPr>
              <w:t>Analog Electrical Signal</w:t>
            </w:r>
          </w:p>
        </w:tc>
      </w:tr>
      <w:tr w:rsidR="00600F74" w14:paraId="4E7AA8D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64D2F" w14:textId="77777777" w:rsidR="00600F74" w:rsidRDefault="00000000">
            <w:r>
              <w:rPr>
                <w:sz w:val="20"/>
              </w:rPr>
              <w:t>Analog Electrical Signal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BB813" w14:textId="77777777" w:rsidR="00600F74" w:rsidRDefault="00000000">
            <w:r>
              <w:rPr>
                <w:sz w:val="20"/>
              </w:rPr>
              <w:t>discretized spatially by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18CFC" w14:textId="77777777" w:rsidR="00600F74" w:rsidRDefault="00000000">
            <w:r>
              <w:rPr>
                <w:sz w:val="20"/>
              </w:rPr>
              <w:t>Spatial Sampling</w:t>
            </w:r>
          </w:p>
        </w:tc>
      </w:tr>
      <w:tr w:rsidR="00600F74" w14:paraId="02BCC61A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B2AC6" w14:textId="77777777" w:rsidR="00600F74" w:rsidRDefault="00000000">
            <w:r>
              <w:rPr>
                <w:sz w:val="20"/>
              </w:rPr>
              <w:t>Analog Electrical Signal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4C766" w14:textId="77777777" w:rsidR="00600F74" w:rsidRDefault="00000000">
            <w:r>
              <w:rPr>
                <w:sz w:val="20"/>
              </w:rPr>
              <w:t>discretized in amplitude by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242E2" w14:textId="77777777" w:rsidR="00600F74" w:rsidRDefault="00000000">
            <w:r>
              <w:rPr>
                <w:sz w:val="20"/>
              </w:rPr>
              <w:t>Intensity Quantization</w:t>
            </w:r>
          </w:p>
        </w:tc>
      </w:tr>
      <w:tr w:rsidR="00600F74" w14:paraId="110E520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87970" w14:textId="77777777" w:rsidR="00600F74" w:rsidRDefault="00000000">
            <w:r>
              <w:rPr>
                <w:sz w:val="20"/>
              </w:rPr>
              <w:t>Spatial Sampling &amp; Quantization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774B0" w14:textId="77777777" w:rsidR="00600F74" w:rsidRDefault="00000000">
            <w:r>
              <w:rPr>
                <w:sz w:val="20"/>
              </w:rPr>
              <w:t>generates the discrete numerical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45ADB" w14:textId="77777777" w:rsidR="00600F74" w:rsidRDefault="00000000">
            <w:r>
              <w:rPr>
                <w:sz w:val="20"/>
              </w:rPr>
              <w:t>Digital Image Matrix I(x,y)</w:t>
            </w:r>
          </w:p>
        </w:tc>
      </w:tr>
    </w:tbl>
    <w:p w14:paraId="6D6CF762" w14:textId="77777777" w:rsidR="00600F74" w:rsidRDefault="00600F74">
      <w:pPr>
        <w:spacing w:after="120"/>
      </w:pPr>
    </w:p>
    <w:p w14:paraId="085B5095" w14:textId="77777777" w:rsidR="00600F74" w:rsidRDefault="00000000">
      <w:pPr>
        <w:keepNext/>
        <w:spacing w:before="200" w:after="40"/>
      </w:pPr>
      <w:r>
        <w:rPr>
          <w:b/>
          <w:i/>
          <w:color w:val="003366"/>
        </w:rPr>
        <w:t>3. Literature Integration &amp; Theoretical Validation</w:t>
      </w:r>
    </w:p>
    <w:p w14:paraId="322F1FD9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Horn &amp; Brooks (Radiational Physics Foundations): </w:t>
      </w:r>
      <w:r>
        <w:t xml:space="preserve"> Formulates light radiance metrics converting to continuous image plane irradiance values.</w:t>
      </w:r>
    </w:p>
    <w:p w14:paraId="54E598C1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Gonzalez &amp; Woods (Digital Signal Discretization): </w:t>
      </w:r>
      <w:r>
        <w:t xml:space="preserve"> Validates coordinate bounds governing spatial discrete discrete mapping configurations.</w:t>
      </w:r>
    </w:p>
    <w:p w14:paraId="0722048D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Szeliski (Computer Vision Geometric Principles): </w:t>
      </w:r>
      <w:r>
        <w:t xml:space="preserve"> Structures geometric projection constraints leveraging homogeneous linear spatial transform equations.</w:t>
      </w:r>
    </w:p>
    <w:p w14:paraId="5249477E" w14:textId="77777777" w:rsidR="00291554" w:rsidRDefault="00291554" w:rsidP="00291554">
      <w:pPr>
        <w:pStyle w:val="ListBullet"/>
        <w:numPr>
          <w:ilvl w:val="0"/>
          <w:numId w:val="0"/>
        </w:numPr>
        <w:spacing w:before="40" w:after="40"/>
        <w:ind w:left="360"/>
        <w:rPr>
          <w:b/>
        </w:rPr>
      </w:pPr>
    </w:p>
    <w:p w14:paraId="58E28C65" w14:textId="77777777" w:rsidR="00291554" w:rsidRDefault="00291554" w:rsidP="00291554">
      <w:pPr>
        <w:pStyle w:val="ListBullet"/>
        <w:numPr>
          <w:ilvl w:val="0"/>
          <w:numId w:val="0"/>
        </w:numPr>
        <w:spacing w:before="40" w:after="40"/>
        <w:ind w:left="360"/>
      </w:pPr>
    </w:p>
    <w:p w14:paraId="3F153FEF" w14:textId="005BE7E3" w:rsidR="00600F74" w:rsidRDefault="00000000">
      <w:pPr>
        <w:keepNext/>
        <w:spacing w:before="280" w:after="80"/>
      </w:pPr>
      <w:r>
        <w:rPr>
          <w:b/>
          <w:color w:val="4682B4"/>
          <w:sz w:val="26"/>
        </w:rPr>
        <w:lastRenderedPageBreak/>
        <w:t>Question 2: Visual Data Handling Pipeline Stages</w:t>
      </w:r>
    </w:p>
    <w:p w14:paraId="2D427BD5" w14:textId="0E8BFBC5" w:rsidR="00600F74" w:rsidRPr="00291554" w:rsidRDefault="00000000" w:rsidP="00291554">
      <w:pPr>
        <w:pStyle w:val="ListParagraph"/>
        <w:keepNext/>
        <w:numPr>
          <w:ilvl w:val="0"/>
          <w:numId w:val="11"/>
        </w:numPr>
        <w:spacing w:before="200" w:after="40"/>
        <w:rPr>
          <w:b/>
          <w:i/>
          <w:color w:val="003366"/>
        </w:rPr>
      </w:pPr>
      <w:r w:rsidRPr="00291554">
        <w:rPr>
          <w:b/>
          <w:i/>
          <w:color w:val="003366"/>
        </w:rPr>
        <w:t>Concept Hierarchy Framework</w:t>
      </w:r>
    </w:p>
    <w:p w14:paraId="7256FF45" w14:textId="11FCD4DC" w:rsidR="00291554" w:rsidRDefault="00291554" w:rsidP="00291554">
      <w:pPr>
        <w:pStyle w:val="ListParagraph"/>
        <w:keepNext/>
        <w:spacing w:before="200" w:after="40"/>
      </w:pPr>
      <w:r>
        <w:rPr>
          <w:noProof/>
        </w:rPr>
        <w:drawing>
          <wp:inline distT="0" distB="0" distL="0" distR="0" wp14:anchorId="2B7EA49C" wp14:editId="347DC05A">
            <wp:extent cx="5486400" cy="6038215"/>
            <wp:effectExtent l="0" t="0" r="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818C" w14:textId="77777777" w:rsidR="00600F74" w:rsidRDefault="00000000">
      <w:pPr>
        <w:keepNext/>
        <w:spacing w:before="200" w:after="40"/>
      </w:pPr>
      <w:r>
        <w:rPr>
          <w:b/>
          <w:i/>
          <w:color w:val="003366"/>
        </w:rPr>
        <w:t>2. Relational Linkage Matrix Table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0F74" w14:paraId="434E9513" w14:textId="77777777">
        <w:trPr>
          <w:jc w:val="center"/>
        </w:trPr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99C6C1" w14:textId="77777777" w:rsidR="00600F74" w:rsidRDefault="00000000">
            <w:r>
              <w:rPr>
                <w:b/>
                <w:color w:val="FFFFFF"/>
                <w:sz w:val="21"/>
              </w:rPr>
              <w:t>Source Node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AAD5D" w14:textId="77777777" w:rsidR="00600F74" w:rsidRDefault="00000000">
            <w:r>
              <w:rPr>
                <w:b/>
                <w:color w:val="FFFFFF"/>
                <w:sz w:val="21"/>
              </w:rPr>
              <w:t>Linking Phrase / Relationship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8974B1" w14:textId="77777777" w:rsidR="00600F74" w:rsidRDefault="00000000">
            <w:r>
              <w:rPr>
                <w:b/>
                <w:color w:val="FFFFFF"/>
                <w:sz w:val="21"/>
              </w:rPr>
              <w:t>Target Node</w:t>
            </w:r>
          </w:p>
        </w:tc>
      </w:tr>
      <w:tr w:rsidR="00600F74" w14:paraId="7B16CD7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9CD86" w14:textId="77777777" w:rsidR="00600F74" w:rsidRDefault="00000000">
            <w:r>
              <w:rPr>
                <w:sz w:val="20"/>
              </w:rPr>
              <w:t>Visual Data Handling Pipeline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E5C6E" w14:textId="77777777" w:rsidR="00600F74" w:rsidRDefault="00000000">
            <w:r>
              <w:rPr>
                <w:sz w:val="20"/>
              </w:rPr>
              <w:t>initiates execution with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CBE22" w14:textId="77777777" w:rsidR="00600F74" w:rsidRDefault="00000000">
            <w:r>
              <w:rPr>
                <w:sz w:val="20"/>
              </w:rPr>
              <w:t>Data Acquisition</w:t>
            </w:r>
          </w:p>
        </w:tc>
      </w:tr>
      <w:tr w:rsidR="00600F74" w14:paraId="26CCD08A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5CB31" w14:textId="77777777" w:rsidR="00600F74" w:rsidRDefault="00000000">
            <w:r>
              <w:rPr>
                <w:sz w:val="20"/>
              </w:rPr>
              <w:lastRenderedPageBreak/>
              <w:t>Data Acquisition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0DE36" w14:textId="77777777" w:rsidR="00600F74" w:rsidRDefault="00000000">
            <w:r>
              <w:rPr>
                <w:sz w:val="20"/>
              </w:rPr>
              <w:t>streams raw uncompressed frames to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97511" w14:textId="77777777" w:rsidR="00600F74" w:rsidRDefault="00000000">
            <w:r>
              <w:rPr>
                <w:sz w:val="20"/>
              </w:rPr>
              <w:t>Image Preprocessing</w:t>
            </w:r>
          </w:p>
        </w:tc>
      </w:tr>
      <w:tr w:rsidR="00600F74" w14:paraId="3C93224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8FCED" w14:textId="77777777" w:rsidR="00600F74" w:rsidRDefault="00000000">
            <w:r>
              <w:rPr>
                <w:sz w:val="20"/>
              </w:rPr>
              <w:t>Image Preprocessing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BCBD1" w14:textId="77777777" w:rsidR="00600F74" w:rsidRDefault="00000000">
            <w:r>
              <w:rPr>
                <w:sz w:val="20"/>
              </w:rPr>
              <w:t>improves Signal-to-Noise Ratio via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6E1D9" w14:textId="77777777" w:rsidR="00600F74" w:rsidRDefault="00000000">
            <w:r>
              <w:rPr>
                <w:sz w:val="20"/>
              </w:rPr>
              <w:t>Noise Filtering (Gaussian/Median)</w:t>
            </w:r>
          </w:p>
        </w:tc>
      </w:tr>
      <w:tr w:rsidR="00600F74" w14:paraId="775D0275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65BC6" w14:textId="77777777" w:rsidR="00600F74" w:rsidRDefault="00000000">
            <w:r>
              <w:rPr>
                <w:sz w:val="20"/>
              </w:rPr>
              <w:t>Image Preprocessing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BA94C" w14:textId="77777777" w:rsidR="00600F74" w:rsidRDefault="00000000">
            <w:r>
              <w:rPr>
                <w:sz w:val="20"/>
              </w:rPr>
              <w:t>rectifies illumination deviations via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AB7E0" w14:textId="77777777" w:rsidR="00600F74" w:rsidRDefault="00000000">
            <w:r>
              <w:rPr>
                <w:sz w:val="20"/>
              </w:rPr>
              <w:t>Histogram Equalization</w:t>
            </w:r>
          </w:p>
        </w:tc>
      </w:tr>
      <w:tr w:rsidR="00600F74" w14:paraId="2F4FF69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44CE5" w14:textId="77777777" w:rsidR="00600F74" w:rsidRDefault="00000000">
            <w:r>
              <w:rPr>
                <w:sz w:val="20"/>
              </w:rPr>
              <w:t>Image Preprocessing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6D9E9" w14:textId="77777777" w:rsidR="00600F74" w:rsidRDefault="00000000">
            <w:r>
              <w:rPr>
                <w:sz w:val="20"/>
              </w:rPr>
              <w:t>delivers clear normalized matrices to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2AEFC" w14:textId="77777777" w:rsidR="00600F74" w:rsidRDefault="00000000">
            <w:r>
              <w:rPr>
                <w:sz w:val="20"/>
              </w:rPr>
              <w:t>Feature Extraction</w:t>
            </w:r>
          </w:p>
        </w:tc>
      </w:tr>
      <w:tr w:rsidR="00600F74" w14:paraId="73046F26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451EE" w14:textId="77777777" w:rsidR="00600F74" w:rsidRDefault="00000000">
            <w:r>
              <w:rPr>
                <w:sz w:val="20"/>
              </w:rPr>
              <w:t>Feature Extraction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7E517" w14:textId="77777777" w:rsidR="00600F74" w:rsidRDefault="00000000">
            <w:r>
              <w:rPr>
                <w:sz w:val="20"/>
              </w:rPr>
              <w:t>isolates invariant primitive landmarks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C5DB9" w14:textId="77777777" w:rsidR="00600F74" w:rsidRDefault="00000000">
            <w:r>
              <w:rPr>
                <w:sz w:val="20"/>
              </w:rPr>
              <w:t>Edges, Corners &amp; Descriptors (SIFT/HOG)</w:t>
            </w:r>
          </w:p>
        </w:tc>
      </w:tr>
      <w:tr w:rsidR="00600F74" w14:paraId="7E81D9E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90935" w14:textId="77777777" w:rsidR="00600F74" w:rsidRDefault="00000000">
            <w:r>
              <w:rPr>
                <w:sz w:val="20"/>
              </w:rPr>
              <w:t>Feature Extraction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2E83C" w14:textId="77777777" w:rsidR="00600F74" w:rsidRDefault="00000000">
            <w:r>
              <w:rPr>
                <w:sz w:val="20"/>
              </w:rPr>
              <w:t>provides engineered input vectors to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3FF32" w14:textId="77777777" w:rsidR="00600F74" w:rsidRDefault="00000000">
            <w:r>
              <w:rPr>
                <w:sz w:val="20"/>
              </w:rPr>
              <w:t>Semantic Analysis</w:t>
            </w:r>
          </w:p>
        </w:tc>
      </w:tr>
      <w:tr w:rsidR="00600F74" w14:paraId="3B5BC86B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0A032" w14:textId="77777777" w:rsidR="00600F74" w:rsidRDefault="00000000">
            <w:r>
              <w:rPr>
                <w:sz w:val="20"/>
              </w:rPr>
              <w:t>Semantic Analysis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E89FD" w14:textId="77777777" w:rsidR="00600F74" w:rsidRDefault="00000000">
            <w:r>
              <w:rPr>
                <w:sz w:val="20"/>
              </w:rPr>
              <w:t>executes high-level localization via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07100" w14:textId="77777777" w:rsidR="00600F74" w:rsidRDefault="00000000">
            <w:r>
              <w:rPr>
                <w:sz w:val="20"/>
              </w:rPr>
              <w:t>Object Detection &amp; Classification</w:t>
            </w:r>
          </w:p>
        </w:tc>
      </w:tr>
      <w:tr w:rsidR="00600F74" w14:paraId="7B86B56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48C49" w14:textId="77777777" w:rsidR="00600F74" w:rsidRDefault="00000000">
            <w:r>
              <w:rPr>
                <w:sz w:val="20"/>
              </w:rPr>
              <w:t>Semantic Analysis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69713" w14:textId="77777777" w:rsidR="00600F74" w:rsidRDefault="00000000">
            <w:r>
              <w:rPr>
                <w:sz w:val="20"/>
              </w:rPr>
              <w:t>feeds contextualized metadata into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E8379" w14:textId="77777777" w:rsidR="00600F74" w:rsidRDefault="00000000">
            <w:r>
              <w:rPr>
                <w:sz w:val="20"/>
              </w:rPr>
              <w:t>Interpretation Stage</w:t>
            </w:r>
          </w:p>
        </w:tc>
      </w:tr>
      <w:tr w:rsidR="00600F74" w14:paraId="7409C797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A7208" w14:textId="77777777" w:rsidR="00600F74" w:rsidRDefault="00000000">
            <w:r>
              <w:rPr>
                <w:sz w:val="20"/>
              </w:rPr>
              <w:t>Interpretation Stage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58489" w14:textId="77777777" w:rsidR="00600F74" w:rsidRDefault="00000000">
            <w:r>
              <w:rPr>
                <w:sz w:val="20"/>
              </w:rPr>
              <w:t>outputs operational instructions for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A3756" w14:textId="77777777" w:rsidR="00600F74" w:rsidRDefault="00000000">
            <w:r>
              <w:rPr>
                <w:sz w:val="20"/>
              </w:rPr>
              <w:t>Decision Output Systems</w:t>
            </w:r>
          </w:p>
        </w:tc>
      </w:tr>
    </w:tbl>
    <w:p w14:paraId="363AD488" w14:textId="77777777" w:rsidR="00600F74" w:rsidRDefault="00600F74">
      <w:pPr>
        <w:spacing w:after="120"/>
      </w:pPr>
    </w:p>
    <w:p w14:paraId="09F835CF" w14:textId="77777777" w:rsidR="00600F74" w:rsidRDefault="00000000">
      <w:pPr>
        <w:keepNext/>
        <w:spacing w:before="200" w:after="40"/>
      </w:pPr>
      <w:r>
        <w:rPr>
          <w:b/>
          <w:i/>
          <w:color w:val="003366"/>
        </w:rPr>
        <w:t>3. Literature Integration &amp; Theoretical Validation</w:t>
      </w:r>
    </w:p>
    <w:p w14:paraId="1234F5DB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Lowe (Scale-Invariant Structural Keypoints): </w:t>
      </w:r>
      <w:r>
        <w:t xml:space="preserve"> Standardizes continuous spatial point mapping shifts into scale-invariant image vector points.</w:t>
      </w:r>
    </w:p>
    <w:p w14:paraId="14C89A1E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Dalal &amp; Triggs (Gradient Histogram Configurations): </w:t>
      </w:r>
      <w:r>
        <w:t xml:space="preserve"> Proves edge gradient spatial tracking arrays increase human detection accuracy performance safely.</w:t>
      </w:r>
    </w:p>
    <w:p w14:paraId="6ECD3648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LeCun, Bengio, &amp; Hinton (Deep Feature Automations): </w:t>
      </w:r>
      <w:r>
        <w:t xml:space="preserve"> Displaces classic pipeline stages with multi-layer automated convolutional representations.</w:t>
      </w:r>
    </w:p>
    <w:p w14:paraId="51A849A3" w14:textId="51E8C7C7" w:rsidR="00600F74" w:rsidRDefault="00000000">
      <w:pPr>
        <w:keepNext/>
        <w:spacing w:before="280" w:after="80"/>
      </w:pPr>
      <w:r>
        <w:rPr>
          <w:b/>
          <w:color w:val="4682B4"/>
          <w:sz w:val="26"/>
        </w:rPr>
        <w:lastRenderedPageBreak/>
        <w:t>Question 3: Image Resolution vs. Perceptual Quality</w:t>
      </w:r>
    </w:p>
    <w:p w14:paraId="202E5BA4" w14:textId="77777777" w:rsidR="00291554" w:rsidRDefault="00000000">
      <w:pPr>
        <w:keepNext/>
        <w:spacing w:before="200" w:after="40"/>
      </w:pPr>
      <w:r>
        <w:rPr>
          <w:b/>
          <w:i/>
          <w:color w:val="003366"/>
        </w:rPr>
        <w:t>1. Concept Hierarchy Framework</w:t>
      </w:r>
    </w:p>
    <w:p w14:paraId="6447B6C8" w14:textId="185E72DE" w:rsidR="00291554" w:rsidRDefault="00291554">
      <w:pPr>
        <w:keepNext/>
        <w:spacing w:before="200" w:after="40"/>
      </w:pPr>
      <w:r>
        <w:rPr>
          <w:noProof/>
        </w:rPr>
        <w:drawing>
          <wp:inline distT="0" distB="0" distL="0" distR="0" wp14:anchorId="7A697933" wp14:editId="3B5B8F77">
            <wp:extent cx="5303520" cy="422973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C26C" w14:textId="2D7E6078" w:rsidR="00600F74" w:rsidRDefault="00000000">
      <w:pPr>
        <w:keepNext/>
        <w:spacing w:before="200" w:after="40"/>
      </w:pPr>
      <w:r>
        <w:rPr>
          <w:b/>
          <w:i/>
          <w:color w:val="003366"/>
        </w:rPr>
        <w:t>2. Relational Linkage Matrix Table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0F74" w14:paraId="59C140D1" w14:textId="77777777">
        <w:trPr>
          <w:jc w:val="center"/>
        </w:trPr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E58E4" w14:textId="77777777" w:rsidR="00600F74" w:rsidRDefault="00000000">
            <w:r>
              <w:rPr>
                <w:b/>
                <w:color w:val="FFFFFF"/>
                <w:sz w:val="21"/>
              </w:rPr>
              <w:t>Source Node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04EA64" w14:textId="77777777" w:rsidR="00600F74" w:rsidRDefault="00000000">
            <w:r>
              <w:rPr>
                <w:b/>
                <w:color w:val="FFFFFF"/>
                <w:sz w:val="21"/>
              </w:rPr>
              <w:t>Linking Phrase / Relationship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A09D5A" w14:textId="77777777" w:rsidR="00600F74" w:rsidRDefault="00000000">
            <w:r>
              <w:rPr>
                <w:b/>
                <w:color w:val="FFFFFF"/>
                <w:sz w:val="21"/>
              </w:rPr>
              <w:t>Target Node</w:t>
            </w:r>
          </w:p>
        </w:tc>
      </w:tr>
      <w:tr w:rsidR="00600F74" w14:paraId="192EAD9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06877" w14:textId="77777777" w:rsidR="00600F74" w:rsidRDefault="00000000">
            <w:r>
              <w:rPr>
                <w:sz w:val="20"/>
              </w:rPr>
              <w:t>Digital Image Quality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49590" w14:textId="77777777" w:rsidR="00600F74" w:rsidRDefault="00000000">
            <w:r>
              <w:rPr>
                <w:sz w:val="20"/>
              </w:rPr>
              <w:t>is structurally bounded by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AAA93" w14:textId="77777777" w:rsidR="00600F74" w:rsidRDefault="00000000">
            <w:r>
              <w:rPr>
                <w:sz w:val="20"/>
              </w:rPr>
              <w:t>Spatial Resolution</w:t>
            </w:r>
          </w:p>
        </w:tc>
      </w:tr>
      <w:tr w:rsidR="00600F74" w14:paraId="5C899F63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6015A" w14:textId="77777777" w:rsidR="00600F74" w:rsidRDefault="00000000">
            <w:r>
              <w:rPr>
                <w:sz w:val="20"/>
              </w:rPr>
              <w:t>Digital Image Quality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E9376" w14:textId="77777777" w:rsidR="00600F74" w:rsidRDefault="00000000">
            <w:r>
              <w:rPr>
                <w:sz w:val="20"/>
              </w:rPr>
              <w:t>is tonally bounded by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C17CA" w14:textId="77777777" w:rsidR="00600F74" w:rsidRDefault="00000000">
            <w:r>
              <w:rPr>
                <w:sz w:val="20"/>
              </w:rPr>
              <w:t>Intensity Resolution</w:t>
            </w:r>
          </w:p>
        </w:tc>
      </w:tr>
      <w:tr w:rsidR="00600F74" w14:paraId="134B9D8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46E4F" w14:textId="77777777" w:rsidR="00600F74" w:rsidRDefault="00000000">
            <w:r>
              <w:rPr>
                <w:sz w:val="20"/>
              </w:rPr>
              <w:t>Spatial Resolution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8A244" w14:textId="77777777" w:rsidR="00600F74" w:rsidRDefault="00000000">
            <w:r>
              <w:rPr>
                <w:sz w:val="20"/>
              </w:rPr>
              <w:t>governed mathematically via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5F52D" w14:textId="77777777" w:rsidR="00600F74" w:rsidRDefault="00000000">
            <w:r>
              <w:rPr>
                <w:sz w:val="20"/>
              </w:rPr>
              <w:t>Sampling Frequency (Nyquist Limit)</w:t>
            </w:r>
          </w:p>
        </w:tc>
      </w:tr>
      <w:tr w:rsidR="00600F74" w14:paraId="0A1F7A4B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7509B" w14:textId="77777777" w:rsidR="00600F74" w:rsidRDefault="00000000">
            <w:r>
              <w:rPr>
                <w:sz w:val="20"/>
              </w:rPr>
              <w:t>Spatial Resolution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C4139" w14:textId="77777777" w:rsidR="00600F74" w:rsidRDefault="00000000">
            <w:r>
              <w:rPr>
                <w:sz w:val="20"/>
              </w:rPr>
              <w:t>dictates minimum feature distance inside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EE54D" w14:textId="77777777" w:rsidR="00600F74" w:rsidRDefault="00000000">
            <w:r>
              <w:rPr>
                <w:sz w:val="20"/>
              </w:rPr>
              <w:t>Pixel Density (PPI/DPI)</w:t>
            </w:r>
          </w:p>
        </w:tc>
      </w:tr>
      <w:tr w:rsidR="00600F74" w14:paraId="14B08BF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34602" w14:textId="77777777" w:rsidR="00600F74" w:rsidRDefault="00000000">
            <w:r>
              <w:rPr>
                <w:sz w:val="20"/>
              </w:rPr>
              <w:lastRenderedPageBreak/>
              <w:t>Spatial Resolution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1A335" w14:textId="77777777" w:rsidR="00600F74" w:rsidRDefault="00000000">
            <w:r>
              <w:rPr>
                <w:sz w:val="20"/>
              </w:rPr>
              <w:t>insufficient levels induce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EEB2A" w14:textId="77777777" w:rsidR="00600F74" w:rsidRDefault="00000000">
            <w:r>
              <w:rPr>
                <w:sz w:val="20"/>
              </w:rPr>
              <w:t>Spatial Aliasing / Pixelation</w:t>
            </w:r>
          </w:p>
        </w:tc>
      </w:tr>
      <w:tr w:rsidR="00600F74" w14:paraId="292E8BDB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6572C" w14:textId="77777777" w:rsidR="00600F74" w:rsidRDefault="00000000">
            <w:r>
              <w:rPr>
                <w:sz w:val="20"/>
              </w:rPr>
              <w:t>Intensity Resolution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B2806" w14:textId="77777777" w:rsidR="00600F74" w:rsidRDefault="00000000">
            <w:r>
              <w:rPr>
                <w:sz w:val="20"/>
              </w:rPr>
              <w:t>controlled by analog-to-digital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B3D62" w14:textId="77777777" w:rsidR="00600F74" w:rsidRDefault="00000000">
            <w:r>
              <w:rPr>
                <w:sz w:val="20"/>
              </w:rPr>
              <w:t>Quantization Bit Depth (k-bits)</w:t>
            </w:r>
          </w:p>
        </w:tc>
      </w:tr>
      <w:tr w:rsidR="00600F74" w14:paraId="5253F0A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80D52" w14:textId="77777777" w:rsidR="00600F74" w:rsidRDefault="00000000">
            <w:r>
              <w:rPr>
                <w:sz w:val="20"/>
              </w:rPr>
              <w:t>Intensity Resolution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40EE8" w14:textId="77777777" w:rsidR="00600F74" w:rsidRDefault="00000000">
            <w:r>
              <w:rPr>
                <w:sz w:val="20"/>
              </w:rPr>
              <w:t>insufficient levels induce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CA788" w14:textId="77777777" w:rsidR="00600F74" w:rsidRDefault="00000000">
            <w:r>
              <w:rPr>
                <w:sz w:val="20"/>
              </w:rPr>
              <w:t>False Contouring / Posterization</w:t>
            </w:r>
          </w:p>
        </w:tc>
      </w:tr>
      <w:tr w:rsidR="00600F74" w14:paraId="012B916D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45E94" w14:textId="77777777" w:rsidR="00600F74" w:rsidRDefault="00000000">
            <w:r>
              <w:rPr>
                <w:sz w:val="20"/>
              </w:rPr>
              <w:t>Spatial Aliasing &amp; False Contouring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D5624" w14:textId="77777777" w:rsidR="00600F74" w:rsidRDefault="00000000">
            <w:r>
              <w:rPr>
                <w:sz w:val="20"/>
              </w:rPr>
              <w:t>collectively degrade overall semantic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E7F05" w14:textId="77777777" w:rsidR="00600F74" w:rsidRDefault="00000000">
            <w:r>
              <w:rPr>
                <w:sz w:val="20"/>
              </w:rPr>
              <w:t>Image Usability</w:t>
            </w:r>
          </w:p>
        </w:tc>
      </w:tr>
      <w:tr w:rsidR="00600F74" w14:paraId="1C3FBF9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6B553" w14:textId="77777777" w:rsidR="00600F74" w:rsidRDefault="00000000">
            <w:r>
              <w:rPr>
                <w:sz w:val="20"/>
              </w:rPr>
              <w:t>Image Usability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720DE" w14:textId="77777777" w:rsidR="00600F74" w:rsidRDefault="00000000">
            <w:r>
              <w:rPr>
                <w:sz w:val="20"/>
              </w:rPr>
              <w:t>establishes performance diagnostic safety in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4A4B5" w14:textId="77777777" w:rsidR="00600F74" w:rsidRDefault="00000000">
            <w:r>
              <w:rPr>
                <w:sz w:val="20"/>
              </w:rPr>
              <w:t>Medical Imaging (X-Ray/MRI)</w:t>
            </w:r>
          </w:p>
        </w:tc>
      </w:tr>
      <w:tr w:rsidR="00600F74" w14:paraId="4CD8D351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51BC7" w14:textId="77777777" w:rsidR="00600F74" w:rsidRDefault="00000000">
            <w:r>
              <w:rPr>
                <w:sz w:val="20"/>
              </w:rPr>
              <w:t>Image Usability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79608" w14:textId="77777777" w:rsidR="00600F74" w:rsidRDefault="00000000">
            <w:r>
              <w:rPr>
                <w:sz w:val="20"/>
              </w:rPr>
              <w:t>bounds target categorization confidence inside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38A98" w14:textId="77777777" w:rsidR="00600F74" w:rsidRDefault="00000000">
            <w:r>
              <w:rPr>
                <w:sz w:val="20"/>
              </w:rPr>
              <w:t>Satellite Remote Sensing</w:t>
            </w:r>
          </w:p>
        </w:tc>
      </w:tr>
    </w:tbl>
    <w:p w14:paraId="352FAC0F" w14:textId="77777777" w:rsidR="00600F74" w:rsidRDefault="00600F74">
      <w:pPr>
        <w:spacing w:after="120"/>
      </w:pPr>
    </w:p>
    <w:p w14:paraId="00E888EE" w14:textId="77777777" w:rsidR="00600F74" w:rsidRDefault="00000000">
      <w:pPr>
        <w:keepNext/>
        <w:spacing w:before="200" w:after="40"/>
      </w:pPr>
      <w:r>
        <w:rPr>
          <w:b/>
          <w:i/>
          <w:color w:val="003366"/>
        </w:rPr>
        <w:t>3. Literature Integration &amp; Theoretical Validation</w:t>
      </w:r>
    </w:p>
    <w:p w14:paraId="73D9BEE4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Shannon (Nyquist-Shannon Uniform Sampling Law): </w:t>
      </w:r>
      <w:r>
        <w:t xml:space="preserve"> Formulates boundary limitations required to neutralize disruptive spatial sampling frequencies.</w:t>
      </w:r>
    </w:p>
    <w:p w14:paraId="037D2605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Wang et al. (Perceptual Structural Similarity Assessment - SSIM): </w:t>
      </w:r>
      <w:r>
        <w:t xml:space="preserve"> Evaluates degradation errors through human perceptual index structures over pixel variance math.</w:t>
      </w:r>
    </w:p>
    <w:p w14:paraId="73285020" w14:textId="3C820950" w:rsidR="00600F74" w:rsidRDefault="00000000">
      <w:pPr>
        <w:keepNext/>
        <w:spacing w:before="280" w:after="80"/>
      </w:pPr>
      <w:r>
        <w:rPr>
          <w:b/>
          <w:color w:val="4682B4"/>
          <w:sz w:val="26"/>
        </w:rPr>
        <w:lastRenderedPageBreak/>
        <w:t>Question 4: Environmental &amp; Acquisition Sensor Conditions</w:t>
      </w:r>
    </w:p>
    <w:p w14:paraId="6C96D24F" w14:textId="77777777" w:rsidR="00600F74" w:rsidRDefault="00000000">
      <w:pPr>
        <w:keepNext/>
        <w:spacing w:before="200" w:after="40"/>
      </w:pPr>
      <w:r>
        <w:rPr>
          <w:b/>
          <w:i/>
          <w:color w:val="003366"/>
        </w:rPr>
        <w:t>1. Concept Hierarchy Framework</w:t>
      </w:r>
    </w:p>
    <w:p w14:paraId="02743A97" w14:textId="6FDDD14A" w:rsidR="00291554" w:rsidRDefault="00291554">
      <w:pPr>
        <w:keepNext/>
        <w:spacing w:before="200" w:after="40"/>
        <w:rPr>
          <w:b/>
          <w:i/>
          <w:color w:val="003366"/>
        </w:rPr>
      </w:pPr>
      <w:r>
        <w:rPr>
          <w:noProof/>
        </w:rPr>
        <w:drawing>
          <wp:inline distT="0" distB="0" distL="0" distR="0" wp14:anchorId="2BB2F853" wp14:editId="0BED461F">
            <wp:extent cx="5303520" cy="422973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FDCB" w14:textId="722EA4C6" w:rsidR="00600F74" w:rsidRDefault="00000000">
      <w:pPr>
        <w:keepNext/>
        <w:spacing w:before="200" w:after="40"/>
      </w:pPr>
      <w:r>
        <w:rPr>
          <w:b/>
          <w:i/>
          <w:color w:val="003366"/>
        </w:rPr>
        <w:t>2. Relational Linkage Matrix Table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0F74" w14:paraId="1A622C17" w14:textId="77777777">
        <w:trPr>
          <w:jc w:val="center"/>
        </w:trPr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B3431E" w14:textId="77777777" w:rsidR="00600F74" w:rsidRDefault="00000000">
            <w:r>
              <w:rPr>
                <w:b/>
                <w:color w:val="FFFFFF"/>
                <w:sz w:val="21"/>
              </w:rPr>
              <w:t>Source Node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29EBA" w14:textId="77777777" w:rsidR="00600F74" w:rsidRDefault="00000000">
            <w:r>
              <w:rPr>
                <w:b/>
                <w:color w:val="FFFFFF"/>
                <w:sz w:val="21"/>
              </w:rPr>
              <w:t>Linking Phrase / Relationship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034AF" w14:textId="77777777" w:rsidR="00600F74" w:rsidRDefault="00000000">
            <w:r>
              <w:rPr>
                <w:b/>
                <w:color w:val="FFFFFF"/>
                <w:sz w:val="21"/>
              </w:rPr>
              <w:t>Target Node</w:t>
            </w:r>
          </w:p>
        </w:tc>
      </w:tr>
      <w:tr w:rsidR="00600F74" w14:paraId="6162FF0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2346A" w14:textId="77777777" w:rsidR="00600F74" w:rsidRDefault="00000000">
            <w:r>
              <w:rPr>
                <w:sz w:val="20"/>
              </w:rPr>
              <w:t>Image Acquisition Conditions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199FA" w14:textId="77777777" w:rsidR="00600F74" w:rsidRDefault="00000000">
            <w:r>
              <w:rPr>
                <w:sz w:val="20"/>
              </w:rPr>
              <w:t>highly sensitive to changes in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CF2FF" w14:textId="77777777" w:rsidR="00600F74" w:rsidRDefault="00000000">
            <w:r>
              <w:rPr>
                <w:sz w:val="20"/>
              </w:rPr>
              <w:t>Ambient Illumination</w:t>
            </w:r>
          </w:p>
        </w:tc>
      </w:tr>
      <w:tr w:rsidR="00600F74" w14:paraId="057D33D0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F441B" w14:textId="77777777" w:rsidR="00600F74" w:rsidRDefault="00000000">
            <w:r>
              <w:rPr>
                <w:sz w:val="20"/>
              </w:rPr>
              <w:t>Ambient Illumination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483FE" w14:textId="77777777" w:rsidR="00600F74" w:rsidRDefault="00000000">
            <w:r>
              <w:rPr>
                <w:sz w:val="20"/>
              </w:rPr>
              <w:t>extreme variations cause severe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88C5B" w14:textId="77777777" w:rsidR="00600F74" w:rsidRDefault="00000000">
            <w:r>
              <w:rPr>
                <w:sz w:val="20"/>
              </w:rPr>
              <w:t>Saturation &amp; Contrast Loss</w:t>
            </w:r>
          </w:p>
        </w:tc>
      </w:tr>
      <w:tr w:rsidR="00600F74" w14:paraId="592DFCD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9613F" w14:textId="77777777" w:rsidR="00600F74" w:rsidRDefault="00000000">
            <w:r>
              <w:rPr>
                <w:sz w:val="20"/>
              </w:rPr>
              <w:t>Image Acquisition Conditions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46795" w14:textId="77777777" w:rsidR="00600F74" w:rsidRDefault="00000000">
            <w:r>
              <w:rPr>
                <w:sz w:val="20"/>
              </w:rPr>
              <w:t>distorted internally by electronic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693BA" w14:textId="77777777" w:rsidR="00600F74" w:rsidRDefault="00000000">
            <w:r>
              <w:rPr>
                <w:sz w:val="20"/>
              </w:rPr>
              <w:t>Sensor Characteristics</w:t>
            </w:r>
          </w:p>
        </w:tc>
      </w:tr>
      <w:tr w:rsidR="00600F74" w14:paraId="4B376726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8CB3F" w14:textId="77777777" w:rsidR="00600F74" w:rsidRDefault="00000000">
            <w:r>
              <w:rPr>
                <w:sz w:val="20"/>
              </w:rPr>
              <w:t>Sensor Characteristics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A0A41" w14:textId="77777777" w:rsidR="00600F74" w:rsidRDefault="00000000">
            <w:r>
              <w:rPr>
                <w:sz w:val="20"/>
              </w:rPr>
              <w:t>heat and silicon variations produce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81557" w14:textId="77777777" w:rsidR="00600F74" w:rsidRDefault="00000000">
            <w:r>
              <w:rPr>
                <w:sz w:val="20"/>
              </w:rPr>
              <w:t>Thermal &amp; Shot Noise</w:t>
            </w:r>
          </w:p>
        </w:tc>
      </w:tr>
      <w:tr w:rsidR="00600F74" w14:paraId="36885C9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CEDA7" w14:textId="77777777" w:rsidR="00600F74" w:rsidRDefault="00000000">
            <w:r>
              <w:rPr>
                <w:sz w:val="20"/>
              </w:rPr>
              <w:lastRenderedPageBreak/>
              <w:t>Image Acquisition Conditions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5F921" w14:textId="77777777" w:rsidR="00600F74" w:rsidRDefault="00000000">
            <w:r>
              <w:rPr>
                <w:sz w:val="20"/>
              </w:rPr>
              <w:t>degraded temporally by ongoing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3628C" w14:textId="77777777" w:rsidR="00600F74" w:rsidRDefault="00000000">
            <w:r>
              <w:rPr>
                <w:sz w:val="20"/>
              </w:rPr>
              <w:t>Relative Scene Motion</w:t>
            </w:r>
          </w:p>
        </w:tc>
      </w:tr>
      <w:tr w:rsidR="00600F74" w14:paraId="3E151C8A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3F9FF" w14:textId="77777777" w:rsidR="00600F74" w:rsidRDefault="00000000">
            <w:r>
              <w:rPr>
                <w:sz w:val="20"/>
              </w:rPr>
              <w:t>Relative Scene Motion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A84E1" w14:textId="77777777" w:rsidR="00600F74" w:rsidRDefault="00000000">
            <w:r>
              <w:rPr>
                <w:sz w:val="20"/>
              </w:rPr>
              <w:t>long exposures open to dynamics yield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86C08" w14:textId="77777777" w:rsidR="00600F74" w:rsidRDefault="00000000">
            <w:r>
              <w:rPr>
                <w:sz w:val="20"/>
              </w:rPr>
              <w:t>Motion Blur Artifacts</w:t>
            </w:r>
          </w:p>
        </w:tc>
      </w:tr>
      <w:tr w:rsidR="00600F74" w14:paraId="60BE793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4A55D" w14:textId="77777777" w:rsidR="00600F74" w:rsidRDefault="00000000">
            <w:r>
              <w:rPr>
                <w:sz w:val="20"/>
              </w:rPr>
              <w:t>Image Acquisition Conditions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8ADD0" w14:textId="77777777" w:rsidR="00600F74" w:rsidRDefault="00000000">
            <w:r>
              <w:rPr>
                <w:sz w:val="20"/>
              </w:rPr>
              <w:t>scattered physically by the external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0D3E8" w14:textId="77777777" w:rsidR="00600F74" w:rsidRDefault="00000000">
            <w:r>
              <w:rPr>
                <w:sz w:val="20"/>
              </w:rPr>
              <w:t>Environmental Medium</w:t>
            </w:r>
          </w:p>
        </w:tc>
      </w:tr>
      <w:tr w:rsidR="00600F74" w14:paraId="4A1B87DD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C4E35" w14:textId="77777777" w:rsidR="00600F74" w:rsidRDefault="00000000">
            <w:r>
              <w:rPr>
                <w:sz w:val="20"/>
              </w:rPr>
              <w:t>Environmental Medium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0EEF7" w14:textId="77777777" w:rsidR="00600F74" w:rsidRDefault="00000000">
            <w:r>
              <w:rPr>
                <w:sz w:val="20"/>
              </w:rPr>
              <w:t>particulate interactions produce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C5DE9" w14:textId="77777777" w:rsidR="00600F74" w:rsidRDefault="00000000">
            <w:r>
              <w:rPr>
                <w:sz w:val="20"/>
              </w:rPr>
              <w:t>Atmospheric Haze / Fog Occlusion</w:t>
            </w:r>
          </w:p>
        </w:tc>
      </w:tr>
      <w:tr w:rsidR="00600F74" w14:paraId="53209C4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8096C" w14:textId="77777777" w:rsidR="00600F74" w:rsidRDefault="00000000">
            <w:r>
              <w:rPr>
                <w:sz w:val="20"/>
              </w:rPr>
              <w:t>Saturation, Noise, Blur, &amp; Haze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E2970" w14:textId="77777777" w:rsidR="00600F74" w:rsidRDefault="00000000">
            <w:r>
              <w:rPr>
                <w:sz w:val="20"/>
              </w:rPr>
              <w:t>corrupt data tracking vectors inside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85FD1" w14:textId="77777777" w:rsidR="00600F74" w:rsidRDefault="00000000">
            <w:r>
              <w:rPr>
                <w:sz w:val="20"/>
              </w:rPr>
              <w:t>Downstream Pipeline Stages</w:t>
            </w:r>
          </w:p>
        </w:tc>
      </w:tr>
      <w:tr w:rsidR="00600F74" w14:paraId="59A40C92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766D2" w14:textId="77777777" w:rsidR="00600F74" w:rsidRDefault="00000000">
            <w:r>
              <w:rPr>
                <w:sz w:val="20"/>
              </w:rPr>
              <w:t>Downstream Pipeline Stages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04DC6" w14:textId="77777777" w:rsidR="00600F74" w:rsidRDefault="00000000">
            <w:r>
              <w:rPr>
                <w:sz w:val="20"/>
              </w:rPr>
              <w:t>induces catastrophic matching failures in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46359" w14:textId="77777777" w:rsidR="00600F74" w:rsidRDefault="00000000">
            <w:r>
              <w:rPr>
                <w:sz w:val="20"/>
              </w:rPr>
              <w:t>Edge Catching &amp; Feature Trackers</w:t>
            </w:r>
          </w:p>
        </w:tc>
      </w:tr>
    </w:tbl>
    <w:p w14:paraId="05832292" w14:textId="77777777" w:rsidR="00600F74" w:rsidRDefault="00600F74">
      <w:pPr>
        <w:spacing w:after="120"/>
      </w:pPr>
    </w:p>
    <w:p w14:paraId="12D1F33D" w14:textId="77777777" w:rsidR="00600F74" w:rsidRDefault="00000000">
      <w:pPr>
        <w:keepNext/>
        <w:spacing w:before="200" w:after="40"/>
      </w:pPr>
      <w:r>
        <w:rPr>
          <w:b/>
          <w:i/>
          <w:color w:val="003366"/>
        </w:rPr>
        <w:t>3. Literature Integration &amp; Theoretical Validation</w:t>
      </w:r>
    </w:p>
    <w:p w14:paraId="1B6D277B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Lucas &amp; Kanade (Differential Tracking Constraints): </w:t>
      </w:r>
      <w:r>
        <w:t xml:space="preserve"> Traces failure parameters when physical motion disrupts bright constancy assumptions.</w:t>
      </w:r>
    </w:p>
    <w:p w14:paraId="459055A0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He, Sun, &amp; Tang (Haze Removal Optimization Systems): </w:t>
      </w:r>
      <w:r>
        <w:t xml:space="preserve"> Employs statistical scene priors to restore light attenuation loss caused by particulate interactions.</w:t>
      </w:r>
    </w:p>
    <w:p w14:paraId="4D31C0F4" w14:textId="38766227" w:rsidR="00600F74" w:rsidRDefault="00000000">
      <w:pPr>
        <w:keepNext/>
        <w:spacing w:before="280" w:after="80"/>
      </w:pPr>
      <w:r>
        <w:rPr>
          <w:b/>
          <w:color w:val="4682B4"/>
          <w:sz w:val="26"/>
        </w:rPr>
        <w:lastRenderedPageBreak/>
        <w:t>Question 5: System Capabilities vs. Target Verticals</w:t>
      </w:r>
    </w:p>
    <w:p w14:paraId="2E74FD03" w14:textId="77777777" w:rsidR="00291554" w:rsidRDefault="00000000">
      <w:pPr>
        <w:keepNext/>
        <w:spacing w:before="200" w:after="40"/>
      </w:pPr>
      <w:r>
        <w:rPr>
          <w:b/>
          <w:i/>
          <w:color w:val="003366"/>
        </w:rPr>
        <w:t>1. Concept Hierarchy Framework</w:t>
      </w:r>
    </w:p>
    <w:p w14:paraId="7F843B96" w14:textId="303C8101" w:rsidR="00291554" w:rsidRDefault="00291554">
      <w:pPr>
        <w:keepNext/>
        <w:spacing w:before="200" w:after="40"/>
      </w:pPr>
      <w:r>
        <w:rPr>
          <w:noProof/>
        </w:rPr>
        <w:drawing>
          <wp:inline distT="0" distB="0" distL="0" distR="0" wp14:anchorId="1C2DC899" wp14:editId="23756921">
            <wp:extent cx="5303520" cy="422973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BC41" w14:textId="591B1868" w:rsidR="00600F74" w:rsidRDefault="00000000">
      <w:pPr>
        <w:keepNext/>
        <w:spacing w:before="200" w:after="40"/>
      </w:pPr>
      <w:r>
        <w:rPr>
          <w:b/>
          <w:i/>
          <w:color w:val="003366"/>
        </w:rPr>
        <w:t>2. Relational Linkage Matrix Table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0F74" w14:paraId="001952D8" w14:textId="77777777">
        <w:trPr>
          <w:jc w:val="center"/>
        </w:trPr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8EB9E" w14:textId="77777777" w:rsidR="00600F74" w:rsidRDefault="00000000">
            <w:r>
              <w:rPr>
                <w:b/>
                <w:color w:val="FFFFFF"/>
                <w:sz w:val="21"/>
              </w:rPr>
              <w:t>Source Node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3FCB7" w14:textId="77777777" w:rsidR="00600F74" w:rsidRDefault="00000000">
            <w:r>
              <w:rPr>
                <w:b/>
                <w:color w:val="FFFFFF"/>
                <w:sz w:val="21"/>
              </w:rPr>
              <w:t>Linking Phrase / Relationship</w:t>
            </w:r>
          </w:p>
        </w:tc>
        <w:tc>
          <w:tcPr>
            <w:tcW w:w="31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F2DD1D" w14:textId="77777777" w:rsidR="00600F74" w:rsidRDefault="00000000">
            <w:r>
              <w:rPr>
                <w:b/>
                <w:color w:val="FFFFFF"/>
                <w:sz w:val="21"/>
              </w:rPr>
              <w:t>Target Node</w:t>
            </w:r>
          </w:p>
        </w:tc>
      </w:tr>
      <w:tr w:rsidR="00600F74" w14:paraId="2BF677A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BC983" w14:textId="77777777" w:rsidR="00600F74" w:rsidRDefault="00000000">
            <w:r>
              <w:rPr>
                <w:sz w:val="20"/>
              </w:rPr>
              <w:t>CV System Architecture Planning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E8FE7" w14:textId="77777777" w:rsidR="00600F74" w:rsidRDefault="00000000">
            <w:r>
              <w:rPr>
                <w:sz w:val="20"/>
              </w:rPr>
              <w:t>matches target needs to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34E0E" w14:textId="77777777" w:rsidR="00600F74" w:rsidRDefault="00000000">
            <w:r>
              <w:rPr>
                <w:sz w:val="20"/>
              </w:rPr>
              <w:t>Algorithmic Execution Capabilities</w:t>
            </w:r>
          </w:p>
        </w:tc>
      </w:tr>
      <w:tr w:rsidR="00600F74" w14:paraId="133679A5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A2D26" w14:textId="77777777" w:rsidR="00600F74" w:rsidRDefault="00000000">
            <w:r>
              <w:rPr>
                <w:sz w:val="20"/>
              </w:rPr>
              <w:t>Algorithmic Execution Capabilities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2C39B" w14:textId="77777777" w:rsidR="00600F74" w:rsidRDefault="00000000">
            <w:r>
              <w:rPr>
                <w:sz w:val="20"/>
              </w:rPr>
              <w:t>provides depth extraction via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6B8A5" w14:textId="77777777" w:rsidR="00600F74" w:rsidRDefault="00000000">
            <w:r>
              <w:rPr>
                <w:sz w:val="20"/>
              </w:rPr>
              <w:t>3D Reconstruction &amp; Stereopsis</w:t>
            </w:r>
          </w:p>
        </w:tc>
      </w:tr>
      <w:tr w:rsidR="00600F74" w14:paraId="1C5B683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57168" w14:textId="77777777" w:rsidR="00600F74" w:rsidRDefault="00000000">
            <w:r>
              <w:rPr>
                <w:sz w:val="20"/>
              </w:rPr>
              <w:t>3D Reconstruction &amp; Stereopsis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C5AAE" w14:textId="77777777" w:rsidR="00600F74" w:rsidRDefault="00000000">
            <w:r>
              <w:rPr>
                <w:sz w:val="20"/>
              </w:rPr>
              <w:t>enables spatial collision awareness in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F8C04" w14:textId="77777777" w:rsidR="00600F74" w:rsidRDefault="00000000">
            <w:r>
              <w:rPr>
                <w:sz w:val="20"/>
              </w:rPr>
              <w:t>Autonomous Vehicles</w:t>
            </w:r>
          </w:p>
        </w:tc>
      </w:tr>
      <w:tr w:rsidR="00600F74" w14:paraId="39E51D8C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AF6D9" w14:textId="77777777" w:rsidR="00600F74" w:rsidRDefault="00000000">
            <w:r>
              <w:rPr>
                <w:sz w:val="20"/>
              </w:rPr>
              <w:lastRenderedPageBreak/>
              <w:t>Algorithmic Execution Capabilities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CEB5B" w14:textId="77777777" w:rsidR="00600F74" w:rsidRDefault="00000000">
            <w:r>
              <w:rPr>
                <w:sz w:val="20"/>
              </w:rPr>
              <w:t>provides continuous space tracking via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DB3BC" w14:textId="77777777" w:rsidR="00600F74" w:rsidRDefault="00000000">
            <w:r>
              <w:rPr>
                <w:sz w:val="20"/>
              </w:rPr>
              <w:t>Temporal Object Tracking</w:t>
            </w:r>
          </w:p>
        </w:tc>
      </w:tr>
      <w:tr w:rsidR="00600F74" w14:paraId="36155B1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B4D11" w14:textId="77777777" w:rsidR="00600F74" w:rsidRDefault="00000000">
            <w:r>
              <w:rPr>
                <w:sz w:val="20"/>
              </w:rPr>
              <w:t>Temporal Object Tracking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84A69" w14:textId="77777777" w:rsidR="00600F74" w:rsidRDefault="00000000">
            <w:r>
              <w:rPr>
                <w:sz w:val="20"/>
              </w:rPr>
              <w:t>drives abnormal behavior detection for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B71B1" w14:textId="77777777" w:rsidR="00600F74" w:rsidRDefault="00000000">
            <w:r>
              <w:rPr>
                <w:sz w:val="20"/>
              </w:rPr>
              <w:t>Surveillance Infrastructure</w:t>
            </w:r>
          </w:p>
        </w:tc>
      </w:tr>
      <w:tr w:rsidR="00600F74" w14:paraId="3FD1253C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40EEA" w14:textId="77777777" w:rsidR="00600F74" w:rsidRDefault="00000000">
            <w:r>
              <w:rPr>
                <w:sz w:val="20"/>
              </w:rPr>
              <w:t>Algorithmic Execution Capabilities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D227D" w14:textId="77777777" w:rsidR="00600F74" w:rsidRDefault="00000000">
            <w:r>
              <w:rPr>
                <w:sz w:val="20"/>
              </w:rPr>
              <w:t>provides class boundaries through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0FC70" w14:textId="77777777" w:rsidR="00600F74" w:rsidRDefault="00000000">
            <w:r>
              <w:rPr>
                <w:sz w:val="20"/>
              </w:rPr>
              <w:t>Statistical Classification</w:t>
            </w:r>
          </w:p>
        </w:tc>
      </w:tr>
      <w:tr w:rsidR="00600F74" w14:paraId="6A4B4A2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E52C0" w14:textId="77777777" w:rsidR="00600F74" w:rsidRDefault="00000000">
            <w:r>
              <w:rPr>
                <w:sz w:val="20"/>
              </w:rPr>
              <w:t>Statistical Classification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9756D" w14:textId="77777777" w:rsidR="00600F74" w:rsidRDefault="00000000">
            <w:r>
              <w:rPr>
                <w:sz w:val="20"/>
              </w:rPr>
              <w:t>identifies structural defects within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AC319" w14:textId="77777777" w:rsidR="00600F74" w:rsidRDefault="00000000">
            <w:r>
              <w:rPr>
                <w:sz w:val="20"/>
              </w:rPr>
              <w:t>Industrial Metrology / Quality Control</w:t>
            </w:r>
          </w:p>
        </w:tc>
      </w:tr>
      <w:tr w:rsidR="00600F74" w14:paraId="48CAA065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8C396" w14:textId="77777777" w:rsidR="00600F74" w:rsidRDefault="00000000">
            <w:r>
              <w:rPr>
                <w:sz w:val="20"/>
              </w:rPr>
              <w:t>CV System Architecture Planning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43046" w14:textId="77777777" w:rsidR="00600F74" w:rsidRDefault="00000000">
            <w:r>
              <w:rPr>
                <w:sz w:val="20"/>
              </w:rPr>
              <w:t>must adapt and optimize within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CE504" w14:textId="77777777" w:rsidR="00600F74" w:rsidRDefault="00000000">
            <w:r>
              <w:rPr>
                <w:sz w:val="20"/>
              </w:rPr>
              <w:t>Operational &amp; Computing Constraints</w:t>
            </w:r>
          </w:p>
        </w:tc>
      </w:tr>
      <w:tr w:rsidR="00600F74" w14:paraId="7412DDB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829A5" w14:textId="77777777" w:rsidR="00600F74" w:rsidRDefault="00000000">
            <w:r>
              <w:rPr>
                <w:sz w:val="20"/>
              </w:rPr>
              <w:t>Operational &amp; Computing Constraints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26872" w14:textId="77777777" w:rsidR="00600F74" w:rsidRDefault="00000000">
            <w:r>
              <w:rPr>
                <w:sz w:val="20"/>
              </w:rPr>
              <w:t>sets absolute hardware execution caps 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DBE85" w14:textId="77777777" w:rsidR="00600F74" w:rsidRDefault="00000000">
            <w:r>
              <w:rPr>
                <w:sz w:val="20"/>
              </w:rPr>
              <w:t>Edge Infrastructure (FLOPS/FPS)</w:t>
            </w:r>
          </w:p>
        </w:tc>
      </w:tr>
      <w:tr w:rsidR="00600F74" w14:paraId="4CDC85E3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18B4E" w14:textId="77777777" w:rsidR="00600F74" w:rsidRDefault="00000000">
            <w:r>
              <w:rPr>
                <w:sz w:val="20"/>
              </w:rPr>
              <w:t>Edge Infrastructure (FLOPS/FPS)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9FBB1" w14:textId="77777777" w:rsidR="00600F74" w:rsidRDefault="00000000">
            <w:r>
              <w:rPr>
                <w:sz w:val="20"/>
              </w:rPr>
              <w:t>determines final production deployment safety in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96C4C" w14:textId="77777777" w:rsidR="00600F74" w:rsidRDefault="00000000">
            <w:r>
              <w:rPr>
                <w:sz w:val="20"/>
              </w:rPr>
              <w:t>Real-World Target Verticals</w:t>
            </w:r>
          </w:p>
        </w:tc>
      </w:tr>
    </w:tbl>
    <w:p w14:paraId="43092CFB" w14:textId="77777777" w:rsidR="00600F74" w:rsidRDefault="00600F74">
      <w:pPr>
        <w:spacing w:after="120"/>
      </w:pPr>
    </w:p>
    <w:p w14:paraId="520F7904" w14:textId="77777777" w:rsidR="00600F74" w:rsidRDefault="00000000">
      <w:pPr>
        <w:keepNext/>
        <w:spacing w:before="200" w:after="40"/>
      </w:pPr>
      <w:r>
        <w:rPr>
          <w:b/>
          <w:i/>
          <w:color w:val="003366"/>
        </w:rPr>
        <w:t>3. Literature Integration &amp; Theoretical Validation</w:t>
      </w:r>
    </w:p>
    <w:p w14:paraId="36A27482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Redmon et al. (Single-Stage High-Velocity Detection Maps): </w:t>
      </w:r>
      <w:r>
        <w:t xml:space="preserve"> Charts the fundamental trade-off limitations connecting compute speed (FPS) directly to bounding box location accuracy.</w:t>
      </w:r>
    </w:p>
    <w:p w14:paraId="115C61D7" w14:textId="77777777" w:rsidR="00600F74" w:rsidRDefault="00000000">
      <w:pPr>
        <w:pStyle w:val="ListBullet"/>
        <w:spacing w:before="40" w:after="40"/>
      </w:pPr>
      <w:r>
        <w:rPr>
          <w:b/>
        </w:rPr>
        <w:t xml:space="preserve">Hartley &amp; Zisserman (Projective Solid Epipolar Layouts): </w:t>
      </w:r>
      <w:r>
        <w:t xml:space="preserve"> Formulates rigid multi-view matrix math equations required to secure valid automated metrology measurements.</w:t>
      </w:r>
    </w:p>
    <w:sectPr w:rsidR="00600F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904FA7"/>
    <w:multiLevelType w:val="hybridMultilevel"/>
    <w:tmpl w:val="78E09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80562F"/>
    <w:multiLevelType w:val="hybridMultilevel"/>
    <w:tmpl w:val="F1B41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38901">
    <w:abstractNumId w:val="8"/>
  </w:num>
  <w:num w:numId="2" w16cid:durableId="1548682221">
    <w:abstractNumId w:val="6"/>
  </w:num>
  <w:num w:numId="3" w16cid:durableId="1756393530">
    <w:abstractNumId w:val="5"/>
  </w:num>
  <w:num w:numId="4" w16cid:durableId="1140880605">
    <w:abstractNumId w:val="4"/>
  </w:num>
  <w:num w:numId="5" w16cid:durableId="1518469779">
    <w:abstractNumId w:val="7"/>
  </w:num>
  <w:num w:numId="6" w16cid:durableId="923339700">
    <w:abstractNumId w:val="3"/>
  </w:num>
  <w:num w:numId="7" w16cid:durableId="2143229755">
    <w:abstractNumId w:val="2"/>
  </w:num>
  <w:num w:numId="8" w16cid:durableId="1194927791">
    <w:abstractNumId w:val="1"/>
  </w:num>
  <w:num w:numId="9" w16cid:durableId="1233125680">
    <w:abstractNumId w:val="0"/>
  </w:num>
  <w:num w:numId="10" w16cid:durableId="1474561320">
    <w:abstractNumId w:val="10"/>
  </w:num>
  <w:num w:numId="11" w16cid:durableId="1039624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D8D"/>
    <w:rsid w:val="00291554"/>
    <w:rsid w:val="0029639D"/>
    <w:rsid w:val="002D2F85"/>
    <w:rsid w:val="00326F90"/>
    <w:rsid w:val="00600F74"/>
    <w:rsid w:val="00AA1D8D"/>
    <w:rsid w:val="00B47730"/>
    <w:rsid w:val="00C725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43030"/>
  <w14:defaultImageDpi w14:val="300"/>
  <w15:docId w15:val="{96ABC43F-33F3-4055-BDC0-83EC902F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MOSHIYA P</cp:lastModifiedBy>
  <cp:revision>2</cp:revision>
  <dcterms:created xsi:type="dcterms:W3CDTF">2026-07-14T08:16:00Z</dcterms:created>
  <dcterms:modified xsi:type="dcterms:W3CDTF">2026-07-14T08:16:00Z</dcterms:modified>
  <cp:category/>
</cp:coreProperties>
</file>