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10929"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FD7DFE">
                  <w:pPr>
                    <w:pStyle w:val="Sinespaciado"/>
                    <w:framePr w:hSpace="141" w:wrap="around" w:vAnchor="text" w:hAnchor="margin" w:xAlign="center" w:y="-7"/>
                    <w:rPr>
                      <w:color w:val="000000"/>
                      <w:sz w:val="23"/>
                      <w:szCs w:val="23"/>
                    </w:rPr>
                  </w:pPr>
                </w:p>
                <w:p w:rsidR="008C64FA" w:rsidRDefault="008C64FA" w:rsidP="00FD7DFE">
                  <w:pPr>
                    <w:pStyle w:val="Sinespaciado"/>
                    <w:framePr w:hSpace="141" w:wrap="around" w:vAnchor="text" w:hAnchor="margin" w:xAlign="center" w:y="-7"/>
                    <w:rPr>
                      <w:color w:val="000000"/>
                      <w:sz w:val="23"/>
                      <w:szCs w:val="23"/>
                    </w:rPr>
                  </w:pPr>
                </w:p>
                <w:p w:rsidR="008C64FA" w:rsidRPr="00EC5B2E" w:rsidRDefault="008C64FA" w:rsidP="00FD7DFE">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FD7DFE">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FD7DFE">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FD7DFE">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FD7DFE">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FD7DFE">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FD7DFE">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FD7DFE">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FD7DFE">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393219"/>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1" w:name="_Toc336393220"/>
      <w:r>
        <w:t>Factibilidad del proyecto</w:t>
      </w:r>
      <w:bookmarkEnd w:id="21"/>
    </w:p>
    <w:p w:rsidR="00483455" w:rsidRDefault="00483455" w:rsidP="00483455">
      <w:pPr>
        <w:pStyle w:val="Ttulo3"/>
        <w:numPr>
          <w:ilvl w:val="2"/>
          <w:numId w:val="1"/>
        </w:numPr>
      </w:pPr>
      <w:bookmarkStart w:id="22" w:name="_Toc336393221"/>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470AC3" w:rsidP="0063798A"/>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lastRenderedPageBreak/>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lastRenderedPageBreak/>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lastRenderedPageBreak/>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w:t>
      </w:r>
      <w:r w:rsidRPr="00573205">
        <w:lastRenderedPageBreak/>
        <w:t xml:space="preserve">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lastRenderedPageBreak/>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393222"/>
      <w:r>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w:t>
      </w:r>
      <w:r w:rsidRPr="0039739F">
        <w:lastRenderedPageBreak/>
        <w:t xml:space="preserve">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4" w:name="_Toc336393223"/>
      <w:r>
        <w:lastRenderedPageBreak/>
        <w:t>Identificación de solución</w:t>
      </w:r>
      <w:bookmarkEnd w:id="24"/>
    </w:p>
    <w:p w:rsidR="00E11E9A" w:rsidRDefault="00E11E9A" w:rsidP="00E11E9A">
      <w:pPr>
        <w:pStyle w:val="Ttulo3"/>
        <w:numPr>
          <w:ilvl w:val="2"/>
          <w:numId w:val="1"/>
        </w:numPr>
      </w:pPr>
      <w:bookmarkStart w:id="25" w:name="_Toc336393224"/>
      <w:commentRangeStart w:id="26"/>
      <w:r>
        <w:t>Identificación y justificación de selección</w:t>
      </w:r>
      <w:commentRangeEnd w:id="26"/>
      <w:r w:rsidR="00DF4BDB">
        <w:rPr>
          <w:rStyle w:val="Refdecomentario"/>
          <w:rFonts w:eastAsiaTheme="minorHAnsi" w:cstheme="minorBidi"/>
          <w:b w:val="0"/>
          <w:bCs w:val="0"/>
        </w:rPr>
        <w:commentReference w:id="26"/>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7" w:name="_Toc336393225"/>
      <w:r>
        <w:t>Proyección de solución a implementar</w:t>
      </w:r>
      <w:bookmarkEnd w:id="27"/>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8" w:name="_Toc336393226"/>
      <w:r>
        <w:lastRenderedPageBreak/>
        <w:t>Planificación de actividades</w:t>
      </w:r>
      <w:bookmarkEnd w:id="28"/>
    </w:p>
    <w:p w:rsidR="00E11E9A" w:rsidRDefault="00E11E9A" w:rsidP="00E11E9A">
      <w:pPr>
        <w:pStyle w:val="Ttulo2"/>
        <w:numPr>
          <w:ilvl w:val="1"/>
          <w:numId w:val="1"/>
        </w:numPr>
      </w:pPr>
      <w:bookmarkStart w:id="29" w:name="_Toc336393227"/>
      <w:r>
        <w:t>Identificación y justificación de metodología utilizada</w:t>
      </w:r>
      <w:bookmarkEnd w:id="29"/>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30" w:name="_Toc336393228"/>
      <w:r>
        <w:lastRenderedPageBreak/>
        <w:t>Identificación de roles profesionales</w:t>
      </w:r>
      <w:bookmarkEnd w:id="30"/>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1" w:name="_Toc336393229"/>
      <w:r>
        <w:t>Identificación de equipo de trabajo</w:t>
      </w:r>
      <w:bookmarkEnd w:id="31"/>
    </w:p>
    <w:p w:rsidR="00E11E9A" w:rsidRDefault="00E11E9A" w:rsidP="00E11E9A">
      <w:bookmarkStart w:id="32" w:name="_GoBack"/>
      <w:bookmarkEnd w:id="32"/>
    </w:p>
    <w:p w:rsidR="00E11E9A" w:rsidRDefault="00E11E9A" w:rsidP="00E11E9A">
      <w:pPr>
        <w:pStyle w:val="Ttulo2"/>
        <w:numPr>
          <w:ilvl w:val="1"/>
          <w:numId w:val="1"/>
        </w:numPr>
      </w:pPr>
      <w:bookmarkStart w:id="33" w:name="_Toc336393230"/>
      <w:r>
        <w:t>Plan de contingencia</w:t>
      </w:r>
      <w:bookmarkEnd w:id="33"/>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4" w:name="_Toc336393231"/>
      <w:r>
        <w:t>Identificación de riesgos</w:t>
      </w:r>
      <w:bookmarkEnd w:id="34"/>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xml:space="preserve">). Durante el desarrollo el SQA debe verificar que la construcción del sistema sea robusta en cuanto a su diseño y además que sea funcional. A causa del respaldo constante, el riesgo de pérdida de información se reduce. Al detectarse </w:t>
      </w:r>
      <w:r>
        <w:lastRenderedPageBreak/>
        <w:t>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 xml:space="preserve">Durante el diseño del software puede salir a la luz una falla en la expectativa de esfuerzo para una tarea en particular, resultando que esta tarea requiere más esfuerzo del </w:t>
      </w:r>
      <w:r>
        <w:lastRenderedPageBreak/>
        <w:t>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lastRenderedPageBreak/>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5" w:name="_Toc336393232"/>
      <w:r>
        <w:t>Priorización de riesgos</w:t>
      </w:r>
      <w:bookmarkEnd w:id="35"/>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6" w:name="_Toc336393233"/>
      <w:r>
        <w:t>Planificación temporal</w:t>
      </w:r>
      <w:bookmarkEnd w:id="36"/>
    </w:p>
    <w:p w:rsidR="009952FB" w:rsidRDefault="009952FB" w:rsidP="009952FB"/>
    <w:p w:rsidR="008A056B" w:rsidRDefault="00A22858" w:rsidP="009952FB">
      <w:r>
        <w:t xml:space="preserve">La planificación del proyecto está determinada por la estimación del tiempo necesario para realizar todas las tareas requeridas de forma individual, según una estructura regida por el </w:t>
      </w:r>
      <w:r>
        <w:lastRenderedPageBreak/>
        <w:t>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w:t>
      </w:r>
      <w:r>
        <w:lastRenderedPageBreak/>
        <w:t>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w:t>
      </w:r>
      <w:proofErr w:type="spellStart"/>
      <w:r w:rsidR="008A056B">
        <w:t>protipo</w:t>
      </w:r>
      <w:proofErr w:type="spellEnd"/>
      <w:r w:rsidR="008A056B">
        <w:t xml:space="preserve">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La etapa final de implementación considera solamente al analista y se compone de la instalación y configuración del software en los equipos de la empresa, con su marcha blanca para confirmar el correcto funcionamiento de la aplicación. Una vez controlado y 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FD7DFE" w:rsidRDefault="00FD7DFE">
      <w:pPr>
        <w:pStyle w:val="Textocomentario"/>
      </w:pPr>
      <w:r>
        <w:rPr>
          <w:rStyle w:val="Refdecomentario"/>
        </w:rPr>
        <w:annotationRef/>
      </w:r>
      <w:r>
        <w:t>Completar</w:t>
      </w:r>
    </w:p>
  </w:comment>
  <w:comment w:id="26" w:author="Krz" w:date="2012-09-26T01:39:00Z" w:initials="K">
    <w:p w:rsidR="00FD7DFE" w:rsidRDefault="00FD7DFE">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138" w:rsidRDefault="008E5138" w:rsidP="00D40C5F">
      <w:r>
        <w:separator/>
      </w:r>
    </w:p>
  </w:endnote>
  <w:endnote w:type="continuationSeparator" w:id="0">
    <w:p w:rsidR="008E5138" w:rsidRDefault="008E5138"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FD7DFE" w:rsidTr="00C2629B">
      <w:trPr>
        <w:trHeight w:val="256"/>
      </w:trPr>
      <w:tc>
        <w:tcPr>
          <w:tcW w:w="9577" w:type="dxa"/>
        </w:tcPr>
        <w:p w:rsidR="00FD7DFE" w:rsidRDefault="00FD7DFE"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4879B9">
            <w:rPr>
              <w:noProof/>
            </w:rPr>
            <w:t>35</w:t>
          </w:r>
          <w:r>
            <w:fldChar w:fldCharType="end"/>
          </w:r>
        </w:p>
      </w:tc>
    </w:tr>
    <w:tr w:rsidR="00FD7DFE" w:rsidTr="00C2629B">
      <w:trPr>
        <w:trHeight w:val="256"/>
      </w:trPr>
      <w:tc>
        <w:tcPr>
          <w:tcW w:w="9577" w:type="dxa"/>
        </w:tcPr>
        <w:p w:rsidR="00FD7DFE" w:rsidRDefault="00FD7DFE" w:rsidP="00C2629B">
          <w:pPr>
            <w:pStyle w:val="Piedepgina"/>
          </w:pPr>
        </w:p>
      </w:tc>
    </w:tr>
  </w:tbl>
  <w:p w:rsidR="00FD7DFE" w:rsidRDefault="00FD7D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138" w:rsidRDefault="008E5138" w:rsidP="00D40C5F">
      <w:r>
        <w:separator/>
      </w:r>
    </w:p>
  </w:footnote>
  <w:footnote w:type="continuationSeparator" w:id="0">
    <w:p w:rsidR="008E5138" w:rsidRDefault="008E5138" w:rsidP="00D40C5F">
      <w:r>
        <w:continuationSeparator/>
      </w:r>
    </w:p>
  </w:footnote>
  <w:footnote w:id="1">
    <w:p w:rsidR="00FD7DFE" w:rsidRDefault="00FD7DFE" w:rsidP="006D0E3B">
      <w:pPr>
        <w:pStyle w:val="Textonotapie"/>
      </w:pPr>
      <w:r>
        <w:rPr>
          <w:rStyle w:val="Refdenotaalpie"/>
        </w:rPr>
        <w:footnoteRef/>
      </w:r>
      <w:r>
        <w:t xml:space="preserve"> La importancia se decide basado en un estándar, encontrado en el anexo.</w:t>
      </w:r>
    </w:p>
  </w:footnote>
  <w:footnote w:id="2">
    <w:p w:rsidR="00FD7DFE" w:rsidRDefault="00FD7DFE" w:rsidP="006D0E3B">
      <w:pPr>
        <w:pStyle w:val="Textonotapie"/>
      </w:pPr>
      <w:r>
        <w:rPr>
          <w:rStyle w:val="Refdenotaalpie"/>
        </w:rPr>
        <w:footnoteRef/>
      </w:r>
      <w:r>
        <w:t xml:space="preserve"> Los requerimientos relacionados con “información” consideran la existencia de un mantenedor.</w:t>
      </w:r>
    </w:p>
  </w:footnote>
  <w:footnote w:id="3">
    <w:p w:rsidR="00FD7DFE" w:rsidRDefault="00FD7DFE" w:rsidP="006D0E3B">
      <w:pPr>
        <w:pStyle w:val="Textonotapie"/>
      </w:pPr>
      <w:r>
        <w:rPr>
          <w:rStyle w:val="Refdenotaalpie"/>
        </w:rPr>
        <w:footnoteRef/>
      </w:r>
      <w:r>
        <w:t xml:space="preserve"> Los requerimientos relacionados con “Reportes” consideran la exportación de estos reportes.</w:t>
      </w:r>
    </w:p>
  </w:footnote>
  <w:footnote w:id="4">
    <w:p w:rsidR="00FD7DFE" w:rsidRDefault="00FD7DFE"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FE" w:rsidRDefault="00FD7DFE">
    <w:pPr>
      <w:pStyle w:val="Encabezado"/>
    </w:pPr>
    <w:r>
      <w:t xml:space="preserve">Capítulo </w:t>
    </w:r>
    <w:fldSimple w:instr=" SECTION  \* ROMAN  \* MERGEFORMAT ">
      <w:r w:rsidR="004879B9">
        <w:t>VI</w:t>
      </w:r>
    </w:fldSimple>
    <w:r>
      <w:t xml:space="preserve">: </w:t>
    </w:r>
    <w:fldSimple w:instr=" SECTION  \* Arabic  \* MERGEFORMAT ">
      <w:r w:rsidR="004879B9">
        <w:t>6</w:t>
      </w:r>
    </w:fldSimple>
    <w:r>
      <w:t>.</w:t>
    </w:r>
    <w:fldSimple w:instr=" STYLEREF  &quot;Título 1&quot;  \* MERGEFORMAT ">
      <w:r w:rsidR="004879B9">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FE" w:rsidRPr="00551404" w:rsidRDefault="00FD7DFE"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222ECD"/>
    <w:rsid w:val="0034285F"/>
    <w:rsid w:val="003530A1"/>
    <w:rsid w:val="00355894"/>
    <w:rsid w:val="003612BF"/>
    <w:rsid w:val="0037687E"/>
    <w:rsid w:val="00424F1E"/>
    <w:rsid w:val="00453E41"/>
    <w:rsid w:val="00470AC3"/>
    <w:rsid w:val="00483455"/>
    <w:rsid w:val="004879B9"/>
    <w:rsid w:val="004D158D"/>
    <w:rsid w:val="005247AC"/>
    <w:rsid w:val="00551404"/>
    <w:rsid w:val="00581A33"/>
    <w:rsid w:val="005D4633"/>
    <w:rsid w:val="00626633"/>
    <w:rsid w:val="00635CF4"/>
    <w:rsid w:val="0063798A"/>
    <w:rsid w:val="00692E18"/>
    <w:rsid w:val="006B587D"/>
    <w:rsid w:val="006D0E3B"/>
    <w:rsid w:val="00704ABC"/>
    <w:rsid w:val="00730B30"/>
    <w:rsid w:val="0074320D"/>
    <w:rsid w:val="007D1BEC"/>
    <w:rsid w:val="008027C4"/>
    <w:rsid w:val="0086580D"/>
    <w:rsid w:val="008A056B"/>
    <w:rsid w:val="008C427F"/>
    <w:rsid w:val="008C64FA"/>
    <w:rsid w:val="008C720A"/>
    <w:rsid w:val="008E5138"/>
    <w:rsid w:val="009137CD"/>
    <w:rsid w:val="0095350C"/>
    <w:rsid w:val="00972A13"/>
    <w:rsid w:val="009952FB"/>
    <w:rsid w:val="009C60A9"/>
    <w:rsid w:val="00A22858"/>
    <w:rsid w:val="00A70841"/>
    <w:rsid w:val="00AB33F4"/>
    <w:rsid w:val="00AB4942"/>
    <w:rsid w:val="00AE28D2"/>
    <w:rsid w:val="00B25969"/>
    <w:rsid w:val="00B90AC7"/>
    <w:rsid w:val="00BB7A18"/>
    <w:rsid w:val="00BD553E"/>
    <w:rsid w:val="00C2629B"/>
    <w:rsid w:val="00CA7DAF"/>
    <w:rsid w:val="00CB28C7"/>
    <w:rsid w:val="00CB3DBE"/>
    <w:rsid w:val="00D00FB0"/>
    <w:rsid w:val="00D40C5F"/>
    <w:rsid w:val="00DE1C0A"/>
    <w:rsid w:val="00DF37DC"/>
    <w:rsid w:val="00DF4BDB"/>
    <w:rsid w:val="00E11E9A"/>
    <w:rsid w:val="00E16866"/>
    <w:rsid w:val="00E74896"/>
    <w:rsid w:val="00E93931"/>
    <w:rsid w:val="00EA1ADA"/>
    <w:rsid w:val="00EA3755"/>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432039AB-7178-439C-8ED1-BC354EE1E5D3}" type="presOf" srcId="{AAB335C9-CC47-464F-923C-F6A1EFD8BE4D}" destId="{EE05488A-E520-4ED1-9FCA-50BD39F403CE}" srcOrd="0" destOrd="0" presId="urn:microsoft.com/office/officeart/2005/8/layout/orgChart1"/>
    <dgm:cxn modelId="{6079C635-7AB0-4477-9968-00736755CC7E}" type="presOf" srcId="{AC74FB8F-70BB-463D-8DAD-D9044057D149}" destId="{C33BC19C-1E17-4A8D-8036-892456B68583}" srcOrd="0" destOrd="0" presId="urn:microsoft.com/office/officeart/2005/8/layout/orgChart1"/>
    <dgm:cxn modelId="{EFD4D552-AC02-4EA9-9CC9-4286677FF4D5}" type="presOf" srcId="{BAAA507B-B051-421A-AED6-185A1A912E92}" destId="{E79F23F9-3353-4079-AE58-34EC2F66C1D2}" srcOrd="0" destOrd="0" presId="urn:microsoft.com/office/officeart/2005/8/layout/orgChart1"/>
    <dgm:cxn modelId="{39C57CF7-73AD-415F-BD14-F0C62328FCA6}" type="presOf" srcId="{11DA6DD5-D5C1-440C-A11E-36335297B50F}" destId="{7305FD01-0C2D-4B41-BFD5-8F4F9E3335C6}"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50C13C77-7D81-4F79-AB69-5EF8ECA9A70F}" type="presOf" srcId="{11DA6DD5-D5C1-440C-A11E-36335297B50F}" destId="{F1E3E6F1-B623-4648-B64A-99AFF2E4918C}"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EF0BF1CE-F175-4C8E-8BB8-9396538FF9BF}" type="presOf" srcId="{9AE70C64-32B6-427B-A922-D8FD44CA0305}" destId="{9FBACA8D-36A8-485B-90B5-622E2844AE88}"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904C4166-7BE6-436D-89C4-8B63D6B3E317}" type="presOf" srcId="{F49AAEB0-2A2C-49E1-8B04-56C550BB2AFF}" destId="{8091A190-82EA-44C8-A7D4-A0525CC6DA72}" srcOrd="0" destOrd="0" presId="urn:microsoft.com/office/officeart/2005/8/layout/orgChart1"/>
    <dgm:cxn modelId="{6A426C8F-3D81-443E-B977-ABE2B4747A53}" type="presOf" srcId="{CB2404A4-E7E3-444F-88EB-E74C3C541CCC}" destId="{5AA78BB8-10B3-4C95-A70D-3F8CF0279AC0}" srcOrd="1" destOrd="0" presId="urn:microsoft.com/office/officeart/2005/8/layout/orgChart1"/>
    <dgm:cxn modelId="{9EC95346-C468-4B27-BCB9-0AC3A2C180E6}" type="presOf" srcId="{CB2404A4-E7E3-444F-88EB-E74C3C541CCC}" destId="{59F9EE54-A060-4B9A-AD72-7A332A6F5272}" srcOrd="0" destOrd="0" presId="urn:microsoft.com/office/officeart/2005/8/layout/orgChart1"/>
    <dgm:cxn modelId="{E322BAA4-8EA1-4600-9E90-79CE6A12DF68}" type="presOf" srcId="{F49AAEB0-2A2C-49E1-8B04-56C550BB2AFF}" destId="{1C9BF5FA-5D7F-4E27-93C3-144AEF621CD1}" srcOrd="1" destOrd="0" presId="urn:microsoft.com/office/officeart/2005/8/layout/orgChart1"/>
    <dgm:cxn modelId="{2344900D-EBA6-4ECF-90FA-448BE85B6342}" type="presOf" srcId="{9AE70C64-32B6-427B-A922-D8FD44CA0305}" destId="{3461BDB8-22A4-4102-B4C1-60AB6EDBCA46}" srcOrd="1" destOrd="0" presId="urn:microsoft.com/office/officeart/2005/8/layout/orgChart1"/>
    <dgm:cxn modelId="{C10C9640-D938-49D8-ACBD-F9BC4D0D58A4}" type="presOf" srcId="{862E1B3E-BB4C-435D-B9B9-438113A34BF2}" destId="{411A29B0-059B-43AD-A059-B35E4728F519}" srcOrd="0" destOrd="0" presId="urn:microsoft.com/office/officeart/2005/8/layout/orgChart1"/>
    <dgm:cxn modelId="{611B946D-97B4-47C7-9C3A-A3AE53E0A1D2}" type="presParOf" srcId="{E79F23F9-3353-4079-AE58-34EC2F66C1D2}" destId="{6C5AB74E-BCBF-4D84-AB13-C16C37325F7F}" srcOrd="0" destOrd="0" presId="urn:microsoft.com/office/officeart/2005/8/layout/orgChart1"/>
    <dgm:cxn modelId="{EDC2F28A-72FC-4FCD-B900-2D888C639DAC}" type="presParOf" srcId="{6C5AB74E-BCBF-4D84-AB13-C16C37325F7F}" destId="{EBA2B623-B190-4911-BF68-9DB4470EEAAC}" srcOrd="0" destOrd="0" presId="urn:microsoft.com/office/officeart/2005/8/layout/orgChart1"/>
    <dgm:cxn modelId="{F919C250-4280-4EBA-A799-A0842DBBC123}" type="presParOf" srcId="{EBA2B623-B190-4911-BF68-9DB4470EEAAC}" destId="{59F9EE54-A060-4B9A-AD72-7A332A6F5272}" srcOrd="0" destOrd="0" presId="urn:microsoft.com/office/officeart/2005/8/layout/orgChart1"/>
    <dgm:cxn modelId="{A5B814BD-8A5E-4060-85B9-4676DD819DFA}" type="presParOf" srcId="{EBA2B623-B190-4911-BF68-9DB4470EEAAC}" destId="{5AA78BB8-10B3-4C95-A70D-3F8CF0279AC0}" srcOrd="1" destOrd="0" presId="urn:microsoft.com/office/officeart/2005/8/layout/orgChart1"/>
    <dgm:cxn modelId="{D84DD6C2-0195-4058-A00C-783EB3C3294E}" type="presParOf" srcId="{6C5AB74E-BCBF-4D84-AB13-C16C37325F7F}" destId="{6CB7158B-FB8F-46C4-AF78-D7E2B4F93085}" srcOrd="1" destOrd="0" presId="urn:microsoft.com/office/officeart/2005/8/layout/orgChart1"/>
    <dgm:cxn modelId="{799F3051-D00D-4314-BE32-ECBA6BD02EC2}" type="presParOf" srcId="{6CB7158B-FB8F-46C4-AF78-D7E2B4F93085}" destId="{EE05488A-E520-4ED1-9FCA-50BD39F403CE}" srcOrd="0" destOrd="0" presId="urn:microsoft.com/office/officeart/2005/8/layout/orgChart1"/>
    <dgm:cxn modelId="{195A89EF-D767-4A7C-8A15-DCE555CC11E7}" type="presParOf" srcId="{6CB7158B-FB8F-46C4-AF78-D7E2B4F93085}" destId="{F11E4BAC-7F48-41CB-9478-4B5AA828225A}" srcOrd="1" destOrd="0" presId="urn:microsoft.com/office/officeart/2005/8/layout/orgChart1"/>
    <dgm:cxn modelId="{CD5EEA09-790A-426A-8FA7-CD043FB9ADA5}" type="presParOf" srcId="{F11E4BAC-7F48-41CB-9478-4B5AA828225A}" destId="{21D5A11C-4CF6-41B7-9156-C8ED8671DEBA}" srcOrd="0" destOrd="0" presId="urn:microsoft.com/office/officeart/2005/8/layout/orgChart1"/>
    <dgm:cxn modelId="{44072DBD-9988-47B9-B618-537169D91BF5}" type="presParOf" srcId="{21D5A11C-4CF6-41B7-9156-C8ED8671DEBA}" destId="{8091A190-82EA-44C8-A7D4-A0525CC6DA72}" srcOrd="0" destOrd="0" presId="urn:microsoft.com/office/officeart/2005/8/layout/orgChart1"/>
    <dgm:cxn modelId="{C357895C-4273-48B9-8082-DAD6AB8646D6}" type="presParOf" srcId="{21D5A11C-4CF6-41B7-9156-C8ED8671DEBA}" destId="{1C9BF5FA-5D7F-4E27-93C3-144AEF621CD1}" srcOrd="1" destOrd="0" presId="urn:microsoft.com/office/officeart/2005/8/layout/orgChart1"/>
    <dgm:cxn modelId="{1F6593D2-86A9-4FBC-9012-850FDB356093}" type="presParOf" srcId="{F11E4BAC-7F48-41CB-9478-4B5AA828225A}" destId="{9BFD37FC-F48F-4F20-8459-2C8ADF8BD9C0}" srcOrd="1" destOrd="0" presId="urn:microsoft.com/office/officeart/2005/8/layout/orgChart1"/>
    <dgm:cxn modelId="{902CA04F-1EAE-4A17-AEAE-B5115C50FC33}" type="presParOf" srcId="{F11E4BAC-7F48-41CB-9478-4B5AA828225A}" destId="{2BB98C2C-0DD1-434D-820A-EA225B65E369}" srcOrd="2" destOrd="0" presId="urn:microsoft.com/office/officeart/2005/8/layout/orgChart1"/>
    <dgm:cxn modelId="{C98C37DC-CF19-4CD7-BE2A-D228CB4B6C31}" type="presParOf" srcId="{6CB7158B-FB8F-46C4-AF78-D7E2B4F93085}" destId="{C33BC19C-1E17-4A8D-8036-892456B68583}" srcOrd="2" destOrd="0" presId="urn:microsoft.com/office/officeart/2005/8/layout/orgChart1"/>
    <dgm:cxn modelId="{2FE5B681-D10B-48E3-A504-40C13039E273}" type="presParOf" srcId="{6CB7158B-FB8F-46C4-AF78-D7E2B4F93085}" destId="{1F75AFB5-3C60-40C8-8F0E-22A7D61EB239}" srcOrd="3" destOrd="0" presId="urn:microsoft.com/office/officeart/2005/8/layout/orgChart1"/>
    <dgm:cxn modelId="{D88D94B9-F04C-4838-B5C3-43EC2B2D7822}" type="presParOf" srcId="{1F75AFB5-3C60-40C8-8F0E-22A7D61EB239}" destId="{420588F7-D77B-4AEF-8E04-0532EB6EE61B}" srcOrd="0" destOrd="0" presId="urn:microsoft.com/office/officeart/2005/8/layout/orgChart1"/>
    <dgm:cxn modelId="{8B3785FD-2C93-4DED-859D-D158844660D1}" type="presParOf" srcId="{420588F7-D77B-4AEF-8E04-0532EB6EE61B}" destId="{F1E3E6F1-B623-4648-B64A-99AFF2E4918C}" srcOrd="0" destOrd="0" presId="urn:microsoft.com/office/officeart/2005/8/layout/orgChart1"/>
    <dgm:cxn modelId="{2E6BEA3E-1E29-4A12-A7F1-A73132B631E3}" type="presParOf" srcId="{420588F7-D77B-4AEF-8E04-0532EB6EE61B}" destId="{7305FD01-0C2D-4B41-BFD5-8F4F9E3335C6}" srcOrd="1" destOrd="0" presId="urn:microsoft.com/office/officeart/2005/8/layout/orgChart1"/>
    <dgm:cxn modelId="{456717AB-C188-4EFD-85E6-F463415A9CF3}" type="presParOf" srcId="{1F75AFB5-3C60-40C8-8F0E-22A7D61EB239}" destId="{2417C21A-7943-40A0-89FE-4B4247ED0467}" srcOrd="1" destOrd="0" presId="urn:microsoft.com/office/officeart/2005/8/layout/orgChart1"/>
    <dgm:cxn modelId="{1BD6D949-1B32-49D4-9742-72FB739DF7D3}" type="presParOf" srcId="{1F75AFB5-3C60-40C8-8F0E-22A7D61EB239}" destId="{919D0665-EBAA-4A6D-A961-6E0A71EFE0CE}" srcOrd="2" destOrd="0" presId="urn:microsoft.com/office/officeart/2005/8/layout/orgChart1"/>
    <dgm:cxn modelId="{F2E9CEE7-D6E5-4E96-89DC-75DD0470A09B}" type="presParOf" srcId="{6C5AB74E-BCBF-4D84-AB13-C16C37325F7F}" destId="{C2526DC5-2C81-4F7A-B5A7-ED4669FBBCDD}" srcOrd="2" destOrd="0" presId="urn:microsoft.com/office/officeart/2005/8/layout/orgChart1"/>
    <dgm:cxn modelId="{71B456A3-E842-4DFD-9778-AB5B508CC616}" type="presParOf" srcId="{C2526DC5-2C81-4F7A-B5A7-ED4669FBBCDD}" destId="{411A29B0-059B-43AD-A059-B35E4728F519}" srcOrd="0" destOrd="0" presId="urn:microsoft.com/office/officeart/2005/8/layout/orgChart1"/>
    <dgm:cxn modelId="{633C2B81-5E89-48E7-8045-57318E32CFB2}" type="presParOf" srcId="{C2526DC5-2C81-4F7A-B5A7-ED4669FBBCDD}" destId="{E4987B4A-D65D-49F8-B608-FA32FFF412E7}" srcOrd="1" destOrd="0" presId="urn:microsoft.com/office/officeart/2005/8/layout/orgChart1"/>
    <dgm:cxn modelId="{CD8D062B-9C92-4104-882A-C954614CCFA8}" type="presParOf" srcId="{E4987B4A-D65D-49F8-B608-FA32FFF412E7}" destId="{8D410752-580C-4BD9-AD25-D83EA73E7CA4}" srcOrd="0" destOrd="0" presId="urn:microsoft.com/office/officeart/2005/8/layout/orgChart1"/>
    <dgm:cxn modelId="{475271D6-7DD3-4F05-BAE5-2DCEEFE25D77}" type="presParOf" srcId="{8D410752-580C-4BD9-AD25-D83EA73E7CA4}" destId="{9FBACA8D-36A8-485B-90B5-622E2844AE88}" srcOrd="0" destOrd="0" presId="urn:microsoft.com/office/officeart/2005/8/layout/orgChart1"/>
    <dgm:cxn modelId="{E00535D2-37D7-4251-8C2E-8BC3693CF526}" type="presParOf" srcId="{8D410752-580C-4BD9-AD25-D83EA73E7CA4}" destId="{3461BDB8-22A4-4102-B4C1-60AB6EDBCA46}" srcOrd="1" destOrd="0" presId="urn:microsoft.com/office/officeart/2005/8/layout/orgChart1"/>
    <dgm:cxn modelId="{81354515-3CCE-4233-8933-31C1EBF5A587}" type="presParOf" srcId="{E4987B4A-D65D-49F8-B608-FA32FFF412E7}" destId="{7EC6DEB6-AE89-4AF3-BF8C-8E0A0E7ACAFF}" srcOrd="1" destOrd="0" presId="urn:microsoft.com/office/officeart/2005/8/layout/orgChart1"/>
    <dgm:cxn modelId="{9C51AB45-5A46-4209-8206-7572EA33A697}"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336F36"/>
    <w:rsid w:val="00357C2D"/>
    <w:rsid w:val="006B72D6"/>
    <w:rsid w:val="006B7866"/>
    <w:rsid w:val="00794A1F"/>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A020-D600-401E-8976-F1C83376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35</Pages>
  <Words>10237</Words>
  <Characters>56307</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66412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24</cp:revision>
  <dcterms:created xsi:type="dcterms:W3CDTF">2012-09-07T02:15:00Z</dcterms:created>
  <dcterms:modified xsi:type="dcterms:W3CDTF">2012-09-28T07:16:00Z</dcterms:modified>
</cp:coreProperties>
</file>