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60" w:type="dxa"/>
        <w:tblLook w:val="04A0" w:firstRow="1" w:lastRow="0" w:firstColumn="1" w:lastColumn="0" w:noHBand="0" w:noVBand="1"/>
      </w:tblPr>
      <w:tblGrid>
        <w:gridCol w:w="540"/>
        <w:gridCol w:w="8780"/>
        <w:gridCol w:w="820"/>
        <w:gridCol w:w="340"/>
        <w:gridCol w:w="580"/>
      </w:tblGrid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Чек-лист первичной  консультации ДОКТОРА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Врач: ___________________________       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Дата консультации:  ___________________  Пациент: ______________________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"+" да / "-" нет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Встретил пациента в кабинете с улыбкой, поздоровался</w:t>
            </w:r>
          </w:p>
        </w:tc>
        <w:tc>
          <w:tcPr>
            <w:tcW w:w="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Предложил пациенту расположиться в кресле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Кресло отрегулировано так, что доктор на своем стуле сидит чуть выше пациента.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Доктор представился и презентовал себя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Установил с пациентом контакт (Как добрался? Вам кто-то меня рекомендовал?)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Задал пациенту вопросы для выявления основной потребности пациента.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"Иван Иванович, рассказывайте, с чем пришли, что беспокоит?" Что Вас привело к нам? Вопрос о последнем визите к стоматологу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"Слушаю Вас" и другие дежурные/фамильярные выражения.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Доктор проявил сочувствие, если пациент испытывает боль: "Вижу, что сильно болит. Сейчас разберемся (позитивно)"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9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Доктор сразу продемонстрировал свой позитивный настрой, дружелюбие к пациенту, готовность помочь в решении проблемы. Но не свысока (я здесь главный) и не лебезить (чего изволите), а на равных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Похвалил пациента, сделал комплимент (вовремя обратились, хорошо ухаживаете за зубами, как хорошо, что Вы пришли именно сейчас и т.д.)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Сбор анамнеза: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18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Ситуационные вопросы: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«Что Вас привело, рассказывайте?»;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 Консультировались ли Вы по этому поводу?»;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«Когда в последний раз были у стоматолога?»;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«Как давно?»;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«Что Вам тогда делали?»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21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Проблемные вопросы.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 Что болит?»;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«Что беспокоит?»;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«Как давно болит?»;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«Какого характера боли?»;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«Есть ли проблемы, которые требуют, по вашему мнению решения уже сейчас?»;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 · «Что хотелось бы улучшить?» ·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9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Извлекающие вопросы.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«Почему пришли именно сейчас?»;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«Какой в итоге хотите получить результат?»;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«Чтобы Вы хотели изменить в себе?»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«Что хотели бы в итоге?»;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«Получили ли Вы это результат?»;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«Сколько давали гарантию?»;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«Обращались ли Вы в период гарантийного срока?»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«Связана ли Ваша работа с общением?»;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«Много ли приходится на работе говорить?»;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«Скажите, пожалуйста, в каких источниках освещения больше проводите время?»;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·  Что Вам уже известно о состояние полости у Вас и о существующих методах лечения?»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21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Н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Направляющие вопросы.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«Важно ли для Вас решить эту проблему?»;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 «А Вы вообще хотели бы/настроены решить эту проблему?»;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 «Что сейчас мешает?»;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 «Есть ли какие-то причины, которые мешают решить эти вопросы сейчас?»;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 «Какие выгоды (какую пользу) Вы видите, если займетесь этим вопросом сейчас?»;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·  «Что это Вам даст?»;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Во время беседы врач удерживал контакт глазами с пациентом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Во время беседы пациента несколько раз (2-3) назвал пациента по имени отчеству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Врач резюмировал ответ пациента (правильно ли я Вас понял, что……)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21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Разъяснил регламент дальнейших действий / как будет проходить консультация (чтобы снизить тревожность пациента, чтобы пациенту было понятно, что будет происходить): - "Ну что ж, давайте перейдем к осмотру. Сейчас я проведу профилактический осмотр всей полости рта, внимательно посмотрю на том, с чем Вы пришли. При необходимости сделаем прицельные и панорамный снимки (это бесплатно). Если потребуется, то пригласим ортопеда, его консультация в рамках первичного осмотра также бесплатна. Хорошо?"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При подтверждении клиента, задаем контрольный вопрос: "Может что-то еще, что Вы хотите сообщить/рассказать? Тогда открываем рот…"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ru-RU"/>
              </w:rPr>
              <w:t>Проведение осмотра и запись зубной формулы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Все свои действия врач проговаривал, чтобы у пациента было ощущение контроля над ситуацией и понимание, что происходит.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Во время осмотра врач не задавал вопросов, не обсуждал план лечения, только констатировал факты, не забывая отмечать позитивные моменты и вселяя в пациента уверенность в позитивном исходе. Например, при осмотре похвалить пациента за что-нибудь, удачную пломбу, хорошее состояние десен.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15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Во время осмотра, когда врач называет проблемы на зубе, можно иногда отмечать, что это можно легко вылечить. Таким образом, мы не только нагнетаем напряжение у пациента, но и даем ему понять, что он попал в то место, где ему реально помогут. </w:t>
            </w:r>
            <w:proofErr w:type="gram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Например</w:t>
            </w:r>
            <w:proofErr w:type="gram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: "На 8-м зубе кариес, это легко убрать. На 7-м вылетела пломба. Здесь посложнее, но решаемо."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9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Отдельно врач остановился на той проблеме, с которой пришел. Уделил достаточное количество внимания, дал позитивные комментарии, что «все решим, все сделаем в лучшем виде».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После составления зубной формулы врач КРАТКО изложил результаты, вселил в пациента уверенность, похвалил за что-нибудь.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Сделал снимки по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фотопротоколу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а - до начала осмотра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б - после осмотра, в течение консультации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 - не сделал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ru-RU"/>
              </w:rPr>
              <w:t>Мотивация на диагностику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Chek-up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а - была необходимость, мотивировал успешно на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Chek-up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б - была необходимость, но мотивации недостаточно (отказ пациента от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Chek-up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 - пациент пришел со своим КТ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г - не было необходимости в КТ: указать причину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18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Важно! Сначала врач проделал все манипуляции с пациентом, включая фотографии, потом отправил на рентген. После рентгена снова в кресло.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9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Важно! Пока пациент ходит на рентген,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сообдить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координатору о необходимости пригласить смежного врача, согласовать время визита и сообщить пациенту о приходе второго доктора.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ru-RU"/>
              </w:rPr>
              <w:t>План лечения: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Важно! Начинаем всегда с той проблемы/вопроса, с которым пришел пациент.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Начинаем всегда с более дорого варианта лечения и дальше к более дешевым.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Всего предлагаем максимум 3 варианта лечения, лучше 2.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Четко обозначаем, чем один вариант отличается от другого.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После изложения вариантов обязательно дать свою рекомендацию.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-  Если средства позволяют, я Вам конечно рекомендую первый вариант. 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(И краткое обоснование) Меньше зубной эмали стачивается, плюс эстетически гораздо лучше смотрятся.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Важно! Пациента не пугаем. Обозначаем проблему, даем рекомендацию, выражаем свою готовность помочь. Решение на стороне пациента.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ж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Дальше предложить, что можно сделать. Об одной проблеме говорить не более 1,5-2 минут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з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Важно! Пациенту необходимо обязательно предложить решить простую проблему, пока он сидит в кресле. Так ему будет гораздо проще согласиться. Но ни в коем случае не давим. Предлагаем варианты, демонстрируем готовность помочь, но решение о лечении принимает пациент.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Использование медицинских терминов при разъяснении пациенту плана лечения: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а - не использовал спец термины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б - использовал, но разъяснял на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доспцтном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пациенту языке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 - использовал без разъяснений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Работа с запросом пациента: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а - дал ответ пациенту по его основному запросу (проблеме, с которой обратился)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б - составил и обсудил с пациентом план лечения по основному запросу пациента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 - составил и обсудил с пациентом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комплекный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план, помимо основного запроса пациента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г - составил план лечения только по основному запросу пациента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 - составил сразу </w:t>
            </w:r>
            <w:proofErr w:type="spell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комплекный</w:t>
            </w:r>
            <w:proofErr w:type="spell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план, без акцента на основной проблеме (запросе) пациента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Получение обратной связи: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а - Врач дал пациенту возможность задать волнующие его вопросы и ответил на них.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б - врач попросил пациента резюмировать то, что пациент услышал на консультации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 - врач спросил: Когда Вы готовы приступить к лечению?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Отработка возражений пациента: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а - врач задал пациенту конкретный вопрос, </w:t>
            </w:r>
            <w:proofErr w:type="gramStart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например</w:t>
            </w:r>
            <w:proofErr w:type="gramEnd"/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: «Что вас останавливает?»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6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б - врач обратил внимание пациента (повторно, если было ранее) на возможные последствия несвоевременного лечения.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 -  любая другая ГРАМОТНАЯ отработка возражений (по алгоритму)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87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Профессионально передал пациента координатору:</w:t>
            </w: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(обратил внимание координатора на важность пациента если он по рекомендации или о срочной проблеме пациента, которую надо решить в ближайшее время)</w:t>
            </w:r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7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8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Вежливо попрощался с пациентом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695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C6959" w:rsidRPr="00DC6959" w:rsidTr="00DC6959">
        <w:trPr>
          <w:trHeight w:val="3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C6959" w:rsidRPr="00DC6959" w:rsidRDefault="00DC6959" w:rsidP="00DC6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B1F98" w:rsidRDefault="00BB1F98">
      <w:bookmarkStart w:id="0" w:name="_GoBack"/>
      <w:bookmarkEnd w:id="0"/>
    </w:p>
    <w:sectPr w:rsidR="00BB1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0D3"/>
    <w:rsid w:val="009B50D3"/>
    <w:rsid w:val="00BB1F98"/>
    <w:rsid w:val="00DC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84F689-B97E-43C4-A466-427017A6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0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2020-08-14T07:33:00Z</dcterms:created>
  <dcterms:modified xsi:type="dcterms:W3CDTF">2020-08-14T07:34:00Z</dcterms:modified>
</cp:coreProperties>
</file>