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0E1F89" w:rsidTr="000E1F89">
        <w:trPr>
          <w:tblCellSpacing w:w="0" w:type="dxa"/>
        </w:trPr>
        <w:tc>
          <w:tcPr>
            <w:tcW w:w="0" w:type="auto"/>
            <w:hideMark/>
          </w:tcPr>
          <w:p w:rsidR="000E1F89" w:rsidRDefault="000E1F89"/>
        </w:tc>
        <w:tc>
          <w:tcPr>
            <w:tcW w:w="0" w:type="auto"/>
          </w:tcPr>
          <w:tbl>
            <w:tblPr>
              <w:tblW w:w="93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0"/>
              <w:gridCol w:w="5904"/>
            </w:tblGrid>
            <w:tr w:rsidR="000E1F89">
              <w:trPr>
                <w:tblCellSpacing w:w="0" w:type="dxa"/>
              </w:trPr>
              <w:tc>
                <w:tcPr>
                  <w:tcW w:w="1844" w:type="pct"/>
                  <w:vAlign w:val="center"/>
                  <w:hideMark/>
                </w:tcPr>
                <w:p w:rsidR="000E1F89" w:rsidRDefault="000E1F89">
                  <w:pPr>
                    <w:shd w:val="clear" w:color="auto" w:fill="FFFFFF"/>
                    <w:spacing w:before="100" w:beforeAutospacing="1" w:after="100" w:afterAutospacing="1" w:line="384" w:lineRule="atLeast"/>
                    <w:outlineLvl w:val="0"/>
                    <w:rPr>
                      <w:rFonts w:ascii="Arial" w:eastAsia="Times New Roman" w:hAnsi="Arial" w:cs="Arial"/>
                      <w:b/>
                      <w:bCs/>
                      <w:color w:val="AA0000"/>
                      <w:kern w:val="36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AA0000"/>
                      <w:kern w:val="36"/>
                      <w:sz w:val="24"/>
                      <w:szCs w:val="24"/>
                    </w:rPr>
                    <w:t>Design Patterns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:rsidR="000E1F89" w:rsidRDefault="000E1F89">
                  <w:pPr>
                    <w:spacing w:after="0"/>
                  </w:pPr>
                </w:p>
              </w:tc>
            </w:tr>
          </w:tbl>
          <w:p w:rsidR="000E1F89" w:rsidRDefault="000E1F89">
            <w:pPr>
              <w:spacing w:after="0" w:line="270" w:lineRule="atLeast"/>
              <w:rPr>
                <w:rFonts w:ascii="Arial" w:eastAsia="Times New Roman" w:hAnsi="Arial" w:cs="Arial"/>
                <w:vanish/>
                <w:sz w:val="20"/>
                <w:szCs w:val="20"/>
              </w:rPr>
            </w:pPr>
          </w:p>
          <w:p w:rsidR="000E1F89" w:rsidRDefault="000E1F89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list"/>
            <w:bookmarkEnd w:id="0"/>
          </w:p>
          <w:tbl>
            <w:tblPr>
              <w:tblW w:w="9354" w:type="dxa"/>
              <w:tblCellSpacing w:w="7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818"/>
              <w:gridCol w:w="7536"/>
            </w:tblGrid>
            <w:tr w:rsidR="000E1F89">
              <w:trPr>
                <w:trHeight w:val="210"/>
                <w:tblCellSpacing w:w="7" w:type="dxa"/>
              </w:trPr>
              <w:tc>
                <w:tcPr>
                  <w:tcW w:w="4985" w:type="pct"/>
                  <w:gridSpan w:val="2"/>
                  <w:shd w:val="clear" w:color="auto" w:fill="FFCC3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Creational Patterns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962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7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Abstract Factory</w:t>
                    </w:r>
                  </w:hyperlink>
                </w:p>
              </w:tc>
              <w:tc>
                <w:tcPr>
                  <w:tcW w:w="4015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Creates an instance of several families of classes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962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8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Builder</w:t>
                    </w:r>
                  </w:hyperlink>
                </w:p>
              </w:tc>
              <w:tc>
                <w:tcPr>
                  <w:tcW w:w="4015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Separates object construction from its representation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962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9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Factory Method</w:t>
                    </w:r>
                  </w:hyperlink>
                </w:p>
              </w:tc>
              <w:tc>
                <w:tcPr>
                  <w:tcW w:w="4015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Creates an instance of several derived classes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962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0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Prototype</w:t>
                    </w:r>
                  </w:hyperlink>
                </w:p>
              </w:tc>
              <w:tc>
                <w:tcPr>
                  <w:tcW w:w="4015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fully initialized instance to be copied or cloned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962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1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Singleton</w:t>
                    </w:r>
                  </w:hyperlink>
                </w:p>
              </w:tc>
              <w:tc>
                <w:tcPr>
                  <w:tcW w:w="4015" w:type="pct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class of which only a single instance can exist</w:t>
                  </w:r>
                </w:p>
              </w:tc>
            </w:tr>
          </w:tbl>
          <w:p w:rsidR="000E1F89" w:rsidRDefault="000E1F89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5000" w:type="pct"/>
              <w:tblCellSpacing w:w="7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821"/>
              <w:gridCol w:w="7533"/>
            </w:tblGrid>
            <w:tr w:rsidR="000E1F89">
              <w:trPr>
                <w:trHeight w:val="21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FFCC3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Structural Patterns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2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Adapter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Match interfaces of different classes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3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Bridge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Separates an object’s interface from its implementation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4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Composite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tree structure of simple and composite objects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5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Decorator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Add responsibilities to objects dynamically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6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Facade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single class that represents an entire subsystem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7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Flyweight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fine-grained instance used for efficient sharing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8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Proxy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An object representing another object</w:t>
                  </w:r>
                </w:p>
              </w:tc>
            </w:tr>
          </w:tbl>
          <w:p w:rsidR="000E1F89" w:rsidRDefault="000E1F89">
            <w:pPr>
              <w:spacing w:after="0" w:line="27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5000" w:type="pct"/>
              <w:tblCellSpacing w:w="7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821"/>
              <w:gridCol w:w="7533"/>
            </w:tblGrid>
            <w:tr w:rsidR="000E1F89">
              <w:trPr>
                <w:trHeight w:val="210"/>
                <w:tblCellSpacing w:w="7" w:type="dxa"/>
              </w:trPr>
              <w:tc>
                <w:tcPr>
                  <w:tcW w:w="0" w:type="auto"/>
                  <w:gridSpan w:val="2"/>
                  <w:shd w:val="clear" w:color="auto" w:fill="FFCC3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Behavioral Patterns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19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Chain of Resp.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way of passing a request between a chain of objects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0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Command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Encapsulate a command request as an object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1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Interpreter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way to include language elements in a program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2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Iterator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Sequentially access the elements of a collection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3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Mediator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Defines simplified communication between classes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lastRenderedPageBreak/>
                    <w:t>  </w:t>
                  </w:r>
                  <w:hyperlink r:id="rId24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Memento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Capture and restore an object's internal state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5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Observer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 way of notifying change to a number of classes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6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State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Alter an object's behavior when its state changes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7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Strategy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Encapsulates an algorithm inside a class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8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Template Method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Defer the exact steps of an algorithm to a subclass</w:t>
                  </w:r>
                </w:p>
              </w:tc>
            </w:tr>
            <w:tr w:rsidR="000E1F89">
              <w:trPr>
                <w:trHeight w:val="210"/>
                <w:tblCellSpacing w:w="7" w:type="dxa"/>
              </w:trPr>
              <w:tc>
                <w:tcPr>
                  <w:tcW w:w="1800" w:type="dxa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  </w:t>
                  </w:r>
                  <w:hyperlink r:id="rId29" w:history="1">
                    <w:r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color w:val="000000"/>
                        <w:sz w:val="20"/>
                      </w:rPr>
                      <w:t>Visitor</w:t>
                    </w:r>
                  </w:hyperlink>
                </w:p>
              </w:tc>
              <w:tc>
                <w:tcPr>
                  <w:tcW w:w="0" w:type="auto"/>
                  <w:shd w:val="clear" w:color="auto" w:fill="FFFAE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E1F89" w:rsidRDefault="000E1F89">
                  <w:pPr>
                    <w:spacing w:after="0" w:line="384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Defines a new operation to a class without change</w:t>
                  </w:r>
                </w:p>
              </w:tc>
            </w:tr>
          </w:tbl>
          <w:p w:rsidR="000E1F89" w:rsidRDefault="000E1F89">
            <w:pPr>
              <w:spacing w:after="0"/>
            </w:pPr>
          </w:p>
        </w:tc>
      </w:tr>
    </w:tbl>
    <w:p w:rsidR="000E1F89" w:rsidRDefault="000E1F89" w:rsidP="000E1F89"/>
    <w:p w:rsidR="00DF4D08" w:rsidRDefault="00DF4D08" w:rsidP="00DF4D08">
      <w:pPr>
        <w:pStyle w:val="Heading4"/>
      </w:pPr>
      <w:bookmarkStart w:id="1" w:name="_GoBack"/>
      <w:bookmarkEnd w:id="1"/>
    </w:p>
    <w:p w:rsidR="000E1F89" w:rsidRDefault="000E1F89" w:rsidP="000E1F89"/>
    <w:p w:rsidR="000E1F89" w:rsidRPr="000E1F89" w:rsidRDefault="000E1F89" w:rsidP="000E1F89"/>
    <w:tbl>
      <w:tblPr>
        <w:tblStyle w:val="TableGrid"/>
        <w:tblW w:w="5000" w:type="pct"/>
        <w:tblBorders>
          <w:top w:val="dotted" w:sz="4" w:space="0" w:color="8DB3E2" w:themeColor="text2" w:themeTint="66"/>
          <w:left w:val="dotted" w:sz="4" w:space="0" w:color="8DB3E2" w:themeColor="text2" w:themeTint="66"/>
          <w:bottom w:val="dotted" w:sz="4" w:space="0" w:color="8DB3E2" w:themeColor="text2" w:themeTint="66"/>
          <w:right w:val="dotted" w:sz="4" w:space="0" w:color="8DB3E2" w:themeColor="text2" w:themeTint="66"/>
          <w:insideH w:val="dotted" w:sz="4" w:space="0" w:color="8DB3E2" w:themeColor="text2" w:themeTint="66"/>
          <w:insideV w:val="dotted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4274"/>
        <w:gridCol w:w="8902"/>
      </w:tblGrid>
      <w:tr w:rsidR="00DF4D08" w:rsidTr="009C2182">
        <w:trPr>
          <w:trHeight w:hRule="exact" w:val="576"/>
        </w:trPr>
        <w:tc>
          <w:tcPr>
            <w:tcW w:w="1622" w:type="pct"/>
            <w:shd w:val="clear" w:color="auto" w:fill="auto"/>
          </w:tcPr>
          <w:p w:rsidR="00DF4D08" w:rsidRPr="00DF4D08" w:rsidRDefault="00DF4D08" w:rsidP="000E0A9D">
            <w:pPr>
              <w:pStyle w:val="Heading4"/>
              <w:spacing w:before="0"/>
              <w:outlineLvl w:val="3"/>
              <w:rPr>
                <w:u w:val="single"/>
              </w:rPr>
            </w:pPr>
            <w:r w:rsidRPr="00DF4D08">
              <w:rPr>
                <w:u w:val="single"/>
              </w:rPr>
              <w:lastRenderedPageBreak/>
              <w:t>Name of the Pattern:</w:t>
            </w:r>
          </w:p>
        </w:tc>
        <w:tc>
          <w:tcPr>
            <w:tcW w:w="3378" w:type="pct"/>
            <w:shd w:val="clear" w:color="auto" w:fill="auto"/>
          </w:tcPr>
          <w:p w:rsidR="00DF4D08" w:rsidRPr="00805C9F" w:rsidRDefault="00DF4D08" w:rsidP="000E0A9D">
            <w:pPr>
              <w:pStyle w:val="Heading4"/>
              <w:spacing w:before="0"/>
              <w:outlineLvl w:val="3"/>
              <w:rPr>
                <w:b w:val="0"/>
                <w:i w:val="0"/>
              </w:rPr>
            </w:pPr>
            <w:r w:rsidRPr="00805C9F">
              <w:rPr>
                <w:b w:val="0"/>
                <w:i w:val="0"/>
              </w:rPr>
              <w:t>Singleton Pattern</w:t>
            </w:r>
          </w:p>
        </w:tc>
      </w:tr>
      <w:tr w:rsidR="00DF4D08" w:rsidTr="009C2182">
        <w:trPr>
          <w:trHeight w:hRule="exact" w:val="720"/>
        </w:trPr>
        <w:tc>
          <w:tcPr>
            <w:tcW w:w="1622" w:type="pct"/>
            <w:shd w:val="clear" w:color="auto" w:fill="auto"/>
          </w:tcPr>
          <w:p w:rsidR="00DF4D08" w:rsidRPr="00DF4D08" w:rsidRDefault="00DF4D08" w:rsidP="000E0A9D">
            <w:pPr>
              <w:pStyle w:val="Heading4"/>
              <w:spacing w:before="0"/>
              <w:outlineLvl w:val="3"/>
              <w:rPr>
                <w:u w:val="single"/>
              </w:rPr>
            </w:pPr>
            <w:r w:rsidRPr="00DF4D08">
              <w:rPr>
                <w:u w:val="single"/>
              </w:rPr>
              <w:t>Objective:</w:t>
            </w:r>
          </w:p>
        </w:tc>
        <w:tc>
          <w:tcPr>
            <w:tcW w:w="3378" w:type="pct"/>
            <w:shd w:val="clear" w:color="auto" w:fill="auto"/>
          </w:tcPr>
          <w:p w:rsidR="00DF4D08" w:rsidRPr="00805C9F" w:rsidRDefault="00DF4D08" w:rsidP="000E0A9D">
            <w:pPr>
              <w:pStyle w:val="Heading4"/>
              <w:spacing w:before="0"/>
              <w:outlineLvl w:val="3"/>
              <w:rPr>
                <w:b w:val="0"/>
                <w:i w:val="0"/>
              </w:rPr>
            </w:pPr>
            <w:r w:rsidRPr="00805C9F">
              <w:rPr>
                <w:b w:val="0"/>
                <w:i w:val="0"/>
              </w:rPr>
              <w:t>To control number of instances of a class to 1.</w:t>
            </w:r>
          </w:p>
          <w:p w:rsidR="00DF4D08" w:rsidRPr="00805C9F" w:rsidRDefault="00701753" w:rsidP="000E0A9D">
            <w:p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</w:rPr>
              <w:t>i</w:t>
            </w:r>
            <w:r w:rsidRPr="00805C9F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</w:rPr>
              <w:t>.e</w:t>
            </w:r>
            <w:r w:rsidR="00DF4D08" w:rsidRPr="00805C9F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</w:rPr>
              <w:t>. Not more than one instance of a class should exist in a single process.</w:t>
            </w:r>
          </w:p>
        </w:tc>
      </w:tr>
      <w:tr w:rsidR="00DF4D08" w:rsidTr="009C2182">
        <w:trPr>
          <w:trHeight w:hRule="exact" w:val="1332"/>
        </w:trPr>
        <w:tc>
          <w:tcPr>
            <w:tcW w:w="1622" w:type="pct"/>
            <w:shd w:val="clear" w:color="auto" w:fill="auto"/>
          </w:tcPr>
          <w:p w:rsidR="00DF4D08" w:rsidRPr="00DF4D08" w:rsidRDefault="00DF4D08" w:rsidP="000E0A9D">
            <w:pPr>
              <w:pStyle w:val="Heading4"/>
              <w:spacing w:before="0"/>
              <w:outlineLvl w:val="3"/>
              <w:rPr>
                <w:u w:val="single"/>
              </w:rPr>
            </w:pPr>
            <w:r w:rsidRPr="00DF4D08">
              <w:rPr>
                <w:u w:val="single"/>
              </w:rPr>
              <w:t>Implementation:</w:t>
            </w:r>
          </w:p>
        </w:tc>
        <w:tc>
          <w:tcPr>
            <w:tcW w:w="3378" w:type="pct"/>
            <w:shd w:val="clear" w:color="auto" w:fill="auto"/>
          </w:tcPr>
          <w:p w:rsidR="00B73F2F" w:rsidRPr="00007E2E" w:rsidRDefault="0066015A" w:rsidP="0066015A">
            <w:pPr>
              <w:pStyle w:val="Heading4"/>
              <w:spacing w:before="0"/>
              <w:outlineLvl w:val="3"/>
              <w:rPr>
                <w:bCs w:val="0"/>
                <w:iCs w:val="0"/>
                <w:u w:val="single"/>
              </w:rPr>
            </w:pPr>
            <w:r w:rsidRPr="0066015A">
              <w:rPr>
                <w:bCs w:val="0"/>
                <w:iCs w:val="0"/>
                <w:u w:val="single"/>
              </w:rPr>
              <w:t xml:space="preserve">The implementation involves following </w:t>
            </w:r>
            <w:r w:rsidR="00B73F2F" w:rsidRPr="00007E2E">
              <w:rPr>
                <w:bCs w:val="0"/>
                <w:iCs w:val="0"/>
                <w:u w:val="single"/>
              </w:rPr>
              <w:t>Steps:</w:t>
            </w:r>
          </w:p>
          <w:p w:rsidR="00B73F2F" w:rsidRPr="006873AE" w:rsidRDefault="00B73F2F" w:rsidP="000E0A9D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</w:pPr>
            <w:r w:rsidRPr="006873AE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  <w:t>Make default constructor as Private – to hide it from others to create an instance.</w:t>
            </w:r>
          </w:p>
          <w:p w:rsidR="00B73F2F" w:rsidRPr="006873AE" w:rsidRDefault="00B73F2F" w:rsidP="000E0A9D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</w:pPr>
            <w:r w:rsidRPr="006873AE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  <w:t>Make a static member in the class</w:t>
            </w:r>
          </w:p>
          <w:p w:rsidR="00B73F2F" w:rsidRPr="008E388C" w:rsidRDefault="00B73F2F" w:rsidP="000E0A9D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</w:pPr>
            <w:r w:rsidRPr="006873AE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  <w:t>Make a static public method;</w:t>
            </w:r>
            <w:r w:rsidR="00235A84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  <w:t xml:space="preserve"> </w:t>
            </w:r>
            <w:r w:rsidR="00091631"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u w:val="single"/>
              </w:rPr>
              <w:t>return type be class itself</w:t>
            </w:r>
          </w:p>
        </w:tc>
      </w:tr>
      <w:tr w:rsidR="00DF4D08" w:rsidTr="009C2182">
        <w:trPr>
          <w:trHeight w:hRule="exact" w:val="576"/>
        </w:trPr>
        <w:tc>
          <w:tcPr>
            <w:tcW w:w="1622" w:type="pct"/>
            <w:shd w:val="clear" w:color="auto" w:fill="auto"/>
          </w:tcPr>
          <w:p w:rsidR="00DF4D08" w:rsidRPr="00DF4D08" w:rsidRDefault="00DF4D08" w:rsidP="000E0A9D">
            <w:pPr>
              <w:pStyle w:val="Heading4"/>
              <w:spacing w:before="0"/>
              <w:outlineLvl w:val="3"/>
              <w:rPr>
                <w:u w:val="single"/>
              </w:rPr>
            </w:pPr>
            <w:r w:rsidRPr="00DF4D08">
              <w:rPr>
                <w:u w:val="single"/>
              </w:rPr>
              <w:t>Where to use it:</w:t>
            </w:r>
          </w:p>
        </w:tc>
        <w:tc>
          <w:tcPr>
            <w:tcW w:w="3378" w:type="pct"/>
            <w:shd w:val="clear" w:color="auto" w:fill="auto"/>
          </w:tcPr>
          <w:p w:rsidR="00DF4D08" w:rsidRDefault="00DF4D08" w:rsidP="000E0A9D">
            <w:pPr>
              <w:pStyle w:val="Heading4"/>
              <w:spacing w:before="0"/>
              <w:outlineLvl w:val="3"/>
            </w:pPr>
          </w:p>
        </w:tc>
      </w:tr>
      <w:tr w:rsidR="00DF4D08" w:rsidTr="009C2182">
        <w:trPr>
          <w:trHeight w:hRule="exact" w:val="576"/>
        </w:trPr>
        <w:tc>
          <w:tcPr>
            <w:tcW w:w="1622" w:type="pct"/>
            <w:shd w:val="clear" w:color="auto" w:fill="auto"/>
          </w:tcPr>
          <w:p w:rsidR="00DF4D08" w:rsidRPr="00DF4D08" w:rsidRDefault="00DF4D08" w:rsidP="000E0A9D">
            <w:pPr>
              <w:pStyle w:val="Heading4"/>
              <w:spacing w:before="0"/>
              <w:outlineLvl w:val="3"/>
              <w:rPr>
                <w:u w:val="single"/>
              </w:rPr>
            </w:pPr>
            <w:r w:rsidRPr="00DF4D08">
              <w:rPr>
                <w:u w:val="single"/>
              </w:rPr>
              <w:t>Category:</w:t>
            </w:r>
          </w:p>
        </w:tc>
        <w:tc>
          <w:tcPr>
            <w:tcW w:w="3378" w:type="pct"/>
            <w:shd w:val="clear" w:color="auto" w:fill="auto"/>
          </w:tcPr>
          <w:p w:rsidR="00DF4D08" w:rsidRDefault="00DF4D08" w:rsidP="000E0A9D">
            <w:pPr>
              <w:pStyle w:val="Heading4"/>
              <w:spacing w:before="0"/>
              <w:outlineLvl w:val="3"/>
            </w:pPr>
            <w:r w:rsidRPr="00DF4D08">
              <w:t>Creational Pattern</w:t>
            </w:r>
          </w:p>
        </w:tc>
      </w:tr>
      <w:tr w:rsidR="00196B12" w:rsidTr="00196B12">
        <w:trPr>
          <w:trHeight w:hRule="exact" w:val="2917"/>
        </w:trPr>
        <w:tc>
          <w:tcPr>
            <w:tcW w:w="1622" w:type="pct"/>
            <w:shd w:val="clear" w:color="auto" w:fill="auto"/>
          </w:tcPr>
          <w:p w:rsidR="00196B12" w:rsidRPr="00196B12" w:rsidRDefault="00120788" w:rsidP="00196B12">
            <w:pPr>
              <w:pStyle w:val="Heading4"/>
              <w:spacing w:before="0"/>
              <w:rPr>
                <w:u w:val="single"/>
              </w:rPr>
            </w:pPr>
            <w:r>
              <w:rPr>
                <w:u w:val="single"/>
              </w:rPr>
              <w:t>UML Diagram</w:t>
            </w:r>
          </w:p>
          <w:p w:rsidR="00196B12" w:rsidRPr="00DF4D08" w:rsidRDefault="00196B12" w:rsidP="000E0A9D">
            <w:pPr>
              <w:pStyle w:val="Heading4"/>
              <w:spacing w:before="0"/>
              <w:outlineLvl w:val="3"/>
              <w:rPr>
                <w:u w:val="single"/>
              </w:rPr>
            </w:pPr>
          </w:p>
        </w:tc>
        <w:tc>
          <w:tcPr>
            <w:tcW w:w="3378" w:type="pct"/>
            <w:shd w:val="clear" w:color="auto" w:fill="auto"/>
          </w:tcPr>
          <w:p w:rsidR="00196B12" w:rsidRPr="00DF4D08" w:rsidRDefault="00196B12" w:rsidP="000E0A9D">
            <w:pPr>
              <w:pStyle w:val="Heading4"/>
              <w:spacing w:before="0"/>
              <w:outlineLvl w:val="3"/>
            </w:pPr>
            <w:r>
              <w:rPr>
                <w:noProof/>
              </w:rPr>
              <w:drawing>
                <wp:inline distT="0" distB="0" distL="0" distR="0" wp14:anchorId="2631CEA1" wp14:editId="5FD0C011">
                  <wp:extent cx="2971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0"/>
                          <a:srcRect l="29487" t="16249" r="41506" b="34151"/>
                          <a:stretch/>
                        </pic:blipFill>
                        <pic:spPr bwMode="auto">
                          <a:xfrm>
                            <a:off x="0" y="0"/>
                            <a:ext cx="2971800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9A8" w:rsidTr="009C2182">
        <w:trPr>
          <w:trHeight w:hRule="exact" w:val="6120"/>
        </w:trPr>
        <w:tc>
          <w:tcPr>
            <w:tcW w:w="5000" w:type="pct"/>
            <w:gridSpan w:val="2"/>
            <w:shd w:val="clear" w:color="auto" w:fill="auto"/>
          </w:tcPr>
          <w:p w:rsidR="007C69A8" w:rsidRDefault="007C69A8" w:rsidP="000E0A9D">
            <w:pPr>
              <w:pStyle w:val="Heading4"/>
              <w:spacing w:before="0"/>
              <w:outlineLvl w:val="3"/>
            </w:pPr>
            <w:r>
              <w:lastRenderedPageBreak/>
              <w:t>ServerSide Code</w:t>
            </w:r>
          </w:p>
          <w:p w:rsidR="006A6B20" w:rsidRPr="006A6B20" w:rsidRDefault="006A6B20" w:rsidP="006A6B20"/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//static member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singleInstance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Count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//hides the default constructor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Singleton()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B06EC4" w:rsidRDefault="00B06EC4" w:rsidP="00B06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"Singleton: {0}, Hash:{1}"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a.Name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"null 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a.Name, a.GetHashCode());</w:t>
            </w:r>
          </w:p>
          <w:p w:rsidR="00B06EC4" w:rsidRDefault="00B06EC4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052D2" w:rsidRDefault="00EF05DC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="001052D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1052D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052D2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1052D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052D2"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 w:rsidR="001052D2">
              <w:rPr>
                <w:rFonts w:ascii="Consolas" w:hAnsi="Consolas" w:cs="Consolas"/>
                <w:sz w:val="19"/>
                <w:szCs w:val="19"/>
              </w:rPr>
              <w:t xml:space="preserve"> GetInstance()</w:t>
            </w: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//Checks if the object is not created</w:t>
            </w: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(singleInstance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singleInstance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singleInstance;</w:t>
            </w:r>
          </w:p>
          <w:p w:rsidR="001052D2" w:rsidRDefault="001052D2" w:rsidP="001052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F05DC" w:rsidRDefault="00EF05DC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7C69A8" w:rsidRPr="007C69A8" w:rsidRDefault="00EF05DC" w:rsidP="000E0A9D">
            <w:r w:rsidRPr="007C69A8">
              <w:t xml:space="preserve"> </w:t>
            </w:r>
          </w:p>
        </w:tc>
      </w:tr>
      <w:tr w:rsidR="007C69A8" w:rsidTr="009C2182">
        <w:trPr>
          <w:trHeight w:hRule="exact" w:val="6660"/>
        </w:trPr>
        <w:tc>
          <w:tcPr>
            <w:tcW w:w="5000" w:type="pct"/>
            <w:gridSpan w:val="2"/>
            <w:shd w:val="clear" w:color="auto" w:fill="auto"/>
          </w:tcPr>
          <w:p w:rsidR="007C69A8" w:rsidRDefault="007C69A8" w:rsidP="000E0A9D">
            <w:pPr>
              <w:pStyle w:val="Heading4"/>
              <w:spacing w:before="0"/>
              <w:outlineLvl w:val="3"/>
            </w:pPr>
            <w:r>
              <w:t>ClientSide Implementation:</w:t>
            </w:r>
          </w:p>
          <w:p w:rsidR="00F41C52" w:rsidRDefault="00F41C52" w:rsidP="000E0A9D"/>
          <w:p w:rsidR="00011E95" w:rsidRDefault="00011E95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011E95" w:rsidRDefault="00011E95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347E83" w:rsidRDefault="00011E95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="00347E8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="00347E8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347E8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347E83"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 w:rsidR="00347E8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347E83">
              <w:rPr>
                <w:rFonts w:ascii="Consolas" w:hAnsi="Consolas" w:cs="Consolas"/>
                <w:sz w:val="19"/>
                <w:szCs w:val="19"/>
              </w:rPr>
              <w:t>[] args)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>.GetInstance();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"Singleton: {0}, Hash:{1}"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a.Name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"null 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a.Name, a.GetHashCode());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a.Name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"Monali"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>.GetInstance();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"Singleton: {0}, Hash:{1}"</w:t>
            </w:r>
            <w:r>
              <w:rPr>
                <w:rFonts w:ascii="Consolas" w:hAnsi="Consolas" w:cs="Consolas"/>
                <w:sz w:val="19"/>
                <w:szCs w:val="19"/>
              </w:rPr>
              <w:t>, b.Name, b.GetHashCode());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>.GetInstance();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"Singleton: {0}, Hash:{1}"</w:t>
            </w:r>
            <w:r>
              <w:rPr>
                <w:rFonts w:ascii="Consolas" w:hAnsi="Consolas" w:cs="Consolas"/>
                <w:sz w:val="19"/>
                <w:szCs w:val="19"/>
              </w:rPr>
              <w:t>, c.Name, c.GetHashCode());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>.GetInstance();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"Singleton: {0}, Hash:{1}"</w:t>
            </w:r>
            <w:r>
              <w:rPr>
                <w:rFonts w:ascii="Consolas" w:hAnsi="Consolas" w:cs="Consolas"/>
                <w:sz w:val="19"/>
                <w:szCs w:val="19"/>
              </w:rPr>
              <w:t>, d.Name, d.GetHashCode());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a.Count = 15;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Singleton</w:t>
            </w:r>
            <w:r>
              <w:rPr>
                <w:rFonts w:ascii="Consolas" w:hAnsi="Consolas" w:cs="Consolas"/>
                <w:sz w:val="19"/>
                <w:szCs w:val="19"/>
              </w:rPr>
              <w:t>.GetInstance();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"Singleton: {0}, Hash:{1}"</w:t>
            </w:r>
            <w:r>
              <w:rPr>
                <w:rFonts w:ascii="Consolas" w:hAnsi="Consolas" w:cs="Consolas"/>
                <w:sz w:val="19"/>
                <w:szCs w:val="19"/>
              </w:rPr>
              <w:t>, e.Name, e.GetHashCode());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sz w:val="19"/>
                <w:szCs w:val="19"/>
              </w:rPr>
              <w:t>.ReadLine();</w:t>
            </w:r>
          </w:p>
          <w:p w:rsidR="00347E83" w:rsidRDefault="00347E83" w:rsidP="00347E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011E95" w:rsidRDefault="00011E95" w:rsidP="000E0A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41C52" w:rsidRPr="00F41C52" w:rsidRDefault="00011E95" w:rsidP="000E0A9D">
            <w:r w:rsidRPr="00F41C52">
              <w:t xml:space="preserve"> </w:t>
            </w:r>
          </w:p>
        </w:tc>
      </w:tr>
      <w:tr w:rsidR="00347924" w:rsidTr="009C2182">
        <w:trPr>
          <w:trHeight w:hRule="exact" w:val="2430"/>
        </w:trPr>
        <w:tc>
          <w:tcPr>
            <w:tcW w:w="5000" w:type="pct"/>
            <w:gridSpan w:val="2"/>
            <w:shd w:val="clear" w:color="auto" w:fill="auto"/>
          </w:tcPr>
          <w:p w:rsidR="00347924" w:rsidRDefault="00347924" w:rsidP="000E0A9D">
            <w:pPr>
              <w:pStyle w:val="Heading4"/>
              <w:spacing w:before="0"/>
              <w:outlineLvl w:val="3"/>
            </w:pPr>
            <w:r>
              <w:t>Output:</w:t>
            </w:r>
          </w:p>
          <w:p w:rsidR="00347924" w:rsidRDefault="00347924" w:rsidP="000E0A9D"/>
          <w:p w:rsidR="00347924" w:rsidRDefault="00347924" w:rsidP="000E0A9D">
            <w:r>
              <w:object w:dxaOrig="5250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.5pt;height:60pt" o:ole="">
                  <v:imagedata r:id="rId31" o:title=""/>
                </v:shape>
                <o:OLEObject Type="Embed" ProgID="PBrush" ShapeID="_x0000_i1025" DrawAspect="Content" ObjectID="_1478184265" r:id="rId32"/>
              </w:object>
            </w:r>
          </w:p>
          <w:p w:rsidR="00F1572F" w:rsidRDefault="00F1572F" w:rsidP="000E0A9D"/>
          <w:p w:rsidR="00F1572F" w:rsidRPr="00347924" w:rsidRDefault="00F1572F" w:rsidP="000E0A9D">
            <w:r>
              <w:t>Same hash code indicates that single instance of the object is being used.</w:t>
            </w:r>
          </w:p>
        </w:tc>
      </w:tr>
    </w:tbl>
    <w:p w:rsidR="00DF4D08" w:rsidRPr="00DF4D08" w:rsidRDefault="00DF4D08" w:rsidP="00DF4D08">
      <w:pPr>
        <w:pStyle w:val="Heading4"/>
      </w:pPr>
    </w:p>
    <w:sectPr w:rsidR="00DF4D08" w:rsidRPr="00DF4D08" w:rsidSect="009C2182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39FB"/>
    <w:multiLevelType w:val="hybridMultilevel"/>
    <w:tmpl w:val="4FB4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90370"/>
    <w:multiLevelType w:val="hybridMultilevel"/>
    <w:tmpl w:val="9454C2EC"/>
    <w:lvl w:ilvl="0" w:tplc="1CE61874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08"/>
    <w:rsid w:val="00007E2E"/>
    <w:rsid w:val="00011E95"/>
    <w:rsid w:val="00053E25"/>
    <w:rsid w:val="00090ED2"/>
    <w:rsid w:val="00091631"/>
    <w:rsid w:val="000E0A9D"/>
    <w:rsid w:val="000E1F89"/>
    <w:rsid w:val="001033A1"/>
    <w:rsid w:val="001052D2"/>
    <w:rsid w:val="00120788"/>
    <w:rsid w:val="00140554"/>
    <w:rsid w:val="001905CA"/>
    <w:rsid w:val="00196B12"/>
    <w:rsid w:val="0020601D"/>
    <w:rsid w:val="00235A84"/>
    <w:rsid w:val="0029341C"/>
    <w:rsid w:val="00337BFB"/>
    <w:rsid w:val="00347924"/>
    <w:rsid w:val="00347E83"/>
    <w:rsid w:val="00412F2E"/>
    <w:rsid w:val="004965A1"/>
    <w:rsid w:val="004E0771"/>
    <w:rsid w:val="005000CB"/>
    <w:rsid w:val="005539D2"/>
    <w:rsid w:val="00560CEF"/>
    <w:rsid w:val="005D5E5A"/>
    <w:rsid w:val="005F2DDD"/>
    <w:rsid w:val="00622139"/>
    <w:rsid w:val="0066015A"/>
    <w:rsid w:val="006873AE"/>
    <w:rsid w:val="006A6B20"/>
    <w:rsid w:val="006F68A9"/>
    <w:rsid w:val="00701753"/>
    <w:rsid w:val="007C2492"/>
    <w:rsid w:val="007C69A8"/>
    <w:rsid w:val="00805C9F"/>
    <w:rsid w:val="008652AB"/>
    <w:rsid w:val="008C06C7"/>
    <w:rsid w:val="008E388C"/>
    <w:rsid w:val="008E43DC"/>
    <w:rsid w:val="008E53C8"/>
    <w:rsid w:val="009C2182"/>
    <w:rsid w:val="009F32F1"/>
    <w:rsid w:val="00A03C5C"/>
    <w:rsid w:val="00AB18EF"/>
    <w:rsid w:val="00AB227E"/>
    <w:rsid w:val="00B06EC4"/>
    <w:rsid w:val="00B57C8D"/>
    <w:rsid w:val="00B73F2F"/>
    <w:rsid w:val="00B833DA"/>
    <w:rsid w:val="00B95D01"/>
    <w:rsid w:val="00D162C0"/>
    <w:rsid w:val="00DC12D5"/>
    <w:rsid w:val="00DF4D08"/>
    <w:rsid w:val="00E22A15"/>
    <w:rsid w:val="00EF05DC"/>
    <w:rsid w:val="00F1572F"/>
    <w:rsid w:val="00F41C52"/>
    <w:rsid w:val="00F47D70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D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4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D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D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4D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4D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4D08"/>
    <w:pPr>
      <w:ind w:left="720"/>
      <w:contextualSpacing/>
    </w:pPr>
  </w:style>
  <w:style w:type="table" w:styleId="TableGrid">
    <w:name w:val="Table Grid"/>
    <w:basedOn w:val="TableNormal"/>
    <w:uiPriority w:val="59"/>
    <w:rsid w:val="00DF4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1F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D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4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D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D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4D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4D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4D08"/>
    <w:pPr>
      <w:ind w:left="720"/>
      <w:contextualSpacing/>
    </w:pPr>
  </w:style>
  <w:style w:type="table" w:styleId="TableGrid">
    <w:name w:val="Table Grid"/>
    <w:basedOn w:val="TableNormal"/>
    <w:uiPriority w:val="59"/>
    <w:rsid w:val="00DF4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1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Builder.aspx" TargetMode="External"/><Relationship Id="rId13" Type="http://schemas.openxmlformats.org/officeDocument/2006/relationships/hyperlink" Target="http://www.dofactory.com/Patterns/PatternBridge.aspx" TargetMode="External"/><Relationship Id="rId18" Type="http://schemas.openxmlformats.org/officeDocument/2006/relationships/hyperlink" Target="http://www.dofactory.com/Patterns/PatternProxy.aspx" TargetMode="External"/><Relationship Id="rId26" Type="http://schemas.openxmlformats.org/officeDocument/2006/relationships/hyperlink" Target="http://www.dofactory.com/Patterns/PatternState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factory.com/Patterns/PatternInterpreter.asp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dofactory.com/Patterns/PatternAbstract.aspx" TargetMode="External"/><Relationship Id="rId12" Type="http://schemas.openxmlformats.org/officeDocument/2006/relationships/hyperlink" Target="http://www.dofactory.com/Patterns/PatternAdapter.aspx" TargetMode="External"/><Relationship Id="rId17" Type="http://schemas.openxmlformats.org/officeDocument/2006/relationships/hyperlink" Target="http://www.dofactory.com/Patterns/PatternFlyweight.aspx" TargetMode="External"/><Relationship Id="rId25" Type="http://schemas.openxmlformats.org/officeDocument/2006/relationships/hyperlink" Target="http://www.dofactory.com/Patterns/PatternObserver.asp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ofactory.com/Patterns/PatternFacade.aspx" TargetMode="External"/><Relationship Id="rId20" Type="http://schemas.openxmlformats.org/officeDocument/2006/relationships/hyperlink" Target="http://www.dofactory.com/Patterns/PatternCommand.aspx" TargetMode="External"/><Relationship Id="rId29" Type="http://schemas.openxmlformats.org/officeDocument/2006/relationships/hyperlink" Target="http://www.dofactory.com/Patterns/PatternVisitor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ingleton.aspx" TargetMode="External"/><Relationship Id="rId24" Type="http://schemas.openxmlformats.org/officeDocument/2006/relationships/hyperlink" Target="http://www.dofactory.com/Patterns/PatternMemento.aspx" TargetMode="External"/><Relationship Id="rId32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www.dofactory.com/Patterns/PatternDecorator.aspx" TargetMode="External"/><Relationship Id="rId23" Type="http://schemas.openxmlformats.org/officeDocument/2006/relationships/hyperlink" Target="http://www.dofactory.com/Patterns/PatternMediator.aspx" TargetMode="External"/><Relationship Id="rId28" Type="http://schemas.openxmlformats.org/officeDocument/2006/relationships/hyperlink" Target="http://www.dofactory.com/Patterns/PatternTemplate.aspx" TargetMode="External"/><Relationship Id="rId10" Type="http://schemas.openxmlformats.org/officeDocument/2006/relationships/hyperlink" Target="http://www.dofactory.com/Patterns/PatternPrototype.aspx" TargetMode="External"/><Relationship Id="rId19" Type="http://schemas.openxmlformats.org/officeDocument/2006/relationships/hyperlink" Target="http://www.dofactory.com/Patterns/PatternChain.aspx" TargetMode="External"/><Relationship Id="rId31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dofactory.com/Patterns/PatternFactory.aspx" TargetMode="External"/><Relationship Id="rId14" Type="http://schemas.openxmlformats.org/officeDocument/2006/relationships/hyperlink" Target="http://www.dofactory.com/Patterns/PatternComposite.aspx" TargetMode="External"/><Relationship Id="rId22" Type="http://schemas.openxmlformats.org/officeDocument/2006/relationships/hyperlink" Target="http://www.dofactory.com/Patterns/PatternIterator.aspx" TargetMode="External"/><Relationship Id="rId27" Type="http://schemas.openxmlformats.org/officeDocument/2006/relationships/hyperlink" Target="http://www.dofactory.com/Patterns/PatternStrategy.aspx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6AA17-F98C-4A36-A4F0-539BAE27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4294924467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216</cp:revision>
  <dcterms:created xsi:type="dcterms:W3CDTF">2013-05-05T11:36:00Z</dcterms:created>
  <dcterms:modified xsi:type="dcterms:W3CDTF">2014-11-22T12:28:00Z</dcterms:modified>
</cp:coreProperties>
</file>