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F174E" w14:textId="77777777" w:rsidR="00EC0AB0" w:rsidRDefault="00EC0AB0">
      <w:pPr>
        <w:jc w:val="center"/>
        <w:rPr>
          <w:b/>
          <w:sz w:val="38"/>
          <w:szCs w:val="38"/>
        </w:rPr>
      </w:pPr>
      <w:bookmarkStart w:id="0" w:name="_x0hbcrmq33z6" w:colFirst="0" w:colLast="0"/>
      <w:bookmarkEnd w:id="0"/>
    </w:p>
    <w:p w14:paraId="1E4DDA76" w14:textId="77777777" w:rsidR="00EC0AB0" w:rsidRDefault="00EC0AB0">
      <w:pPr>
        <w:jc w:val="center"/>
        <w:rPr>
          <w:b/>
          <w:sz w:val="38"/>
          <w:szCs w:val="38"/>
        </w:rPr>
      </w:pPr>
    </w:p>
    <w:p w14:paraId="2BC2B384" w14:textId="77777777" w:rsidR="00EC0AB0" w:rsidRDefault="00EC0AB0">
      <w:pPr>
        <w:jc w:val="center"/>
        <w:rPr>
          <w:b/>
          <w:sz w:val="38"/>
          <w:szCs w:val="38"/>
        </w:rPr>
      </w:pPr>
      <w:bookmarkStart w:id="1" w:name="_cvaen0gcrg71" w:colFirst="0" w:colLast="0"/>
      <w:bookmarkEnd w:id="1"/>
    </w:p>
    <w:p w14:paraId="676D8FD7" w14:textId="77777777" w:rsidR="00EC0AB0" w:rsidRDefault="00EC0AB0">
      <w:pPr>
        <w:jc w:val="center"/>
        <w:rPr>
          <w:b/>
          <w:sz w:val="38"/>
          <w:szCs w:val="38"/>
        </w:rPr>
      </w:pPr>
    </w:p>
    <w:p w14:paraId="7134107B" w14:textId="77777777" w:rsidR="00EC0AB0" w:rsidRDefault="00EC0AB0">
      <w:pPr>
        <w:jc w:val="center"/>
        <w:rPr>
          <w:b/>
          <w:sz w:val="38"/>
          <w:szCs w:val="38"/>
        </w:rPr>
      </w:pPr>
    </w:p>
    <w:p w14:paraId="756935AB" w14:textId="77777777" w:rsidR="00EC0AB0" w:rsidRDefault="00EC0AB0">
      <w:pPr>
        <w:jc w:val="center"/>
        <w:rPr>
          <w:b/>
          <w:sz w:val="38"/>
          <w:szCs w:val="38"/>
        </w:rPr>
      </w:pPr>
    </w:p>
    <w:p w14:paraId="603CCC0B" w14:textId="77777777" w:rsidR="00EC0AB0" w:rsidRDefault="00EC0AB0">
      <w:pPr>
        <w:jc w:val="center"/>
        <w:rPr>
          <w:b/>
          <w:sz w:val="38"/>
          <w:szCs w:val="38"/>
        </w:rPr>
      </w:pPr>
    </w:p>
    <w:p w14:paraId="176CA3A1" w14:textId="77777777" w:rsidR="00EC0AB0" w:rsidRDefault="00EC0AB0">
      <w:pPr>
        <w:jc w:val="center"/>
        <w:rPr>
          <w:b/>
          <w:sz w:val="38"/>
          <w:szCs w:val="38"/>
        </w:rPr>
      </w:pPr>
    </w:p>
    <w:p w14:paraId="3DCE24F7" w14:textId="77777777" w:rsidR="00EC0AB0" w:rsidRDefault="00EC0AB0">
      <w:pPr>
        <w:jc w:val="center"/>
        <w:rPr>
          <w:b/>
          <w:sz w:val="38"/>
          <w:szCs w:val="38"/>
        </w:rPr>
      </w:pPr>
    </w:p>
    <w:p w14:paraId="286CEA87" w14:textId="77777777" w:rsidR="00EC0AB0" w:rsidRDefault="00EC0AB0">
      <w:pPr>
        <w:jc w:val="center"/>
        <w:rPr>
          <w:b/>
          <w:sz w:val="38"/>
          <w:szCs w:val="38"/>
        </w:rPr>
      </w:pPr>
    </w:p>
    <w:p w14:paraId="756E0BDD" w14:textId="77777777" w:rsidR="00EC0AB0" w:rsidRDefault="00EC0AB0">
      <w:pPr>
        <w:jc w:val="center"/>
        <w:rPr>
          <w:b/>
          <w:sz w:val="38"/>
          <w:szCs w:val="38"/>
        </w:rPr>
      </w:pPr>
    </w:p>
    <w:p w14:paraId="19CA20C9" w14:textId="77777777" w:rsidR="00EC0AB0" w:rsidRDefault="00EC0AB0">
      <w:pPr>
        <w:jc w:val="center"/>
        <w:rPr>
          <w:b/>
          <w:sz w:val="38"/>
          <w:szCs w:val="38"/>
        </w:rPr>
      </w:pPr>
    </w:p>
    <w:p w14:paraId="7A589077" w14:textId="77777777" w:rsidR="00EC0AB0" w:rsidRDefault="00EC0AB0">
      <w:pPr>
        <w:jc w:val="center"/>
        <w:rPr>
          <w:b/>
          <w:sz w:val="38"/>
          <w:szCs w:val="38"/>
        </w:rPr>
      </w:pPr>
    </w:p>
    <w:p w14:paraId="32AB1014" w14:textId="77777777" w:rsidR="00EC0AB0" w:rsidRDefault="00EC0AB0">
      <w:pPr>
        <w:jc w:val="center"/>
        <w:rPr>
          <w:b/>
          <w:sz w:val="38"/>
          <w:szCs w:val="38"/>
        </w:rPr>
      </w:pPr>
    </w:p>
    <w:p w14:paraId="6794A9DA" w14:textId="5B7F780F" w:rsidR="00EC0AB0" w:rsidRDefault="00000000">
      <w:pPr>
        <w:jc w:val="center"/>
        <w:rPr>
          <w:b/>
          <w:sz w:val="36"/>
          <w:szCs w:val="36"/>
        </w:rPr>
      </w:pPr>
      <w:r>
        <w:rPr>
          <w:b/>
          <w:sz w:val="36"/>
          <w:szCs w:val="36"/>
        </w:rPr>
        <w:t>Functional Test Report for Inji Wallet (Web) v0.1</w:t>
      </w:r>
      <w:r w:rsidR="00FA0DF0">
        <w:rPr>
          <w:b/>
          <w:sz w:val="36"/>
          <w:szCs w:val="36"/>
        </w:rPr>
        <w:t>3</w:t>
      </w:r>
      <w:r>
        <w:rPr>
          <w:b/>
          <w:sz w:val="36"/>
          <w:szCs w:val="36"/>
        </w:rPr>
        <w:t>.</w:t>
      </w:r>
      <w:r w:rsidR="00517714">
        <w:rPr>
          <w:b/>
          <w:sz w:val="36"/>
          <w:szCs w:val="36"/>
        </w:rPr>
        <w:t>1</w:t>
      </w:r>
    </w:p>
    <w:p w14:paraId="4D450130" w14:textId="7A1D4542" w:rsidR="00EC0AB0" w:rsidRDefault="00517714">
      <w:pPr>
        <w:jc w:val="center"/>
        <w:rPr>
          <w:b/>
          <w:sz w:val="42"/>
          <w:szCs w:val="42"/>
        </w:rPr>
      </w:pPr>
      <w:r>
        <w:rPr>
          <w:b/>
          <w:sz w:val="36"/>
          <w:szCs w:val="36"/>
        </w:rPr>
        <w:t>14</w:t>
      </w:r>
      <w:r w:rsidR="00FA0DF0">
        <w:rPr>
          <w:b/>
          <w:sz w:val="36"/>
          <w:szCs w:val="36"/>
        </w:rPr>
        <w:t>-0</w:t>
      </w:r>
      <w:r>
        <w:rPr>
          <w:b/>
          <w:sz w:val="36"/>
          <w:szCs w:val="36"/>
        </w:rPr>
        <w:t>8</w:t>
      </w:r>
      <w:r w:rsidR="00FA0DF0">
        <w:rPr>
          <w:b/>
          <w:sz w:val="36"/>
          <w:szCs w:val="36"/>
        </w:rPr>
        <w:t>-2025</w:t>
      </w:r>
      <w:r w:rsidR="00FA0DF0">
        <w:br w:type="page"/>
      </w:r>
    </w:p>
    <w:p w14:paraId="6B4B64FA" w14:textId="77777777" w:rsidR="00EC0AB0" w:rsidRDefault="00EC0AB0">
      <w:pPr>
        <w:pStyle w:val="Heading1"/>
      </w:pPr>
      <w:bookmarkStart w:id="2" w:name="_z517z1qrgzfa" w:colFirst="0" w:colLast="0"/>
      <w:bookmarkEnd w:id="2"/>
    </w:p>
    <w:sdt>
      <w:sdtPr>
        <w:id w:val="417150181"/>
        <w:docPartObj>
          <w:docPartGallery w:val="Table of Contents"/>
          <w:docPartUnique/>
        </w:docPartObj>
      </w:sdtPr>
      <w:sdtContent>
        <w:p w14:paraId="018F9420" w14:textId="3D01BAED" w:rsidR="00634E44"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206415441" w:history="1">
            <w:r w:rsidR="00634E44" w:rsidRPr="00067488">
              <w:rPr>
                <w:rStyle w:val="Hyperlink"/>
                <w:noProof/>
              </w:rPr>
              <w:t>Testing Scope</w:t>
            </w:r>
            <w:r w:rsidR="00634E44">
              <w:rPr>
                <w:noProof/>
                <w:webHidden/>
              </w:rPr>
              <w:tab/>
            </w:r>
            <w:r w:rsidR="00634E44">
              <w:rPr>
                <w:noProof/>
                <w:webHidden/>
              </w:rPr>
              <w:fldChar w:fldCharType="begin"/>
            </w:r>
            <w:r w:rsidR="00634E44">
              <w:rPr>
                <w:noProof/>
                <w:webHidden/>
              </w:rPr>
              <w:instrText xml:space="preserve"> PAGEREF _Toc206415441 \h </w:instrText>
            </w:r>
            <w:r w:rsidR="00634E44">
              <w:rPr>
                <w:noProof/>
                <w:webHidden/>
              </w:rPr>
            </w:r>
            <w:r w:rsidR="00634E44">
              <w:rPr>
                <w:noProof/>
                <w:webHidden/>
              </w:rPr>
              <w:fldChar w:fldCharType="separate"/>
            </w:r>
            <w:r w:rsidR="00634E44">
              <w:rPr>
                <w:noProof/>
                <w:webHidden/>
              </w:rPr>
              <w:t>3</w:t>
            </w:r>
            <w:r w:rsidR="00634E44">
              <w:rPr>
                <w:noProof/>
                <w:webHidden/>
              </w:rPr>
              <w:fldChar w:fldCharType="end"/>
            </w:r>
          </w:hyperlink>
        </w:p>
        <w:p w14:paraId="7C323BAE" w14:textId="1B6045D2" w:rsidR="00634E44" w:rsidRDefault="00634E4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5442" w:history="1">
            <w:r w:rsidRPr="00067488">
              <w:rPr>
                <w:rStyle w:val="Hyperlink"/>
                <w:noProof/>
              </w:rPr>
              <w:t>Test Approach</w:t>
            </w:r>
            <w:r>
              <w:rPr>
                <w:noProof/>
                <w:webHidden/>
              </w:rPr>
              <w:tab/>
            </w:r>
            <w:r>
              <w:rPr>
                <w:noProof/>
                <w:webHidden/>
              </w:rPr>
              <w:fldChar w:fldCharType="begin"/>
            </w:r>
            <w:r>
              <w:rPr>
                <w:noProof/>
                <w:webHidden/>
              </w:rPr>
              <w:instrText xml:space="preserve"> PAGEREF _Toc206415442 \h </w:instrText>
            </w:r>
            <w:r>
              <w:rPr>
                <w:noProof/>
                <w:webHidden/>
              </w:rPr>
            </w:r>
            <w:r>
              <w:rPr>
                <w:noProof/>
                <w:webHidden/>
              </w:rPr>
              <w:fldChar w:fldCharType="separate"/>
            </w:r>
            <w:r>
              <w:rPr>
                <w:noProof/>
                <w:webHidden/>
              </w:rPr>
              <w:t>3</w:t>
            </w:r>
            <w:r>
              <w:rPr>
                <w:noProof/>
                <w:webHidden/>
              </w:rPr>
              <w:fldChar w:fldCharType="end"/>
            </w:r>
          </w:hyperlink>
        </w:p>
        <w:p w14:paraId="2E287AEC" w14:textId="169D4BAD" w:rsidR="00634E44" w:rsidRDefault="00634E4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5443" w:history="1">
            <w:r w:rsidRPr="00067488">
              <w:rPr>
                <w:rStyle w:val="Hyperlink"/>
                <w:noProof/>
              </w:rPr>
              <w:t>Verified configuration</w:t>
            </w:r>
            <w:r>
              <w:rPr>
                <w:noProof/>
                <w:webHidden/>
              </w:rPr>
              <w:tab/>
            </w:r>
            <w:r>
              <w:rPr>
                <w:noProof/>
                <w:webHidden/>
              </w:rPr>
              <w:fldChar w:fldCharType="begin"/>
            </w:r>
            <w:r>
              <w:rPr>
                <w:noProof/>
                <w:webHidden/>
              </w:rPr>
              <w:instrText xml:space="preserve"> PAGEREF _Toc206415443 \h </w:instrText>
            </w:r>
            <w:r>
              <w:rPr>
                <w:noProof/>
                <w:webHidden/>
              </w:rPr>
            </w:r>
            <w:r>
              <w:rPr>
                <w:noProof/>
                <w:webHidden/>
              </w:rPr>
              <w:fldChar w:fldCharType="separate"/>
            </w:r>
            <w:r>
              <w:rPr>
                <w:noProof/>
                <w:webHidden/>
              </w:rPr>
              <w:t>3</w:t>
            </w:r>
            <w:r>
              <w:rPr>
                <w:noProof/>
                <w:webHidden/>
              </w:rPr>
              <w:fldChar w:fldCharType="end"/>
            </w:r>
          </w:hyperlink>
        </w:p>
        <w:p w14:paraId="62008693" w14:textId="0EC83666" w:rsidR="00634E44" w:rsidRDefault="00634E4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206415444" w:history="1">
            <w:r w:rsidRPr="00067488">
              <w:rPr>
                <w:rStyle w:val="Hyperlink"/>
                <w:noProof/>
              </w:rPr>
              <w:t>Test execution statistics</w:t>
            </w:r>
            <w:r>
              <w:rPr>
                <w:noProof/>
                <w:webHidden/>
              </w:rPr>
              <w:tab/>
            </w:r>
            <w:r>
              <w:rPr>
                <w:noProof/>
                <w:webHidden/>
              </w:rPr>
              <w:fldChar w:fldCharType="begin"/>
            </w:r>
            <w:r>
              <w:rPr>
                <w:noProof/>
                <w:webHidden/>
              </w:rPr>
              <w:instrText xml:space="preserve"> PAGEREF _Toc206415444 \h </w:instrText>
            </w:r>
            <w:r>
              <w:rPr>
                <w:noProof/>
                <w:webHidden/>
              </w:rPr>
            </w:r>
            <w:r>
              <w:rPr>
                <w:noProof/>
                <w:webHidden/>
              </w:rPr>
              <w:fldChar w:fldCharType="separate"/>
            </w:r>
            <w:r>
              <w:rPr>
                <w:noProof/>
                <w:webHidden/>
              </w:rPr>
              <w:t>4</w:t>
            </w:r>
            <w:r>
              <w:rPr>
                <w:noProof/>
                <w:webHidden/>
              </w:rPr>
              <w:fldChar w:fldCharType="end"/>
            </w:r>
          </w:hyperlink>
        </w:p>
        <w:p w14:paraId="4937A33F" w14:textId="5333E903" w:rsidR="00634E44" w:rsidRDefault="00634E4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5445" w:history="1">
            <w:r w:rsidRPr="00067488">
              <w:rPr>
                <w:rStyle w:val="Hyperlink"/>
                <w:noProof/>
              </w:rPr>
              <w:t>Functional test results</w:t>
            </w:r>
            <w:r>
              <w:rPr>
                <w:noProof/>
                <w:webHidden/>
              </w:rPr>
              <w:tab/>
            </w:r>
            <w:r>
              <w:rPr>
                <w:noProof/>
                <w:webHidden/>
              </w:rPr>
              <w:fldChar w:fldCharType="begin"/>
            </w:r>
            <w:r>
              <w:rPr>
                <w:noProof/>
                <w:webHidden/>
              </w:rPr>
              <w:instrText xml:space="preserve"> PAGEREF _Toc206415445 \h </w:instrText>
            </w:r>
            <w:r>
              <w:rPr>
                <w:noProof/>
                <w:webHidden/>
              </w:rPr>
            </w:r>
            <w:r>
              <w:rPr>
                <w:noProof/>
                <w:webHidden/>
              </w:rPr>
              <w:fldChar w:fldCharType="separate"/>
            </w:r>
            <w:r>
              <w:rPr>
                <w:noProof/>
                <w:webHidden/>
              </w:rPr>
              <w:t>4</w:t>
            </w:r>
            <w:r>
              <w:rPr>
                <w:noProof/>
                <w:webHidden/>
              </w:rPr>
              <w:fldChar w:fldCharType="end"/>
            </w:r>
          </w:hyperlink>
        </w:p>
        <w:p w14:paraId="767E8CAA" w14:textId="69F97C41" w:rsidR="00634E44" w:rsidRDefault="00634E4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5446" w:history="1">
            <w:r w:rsidRPr="00067488">
              <w:rPr>
                <w:rStyle w:val="Hyperlink"/>
                <w:noProof/>
              </w:rPr>
              <w:t>UI Automation and API Test Rig test results</w:t>
            </w:r>
            <w:r>
              <w:rPr>
                <w:noProof/>
                <w:webHidden/>
              </w:rPr>
              <w:tab/>
            </w:r>
            <w:r>
              <w:rPr>
                <w:noProof/>
                <w:webHidden/>
              </w:rPr>
              <w:fldChar w:fldCharType="begin"/>
            </w:r>
            <w:r>
              <w:rPr>
                <w:noProof/>
                <w:webHidden/>
              </w:rPr>
              <w:instrText xml:space="preserve"> PAGEREF _Toc206415446 \h </w:instrText>
            </w:r>
            <w:r>
              <w:rPr>
                <w:noProof/>
                <w:webHidden/>
              </w:rPr>
            </w:r>
            <w:r>
              <w:rPr>
                <w:noProof/>
                <w:webHidden/>
              </w:rPr>
              <w:fldChar w:fldCharType="separate"/>
            </w:r>
            <w:r>
              <w:rPr>
                <w:noProof/>
                <w:webHidden/>
              </w:rPr>
              <w:t>5</w:t>
            </w:r>
            <w:r>
              <w:rPr>
                <w:noProof/>
                <w:webHidden/>
              </w:rPr>
              <w:fldChar w:fldCharType="end"/>
            </w:r>
          </w:hyperlink>
        </w:p>
        <w:p w14:paraId="6FE73B5C" w14:textId="3A449B9C" w:rsidR="00634E44" w:rsidRDefault="00634E4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206415447" w:history="1">
            <w:r w:rsidRPr="00067488">
              <w:rPr>
                <w:rStyle w:val="Hyperlink"/>
                <w:noProof/>
              </w:rPr>
              <w:t>Detailed Test Metrics</w:t>
            </w:r>
            <w:r>
              <w:rPr>
                <w:noProof/>
                <w:webHidden/>
              </w:rPr>
              <w:tab/>
            </w:r>
            <w:r>
              <w:rPr>
                <w:noProof/>
                <w:webHidden/>
              </w:rPr>
              <w:fldChar w:fldCharType="begin"/>
            </w:r>
            <w:r>
              <w:rPr>
                <w:noProof/>
                <w:webHidden/>
              </w:rPr>
              <w:instrText xml:space="preserve"> PAGEREF _Toc206415447 \h </w:instrText>
            </w:r>
            <w:r>
              <w:rPr>
                <w:noProof/>
                <w:webHidden/>
              </w:rPr>
            </w:r>
            <w:r>
              <w:rPr>
                <w:noProof/>
                <w:webHidden/>
              </w:rPr>
              <w:fldChar w:fldCharType="separate"/>
            </w:r>
            <w:r>
              <w:rPr>
                <w:noProof/>
                <w:webHidden/>
              </w:rPr>
              <w:t>5</w:t>
            </w:r>
            <w:r>
              <w:rPr>
                <w:noProof/>
                <w:webHidden/>
              </w:rPr>
              <w:fldChar w:fldCharType="end"/>
            </w:r>
          </w:hyperlink>
        </w:p>
        <w:p w14:paraId="322AC1F9" w14:textId="14DD1DF4" w:rsidR="00EC0AB0" w:rsidRDefault="00000000">
          <w:pPr>
            <w:widowControl w:val="0"/>
            <w:tabs>
              <w:tab w:val="right" w:pos="12000"/>
            </w:tabs>
            <w:spacing w:before="60" w:line="240" w:lineRule="auto"/>
            <w:ind w:left="360"/>
            <w:rPr>
              <w:color w:val="000000"/>
            </w:rPr>
          </w:pPr>
          <w:r>
            <w:fldChar w:fldCharType="end"/>
          </w:r>
        </w:p>
      </w:sdtContent>
    </w:sdt>
    <w:p w14:paraId="2D60426D" w14:textId="77777777" w:rsidR="00EC0AB0" w:rsidRDefault="00EC0AB0"/>
    <w:p w14:paraId="60E128B0" w14:textId="77777777" w:rsidR="00EC0AB0" w:rsidRDefault="00000000">
      <w:pPr>
        <w:pStyle w:val="Heading1"/>
      </w:pPr>
      <w:bookmarkStart w:id="3" w:name="_4gkptqb5zz5i" w:colFirst="0" w:colLast="0"/>
      <w:bookmarkEnd w:id="3"/>
      <w:r>
        <w:br w:type="page"/>
      </w:r>
    </w:p>
    <w:p w14:paraId="38E2C0A7" w14:textId="77777777" w:rsidR="00EC0AB0" w:rsidRDefault="00000000">
      <w:pPr>
        <w:pStyle w:val="Heading1"/>
      </w:pPr>
      <w:bookmarkStart w:id="4" w:name="_Toc206415441"/>
      <w:r>
        <w:lastRenderedPageBreak/>
        <w:t>Testing Scope</w:t>
      </w:r>
      <w:bookmarkEnd w:id="4"/>
    </w:p>
    <w:p w14:paraId="6E05A2E7" w14:textId="77777777" w:rsidR="00EC0AB0" w:rsidRDefault="00000000">
      <w:pPr>
        <w:rPr>
          <w:sz w:val="24"/>
          <w:szCs w:val="24"/>
        </w:rPr>
      </w:pPr>
      <w:r>
        <w:rPr>
          <w:sz w:val="24"/>
          <w:szCs w:val="24"/>
        </w:rPr>
        <w:t xml:space="preserve">The scope of testing is to verify fitment to the specification from the perspective of  </w:t>
      </w:r>
    </w:p>
    <w:p w14:paraId="694768C2" w14:textId="77777777" w:rsidR="00EC0AB0" w:rsidRDefault="00000000">
      <w:pPr>
        <w:numPr>
          <w:ilvl w:val="0"/>
          <w:numId w:val="3"/>
        </w:numPr>
        <w:rPr>
          <w:sz w:val="24"/>
          <w:szCs w:val="24"/>
        </w:rPr>
      </w:pPr>
      <w:r>
        <w:rPr>
          <w:sz w:val="24"/>
          <w:szCs w:val="24"/>
        </w:rPr>
        <w:t xml:space="preserve">Functionality  </w:t>
      </w:r>
    </w:p>
    <w:p w14:paraId="738AC971" w14:textId="77777777" w:rsidR="00EC0AB0"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2E5EF4A1" w14:textId="77777777" w:rsidR="00EC0AB0" w:rsidRDefault="00000000">
      <w:pPr>
        <w:numPr>
          <w:ilvl w:val="0"/>
          <w:numId w:val="3"/>
        </w:numPr>
        <w:rPr>
          <w:sz w:val="24"/>
          <w:szCs w:val="24"/>
        </w:rPr>
      </w:pPr>
      <w:r>
        <w:rPr>
          <w:sz w:val="24"/>
          <w:szCs w:val="24"/>
        </w:rPr>
        <w:t xml:space="preserve">Configurability  </w:t>
      </w:r>
    </w:p>
    <w:p w14:paraId="0195625E" w14:textId="5875518A" w:rsidR="00EC0AB0" w:rsidRDefault="00000000" w:rsidP="00FA0DF0">
      <w:pPr>
        <w:numPr>
          <w:ilvl w:val="0"/>
          <w:numId w:val="3"/>
        </w:numPr>
        <w:rPr>
          <w:sz w:val="24"/>
          <w:szCs w:val="24"/>
        </w:rPr>
      </w:pPr>
      <w:r>
        <w:rPr>
          <w:sz w:val="24"/>
          <w:szCs w:val="24"/>
        </w:rPr>
        <w:t>Customizability</w:t>
      </w:r>
    </w:p>
    <w:p w14:paraId="6C444364" w14:textId="77777777" w:rsidR="00517714" w:rsidRPr="00FA0DF0" w:rsidRDefault="00517714" w:rsidP="00517714">
      <w:pPr>
        <w:rPr>
          <w:sz w:val="24"/>
          <w:szCs w:val="24"/>
        </w:rPr>
      </w:pPr>
    </w:p>
    <w:p w14:paraId="58C231A4" w14:textId="77777777" w:rsidR="00517714" w:rsidRDefault="00517714" w:rsidP="00517714">
      <w:pPr>
        <w:rPr>
          <w:sz w:val="24"/>
          <w:szCs w:val="24"/>
        </w:rPr>
      </w:pPr>
      <w:r>
        <w:rPr>
          <w:sz w:val="24"/>
          <w:szCs w:val="24"/>
        </w:rPr>
        <w:t>Verification is performed with a UI test rig.</w:t>
      </w:r>
    </w:p>
    <w:p w14:paraId="2CF73626" w14:textId="77777777" w:rsidR="00517714" w:rsidRDefault="00517714" w:rsidP="00517714"/>
    <w:p w14:paraId="22E513EB" w14:textId="77777777" w:rsidR="00517714" w:rsidRDefault="00517714" w:rsidP="00517714">
      <w:pPr>
        <w:rPr>
          <w:color w:val="1D1C1D"/>
          <w:sz w:val="24"/>
          <w:szCs w:val="24"/>
          <w:highlight w:val="white"/>
        </w:rPr>
      </w:pPr>
      <w:r>
        <w:rPr>
          <w:color w:val="1D1C1D"/>
          <w:sz w:val="24"/>
          <w:szCs w:val="24"/>
          <w:highlight w:val="white"/>
        </w:rPr>
        <w:t>Testing scope has been focused on the below features:</w:t>
      </w:r>
      <w:r>
        <w:rPr>
          <w:color w:val="1D1C1D"/>
          <w:sz w:val="24"/>
          <w:szCs w:val="24"/>
          <w:highlight w:val="white"/>
        </w:rPr>
        <w:br/>
      </w:r>
    </w:p>
    <w:p w14:paraId="4939D61E" w14:textId="77777777" w:rsidR="00517714" w:rsidRPr="00517714" w:rsidRDefault="00517714" w:rsidP="00517714">
      <w:pPr>
        <w:numPr>
          <w:ilvl w:val="0"/>
          <w:numId w:val="5"/>
        </w:numPr>
        <w:rPr>
          <w:color w:val="1D1C1D"/>
          <w:sz w:val="24"/>
          <w:szCs w:val="24"/>
          <w:highlight w:val="white"/>
        </w:rPr>
      </w:pPr>
      <w:r>
        <w:rPr>
          <w:color w:val="1D1C1D"/>
          <w:sz w:val="24"/>
          <w:szCs w:val="24"/>
        </w:rPr>
        <w:t>Automation Functional UI.</w:t>
      </w:r>
    </w:p>
    <w:p w14:paraId="6FA27DB0" w14:textId="4F60FCAE" w:rsidR="00517714" w:rsidRDefault="00517714" w:rsidP="00517714">
      <w:pPr>
        <w:numPr>
          <w:ilvl w:val="0"/>
          <w:numId w:val="5"/>
        </w:numPr>
        <w:rPr>
          <w:color w:val="1D1C1D"/>
          <w:sz w:val="24"/>
          <w:szCs w:val="24"/>
          <w:highlight w:val="white"/>
        </w:rPr>
      </w:pPr>
      <w:r>
        <w:rPr>
          <w:color w:val="1D1C1D"/>
          <w:sz w:val="24"/>
          <w:szCs w:val="24"/>
        </w:rPr>
        <w:t>Automation API Test rig.</w:t>
      </w:r>
    </w:p>
    <w:p w14:paraId="1C761217" w14:textId="77777777" w:rsidR="00EC0AB0" w:rsidRDefault="00000000">
      <w:pPr>
        <w:pStyle w:val="Heading1"/>
      </w:pPr>
      <w:bookmarkStart w:id="5" w:name="_Toc206415442"/>
      <w:r>
        <w:t>Test Approach</w:t>
      </w:r>
      <w:bookmarkEnd w:id="5"/>
    </w:p>
    <w:p w14:paraId="78A0CEC6" w14:textId="77777777" w:rsidR="00EC0AB0" w:rsidRDefault="00000000">
      <w:pPr>
        <w:rPr>
          <w:sz w:val="24"/>
          <w:szCs w:val="24"/>
        </w:rPr>
      </w:pPr>
      <w:r>
        <w:rPr>
          <w:sz w:val="24"/>
          <w:szCs w:val="24"/>
        </w:rPr>
        <w:t xml:space="preserve">A personal based approach has been adopted to perform the IV&amp;V, by simulating test scenarios that resemble a real-time implementation. </w:t>
      </w:r>
    </w:p>
    <w:p w14:paraId="4C297AA4" w14:textId="77777777" w:rsidR="00EC0AB0" w:rsidRDefault="00EC0AB0">
      <w:pPr>
        <w:rPr>
          <w:sz w:val="24"/>
          <w:szCs w:val="24"/>
        </w:rPr>
      </w:pPr>
    </w:p>
    <w:p w14:paraId="6E52B107" w14:textId="77777777" w:rsidR="00EC0AB0"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55E565F" w14:textId="77777777" w:rsidR="00EC0AB0" w:rsidRDefault="00EC0AB0">
      <w:pPr>
        <w:rPr>
          <w:sz w:val="24"/>
          <w:szCs w:val="24"/>
        </w:rPr>
      </w:pPr>
    </w:p>
    <w:p w14:paraId="3F246BE1" w14:textId="77777777" w:rsidR="00EC0AB0" w:rsidRDefault="00000000">
      <w:pPr>
        <w:numPr>
          <w:ilvl w:val="0"/>
          <w:numId w:val="3"/>
        </w:numPr>
        <w:rPr>
          <w:sz w:val="24"/>
          <w:szCs w:val="24"/>
        </w:rPr>
      </w:pPr>
      <w:r>
        <w:rPr>
          <w:sz w:val="24"/>
          <w:szCs w:val="24"/>
        </w:rPr>
        <w:t xml:space="preserve">Functionality  </w:t>
      </w:r>
    </w:p>
    <w:p w14:paraId="734B69D5" w14:textId="77777777" w:rsidR="00EC0AB0"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2F27FB14" w14:textId="77777777" w:rsidR="00EC0AB0" w:rsidRDefault="00000000">
      <w:pPr>
        <w:numPr>
          <w:ilvl w:val="0"/>
          <w:numId w:val="3"/>
        </w:numPr>
        <w:rPr>
          <w:sz w:val="24"/>
          <w:szCs w:val="24"/>
        </w:rPr>
      </w:pPr>
      <w:r>
        <w:rPr>
          <w:sz w:val="24"/>
          <w:szCs w:val="24"/>
        </w:rPr>
        <w:t xml:space="preserve">Configurability  </w:t>
      </w:r>
    </w:p>
    <w:p w14:paraId="2BD7FAEB" w14:textId="77777777" w:rsidR="00EC0AB0" w:rsidRDefault="00000000">
      <w:pPr>
        <w:numPr>
          <w:ilvl w:val="0"/>
          <w:numId w:val="3"/>
        </w:numPr>
        <w:rPr>
          <w:sz w:val="24"/>
          <w:szCs w:val="24"/>
        </w:rPr>
      </w:pPr>
      <w:r>
        <w:rPr>
          <w:sz w:val="24"/>
          <w:szCs w:val="24"/>
        </w:rPr>
        <w:t>Customizability</w:t>
      </w:r>
    </w:p>
    <w:p w14:paraId="17C1DC3F" w14:textId="77777777" w:rsidR="00EC0AB0" w:rsidRDefault="00EC0AB0">
      <w:pPr>
        <w:ind w:left="720"/>
        <w:rPr>
          <w:sz w:val="24"/>
          <w:szCs w:val="24"/>
        </w:rPr>
      </w:pPr>
    </w:p>
    <w:p w14:paraId="032B0C52" w14:textId="77777777" w:rsidR="00EC0AB0" w:rsidRDefault="00000000">
      <w:pPr>
        <w:rPr>
          <w:sz w:val="24"/>
          <w:szCs w:val="24"/>
        </w:rPr>
      </w:pPr>
      <w:r>
        <w:rPr>
          <w:sz w:val="24"/>
          <w:szCs w:val="24"/>
        </w:rPr>
        <w:t xml:space="preserve">The verification methods may differ based on how the need was addressed. </w:t>
      </w:r>
    </w:p>
    <w:p w14:paraId="4DC7AF43" w14:textId="77777777" w:rsidR="00517714" w:rsidRDefault="00517714"/>
    <w:p w14:paraId="315B6179" w14:textId="77777777" w:rsidR="00EC0AB0" w:rsidRDefault="00000000">
      <w:pPr>
        <w:pStyle w:val="Heading1"/>
      </w:pPr>
      <w:bookmarkStart w:id="6" w:name="_Toc206415443"/>
      <w:r>
        <w:t>Verified configuration</w:t>
      </w:r>
      <w:bookmarkEnd w:id="6"/>
      <w:r>
        <w:t xml:space="preserve"> </w:t>
      </w:r>
    </w:p>
    <w:p w14:paraId="19B71FFF" w14:textId="77777777" w:rsidR="00EC0AB0"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21534697" w14:textId="77943D5B" w:rsidR="00EC0AB0" w:rsidRDefault="00000000">
      <w:pPr>
        <w:widowControl w:val="0"/>
        <w:numPr>
          <w:ilvl w:val="0"/>
          <w:numId w:val="1"/>
        </w:numPr>
      </w:pPr>
      <w:r>
        <w:rPr>
          <w:color w:val="1D1C1D"/>
          <w:sz w:val="24"/>
          <w:szCs w:val="24"/>
          <w:highlight w:val="white"/>
        </w:rPr>
        <w:t xml:space="preserve">Default configuration </w:t>
      </w:r>
      <w:r w:rsidR="00634E44">
        <w:rPr>
          <w:color w:val="1D1C1D"/>
          <w:sz w:val="24"/>
          <w:szCs w:val="24"/>
          <w:highlight w:val="white"/>
        </w:rPr>
        <w:t>– 1 Language</w:t>
      </w:r>
      <w:r>
        <w:rPr>
          <w:color w:val="1D1C1D"/>
          <w:sz w:val="24"/>
          <w:szCs w:val="24"/>
          <w:highlight w:val="white"/>
        </w:rPr>
        <w:t xml:space="preserve"> </w:t>
      </w:r>
    </w:p>
    <w:p w14:paraId="12C7D73D" w14:textId="77777777" w:rsidR="00EC0AB0" w:rsidRDefault="00000000">
      <w:pPr>
        <w:widowControl w:val="0"/>
        <w:numPr>
          <w:ilvl w:val="1"/>
          <w:numId w:val="1"/>
        </w:numPr>
      </w:pPr>
      <w:r>
        <w:rPr>
          <w:color w:val="1D1C1D"/>
          <w:sz w:val="24"/>
          <w:szCs w:val="24"/>
          <w:highlight w:val="white"/>
        </w:rPr>
        <w:t>English</w:t>
      </w:r>
    </w:p>
    <w:p w14:paraId="1EE3AECC" w14:textId="77777777" w:rsidR="00EC0AB0" w:rsidRDefault="00EC0AB0">
      <w:pPr>
        <w:widowControl w:val="0"/>
        <w:rPr>
          <w:color w:val="1D1C1D"/>
          <w:sz w:val="24"/>
          <w:szCs w:val="24"/>
          <w:highlight w:val="white"/>
        </w:rPr>
      </w:pPr>
    </w:p>
    <w:p w14:paraId="1FB58F5E" w14:textId="77777777" w:rsidR="00EC0AB0" w:rsidRDefault="00000000">
      <w:pPr>
        <w:widowControl w:val="0"/>
        <w:rPr>
          <w:color w:val="1D1C1D"/>
          <w:sz w:val="24"/>
          <w:szCs w:val="24"/>
          <w:highlight w:val="white"/>
        </w:rPr>
      </w:pPr>
      <w:r>
        <w:rPr>
          <w:color w:val="1D1C1D"/>
          <w:sz w:val="24"/>
          <w:szCs w:val="24"/>
          <w:highlight w:val="white"/>
        </w:rPr>
        <w:t xml:space="preserve">The UI will render in all the above languages but the PDF file after download will only be in English language as certify is currently only supporting English. When any language is selected in UI, as a fall back the pdf will be in Eng. </w:t>
      </w:r>
    </w:p>
    <w:p w14:paraId="7F46B8E6" w14:textId="77777777" w:rsidR="00EC0AB0" w:rsidRDefault="00EC0AB0"/>
    <w:p w14:paraId="5730438B" w14:textId="77777777" w:rsidR="00EC0AB0" w:rsidRDefault="00000000">
      <w:pPr>
        <w:pStyle w:val="Heading1"/>
      </w:pPr>
      <w:bookmarkStart w:id="7" w:name="_Toc206415444"/>
      <w:r>
        <w:t>Test execution statistics</w:t>
      </w:r>
      <w:bookmarkEnd w:id="7"/>
      <w:r>
        <w:t xml:space="preserve"> </w:t>
      </w:r>
    </w:p>
    <w:p w14:paraId="719C0C3A" w14:textId="77777777" w:rsidR="00EC0AB0" w:rsidRDefault="00000000">
      <w:pPr>
        <w:pStyle w:val="Heading2"/>
      </w:pPr>
      <w:bookmarkStart w:id="8" w:name="_Toc206415445"/>
      <w:r>
        <w:t>Functional test results</w:t>
      </w:r>
      <w:bookmarkEnd w:id="8"/>
    </w:p>
    <w:p w14:paraId="0A8DFA05" w14:textId="77777777" w:rsidR="00EC0AB0"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and End-To-End flows across multiple configurations. The testing cycle included simulation of multiple identity schema and respective UI schema configurations</w:t>
      </w:r>
      <w:r>
        <w:rPr>
          <w:sz w:val="25"/>
          <w:szCs w:val="25"/>
        </w:rPr>
        <w:t>.</w:t>
      </w:r>
    </w:p>
    <w:p w14:paraId="42C2C376" w14:textId="77777777" w:rsidR="00634E44" w:rsidRDefault="00634E44">
      <w:pPr>
        <w:rPr>
          <w:sz w:val="24"/>
          <w:szCs w:val="24"/>
        </w:rPr>
      </w:pPr>
    </w:p>
    <w:p w14:paraId="3CFBD3C3" w14:textId="77777777" w:rsidR="00634E44" w:rsidRDefault="00634E44">
      <w:pPr>
        <w:rPr>
          <w:sz w:val="24"/>
          <w:szCs w:val="24"/>
        </w:rPr>
      </w:pPr>
    </w:p>
    <w:p w14:paraId="7283EF68" w14:textId="77777777" w:rsidR="00634E44" w:rsidRDefault="00634E44">
      <w:pPr>
        <w:rPr>
          <w:sz w:val="24"/>
          <w:szCs w:val="24"/>
        </w:rPr>
      </w:pPr>
    </w:p>
    <w:p w14:paraId="27D90126" w14:textId="77777777" w:rsidR="00634E44" w:rsidRDefault="00634E44">
      <w:pPr>
        <w:rPr>
          <w:sz w:val="24"/>
          <w:szCs w:val="24"/>
        </w:rPr>
      </w:pPr>
    </w:p>
    <w:p w14:paraId="39A22FC7" w14:textId="77777777" w:rsidR="00634E44" w:rsidRDefault="00634E44">
      <w:pPr>
        <w:rPr>
          <w:sz w:val="24"/>
          <w:szCs w:val="24"/>
        </w:rPr>
      </w:pPr>
    </w:p>
    <w:p w14:paraId="1FC2D61D" w14:textId="77777777" w:rsidR="00634E44" w:rsidRDefault="00634E44">
      <w:pPr>
        <w:rPr>
          <w:sz w:val="24"/>
          <w:szCs w:val="24"/>
        </w:rPr>
      </w:pPr>
    </w:p>
    <w:p w14:paraId="572690F6" w14:textId="77777777" w:rsidR="00634E44" w:rsidRDefault="00634E44">
      <w:pPr>
        <w:rPr>
          <w:sz w:val="24"/>
          <w:szCs w:val="24"/>
        </w:rPr>
      </w:pPr>
    </w:p>
    <w:p w14:paraId="3900C20E" w14:textId="77777777" w:rsidR="00634E44" w:rsidRDefault="00634E44">
      <w:pPr>
        <w:rPr>
          <w:sz w:val="24"/>
          <w:szCs w:val="24"/>
        </w:rPr>
      </w:pPr>
    </w:p>
    <w:p w14:paraId="75623874" w14:textId="77777777" w:rsidR="00634E44" w:rsidRDefault="00634E44">
      <w:pPr>
        <w:rPr>
          <w:sz w:val="24"/>
          <w:szCs w:val="24"/>
        </w:rPr>
      </w:pPr>
    </w:p>
    <w:p w14:paraId="64E110C7" w14:textId="77777777" w:rsidR="00634E44" w:rsidRDefault="00634E44">
      <w:pPr>
        <w:rPr>
          <w:sz w:val="24"/>
          <w:szCs w:val="24"/>
        </w:rPr>
      </w:pPr>
    </w:p>
    <w:p w14:paraId="568A9233" w14:textId="77777777" w:rsidR="00634E44" w:rsidRDefault="00634E44">
      <w:pPr>
        <w:rPr>
          <w:sz w:val="24"/>
          <w:szCs w:val="24"/>
        </w:rPr>
      </w:pPr>
    </w:p>
    <w:p w14:paraId="55D6BCB4" w14:textId="77777777" w:rsidR="00634E44" w:rsidRDefault="00634E44">
      <w:pPr>
        <w:rPr>
          <w:sz w:val="24"/>
          <w:szCs w:val="24"/>
        </w:rPr>
      </w:pPr>
    </w:p>
    <w:p w14:paraId="2439DC94" w14:textId="77777777" w:rsidR="00634E44" w:rsidRDefault="00634E44">
      <w:pPr>
        <w:rPr>
          <w:sz w:val="24"/>
          <w:szCs w:val="24"/>
        </w:rPr>
      </w:pPr>
    </w:p>
    <w:p w14:paraId="1D470CDF" w14:textId="77777777" w:rsidR="00634E44" w:rsidRDefault="00634E44">
      <w:pPr>
        <w:rPr>
          <w:sz w:val="24"/>
          <w:szCs w:val="24"/>
        </w:rPr>
      </w:pPr>
    </w:p>
    <w:p w14:paraId="27C09903" w14:textId="77777777" w:rsidR="00634E44" w:rsidRDefault="00634E44">
      <w:pPr>
        <w:rPr>
          <w:sz w:val="24"/>
          <w:szCs w:val="24"/>
        </w:rPr>
      </w:pPr>
    </w:p>
    <w:p w14:paraId="1DE81750" w14:textId="77777777" w:rsidR="00634E44" w:rsidRDefault="00634E44">
      <w:pPr>
        <w:rPr>
          <w:sz w:val="24"/>
          <w:szCs w:val="24"/>
        </w:rPr>
      </w:pPr>
    </w:p>
    <w:p w14:paraId="3A028A7D" w14:textId="77777777" w:rsidR="00634E44" w:rsidRDefault="00634E44">
      <w:pPr>
        <w:rPr>
          <w:sz w:val="24"/>
          <w:szCs w:val="24"/>
        </w:rPr>
      </w:pPr>
    </w:p>
    <w:p w14:paraId="47CE5F20" w14:textId="77777777" w:rsidR="00634E44" w:rsidRDefault="00634E44">
      <w:pPr>
        <w:rPr>
          <w:sz w:val="24"/>
          <w:szCs w:val="24"/>
        </w:rPr>
      </w:pPr>
    </w:p>
    <w:p w14:paraId="7051C02A" w14:textId="77777777" w:rsidR="00634E44" w:rsidRDefault="00634E44">
      <w:pPr>
        <w:rPr>
          <w:sz w:val="24"/>
          <w:szCs w:val="24"/>
        </w:rPr>
      </w:pPr>
    </w:p>
    <w:p w14:paraId="2F13A7B5" w14:textId="77777777" w:rsidR="00634E44" w:rsidRDefault="00634E44">
      <w:pPr>
        <w:rPr>
          <w:sz w:val="24"/>
          <w:szCs w:val="24"/>
        </w:rPr>
      </w:pPr>
    </w:p>
    <w:p w14:paraId="779EA76D" w14:textId="77777777" w:rsidR="00EC0AB0" w:rsidRDefault="00000000">
      <w:pPr>
        <w:pStyle w:val="Heading2"/>
      </w:pPr>
      <w:bookmarkStart w:id="9" w:name="_Toc206415446"/>
      <w:r>
        <w:lastRenderedPageBreak/>
        <w:t>UI Automation and API Test Rig test results</w:t>
      </w:r>
      <w:bookmarkEnd w:id="9"/>
    </w:p>
    <w:p w14:paraId="1C8A0B24" w14:textId="77777777" w:rsidR="00EC0AB0" w:rsidRDefault="00EC0AB0">
      <w:pPr>
        <w:rPr>
          <w:sz w:val="24"/>
          <w:szCs w:val="24"/>
        </w:rPr>
      </w:pPr>
    </w:p>
    <w:p w14:paraId="006F6AE2" w14:textId="726C820E" w:rsidR="00EC0AB0" w:rsidRDefault="00000000">
      <w:pPr>
        <w:rPr>
          <w:sz w:val="24"/>
          <w:szCs w:val="24"/>
        </w:rPr>
      </w:pPr>
      <w:r>
        <w:rPr>
          <w:sz w:val="24"/>
          <w:szCs w:val="24"/>
        </w:rPr>
        <w:t>Below are the test metrics by performing UI Automation and API Test rig.</w:t>
      </w:r>
    </w:p>
    <w:p w14:paraId="0802FB23" w14:textId="77777777" w:rsidR="00517714" w:rsidRPr="008C1BDC" w:rsidRDefault="00517714">
      <w:pPr>
        <w:rPr>
          <w:sz w:val="25"/>
          <w:szCs w:val="25"/>
        </w:rPr>
      </w:pP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EC0AB0" w14:paraId="287C164B" w14:textId="77777777">
        <w:trPr>
          <w:trHeight w:val="420"/>
        </w:trPr>
        <w:tc>
          <w:tcPr>
            <w:tcW w:w="7005" w:type="dxa"/>
            <w:gridSpan w:val="2"/>
            <w:shd w:val="clear" w:color="auto" w:fill="FFD966"/>
            <w:tcMar>
              <w:top w:w="100" w:type="dxa"/>
              <w:left w:w="100" w:type="dxa"/>
              <w:bottom w:w="100" w:type="dxa"/>
              <w:right w:w="100" w:type="dxa"/>
            </w:tcMar>
          </w:tcPr>
          <w:p w14:paraId="4D64172C" w14:textId="2A67FD48" w:rsidR="00EC0AB0" w:rsidRDefault="00517714">
            <w:pPr>
              <w:widowControl w:val="0"/>
              <w:spacing w:line="240" w:lineRule="auto"/>
              <w:jc w:val="center"/>
              <w:rPr>
                <w:b/>
                <w:color w:val="1D1C1D"/>
              </w:rPr>
            </w:pPr>
            <w:r>
              <w:rPr>
                <w:b/>
                <w:color w:val="1D1C1D"/>
              </w:rPr>
              <w:t>INJI Web and API</w:t>
            </w:r>
          </w:p>
        </w:tc>
        <w:tc>
          <w:tcPr>
            <w:tcW w:w="2430" w:type="dxa"/>
            <w:shd w:val="clear" w:color="auto" w:fill="FFD966"/>
            <w:tcMar>
              <w:top w:w="100" w:type="dxa"/>
              <w:left w:w="100" w:type="dxa"/>
              <w:bottom w:w="100" w:type="dxa"/>
              <w:right w:w="100" w:type="dxa"/>
            </w:tcMar>
          </w:tcPr>
          <w:p w14:paraId="13D9E03C" w14:textId="77777777" w:rsidR="00EC0AB0" w:rsidRDefault="00000000">
            <w:pPr>
              <w:widowControl w:val="0"/>
              <w:spacing w:line="240" w:lineRule="auto"/>
              <w:jc w:val="center"/>
              <w:rPr>
                <w:b/>
                <w:color w:val="1D1C1D"/>
              </w:rPr>
            </w:pPr>
            <w:r>
              <w:rPr>
                <w:b/>
                <w:color w:val="1D1C1D"/>
              </w:rPr>
              <w:t>Test cases</w:t>
            </w:r>
          </w:p>
        </w:tc>
      </w:tr>
      <w:tr w:rsidR="00EC0AB0" w14:paraId="738C73FE" w14:textId="77777777">
        <w:trPr>
          <w:trHeight w:val="420"/>
        </w:trPr>
        <w:tc>
          <w:tcPr>
            <w:tcW w:w="4830" w:type="dxa"/>
            <w:vMerge w:val="restart"/>
            <w:tcMar>
              <w:top w:w="100" w:type="dxa"/>
              <w:left w:w="100" w:type="dxa"/>
              <w:bottom w:w="100" w:type="dxa"/>
              <w:right w:w="100" w:type="dxa"/>
            </w:tcMar>
          </w:tcPr>
          <w:p w14:paraId="3B701370" w14:textId="77777777" w:rsidR="00EC0AB0" w:rsidRDefault="00EC0AB0">
            <w:pPr>
              <w:widowControl w:val="0"/>
              <w:spacing w:line="240" w:lineRule="auto"/>
              <w:jc w:val="center"/>
              <w:rPr>
                <w:sz w:val="24"/>
                <w:szCs w:val="24"/>
              </w:rPr>
            </w:pPr>
          </w:p>
          <w:p w14:paraId="55A68182" w14:textId="77777777" w:rsidR="00EC0AB0" w:rsidRDefault="00EC0AB0">
            <w:pPr>
              <w:widowControl w:val="0"/>
              <w:spacing w:line="240" w:lineRule="auto"/>
              <w:jc w:val="center"/>
              <w:rPr>
                <w:sz w:val="24"/>
                <w:szCs w:val="24"/>
              </w:rPr>
            </w:pPr>
          </w:p>
          <w:p w14:paraId="6FC33F8D" w14:textId="77777777" w:rsidR="00EC0AB0" w:rsidRDefault="00EC0AB0">
            <w:pPr>
              <w:widowControl w:val="0"/>
              <w:spacing w:line="240" w:lineRule="auto"/>
              <w:jc w:val="center"/>
              <w:rPr>
                <w:sz w:val="24"/>
                <w:szCs w:val="24"/>
              </w:rPr>
            </w:pPr>
          </w:p>
          <w:p w14:paraId="3069F092" w14:textId="77777777" w:rsidR="00EC0AB0" w:rsidRDefault="00000000">
            <w:pPr>
              <w:widowControl w:val="0"/>
              <w:spacing w:line="240" w:lineRule="auto"/>
              <w:jc w:val="center"/>
              <w:rPr>
                <w:sz w:val="24"/>
                <w:szCs w:val="24"/>
              </w:rPr>
            </w:pPr>
            <w:r>
              <w:rPr>
                <w:sz w:val="24"/>
                <w:szCs w:val="24"/>
              </w:rPr>
              <w:t>INJI Web UI Automation</w:t>
            </w:r>
          </w:p>
        </w:tc>
        <w:tc>
          <w:tcPr>
            <w:tcW w:w="2175" w:type="dxa"/>
            <w:tcMar>
              <w:top w:w="100" w:type="dxa"/>
              <w:left w:w="100" w:type="dxa"/>
              <w:bottom w:w="100" w:type="dxa"/>
              <w:right w:w="100" w:type="dxa"/>
            </w:tcMar>
          </w:tcPr>
          <w:p w14:paraId="6B3EDD8A" w14:textId="77777777" w:rsidR="00EC0AB0" w:rsidRDefault="00000000">
            <w:pPr>
              <w:widowControl w:val="0"/>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14:paraId="65C5E26E" w14:textId="52D2B5DD" w:rsidR="00EC0AB0" w:rsidRDefault="00FA0DF0">
            <w:pPr>
              <w:widowControl w:val="0"/>
              <w:spacing w:line="240" w:lineRule="auto"/>
              <w:jc w:val="center"/>
              <w:rPr>
                <w:sz w:val="24"/>
                <w:szCs w:val="24"/>
              </w:rPr>
            </w:pPr>
            <w:r>
              <w:rPr>
                <w:sz w:val="24"/>
                <w:szCs w:val="24"/>
              </w:rPr>
              <w:t>24</w:t>
            </w:r>
          </w:p>
        </w:tc>
      </w:tr>
      <w:tr w:rsidR="00EC0AB0" w14:paraId="02490C9A" w14:textId="77777777">
        <w:trPr>
          <w:trHeight w:val="420"/>
        </w:trPr>
        <w:tc>
          <w:tcPr>
            <w:tcW w:w="4830" w:type="dxa"/>
            <w:vMerge/>
            <w:tcMar>
              <w:top w:w="100" w:type="dxa"/>
              <w:left w:w="100" w:type="dxa"/>
              <w:bottom w:w="100" w:type="dxa"/>
              <w:right w:w="100" w:type="dxa"/>
            </w:tcMar>
          </w:tcPr>
          <w:p w14:paraId="6E4AD5E6" w14:textId="77777777" w:rsidR="00EC0AB0" w:rsidRDefault="00EC0AB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47FCD7B5" w14:textId="77777777" w:rsidR="00EC0AB0" w:rsidRDefault="00000000">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14:paraId="49EC1E09" w14:textId="6A9C9213" w:rsidR="00EC0AB0" w:rsidRDefault="00FA0DF0">
            <w:pPr>
              <w:widowControl w:val="0"/>
              <w:spacing w:line="240" w:lineRule="auto"/>
              <w:jc w:val="center"/>
              <w:rPr>
                <w:sz w:val="24"/>
                <w:szCs w:val="24"/>
              </w:rPr>
            </w:pPr>
            <w:r>
              <w:rPr>
                <w:sz w:val="24"/>
                <w:szCs w:val="24"/>
              </w:rPr>
              <w:t>24</w:t>
            </w:r>
          </w:p>
        </w:tc>
      </w:tr>
      <w:tr w:rsidR="00EC0AB0" w14:paraId="69220C3B" w14:textId="77777777">
        <w:trPr>
          <w:trHeight w:val="420"/>
        </w:trPr>
        <w:tc>
          <w:tcPr>
            <w:tcW w:w="4830" w:type="dxa"/>
            <w:vMerge/>
            <w:tcMar>
              <w:top w:w="100" w:type="dxa"/>
              <w:left w:w="100" w:type="dxa"/>
              <w:bottom w:w="100" w:type="dxa"/>
              <w:right w:w="100" w:type="dxa"/>
            </w:tcMar>
          </w:tcPr>
          <w:p w14:paraId="47750E71" w14:textId="77777777" w:rsidR="00EC0AB0" w:rsidRDefault="00EC0AB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70B7DC1E" w14:textId="77777777" w:rsidR="00EC0AB0" w:rsidRDefault="00000000">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14:paraId="58845E49" w14:textId="77777777" w:rsidR="00EC0AB0" w:rsidRDefault="00000000">
            <w:pPr>
              <w:widowControl w:val="0"/>
              <w:spacing w:line="240" w:lineRule="auto"/>
              <w:jc w:val="center"/>
              <w:rPr>
                <w:sz w:val="24"/>
                <w:szCs w:val="24"/>
              </w:rPr>
            </w:pPr>
            <w:r>
              <w:rPr>
                <w:sz w:val="24"/>
                <w:szCs w:val="24"/>
              </w:rPr>
              <w:t>0</w:t>
            </w:r>
          </w:p>
        </w:tc>
      </w:tr>
      <w:tr w:rsidR="00EC0AB0" w14:paraId="17F78314" w14:textId="77777777">
        <w:trPr>
          <w:trHeight w:val="420"/>
        </w:trPr>
        <w:tc>
          <w:tcPr>
            <w:tcW w:w="4830" w:type="dxa"/>
            <w:vMerge/>
            <w:tcMar>
              <w:top w:w="100" w:type="dxa"/>
              <w:left w:w="100" w:type="dxa"/>
              <w:bottom w:w="100" w:type="dxa"/>
              <w:right w:w="100" w:type="dxa"/>
            </w:tcMar>
          </w:tcPr>
          <w:p w14:paraId="5A3C1AFC" w14:textId="77777777" w:rsidR="00EC0AB0" w:rsidRDefault="00EC0AB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4EE4106F" w14:textId="77777777" w:rsidR="00EC0AB0" w:rsidRDefault="00000000">
            <w:pPr>
              <w:widowControl w:val="0"/>
              <w:spacing w:line="240" w:lineRule="auto"/>
              <w:jc w:val="center"/>
              <w:rPr>
                <w:sz w:val="24"/>
                <w:szCs w:val="24"/>
              </w:rPr>
            </w:pPr>
            <w:r>
              <w:rPr>
                <w:sz w:val="24"/>
                <w:szCs w:val="24"/>
              </w:rPr>
              <w:t>Skipped</w:t>
            </w:r>
          </w:p>
        </w:tc>
        <w:tc>
          <w:tcPr>
            <w:tcW w:w="2430" w:type="dxa"/>
            <w:tcMar>
              <w:top w:w="100" w:type="dxa"/>
              <w:left w:w="100" w:type="dxa"/>
              <w:bottom w:w="100" w:type="dxa"/>
              <w:right w:w="100" w:type="dxa"/>
            </w:tcMar>
          </w:tcPr>
          <w:p w14:paraId="1E5758D4" w14:textId="77777777" w:rsidR="00EC0AB0" w:rsidRDefault="00000000">
            <w:pPr>
              <w:widowControl w:val="0"/>
              <w:spacing w:line="240" w:lineRule="auto"/>
              <w:jc w:val="center"/>
              <w:rPr>
                <w:sz w:val="24"/>
                <w:szCs w:val="24"/>
              </w:rPr>
            </w:pPr>
            <w:r>
              <w:rPr>
                <w:sz w:val="24"/>
                <w:szCs w:val="24"/>
              </w:rPr>
              <w:t>0</w:t>
            </w:r>
          </w:p>
        </w:tc>
      </w:tr>
      <w:tr w:rsidR="00FA0DF0" w14:paraId="3F693890" w14:textId="77777777">
        <w:trPr>
          <w:trHeight w:val="440"/>
        </w:trPr>
        <w:tc>
          <w:tcPr>
            <w:tcW w:w="4830" w:type="dxa"/>
            <w:vMerge w:val="restart"/>
            <w:tcMar>
              <w:top w:w="100" w:type="dxa"/>
              <w:left w:w="100" w:type="dxa"/>
              <w:bottom w:w="100" w:type="dxa"/>
              <w:right w:w="100" w:type="dxa"/>
            </w:tcMar>
          </w:tcPr>
          <w:p w14:paraId="0D6C4360" w14:textId="77777777" w:rsidR="00FA0DF0" w:rsidRDefault="00FA0DF0">
            <w:pPr>
              <w:widowControl w:val="0"/>
              <w:spacing w:line="240" w:lineRule="auto"/>
              <w:jc w:val="center"/>
              <w:rPr>
                <w:sz w:val="24"/>
                <w:szCs w:val="24"/>
              </w:rPr>
            </w:pPr>
          </w:p>
          <w:p w14:paraId="0D617AB1" w14:textId="77777777" w:rsidR="00FA0DF0" w:rsidRDefault="00FA0DF0">
            <w:pPr>
              <w:widowControl w:val="0"/>
              <w:spacing w:line="240" w:lineRule="auto"/>
              <w:jc w:val="center"/>
              <w:rPr>
                <w:sz w:val="24"/>
                <w:szCs w:val="24"/>
              </w:rPr>
            </w:pPr>
          </w:p>
          <w:p w14:paraId="6FAC9058" w14:textId="77777777" w:rsidR="00FA0DF0" w:rsidRDefault="00FA0DF0">
            <w:pPr>
              <w:widowControl w:val="0"/>
              <w:spacing w:line="240" w:lineRule="auto"/>
              <w:jc w:val="center"/>
              <w:rPr>
                <w:sz w:val="24"/>
                <w:szCs w:val="24"/>
              </w:rPr>
            </w:pPr>
          </w:p>
          <w:p w14:paraId="4A2A7B13" w14:textId="77777777" w:rsidR="00FA0DF0" w:rsidRDefault="00FA0DF0">
            <w:pPr>
              <w:widowControl w:val="0"/>
              <w:spacing w:line="240" w:lineRule="auto"/>
              <w:jc w:val="center"/>
              <w:rPr>
                <w:sz w:val="24"/>
                <w:szCs w:val="24"/>
              </w:rPr>
            </w:pPr>
            <w:r>
              <w:rPr>
                <w:sz w:val="24"/>
                <w:szCs w:val="24"/>
              </w:rPr>
              <w:t>INJI Web API Test Rig</w:t>
            </w:r>
          </w:p>
        </w:tc>
        <w:tc>
          <w:tcPr>
            <w:tcW w:w="2175" w:type="dxa"/>
            <w:tcMar>
              <w:top w:w="100" w:type="dxa"/>
              <w:left w:w="100" w:type="dxa"/>
              <w:bottom w:w="100" w:type="dxa"/>
              <w:right w:w="100" w:type="dxa"/>
            </w:tcMar>
          </w:tcPr>
          <w:p w14:paraId="5AC07286" w14:textId="77777777" w:rsidR="00FA0DF0" w:rsidRDefault="00FA0DF0">
            <w:pPr>
              <w:widowControl w:val="0"/>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14:paraId="23F66ABA" w14:textId="604936DE" w:rsidR="00FA0DF0" w:rsidRDefault="00FA0DF0">
            <w:pPr>
              <w:widowControl w:val="0"/>
              <w:spacing w:line="240" w:lineRule="auto"/>
              <w:jc w:val="center"/>
              <w:rPr>
                <w:sz w:val="24"/>
                <w:szCs w:val="24"/>
              </w:rPr>
            </w:pPr>
            <w:r>
              <w:rPr>
                <w:sz w:val="24"/>
                <w:szCs w:val="24"/>
              </w:rPr>
              <w:t>315</w:t>
            </w:r>
          </w:p>
        </w:tc>
      </w:tr>
      <w:tr w:rsidR="00FA0DF0" w14:paraId="39E51666" w14:textId="77777777">
        <w:trPr>
          <w:trHeight w:val="440"/>
        </w:trPr>
        <w:tc>
          <w:tcPr>
            <w:tcW w:w="4830" w:type="dxa"/>
            <w:vMerge/>
            <w:tcMar>
              <w:top w:w="100" w:type="dxa"/>
              <w:left w:w="100" w:type="dxa"/>
              <w:bottom w:w="100" w:type="dxa"/>
              <w:right w:w="100" w:type="dxa"/>
            </w:tcMar>
          </w:tcPr>
          <w:p w14:paraId="42ABC1BB" w14:textId="77777777" w:rsidR="00FA0DF0" w:rsidRDefault="00FA0DF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5233FF78" w14:textId="77777777" w:rsidR="00FA0DF0" w:rsidRDefault="00FA0DF0">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14:paraId="2FDC84F2" w14:textId="578AAB7A" w:rsidR="00FA0DF0" w:rsidRDefault="00FA0DF0">
            <w:pPr>
              <w:widowControl w:val="0"/>
              <w:spacing w:line="240" w:lineRule="auto"/>
              <w:jc w:val="center"/>
              <w:rPr>
                <w:sz w:val="24"/>
                <w:szCs w:val="24"/>
              </w:rPr>
            </w:pPr>
            <w:r>
              <w:rPr>
                <w:sz w:val="24"/>
                <w:szCs w:val="24"/>
              </w:rPr>
              <w:t>264</w:t>
            </w:r>
          </w:p>
        </w:tc>
      </w:tr>
      <w:tr w:rsidR="00FA0DF0" w14:paraId="5A109D24" w14:textId="77777777">
        <w:trPr>
          <w:trHeight w:val="440"/>
        </w:trPr>
        <w:tc>
          <w:tcPr>
            <w:tcW w:w="4830" w:type="dxa"/>
            <w:vMerge/>
            <w:tcMar>
              <w:top w:w="100" w:type="dxa"/>
              <w:left w:w="100" w:type="dxa"/>
              <w:bottom w:w="100" w:type="dxa"/>
              <w:right w:w="100" w:type="dxa"/>
            </w:tcMar>
          </w:tcPr>
          <w:p w14:paraId="249922C5" w14:textId="77777777" w:rsidR="00FA0DF0" w:rsidRDefault="00FA0DF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21D79FA2" w14:textId="77777777" w:rsidR="00FA0DF0" w:rsidRDefault="00FA0DF0">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14:paraId="6813C8F0" w14:textId="77777777" w:rsidR="00FA0DF0" w:rsidRDefault="00FA0DF0">
            <w:pPr>
              <w:widowControl w:val="0"/>
              <w:spacing w:line="240" w:lineRule="auto"/>
              <w:jc w:val="center"/>
              <w:rPr>
                <w:sz w:val="24"/>
                <w:szCs w:val="24"/>
              </w:rPr>
            </w:pPr>
            <w:r>
              <w:rPr>
                <w:sz w:val="24"/>
                <w:szCs w:val="24"/>
              </w:rPr>
              <w:t>0</w:t>
            </w:r>
          </w:p>
        </w:tc>
      </w:tr>
      <w:tr w:rsidR="00FA0DF0" w14:paraId="0FAE6E46" w14:textId="77777777">
        <w:trPr>
          <w:trHeight w:val="440"/>
        </w:trPr>
        <w:tc>
          <w:tcPr>
            <w:tcW w:w="4830" w:type="dxa"/>
            <w:vMerge/>
            <w:tcMar>
              <w:top w:w="100" w:type="dxa"/>
              <w:left w:w="100" w:type="dxa"/>
              <w:bottom w:w="100" w:type="dxa"/>
              <w:right w:w="100" w:type="dxa"/>
            </w:tcMar>
          </w:tcPr>
          <w:p w14:paraId="4A6954E1" w14:textId="77777777" w:rsidR="00FA0DF0" w:rsidRDefault="00FA0DF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45EA1DAB" w14:textId="77777777" w:rsidR="00FA0DF0" w:rsidRDefault="00FA0DF0">
            <w:pPr>
              <w:widowControl w:val="0"/>
              <w:spacing w:line="240" w:lineRule="auto"/>
              <w:jc w:val="center"/>
              <w:rPr>
                <w:sz w:val="24"/>
                <w:szCs w:val="24"/>
              </w:rPr>
            </w:pPr>
            <w:r>
              <w:rPr>
                <w:sz w:val="24"/>
                <w:szCs w:val="24"/>
              </w:rPr>
              <w:t>Skipped/Ignored</w:t>
            </w:r>
          </w:p>
        </w:tc>
        <w:tc>
          <w:tcPr>
            <w:tcW w:w="2430" w:type="dxa"/>
            <w:tcMar>
              <w:top w:w="100" w:type="dxa"/>
              <w:left w:w="100" w:type="dxa"/>
              <w:bottom w:w="100" w:type="dxa"/>
              <w:right w:w="100" w:type="dxa"/>
            </w:tcMar>
          </w:tcPr>
          <w:p w14:paraId="41811278" w14:textId="77777777" w:rsidR="00FA0DF0" w:rsidRDefault="00FA0DF0">
            <w:pPr>
              <w:widowControl w:val="0"/>
              <w:spacing w:line="240" w:lineRule="auto"/>
              <w:jc w:val="center"/>
              <w:rPr>
                <w:sz w:val="24"/>
                <w:szCs w:val="24"/>
              </w:rPr>
            </w:pPr>
            <w:r>
              <w:rPr>
                <w:sz w:val="24"/>
                <w:szCs w:val="24"/>
              </w:rPr>
              <w:t>33</w:t>
            </w:r>
          </w:p>
        </w:tc>
      </w:tr>
      <w:tr w:rsidR="00FA0DF0" w14:paraId="446515F9" w14:textId="77777777">
        <w:trPr>
          <w:trHeight w:val="440"/>
        </w:trPr>
        <w:tc>
          <w:tcPr>
            <w:tcW w:w="4830" w:type="dxa"/>
            <w:vMerge/>
            <w:tcMar>
              <w:top w:w="100" w:type="dxa"/>
              <w:left w:w="100" w:type="dxa"/>
              <w:bottom w:w="100" w:type="dxa"/>
              <w:right w:w="100" w:type="dxa"/>
            </w:tcMar>
          </w:tcPr>
          <w:p w14:paraId="106019D3" w14:textId="77777777" w:rsidR="00FA0DF0" w:rsidRDefault="00FA0DF0">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14:paraId="51CB6A6D" w14:textId="63B62024" w:rsidR="00FA0DF0" w:rsidRDefault="00FA0DF0">
            <w:pPr>
              <w:widowControl w:val="0"/>
              <w:spacing w:line="240" w:lineRule="auto"/>
              <w:jc w:val="center"/>
              <w:rPr>
                <w:sz w:val="24"/>
                <w:szCs w:val="24"/>
              </w:rPr>
            </w:pPr>
            <w:r>
              <w:rPr>
                <w:sz w:val="24"/>
                <w:szCs w:val="24"/>
              </w:rPr>
              <w:t>Known Issues</w:t>
            </w:r>
          </w:p>
        </w:tc>
        <w:tc>
          <w:tcPr>
            <w:tcW w:w="2430" w:type="dxa"/>
            <w:tcMar>
              <w:top w:w="100" w:type="dxa"/>
              <w:left w:w="100" w:type="dxa"/>
              <w:bottom w:w="100" w:type="dxa"/>
              <w:right w:w="100" w:type="dxa"/>
            </w:tcMar>
          </w:tcPr>
          <w:p w14:paraId="03BEA8F9" w14:textId="49BCDFD7" w:rsidR="00FA0DF0" w:rsidRDefault="00FA0DF0">
            <w:pPr>
              <w:widowControl w:val="0"/>
              <w:spacing w:line="240" w:lineRule="auto"/>
              <w:jc w:val="center"/>
              <w:rPr>
                <w:sz w:val="24"/>
                <w:szCs w:val="24"/>
              </w:rPr>
            </w:pPr>
            <w:r>
              <w:rPr>
                <w:sz w:val="24"/>
                <w:szCs w:val="24"/>
              </w:rPr>
              <w:t>18</w:t>
            </w:r>
          </w:p>
        </w:tc>
      </w:tr>
    </w:tbl>
    <w:p w14:paraId="31C91D64" w14:textId="77777777" w:rsidR="00EC0AB0" w:rsidRDefault="00EC0AB0"/>
    <w:p w14:paraId="0B795462" w14:textId="77777777" w:rsidR="00EC0AB0" w:rsidRDefault="00000000">
      <w:pPr>
        <w:rPr>
          <w:sz w:val="24"/>
          <w:szCs w:val="24"/>
        </w:rPr>
      </w:pPr>
      <w:r>
        <w:rPr>
          <w:b/>
          <w:sz w:val="24"/>
          <w:szCs w:val="24"/>
        </w:rPr>
        <w:t>Note</w:t>
      </w:r>
      <w:r>
        <w:rPr>
          <w:sz w:val="24"/>
          <w:szCs w:val="24"/>
        </w:rPr>
        <w:t>: Ignored 33 OTP related test cases which are descoped and not applicable</w:t>
      </w:r>
    </w:p>
    <w:p w14:paraId="48A6D8EA" w14:textId="77777777" w:rsidR="00EC0AB0" w:rsidRDefault="00EC0AB0">
      <w:pPr>
        <w:rPr>
          <w:sz w:val="24"/>
          <w:szCs w:val="24"/>
        </w:rPr>
      </w:pPr>
    </w:p>
    <w:p w14:paraId="43DC7461" w14:textId="77777777" w:rsidR="00EC0AB0" w:rsidRDefault="00000000">
      <w:pPr>
        <w:jc w:val="both"/>
        <w:rPr>
          <w:sz w:val="24"/>
          <w:szCs w:val="24"/>
        </w:rPr>
      </w:pPr>
      <w:r>
        <w:rPr>
          <w:sz w:val="24"/>
          <w:szCs w:val="24"/>
        </w:rPr>
        <w:t>Functional and test rig code base branch which is used for the above metrics is:</w:t>
      </w:r>
    </w:p>
    <w:p w14:paraId="7B69923D" w14:textId="77777777" w:rsidR="00EC0AB0" w:rsidRDefault="00EC0AB0">
      <w:pPr>
        <w:jc w:val="both"/>
        <w:rPr>
          <w:sz w:val="24"/>
          <w:szCs w:val="24"/>
        </w:rPr>
      </w:pPr>
    </w:p>
    <w:p w14:paraId="1C1C28AC" w14:textId="088D56B7" w:rsidR="00EC0AB0" w:rsidRDefault="00000000">
      <w:pPr>
        <w:jc w:val="both"/>
        <w:rPr>
          <w:sz w:val="24"/>
          <w:szCs w:val="24"/>
        </w:rPr>
      </w:pPr>
      <w:r>
        <w:rPr>
          <w:sz w:val="24"/>
          <w:szCs w:val="24"/>
        </w:rPr>
        <w:t xml:space="preserve">UI Automation: </w:t>
      </w:r>
      <w:r w:rsidR="008C1BDC" w:rsidRPr="008C1BDC">
        <w:rPr>
          <w:sz w:val="24"/>
          <w:szCs w:val="24"/>
        </w:rPr>
        <w:t>70d13a051881167584d4b0efb263082e3aff2f87</w:t>
      </w:r>
    </w:p>
    <w:p w14:paraId="27A9F3C9" w14:textId="4F260962" w:rsidR="00EC0AB0" w:rsidRDefault="00000000">
      <w:pPr>
        <w:jc w:val="both"/>
        <w:rPr>
          <w:sz w:val="24"/>
          <w:szCs w:val="24"/>
        </w:rPr>
      </w:pPr>
      <w:r>
        <w:rPr>
          <w:sz w:val="24"/>
          <w:szCs w:val="24"/>
        </w:rPr>
        <w:t xml:space="preserve">API automation: </w:t>
      </w:r>
      <w:r w:rsidR="008C1BDC" w:rsidRPr="008C1BDC">
        <w:rPr>
          <w:sz w:val="24"/>
          <w:szCs w:val="24"/>
        </w:rPr>
        <w:t>87a0b77246ef23c0be429f8159719c3c779d784a</w:t>
      </w:r>
    </w:p>
    <w:p w14:paraId="3DFA2795" w14:textId="77777777" w:rsidR="00EC0AB0" w:rsidRDefault="00EC0AB0">
      <w:pPr>
        <w:jc w:val="both"/>
        <w:rPr>
          <w:sz w:val="24"/>
          <w:szCs w:val="24"/>
        </w:rPr>
      </w:pPr>
    </w:p>
    <w:p w14:paraId="40CD567F" w14:textId="77777777" w:rsidR="00EC0AB0" w:rsidRDefault="00000000">
      <w:pPr>
        <w:pStyle w:val="Heading2"/>
      </w:pPr>
      <w:bookmarkStart w:id="10" w:name="_Toc206415447"/>
      <w:r>
        <w:t>Detailed Test Metrics</w:t>
      </w:r>
      <w:bookmarkEnd w:id="10"/>
    </w:p>
    <w:p w14:paraId="207C1809" w14:textId="77777777" w:rsidR="00EC0AB0"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53B2D933" w14:textId="77777777" w:rsidR="00EC0AB0" w:rsidRDefault="00EC0AB0">
      <w:pPr>
        <w:rPr>
          <w:sz w:val="25"/>
          <w:szCs w:val="25"/>
        </w:rPr>
      </w:pPr>
    </w:p>
    <w:p w14:paraId="0F4361C2" w14:textId="77777777" w:rsidR="00EC0AB0" w:rsidRDefault="00000000">
      <w:pPr>
        <w:rPr>
          <w:color w:val="1D1C1D"/>
          <w:sz w:val="23"/>
          <w:szCs w:val="23"/>
          <w:highlight w:val="white"/>
        </w:rPr>
      </w:pPr>
      <w:r>
        <w:rPr>
          <w:color w:val="1D1C1D"/>
          <w:sz w:val="23"/>
          <w:szCs w:val="23"/>
          <w:highlight w:val="white"/>
        </w:rPr>
        <w:lastRenderedPageBreak/>
        <w:t>The various metrics that assist in test tracking and efficiency are as follows:</w:t>
      </w:r>
    </w:p>
    <w:p w14:paraId="2709F5FE" w14:textId="77777777" w:rsidR="00EC0AB0" w:rsidRDefault="00EC0AB0">
      <w:pPr>
        <w:rPr>
          <w:color w:val="1D1C1D"/>
          <w:sz w:val="23"/>
          <w:szCs w:val="23"/>
          <w:highlight w:val="white"/>
        </w:rPr>
      </w:pPr>
    </w:p>
    <w:p w14:paraId="442ED2B0" w14:textId="77777777" w:rsidR="00EC0AB0" w:rsidRDefault="00000000">
      <w:pPr>
        <w:numPr>
          <w:ilvl w:val="0"/>
          <w:numId w:val="2"/>
        </w:numPr>
        <w:shd w:val="clear" w:color="auto" w:fill="FFFFFF"/>
        <w:spacing w:line="384" w:lineRule="auto"/>
        <w:rPr>
          <w:highlight w:val="white"/>
        </w:rPr>
      </w:pPr>
      <w:r>
        <w:rPr>
          <w:color w:val="1D1C1D"/>
          <w:sz w:val="23"/>
          <w:szCs w:val="23"/>
          <w:highlight w:val="white"/>
        </w:rPr>
        <w:t>Passed Test Cases Coverage: It measures the percentage of passed test cases. (Number of tests passed / Total number of tests executed) x 100</w:t>
      </w:r>
    </w:p>
    <w:p w14:paraId="5355735E" w14:textId="77777777" w:rsidR="00EC0AB0" w:rsidRDefault="00000000">
      <w:pPr>
        <w:numPr>
          <w:ilvl w:val="0"/>
          <w:numId w:val="2"/>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1037B74A" w14:textId="77777777" w:rsidR="00EC0AB0" w:rsidRDefault="00EC0AB0">
      <w:pPr>
        <w:rPr>
          <w:sz w:val="25"/>
          <w:szCs w:val="25"/>
        </w:rPr>
      </w:pPr>
    </w:p>
    <w:p w14:paraId="447F5911" w14:textId="77777777" w:rsidR="00EC0AB0"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6488AA14" w14:textId="77777777" w:rsidR="00EC0AB0" w:rsidRDefault="00000000">
      <w:pPr>
        <w:rPr>
          <w:sz w:val="25"/>
          <w:szCs w:val="25"/>
        </w:rPr>
      </w:pPr>
      <w:r>
        <w:t>&lt;TBD&gt;</w:t>
      </w:r>
    </w:p>
    <w:p w14:paraId="69F1B75A" w14:textId="77777777" w:rsidR="00EC0AB0" w:rsidRDefault="00EC0AB0">
      <w:pPr>
        <w:rPr>
          <w:sz w:val="25"/>
          <w:szCs w:val="25"/>
        </w:rPr>
      </w:pPr>
    </w:p>
    <w:sectPr w:rsidR="00EC0AB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34813" w14:textId="77777777" w:rsidR="00AE36F1" w:rsidRDefault="00AE36F1" w:rsidP="008C1BDC">
      <w:pPr>
        <w:spacing w:line="240" w:lineRule="auto"/>
      </w:pPr>
      <w:r>
        <w:separator/>
      </w:r>
    </w:p>
  </w:endnote>
  <w:endnote w:type="continuationSeparator" w:id="0">
    <w:p w14:paraId="0ABDDAE8" w14:textId="77777777" w:rsidR="00AE36F1" w:rsidRDefault="00AE36F1" w:rsidP="008C1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6B0BDC0-908D-BD45-B87F-B11CAF7F4780}"/>
  </w:font>
  <w:font w:name="Roboto">
    <w:panose1 w:val="02000000000000000000"/>
    <w:charset w:val="00"/>
    <w:family w:val="auto"/>
    <w:pitch w:val="variable"/>
    <w:sig w:usb0="E0000AFF" w:usb1="5000217F" w:usb2="00000021" w:usb3="00000000" w:csb0="0000019F" w:csb1="00000000"/>
    <w:embedRegular r:id="rId2" w:fontKey="{EAF481CB-AAAB-0E44-98EF-DBF6A3B5B8CB}"/>
  </w:font>
  <w:font w:name="Arial">
    <w:panose1 w:val="020B0604020202020204"/>
    <w:charset w:val="00"/>
    <w:family w:val="swiss"/>
    <w:pitch w:val="variable"/>
    <w:sig w:usb0="E0002AFF" w:usb1="C0007843" w:usb2="00000009" w:usb3="00000000" w:csb0="000001FF" w:csb1="00000000"/>
    <w:embedRegular r:id="rId3" w:fontKey="{9B095300-AA70-B849-9E90-4F4CC5CEDCFA}"/>
    <w:embedBold r:id="rId4" w:fontKey="{8E47273E-A72E-D04E-B3F1-CD040944B6FA}"/>
    <w:embedItalic r:id="rId5" w:fontKey="{75B88E08-C5BC-B945-B0F6-EED0173A2157}"/>
  </w:font>
  <w:font w:name="Cambria">
    <w:panose1 w:val="02040503050406030204"/>
    <w:charset w:val="00"/>
    <w:family w:val="roman"/>
    <w:pitch w:val="variable"/>
    <w:sig w:usb0="E00002FF" w:usb1="400004FF" w:usb2="00000000" w:usb3="00000000" w:csb0="0000019F" w:csb1="00000000"/>
    <w:embedRegular r:id="rId6" w:fontKey="{A9A50644-7A81-5A4A-8740-A63BC11B037D}"/>
  </w:font>
  <w:font w:name="Calibri">
    <w:panose1 w:val="020F0502020204030204"/>
    <w:charset w:val="00"/>
    <w:family w:val="swiss"/>
    <w:pitch w:val="variable"/>
    <w:sig w:usb0="E0002AFF" w:usb1="C000247B" w:usb2="00000009" w:usb3="00000000" w:csb0="000001FF" w:csb1="00000000"/>
    <w:embedRegular r:id="rId7" w:fontKey="{56E4E97D-E29D-1841-9F99-61ED84127EE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F306F" w14:textId="77777777" w:rsidR="00AE36F1" w:rsidRDefault="00AE36F1" w:rsidP="008C1BDC">
      <w:pPr>
        <w:spacing w:line="240" w:lineRule="auto"/>
      </w:pPr>
      <w:r>
        <w:separator/>
      </w:r>
    </w:p>
  </w:footnote>
  <w:footnote w:type="continuationSeparator" w:id="0">
    <w:p w14:paraId="59315A89" w14:textId="77777777" w:rsidR="00AE36F1" w:rsidRDefault="00AE36F1" w:rsidP="008C1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F6427"/>
    <w:multiLevelType w:val="multilevel"/>
    <w:tmpl w:val="EE0C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C5449A"/>
    <w:multiLevelType w:val="multilevel"/>
    <w:tmpl w:val="052A795E"/>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126373"/>
    <w:multiLevelType w:val="multilevel"/>
    <w:tmpl w:val="E0E89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EA3C54"/>
    <w:multiLevelType w:val="multilevel"/>
    <w:tmpl w:val="37ECE12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793D70D3"/>
    <w:multiLevelType w:val="multilevel"/>
    <w:tmpl w:val="574A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6921158">
    <w:abstractNumId w:val="3"/>
  </w:num>
  <w:num w:numId="2" w16cid:durableId="67466434">
    <w:abstractNumId w:val="1"/>
  </w:num>
  <w:num w:numId="3" w16cid:durableId="1661693279">
    <w:abstractNumId w:val="0"/>
  </w:num>
  <w:num w:numId="4" w16cid:durableId="1551527476">
    <w:abstractNumId w:val="4"/>
  </w:num>
  <w:num w:numId="5" w16cid:durableId="2091459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AB0"/>
    <w:rsid w:val="000D22F1"/>
    <w:rsid w:val="00517714"/>
    <w:rsid w:val="00634E44"/>
    <w:rsid w:val="0088181B"/>
    <w:rsid w:val="008C1BDC"/>
    <w:rsid w:val="00AE36F1"/>
    <w:rsid w:val="00B4641C"/>
    <w:rsid w:val="00BA4A46"/>
    <w:rsid w:val="00EC0AB0"/>
    <w:rsid w:val="00FA0D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D07181D"/>
  <w15:docId w15:val="{F3AC8463-8505-E24C-A34B-C38E8228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C1BDC"/>
    <w:pPr>
      <w:tabs>
        <w:tab w:val="center" w:pos="4513"/>
        <w:tab w:val="right" w:pos="9026"/>
      </w:tabs>
      <w:spacing w:line="240" w:lineRule="auto"/>
    </w:pPr>
  </w:style>
  <w:style w:type="character" w:customStyle="1" w:styleId="HeaderChar">
    <w:name w:val="Header Char"/>
    <w:basedOn w:val="DefaultParagraphFont"/>
    <w:link w:val="Header"/>
    <w:uiPriority w:val="99"/>
    <w:rsid w:val="008C1BDC"/>
  </w:style>
  <w:style w:type="paragraph" w:styleId="Footer">
    <w:name w:val="footer"/>
    <w:basedOn w:val="Normal"/>
    <w:link w:val="FooterChar"/>
    <w:uiPriority w:val="99"/>
    <w:unhideWhenUsed/>
    <w:rsid w:val="008C1BDC"/>
    <w:pPr>
      <w:tabs>
        <w:tab w:val="center" w:pos="4513"/>
        <w:tab w:val="right" w:pos="9026"/>
      </w:tabs>
      <w:spacing w:line="240" w:lineRule="auto"/>
    </w:pPr>
  </w:style>
  <w:style w:type="character" w:customStyle="1" w:styleId="FooterChar">
    <w:name w:val="Footer Char"/>
    <w:basedOn w:val="DefaultParagraphFont"/>
    <w:link w:val="Footer"/>
    <w:uiPriority w:val="99"/>
    <w:rsid w:val="008C1BDC"/>
  </w:style>
  <w:style w:type="paragraph" w:styleId="TOC1">
    <w:name w:val="toc 1"/>
    <w:basedOn w:val="Normal"/>
    <w:next w:val="Normal"/>
    <w:autoRedefine/>
    <w:uiPriority w:val="39"/>
    <w:unhideWhenUsed/>
    <w:rsid w:val="0088181B"/>
    <w:pPr>
      <w:spacing w:after="100"/>
    </w:pPr>
  </w:style>
  <w:style w:type="paragraph" w:styleId="TOC2">
    <w:name w:val="toc 2"/>
    <w:basedOn w:val="Normal"/>
    <w:next w:val="Normal"/>
    <w:autoRedefine/>
    <w:uiPriority w:val="39"/>
    <w:unhideWhenUsed/>
    <w:rsid w:val="0088181B"/>
    <w:pPr>
      <w:spacing w:after="100"/>
      <w:ind w:left="220"/>
    </w:pPr>
  </w:style>
  <w:style w:type="character" w:styleId="Hyperlink">
    <w:name w:val="Hyperlink"/>
    <w:basedOn w:val="DefaultParagraphFont"/>
    <w:uiPriority w:val="99"/>
    <w:unhideWhenUsed/>
    <w:rsid w:val="008818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6</cp:revision>
  <dcterms:created xsi:type="dcterms:W3CDTF">2025-07-29T05:31:00Z</dcterms:created>
  <dcterms:modified xsi:type="dcterms:W3CDTF">2025-08-18T07:47:00Z</dcterms:modified>
</cp:coreProperties>
</file>