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firstLine="720"/>
        <w:jc w:val="left"/>
        <w:rPr>
          <w:rFonts w:ascii="Calibri" w:cs="Calibri" w:eastAsia="Calibri" w:hAnsi="Calibri"/>
        </w:rPr>
      </w:pPr>
      <w:r w:rsidDel="00000000" w:rsidR="00000000" w:rsidRPr="00000000">
        <w:rPr>
          <w:rFonts w:ascii="Calibri" w:cs="Calibri" w:eastAsia="Calibri" w:hAnsi="Calibri"/>
        </w:rPr>
        <w:drawing>
          <wp:anchor allowOverlap="1" behindDoc="0" distB="91440" distT="91440" distL="114300" distR="114300" hidden="0" layoutInCell="1" locked="0" relativeHeight="0" simplePos="0">
            <wp:simplePos x="0" y="0"/>
            <wp:positionH relativeFrom="page">
              <wp:posOffset>685800</wp:posOffset>
            </wp:positionH>
            <wp:positionV relativeFrom="page">
              <wp:posOffset>166359</wp:posOffset>
            </wp:positionV>
            <wp:extent cx="3833813" cy="2009775"/>
            <wp:effectExtent b="0" l="0" r="0" t="0"/>
            <wp:wrapSquare wrapText="bothSides" distB="91440" distT="91440" distL="114300" distR="11430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33813" cy="2009775"/>
                    </a:xfrm>
                    <a:prstGeom prst="rect"/>
                    <a:ln/>
                  </pic:spPr>
                </pic:pic>
              </a:graphicData>
            </a:graphic>
          </wp:anchor>
        </w:drawing>
      </w:r>
      <w:r w:rsidDel="00000000" w:rsidR="00000000" w:rsidRPr="00000000">
        <w:rPr>
          <w:rFonts w:ascii="Calibri" w:cs="Calibri" w:eastAsia="Calibri" w:hAnsi="Calibri"/>
          <w:rtl w:val="0"/>
        </w:rPr>
        <w:t xml:space="preserve">          </w:t>
        <w:tab/>
        <w:tab/>
        <w:tab/>
        <w:tab/>
        <w:tab/>
        <w:tab/>
        <w:tab/>
      </w:r>
      <w:r w:rsidDel="00000000" w:rsidR="00000000" w:rsidRPr="00000000">
        <w:rPr>
          <w:rFonts w:ascii="Calibri" w:cs="Calibri" w:eastAsia="Calibri" w:hAnsi="Calibri"/>
        </w:rPr>
        <mc:AlternateContent>
          <mc:Choice Requires="wpg">
            <w:drawing>
              <wp:anchor allowOverlap="1" behindDoc="0" distB="91440" distT="91440" distL="114300" distR="114300" hidden="0" layoutInCell="1" locked="0" relativeHeight="0" simplePos="0">
                <wp:simplePos x="0" y="0"/>
                <wp:positionH relativeFrom="page">
                  <wp:posOffset>3067051</wp:posOffset>
                </wp:positionH>
                <wp:positionV relativeFrom="page">
                  <wp:posOffset>4191660</wp:posOffset>
                </wp:positionV>
                <wp:extent cx="4705350" cy="5855129"/>
                <wp:effectExtent b="0" l="0" r="0" t="0"/>
                <wp:wrapSquare wrapText="bothSides" distB="91440" distT="91440" distL="114300" distR="114300"/>
                <wp:docPr id="2" name=""/>
                <a:graphic>
                  <a:graphicData uri="http://schemas.microsoft.com/office/word/2010/wordprocessingShape">
                    <wps:wsp>
                      <wps:cNvSpPr/>
                      <wps:cNvPr id="3" name="Shape 3"/>
                      <wps:spPr>
                        <a:xfrm flipH="1">
                          <a:off x="3273995" y="1200902"/>
                          <a:ext cx="4144010" cy="5158196"/>
                        </a:xfrm>
                        <a:prstGeom prst="rect">
                          <a:avLst/>
                        </a:prstGeom>
                        <a:solidFill>
                          <a:srgbClr val="4892DC">
                            <a:alpha val="54117"/>
                          </a:srgbClr>
                        </a:solidFill>
                        <a:ln>
                          <a:noFill/>
                        </a:ln>
                      </wps:spPr>
                      <wps:txbx>
                        <w:txbxContent>
                          <w:p w:rsidR="00000000" w:rsidDel="00000000" w:rsidP="00000000" w:rsidRDefault="00000000" w:rsidRPr="00000000">
                            <w:pPr>
                              <w:spacing w:after="200" w:before="0" w:line="275.00000953674316"/>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42"/>
                                <w:vertAlign w:val="baseline"/>
                              </w:rPr>
                              <w:t xml:space="preserve">Functional Test Report for INJI Web v0.16.0</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1"/>
                                <w:i w:val="0"/>
                                <w:smallCaps w:val="0"/>
                                <w:strike w:val="0"/>
                                <w:color w:val="000000"/>
                                <w:sz w:val="42"/>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1"/>
                                <w:i w:val="0"/>
                                <w:smallCaps w:val="0"/>
                                <w:strike w:val="0"/>
                                <w:color w:val="000000"/>
                                <w:sz w:val="42"/>
                                <w:vertAlign w:val="baseline"/>
                              </w:rPr>
                            </w:r>
                            <w:r w:rsidDel="00000000" w:rsidR="00000000" w:rsidRPr="00000000">
                              <w:rPr>
                                <w:rFonts w:ascii="Aptos" w:cs="Aptos" w:eastAsia="Aptos" w:hAnsi="Aptos"/>
                                <w:b w:val="1"/>
                                <w:i w:val="0"/>
                                <w:smallCaps w:val="0"/>
                                <w:strike w:val="0"/>
                                <w:color w:val="ffffff"/>
                                <w:sz w:val="22"/>
                                <w:u w:val="single"/>
                                <w:vertAlign w:val="baseline"/>
                              </w:rPr>
                              <w:br w:type="textWrapping"/>
                            </w:r>
                            <w:r w:rsidDel="00000000" w:rsidR="00000000" w:rsidRPr="00000000">
                              <w:rPr>
                                <w:rFonts w:ascii="Aptos" w:cs="Aptos" w:eastAsia="Aptos" w:hAnsi="Aptos"/>
                                <w:b w:val="1"/>
                                <w:i w:val="0"/>
                                <w:smallCaps w:val="0"/>
                                <w:strike w:val="0"/>
                                <w:color w:val="ffffff"/>
                                <w:sz w:val="22"/>
                                <w:u w:val="single"/>
                                <w:vertAlign w:val="baseline"/>
                              </w:rPr>
                              <w:t xml:space="preserve">07 March 2026</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ptos" w:cs="Aptos" w:eastAsia="Aptos" w:hAnsi="Aptos"/>
                                <w:b w:val="1"/>
                                <w:i w:val="0"/>
                                <w:smallCaps w:val="0"/>
                                <w:strike w:val="0"/>
                                <w:color w:val="ffffff"/>
                                <w:sz w:val="22"/>
                                <w:u w:val="single"/>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91440" distT="91440" distL="114300" distR="114300" hidden="0" layoutInCell="1" locked="0" relativeHeight="0" simplePos="0">
                <wp:simplePos x="0" y="0"/>
                <wp:positionH relativeFrom="page">
                  <wp:posOffset>3067051</wp:posOffset>
                </wp:positionH>
                <wp:positionV relativeFrom="page">
                  <wp:posOffset>4191660</wp:posOffset>
                </wp:positionV>
                <wp:extent cx="4705350" cy="5855129"/>
                <wp:effectExtent b="0" l="0" r="0" t="0"/>
                <wp:wrapSquare wrapText="bothSides" distB="91440" distT="91440" distL="114300" distR="114300"/>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05350" cy="5855129"/>
                        </a:xfrm>
                        <a:prstGeom prst="rect"/>
                        <a:ln/>
                      </pic:spPr>
                    </pic:pic>
                  </a:graphicData>
                </a:graphic>
              </wp:anchor>
            </w:drawing>
          </mc:Fallback>
        </mc:AlternateContent>
      </w:r>
      <w:r w:rsidDel="00000000" w:rsidR="00000000" w:rsidRPr="00000000">
        <w:rPr>
          <w:rFonts w:ascii="Calibri" w:cs="Calibri" w:eastAsia="Calibri" w:hAnsi="Calibri"/>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line="240" w:lineRule="auto"/>
        <w:jc w:val="left"/>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Document History</w:t>
      </w:r>
    </w:p>
    <w:p w:rsidR="00000000" w:rsidDel="00000000" w:rsidP="00000000" w:rsidRDefault="00000000" w:rsidRPr="00000000" w14:paraId="00000003">
      <w:pPr>
        <w:spacing w:after="0" w:line="240" w:lineRule="auto"/>
        <w:jc w:val="left"/>
        <w:rPr>
          <w:rFonts w:ascii="Calibri" w:cs="Calibri" w:eastAsia="Calibri" w:hAnsi="Calibri"/>
          <w:color w:val="215e99"/>
          <w:sz w:val="28"/>
          <w:szCs w:val="28"/>
        </w:rPr>
      </w:pPr>
      <w:r w:rsidDel="00000000" w:rsidR="00000000" w:rsidRPr="00000000">
        <w:rPr>
          <w:rFonts w:ascii="Calibri" w:cs="Calibri" w:eastAsia="Calibri" w:hAnsi="Calibri"/>
          <w:rtl w:val="0"/>
        </w:rPr>
        <w:t xml:space="preserve">It outlines the strategy used to ensure a comprehensive evaluation.</w:t>
      </w:r>
      <w:r w:rsidDel="00000000" w:rsidR="00000000" w:rsidRPr="00000000">
        <w:rPr>
          <w:rtl w:val="0"/>
        </w:rPr>
      </w:r>
    </w:p>
    <w:p w:rsidR="00000000" w:rsidDel="00000000" w:rsidP="00000000" w:rsidRDefault="00000000" w:rsidRPr="00000000" w14:paraId="00000004">
      <w:pPr>
        <w:spacing w:after="0" w:line="240" w:lineRule="auto"/>
        <w:rPr>
          <w:rFonts w:ascii="Calibri" w:cs="Calibri" w:eastAsia="Calibri" w:hAnsi="Calibri"/>
          <w:b w:val="1"/>
          <w:bCs w:val="1"/>
          <w:color w:val="548dd4"/>
          <w:sz w:val="28"/>
          <w:szCs w:val="28"/>
        </w:rPr>
      </w:pPr>
      <w:r w:rsidDel="00000000" w:rsidR="00000000" w:rsidRPr="00000000">
        <w:rPr>
          <w:rtl w:val="0"/>
        </w:rPr>
      </w:r>
    </w:p>
    <w:tbl>
      <w:tblPr>
        <w:tblStyle w:val="Table1"/>
        <w:tblW w:w="9411.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974"/>
        <w:gridCol w:w="1409"/>
        <w:gridCol w:w="1841"/>
        <w:gridCol w:w="2599"/>
        <w:gridCol w:w="2588"/>
        <w:tblGridChange w:id="0">
          <w:tblGrid>
            <w:gridCol w:w="974"/>
            <w:gridCol w:w="1409"/>
            <w:gridCol w:w="1841"/>
            <w:gridCol w:w="2599"/>
            <w:gridCol w:w="2588"/>
          </w:tblGrid>
        </w:tblGridChange>
      </w:tblGrid>
      <w:tr>
        <w:trPr>
          <w:cantSplit w:val="1"/>
          <w:trHeight w:val="389"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5">
            <w:pPr>
              <w:spacing w:after="0" w:before="12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Author </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Review</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Affected Sections</w:t>
            </w:r>
          </w:p>
        </w:tc>
      </w:tr>
      <w:tr>
        <w:trPr>
          <w:cantSplit w:val="1"/>
          <w:trHeight w:val="37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Mrudula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7</w:t>
            </w:r>
            <w:r w:rsidDel="00000000" w:rsidR="00000000" w:rsidRPr="00000000">
              <w:rPr>
                <w:rFonts w:ascii="Calibri" w:cs="Calibri" w:eastAsia="Calibri" w:hAnsi="Calibri"/>
                <w:color w:val="000000"/>
                <w:sz w:val="20"/>
                <w:szCs w:val="20"/>
                <w:rtl w:val="0"/>
              </w:rPr>
              <w:t xml:space="preserve">/</w:t>
            </w: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color w:val="000000"/>
                <w:sz w:val="20"/>
                <w:szCs w:val="20"/>
                <w:rtl w:val="0"/>
              </w:rPr>
              <w:t xml:space="preserve">/202</w:t>
            </w: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Chaitanya Kesiraju</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40" w:before="40" w:line="240" w:lineRule="auto"/>
              <w:ind w:left="720" w:hanging="360"/>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Ragini Krishna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New Document</w:t>
            </w:r>
          </w:p>
        </w:tc>
      </w:tr>
    </w:tbl>
    <w:p w:rsidR="00000000" w:rsidDel="00000000" w:rsidP="00000000" w:rsidRDefault="00000000" w:rsidRPr="00000000" w14:paraId="00000010">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8">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A">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C">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E">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F">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4">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8">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9">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A">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C">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E">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F">
      <w:pPr>
        <w:keepNext w:val="1"/>
        <w:keepLines w:val="1"/>
        <w:pBdr>
          <w:top w:space="0" w:sz="0" w:val="nil"/>
          <w:left w:space="0" w:sz="0" w:val="nil"/>
          <w:bottom w:space="0" w:sz="0" w:val="nil"/>
          <w:right w:space="0" w:sz="0" w:val="nil"/>
          <w:between w:space="0" w:sz="0" w:val="nil"/>
        </w:pBdr>
        <w:spacing w:after="0" w:before="480" w:line="240" w:lineRule="auto"/>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Contents</w:t>
      </w:r>
    </w:p>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tl w:val="0"/>
        </w:rPr>
      </w:r>
    </w:p>
    <w:sdt>
      <w:sdtPr>
        <w:id w:val="684237772"/>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2naeb3hih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rmtlpyey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and Scope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qblhdbsdie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Approach</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ufs2jjz69b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Organization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96y5s58vm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Planning</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Versions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8n2pgmek7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8ke2nt64d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Execution Report</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jsllwvsj0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 execution summary</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g3avooz4h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INJI Web UI</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j9jw0u6zc4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INJI Web API Mimoto</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vom4mmfex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tl3ap3i0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 for the Release 0.16.0</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2a86b7dyc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Known Issues Metrics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ynb8ufha8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upulafc6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Approval</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n78otslf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xuorwd149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Versions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0" w:line="240" w:lineRule="auto"/>
        <w:jc w:val="left"/>
        <w:rPr>
          <w:rFonts w:ascii="Calibri" w:cs="Calibri" w:eastAsia="Calibri" w:hAnsi="Calibri"/>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before="240" w:line="256" w:lineRule="auto"/>
        <w:ind w:left="432" w:firstLine="0"/>
        <w:jc w:val="left"/>
        <w:rPr>
          <w:rFonts w:ascii="Calibri" w:cs="Calibri" w:eastAsia="Calibri" w:hAnsi="Calibri"/>
        </w:rPr>
      </w:pPr>
      <w:bookmarkStart w:colFirst="0" w:colLast="0" w:name="_m2naeb3hih2s" w:id="0"/>
      <w:bookmarkEnd w:id="0"/>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ind w:left="432" w:firstLine="0"/>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testing is to verify fitment to the specification from the perspective of </w:t>
      </w:r>
      <w:r w:rsidDel="00000000" w:rsidR="00000000" w:rsidRPr="00000000">
        <w:rPr>
          <w:rFonts w:ascii="Calibri" w:cs="Calibri" w:eastAsia="Calibri" w:hAnsi="Calibri"/>
          <w:b w:val="1"/>
          <w:bCs w:val="1"/>
          <w:color w:val="000000"/>
          <w:sz w:val="24"/>
          <w:szCs w:val="24"/>
          <w:rtl w:val="0"/>
        </w:rPr>
        <w:t xml:space="preserve">Functionality, Configurability</w:t>
      </w:r>
      <w:r w:rsidDel="00000000" w:rsidR="00000000" w:rsidRPr="00000000">
        <w:rPr>
          <w:rFonts w:ascii="Calibri" w:cs="Calibri" w:eastAsia="Calibri" w:hAnsi="Calibri"/>
          <w:color w:val="000000"/>
          <w:sz w:val="24"/>
          <w:szCs w:val="24"/>
          <w:rtl w:val="0"/>
        </w:rPr>
        <w:t xml:space="preserve"> and </w:t>
      </w:r>
      <w:r w:rsidDel="00000000" w:rsidR="00000000" w:rsidRPr="00000000">
        <w:rPr>
          <w:rFonts w:ascii="Calibri" w:cs="Calibri" w:eastAsia="Calibri" w:hAnsi="Calibri"/>
          <w:b w:val="1"/>
          <w:bCs w:val="1"/>
          <w:color w:val="000000"/>
          <w:sz w:val="24"/>
          <w:szCs w:val="24"/>
          <w:rtl w:val="0"/>
        </w:rPr>
        <w:t xml:space="preserve">Customizability</w:t>
      </w:r>
      <w:r w:rsidDel="00000000" w:rsidR="00000000" w:rsidRPr="00000000">
        <w:rPr>
          <w:rFonts w:ascii="Calibri" w:cs="Calibri" w:eastAsia="Calibri" w:hAnsi="Calibri"/>
          <w:color w:val="000000"/>
          <w:sz w:val="24"/>
          <w:szCs w:val="24"/>
          <w:rtl w:val="0"/>
        </w:rPr>
        <w:t xml:space="preserve">. Verification is performed not only from the end-user perspective but also from the System Integrator (SI) point of view. Hence, the </w:t>
      </w:r>
      <w:r w:rsidDel="00000000" w:rsidR="00000000" w:rsidRPr="00000000">
        <w:rPr>
          <w:rFonts w:ascii="Calibri" w:cs="Calibri" w:eastAsia="Calibri" w:hAnsi="Calibri"/>
          <w:b w:val="1"/>
          <w:bCs w:val="1"/>
          <w:color w:val="000000"/>
          <w:sz w:val="24"/>
          <w:szCs w:val="24"/>
          <w:rtl w:val="0"/>
        </w:rPr>
        <w:t xml:space="preserve">Configurability</w:t>
      </w:r>
      <w:r w:rsidDel="00000000" w:rsidR="00000000" w:rsidRPr="00000000">
        <w:rPr>
          <w:rFonts w:ascii="Calibri" w:cs="Calibri" w:eastAsia="Calibri" w:hAnsi="Calibri"/>
          <w:color w:val="000000"/>
          <w:sz w:val="24"/>
          <w:szCs w:val="24"/>
          <w:rtl w:val="0"/>
        </w:rPr>
        <w:t xml:space="preserve"> and </w:t>
      </w:r>
      <w:r w:rsidDel="00000000" w:rsidR="00000000" w:rsidRPr="00000000">
        <w:rPr>
          <w:rFonts w:ascii="Calibri" w:cs="Calibri" w:eastAsia="Calibri" w:hAnsi="Calibri"/>
          <w:b w:val="1"/>
          <w:bCs w:val="1"/>
          <w:color w:val="000000"/>
          <w:sz w:val="24"/>
          <w:szCs w:val="24"/>
          <w:rtl w:val="0"/>
        </w:rPr>
        <w:t xml:space="preserve">Extensibility</w:t>
      </w:r>
      <w:r w:rsidDel="00000000" w:rsidR="00000000" w:rsidRPr="00000000">
        <w:rPr>
          <w:rFonts w:ascii="Calibri" w:cs="Calibri" w:eastAsia="Calibri" w:hAnsi="Calibri"/>
          <w:color w:val="000000"/>
          <w:sz w:val="24"/>
          <w:szCs w:val="24"/>
          <w:rtl w:val="0"/>
        </w:rPr>
        <w:t xml:space="preserve"> of the software are also assessed. This ensures the readiness of the software for use in multiple countries and diverse identity ecosystems.</w:t>
      </w:r>
    </w:p>
    <w:p w:rsidR="00000000" w:rsidDel="00000000" w:rsidP="00000000" w:rsidRDefault="00000000" w:rsidRPr="00000000" w14:paraId="00000046">
      <w:pPr>
        <w:pStyle w:val="Heading2"/>
        <w:spacing w:before="40" w:line="256" w:lineRule="auto"/>
        <w:ind w:left="576" w:firstLine="0"/>
        <w:jc w:val="left"/>
        <w:rPr>
          <w:rFonts w:ascii="Calibri" w:cs="Calibri" w:eastAsia="Calibri" w:hAnsi="Calibri"/>
        </w:rPr>
      </w:pPr>
      <w:bookmarkStart w:colFirst="0" w:colLast="0" w:name="_drmtlpyeyk33" w:id="1"/>
      <w:bookmarkEnd w:id="1"/>
      <w:r w:rsidDel="00000000" w:rsidR="00000000" w:rsidRPr="00000000">
        <w:rPr>
          <w:rFonts w:ascii="Calibri" w:cs="Calibri" w:eastAsia="Calibri" w:hAnsi="Calibri"/>
          <w:rtl w:val="0"/>
        </w:rPr>
        <w:t xml:space="preserve">Overview and Scope</w:t>
      </w:r>
    </w:p>
    <w:p w:rsidR="00000000" w:rsidDel="00000000" w:rsidP="00000000" w:rsidRDefault="00000000" w:rsidRPr="00000000" w14:paraId="00000047">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Inji Home page</w:t>
      </w:r>
    </w:p>
    <w:p w:rsidR="00000000" w:rsidDel="00000000" w:rsidP="00000000" w:rsidRDefault="00000000" w:rsidRPr="00000000" w14:paraId="00000048">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Issuer and Credential selection </w:t>
      </w:r>
    </w:p>
    <w:p w:rsidR="00000000" w:rsidDel="00000000" w:rsidP="00000000" w:rsidRDefault="00000000" w:rsidRPr="00000000" w14:paraId="00000049">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Authenticating with user credentials</w:t>
      </w:r>
    </w:p>
    <w:p w:rsidR="00000000" w:rsidDel="00000000" w:rsidP="00000000" w:rsidRDefault="00000000" w:rsidRPr="00000000" w14:paraId="0000004A">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PDF Generation and Auto download</w:t>
      </w:r>
    </w:p>
    <w:p w:rsidR="00000000" w:rsidDel="00000000" w:rsidP="00000000" w:rsidRDefault="00000000" w:rsidRPr="00000000" w14:paraId="0000004B">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Retrieve Issuers and Credential list</w:t>
      </w:r>
    </w:p>
    <w:p w:rsidR="00000000" w:rsidDel="00000000" w:rsidP="00000000" w:rsidRDefault="00000000" w:rsidRPr="00000000" w14:paraId="0000004C">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Downloading VC</w:t>
      </w:r>
    </w:p>
    <w:p w:rsidR="00000000" w:rsidDel="00000000" w:rsidP="00000000" w:rsidRDefault="00000000" w:rsidRPr="00000000" w14:paraId="0000004D">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Multi languages support</w:t>
      </w:r>
    </w:p>
    <w:p w:rsidR="00000000" w:rsidDel="00000000" w:rsidP="00000000" w:rsidRDefault="00000000" w:rsidRPr="00000000" w14:paraId="0000004E">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Error Handling</w:t>
      </w:r>
    </w:p>
    <w:p w:rsidR="00000000" w:rsidDel="00000000" w:rsidP="00000000" w:rsidRDefault="00000000" w:rsidRPr="00000000" w14:paraId="0000004F">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Issuers support</w:t>
      </w:r>
    </w:p>
    <w:p w:rsidR="00000000" w:rsidDel="00000000" w:rsidP="00000000" w:rsidRDefault="00000000" w:rsidRPr="00000000" w14:paraId="00000050">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QR Code</w:t>
      </w:r>
    </w:p>
    <w:p w:rsidR="00000000" w:rsidDel="00000000" w:rsidP="00000000" w:rsidRDefault="00000000" w:rsidRPr="00000000" w14:paraId="00000051">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Durian data storage integration</w:t>
      </w:r>
    </w:p>
    <w:p w:rsidR="00000000" w:rsidDel="00000000" w:rsidP="00000000" w:rsidRDefault="00000000" w:rsidRPr="00000000" w14:paraId="00000052">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Login with Google and Passcode</w:t>
      </w:r>
    </w:p>
    <w:p w:rsidR="00000000" w:rsidDel="00000000" w:rsidP="00000000" w:rsidRDefault="00000000" w:rsidRPr="00000000" w14:paraId="00000053">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OpenID4VP Implementation</w:t>
      </w:r>
    </w:p>
    <w:p w:rsidR="00000000" w:rsidDel="00000000" w:rsidP="00000000" w:rsidRDefault="00000000" w:rsidRPr="00000000" w14:paraId="00000054">
      <w:pPr>
        <w:numPr>
          <w:ilvl w:val="0"/>
          <w:numId w:val="2"/>
        </w:numPr>
        <w:spacing w:after="0" w:lineRule="auto"/>
        <w:ind w:left="2160" w:hanging="360"/>
        <w:jc w:val="left"/>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rtl w:val="0"/>
        </w:rPr>
        <w:t xml:space="preserve">Secure Time Bound Storage</w:t>
      </w:r>
      <w:r w:rsidDel="00000000" w:rsidR="00000000" w:rsidRPr="00000000">
        <w:rPr>
          <w:rtl w:val="0"/>
        </w:rPr>
      </w:r>
    </w:p>
    <w:p w:rsidR="00000000" w:rsidDel="00000000" w:rsidP="00000000" w:rsidRDefault="00000000" w:rsidRPr="00000000" w14:paraId="00000055">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Locale Support</w:t>
      </w:r>
    </w:p>
    <w:p w:rsidR="00000000" w:rsidDel="00000000" w:rsidP="00000000" w:rsidRDefault="00000000" w:rsidRPr="00000000" w14:paraId="00000056">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Authorization endpoint discovery through auth server well-known</w:t>
      </w:r>
    </w:p>
    <w:p w:rsidR="00000000" w:rsidDel="00000000" w:rsidP="00000000" w:rsidRDefault="00000000" w:rsidRPr="00000000" w14:paraId="00000057">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Sd jwt support</w:t>
      </w:r>
    </w:p>
    <w:p w:rsidR="00000000" w:rsidDel="00000000" w:rsidP="00000000" w:rsidRDefault="00000000" w:rsidRPr="00000000" w14:paraId="00000058">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SVG Support</w:t>
      </w:r>
    </w:p>
    <w:p w:rsidR="00000000" w:rsidDel="00000000" w:rsidP="00000000" w:rsidRDefault="00000000" w:rsidRPr="00000000" w14:paraId="00000059">
      <w:pPr>
        <w:numPr>
          <w:ilvl w:val="0"/>
          <w:numId w:val="2"/>
        </w:numPr>
        <w:spacing w:after="0" w:lineRule="auto"/>
        <w:ind w:left="2160" w:hanging="360"/>
        <w:jc w:val="left"/>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Claim 169</w:t>
      </w:r>
    </w:p>
    <w:p w:rsidR="00000000" w:rsidDel="00000000" w:rsidP="00000000" w:rsidRDefault="00000000" w:rsidRPr="00000000" w14:paraId="0000005A">
      <w:pPr>
        <w:pStyle w:val="Heading1"/>
        <w:spacing w:before="120" w:line="256" w:lineRule="auto"/>
        <w:jc w:val="left"/>
        <w:rPr>
          <w:rFonts w:ascii="Calibri" w:cs="Calibri" w:eastAsia="Calibri" w:hAnsi="Calibri"/>
        </w:rPr>
      </w:pPr>
      <w:bookmarkStart w:colFirst="0" w:colLast="0" w:name="_punq4o4e73h3" w:id="2"/>
      <w:bookmarkEnd w:id="2"/>
      <w:r w:rsidDel="00000000" w:rsidR="00000000" w:rsidRPr="00000000">
        <w:rPr>
          <w:rtl w:val="0"/>
        </w:rPr>
      </w:r>
    </w:p>
    <w:p w:rsidR="00000000" w:rsidDel="00000000" w:rsidP="00000000" w:rsidRDefault="00000000" w:rsidRPr="00000000" w14:paraId="0000005B">
      <w:pPr>
        <w:pStyle w:val="Heading1"/>
        <w:spacing w:before="120" w:line="256" w:lineRule="auto"/>
        <w:jc w:val="left"/>
        <w:rPr>
          <w:rFonts w:ascii="Calibri" w:cs="Calibri" w:eastAsia="Calibri" w:hAnsi="Calibri"/>
        </w:rPr>
      </w:pPr>
      <w:bookmarkStart w:colFirst="0" w:colLast="0" w:name="_7qblhdbsdie3" w:id="3"/>
      <w:bookmarkEnd w:id="3"/>
      <w:r w:rsidDel="00000000" w:rsidR="00000000" w:rsidRPr="00000000">
        <w:rPr>
          <w:rFonts w:ascii="Calibri" w:cs="Calibri" w:eastAsia="Calibri" w:hAnsi="Calibri"/>
          <w:rtl w:val="0"/>
        </w:rPr>
        <w:t xml:space="preserve">Test Approach</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40" w:lineRule="auto"/>
        <w:ind w:firstLine="360"/>
        <w:jc w:val="left"/>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The</w:t>
      </w:r>
      <w:r w:rsidDel="00000000" w:rsidR="00000000" w:rsidRPr="00000000">
        <w:rPr>
          <w:rFonts w:ascii="Calibri" w:cs="Calibri" w:eastAsia="Calibri" w:hAnsi="Calibri"/>
          <w:b w:val="1"/>
          <w:bCs w:val="1"/>
          <w:color w:val="000000"/>
          <w:sz w:val="24"/>
          <w:szCs w:val="24"/>
          <w:rtl w:val="0"/>
        </w:rPr>
        <w:t xml:space="preserve"> Functional verification</w:t>
      </w:r>
      <w:r w:rsidDel="00000000" w:rsidR="00000000" w:rsidRPr="00000000">
        <w:rPr>
          <w:rFonts w:ascii="Calibri" w:cs="Calibri" w:eastAsia="Calibri" w:hAnsi="Calibri"/>
          <w:color w:val="000000"/>
          <w:sz w:val="24"/>
          <w:szCs w:val="24"/>
          <w:rtl w:val="0"/>
        </w:rPr>
        <w:t xml:space="preserve"> of the Inji</w:t>
      </w:r>
      <w:r w:rsidDel="00000000" w:rsidR="00000000" w:rsidRPr="00000000">
        <w:rPr>
          <w:rFonts w:ascii="Calibri" w:cs="Calibri" w:eastAsia="Calibri" w:hAnsi="Calibri"/>
          <w:sz w:val="24"/>
          <w:szCs w:val="24"/>
          <w:rtl w:val="0"/>
        </w:rPr>
        <w:t xml:space="preserve"> Web</w:t>
      </w:r>
      <w:r w:rsidDel="00000000" w:rsidR="00000000" w:rsidRPr="00000000">
        <w:rPr>
          <w:rFonts w:ascii="Calibri" w:cs="Calibri" w:eastAsia="Calibri" w:hAnsi="Calibri"/>
          <w:color w:val="000000"/>
          <w:sz w:val="24"/>
          <w:szCs w:val="24"/>
          <w:rtl w:val="0"/>
        </w:rPr>
        <w:t xml:space="preserve"> application is performed on Windows, Android and iOS platforms to ensure alignment with product specifications and business requirements. Analyzed with respect to functional stability, data integrity, and UI consistency. The validation adopts a </w:t>
      </w:r>
      <w:r w:rsidDel="00000000" w:rsidR="00000000" w:rsidRPr="00000000">
        <w:rPr>
          <w:rFonts w:ascii="Calibri" w:cs="Calibri" w:eastAsia="Calibri" w:hAnsi="Calibri"/>
          <w:b w:val="1"/>
          <w:bCs w:val="1"/>
          <w:color w:val="000000"/>
          <w:sz w:val="24"/>
          <w:szCs w:val="24"/>
          <w:rtl w:val="0"/>
        </w:rPr>
        <w:t xml:space="preserve">persona-based </w:t>
      </w:r>
      <w:r w:rsidDel="00000000" w:rsidR="00000000" w:rsidRPr="00000000">
        <w:rPr>
          <w:rFonts w:ascii="Calibri" w:cs="Calibri" w:eastAsia="Calibri" w:hAnsi="Calibri"/>
          <w:color w:val="000000"/>
          <w:sz w:val="24"/>
          <w:szCs w:val="24"/>
          <w:rtl w:val="0"/>
        </w:rPr>
        <w:t xml:space="preserve">testing strategy, simulating real-world user scenarios across diverse device matrices and multi-language configurations to ensure robustness in both online and offline environments.</w:t>
      </w:r>
      <w:r w:rsidDel="00000000" w:rsidR="00000000" w:rsidRPr="00000000">
        <w:rPr>
          <w:rtl w:val="0"/>
        </w:rPr>
      </w:r>
    </w:p>
    <w:bookmarkStart w:colFirst="0" w:colLast="0" w:name="cui7sfk4od71" w:id="4"/>
    <w:bookmarkEnd w:id="4"/>
    <w:p w:rsidR="00000000" w:rsidDel="00000000" w:rsidP="00000000" w:rsidRDefault="00000000" w:rsidRPr="00000000" w14:paraId="0000005D">
      <w:pPr>
        <w:spacing w:after="0" w:line="240" w:lineRule="auto"/>
        <w:ind w:firstLine="360"/>
        <w:rPr>
          <w:rFonts w:ascii="Calibri" w:cs="Calibri" w:eastAsia="Calibri" w:hAnsi="Calibri"/>
        </w:rPr>
      </w:pPr>
      <w:r w:rsidDel="00000000" w:rsidR="00000000" w:rsidRPr="00000000">
        <w:rPr>
          <w:rFonts w:ascii="Calibri" w:cs="Calibri" w:eastAsia="Calibri" w:hAnsi="Calibri"/>
          <w:rtl w:val="0"/>
        </w:rPr>
        <w:t xml:space="preserve">☐ Functionality</w:t>
      </w:r>
    </w:p>
    <w:bookmarkStart w:colFirst="0" w:colLast="0" w:name="l09l0moggiy" w:id="5"/>
    <w:bookmarkEnd w:id="5"/>
    <w:p w:rsidR="00000000" w:rsidDel="00000000" w:rsidP="00000000" w:rsidRDefault="00000000" w:rsidRPr="00000000" w14:paraId="0000005E">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 API &amp; UI Automation </w:t>
      </w:r>
    </w:p>
    <w:bookmarkStart w:colFirst="0" w:colLast="0" w:name="g6c1n79v66in" w:id="6"/>
    <w:bookmarkEnd w:id="6"/>
    <w:p w:rsidR="00000000" w:rsidDel="00000000" w:rsidP="00000000" w:rsidRDefault="00000000" w:rsidRPr="00000000" w14:paraId="0000005F">
      <w:pPr>
        <w:spacing w:after="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highlight w:val="white"/>
          <w:rtl w:val="0"/>
        </w:rPr>
        <w:t xml:space="preserve">Configurability  </w:t>
      </w:r>
      <w:r w:rsidDel="00000000" w:rsidR="00000000" w:rsidRPr="00000000">
        <w:rPr>
          <w:rtl w:val="0"/>
        </w:rPr>
      </w:r>
    </w:p>
    <w:bookmarkStart w:colFirst="0" w:colLast="0" w:name="suhhjfscvsi8" w:id="7"/>
    <w:bookmarkEnd w:id="7"/>
    <w:p w:rsidR="00000000" w:rsidDel="00000000" w:rsidP="00000000" w:rsidRDefault="00000000" w:rsidRPr="00000000" w14:paraId="00000060">
      <w:pPr>
        <w:spacing w:after="0" w:line="240" w:lineRule="auto"/>
        <w:ind w:left="360" w:firstLine="0"/>
        <w:rPr>
          <w:rFonts w:ascii="Calibri" w:cs="Calibri" w:eastAsia="Calibri" w:hAnsi="Calibri"/>
          <w:color w:val="000000"/>
          <w:sz w:val="24"/>
          <w:szCs w:val="2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highlight w:val="white"/>
          <w:rtl w:val="0"/>
        </w:rPr>
        <w:t xml:space="preserve">Customizability</w:t>
      </w:r>
      <w:bookmarkStart w:colFirst="0" w:colLast="0" w:name="kko4mwhs48sz" w:id="8"/>
      <w:bookmarkEnd w:id="8"/>
      <w:r w:rsidDel="00000000" w:rsidR="00000000" w:rsidRPr="00000000">
        <w:rPr>
          <w:rtl w:val="0"/>
        </w:rPr>
      </w:r>
    </w:p>
    <w:p w:rsidR="00000000" w:rsidDel="00000000" w:rsidP="00000000" w:rsidRDefault="00000000" w:rsidRPr="00000000" w14:paraId="00000061">
      <w:pPr>
        <w:pStyle w:val="Heading1"/>
        <w:spacing w:before="120" w:line="256" w:lineRule="auto"/>
        <w:ind w:left="432" w:firstLine="0"/>
        <w:jc w:val="left"/>
        <w:rPr>
          <w:rFonts w:ascii="Calibri" w:cs="Calibri" w:eastAsia="Calibri" w:hAnsi="Calibri"/>
        </w:rPr>
      </w:pPr>
      <w:bookmarkStart w:colFirst="0" w:colLast="0" w:name="_lufs2jjz69bw" w:id="9"/>
      <w:bookmarkEnd w:id="9"/>
      <w:r w:rsidDel="00000000" w:rsidR="00000000" w:rsidRPr="00000000">
        <w:rPr>
          <w:rFonts w:ascii="Calibri" w:cs="Calibri" w:eastAsia="Calibri" w:hAnsi="Calibri"/>
          <w:rtl w:val="0"/>
        </w:rPr>
        <w:t xml:space="preserve">Test Organization</w:t>
      </w:r>
    </w:p>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pacing w:after="0" w:before="120" w:lineRule="auto"/>
        <w:ind w:left="432" w:firstLine="0"/>
        <w:jc w:val="left"/>
        <w:rPr>
          <w:rFonts w:ascii="Calibri" w:cs="Calibri" w:eastAsia="Calibri" w:hAnsi="Calibri"/>
          <w:b w:val="1"/>
          <w:bCs w:val="1"/>
          <w:color w:val="000000"/>
        </w:rPr>
      </w:pPr>
      <w:bookmarkStart w:colFirst="0" w:colLast="0" w:name="_end1kq5n5tz4" w:id="10"/>
      <w:bookmarkEnd w:id="10"/>
      <w:r w:rsidDel="00000000" w:rsidR="00000000" w:rsidRPr="00000000">
        <w:rPr>
          <w:rFonts w:ascii="Calibri" w:cs="Calibri" w:eastAsia="Calibri" w:hAnsi="Calibri"/>
          <w:b w:val="1"/>
          <w:bCs w:val="1"/>
          <w:color w:val="000000"/>
          <w:rtl w:val="0"/>
        </w:rPr>
        <w:t xml:space="preserve">Table 1: Test Organization</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shd w:fill="0a1d30"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Functional Role</w:t>
            </w:r>
          </w:p>
        </w:tc>
        <w:tc>
          <w:tcPr>
            <w:shd w:fill="0a1d30"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Responsibilities</w:t>
            </w:r>
          </w:p>
        </w:tc>
      </w:tr>
      <w:tr>
        <w:trPr>
          <w:cantSplit w:val="0"/>
          <w:tblHeader w:val="1"/>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Mrudula</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QA Engineer</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Verifying the functionality, stability of the application,</w:t>
            </w:r>
            <w:r w:rsidDel="00000000" w:rsidR="00000000" w:rsidRPr="00000000">
              <w:rPr>
                <w:rFonts w:ascii="Calibri" w:cs="Calibri" w:eastAsia="Calibri" w:hAnsi="Calibri"/>
                <w:sz w:val="20"/>
                <w:szCs w:val="20"/>
                <w:rtl w:val="0"/>
              </w:rPr>
              <w:t xml:space="preserve">and report preparation.</w:t>
            </w:r>
            <w:r w:rsidDel="00000000" w:rsidR="00000000" w:rsidRPr="00000000">
              <w:rPr>
                <w:rFonts w:ascii="Calibri" w:cs="Calibri" w:eastAsia="Calibri" w:hAnsi="Calibri"/>
                <w:color w:val="000000"/>
                <w:sz w:val="20"/>
                <w:szCs w:val="20"/>
                <w:rtl w:val="0"/>
              </w:rPr>
              <w:t xml:space="preserve"> </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Chaitanya K</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QA Manager</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Overviewing the test execution and review </w:t>
            </w:r>
            <w:r w:rsidDel="00000000" w:rsidR="00000000" w:rsidRPr="00000000">
              <w:rPr>
                <w:rFonts w:ascii="Calibri" w:cs="Calibri" w:eastAsia="Calibri" w:hAnsi="Calibri"/>
                <w:sz w:val="20"/>
                <w:szCs w:val="20"/>
                <w:rtl w:val="0"/>
              </w:rPr>
              <w:t xml:space="preserve">of the report</w:t>
            </w:r>
            <w:r w:rsidDel="00000000" w:rsidR="00000000" w:rsidRPr="00000000">
              <w:rPr>
                <w:rFonts w:ascii="Calibri" w:cs="Calibri" w:eastAsia="Calibri" w:hAnsi="Calibri"/>
                <w:color w:val="000000"/>
                <w:sz w:val="20"/>
                <w:szCs w:val="20"/>
                <w:rtl w:val="0"/>
              </w:rPr>
              <w:t xml:space="preserve">.</w:t>
            </w:r>
          </w:p>
        </w:tc>
      </w:tr>
      <w:tr>
        <w:trPr>
          <w:cantSplit w:val="0"/>
          <w:trHeight w:val="73"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Ragini Krishna</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Senior QA Manager</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High-level governance and executive reviews of reports and execution.</w:t>
            </w:r>
          </w:p>
        </w:tc>
      </w:tr>
    </w:tbl>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spacing w:before="40" w:line="256" w:lineRule="auto"/>
        <w:ind w:left="576" w:firstLine="0"/>
        <w:jc w:val="left"/>
        <w:rPr>
          <w:rFonts w:ascii="Calibri" w:cs="Calibri" w:eastAsia="Calibri" w:hAnsi="Calibri"/>
        </w:rPr>
      </w:pPr>
      <w:bookmarkStart w:colFirst="0" w:colLast="0" w:name="_r96y5s58vmiy" w:id="11"/>
      <w:bookmarkEnd w:id="11"/>
      <w:r w:rsidDel="00000000" w:rsidR="00000000" w:rsidRPr="00000000">
        <w:rPr>
          <w:rFonts w:ascii="Calibri" w:cs="Calibri" w:eastAsia="Calibri" w:hAnsi="Calibri"/>
          <w:rtl w:val="0"/>
        </w:rPr>
        <w:t xml:space="preserve">Test Planning</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Data Readiness:</w:t>
      </w:r>
      <w:r w:rsidDel="00000000" w:rsidR="00000000" w:rsidRPr="00000000">
        <w:rPr>
          <w:rFonts w:ascii="Calibri" w:cs="Calibri" w:eastAsia="Calibri" w:hAnsi="Calibri"/>
          <w:color w:val="000000"/>
          <w:sz w:val="24"/>
          <w:szCs w:val="24"/>
          <w:rtl w:val="0"/>
        </w:rPr>
        <w:t xml:space="preserve"> Validate the availability of all services along with configured identity schemas (UIN/VID) to support biometric and authentication flows.</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Coverage Distribution: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sz w:val="24"/>
          <w:szCs w:val="24"/>
          <w:rtl w:val="0"/>
        </w:rPr>
        <w:t xml:space="preserve">Execute test scenarios across a broad matrix of browsers on Windows and Mac system spanning multiple user personas to ensure end-to-end compatibility covers</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075">
      <w:pPr>
        <w:pStyle w:val="Heading2"/>
        <w:spacing w:before="40" w:line="256" w:lineRule="auto"/>
        <w:ind w:left="576" w:firstLine="0"/>
        <w:jc w:val="left"/>
        <w:rPr>
          <w:rFonts w:ascii="Calibri" w:cs="Calibri" w:eastAsia="Calibri" w:hAnsi="Calibri"/>
        </w:rPr>
      </w:pPr>
      <w:r w:rsidDel="00000000" w:rsidR="00000000" w:rsidRPr="00000000">
        <w:rPr>
          <w:rFonts w:ascii="Calibri" w:cs="Calibri" w:eastAsia="Calibri" w:hAnsi="Calibri"/>
          <w:rtl w:val="0"/>
        </w:rPr>
        <w:t xml:space="preserve">Browser Versions</w:t>
      </w:r>
    </w:p>
    <w:p w:rsidR="00000000" w:rsidDel="00000000" w:rsidP="00000000" w:rsidRDefault="00000000" w:rsidRPr="00000000" w14:paraId="00000076">
      <w:pPr>
        <w:ind w:firstLine="720"/>
        <w:rPr/>
      </w:pPr>
      <w:r w:rsidDel="00000000" w:rsidR="00000000" w:rsidRPr="00000000">
        <w:rPr>
          <w:rtl w:val="0"/>
        </w:rPr>
        <w:t xml:space="preserve">Used the below browser versions in testing INJI WEB</w:t>
      </w:r>
    </w:p>
    <w:p w:rsidR="00000000" w:rsidDel="00000000" w:rsidP="00000000" w:rsidRDefault="00000000" w:rsidRPr="00000000" w14:paraId="00000077">
      <w:pPr>
        <w:numPr>
          <w:ilvl w:val="0"/>
          <w:numId w:val="5"/>
        </w:numPr>
        <w:spacing w:after="0" w:lineRule="auto"/>
        <w:ind w:left="1440" w:hanging="360"/>
        <w:rPr/>
      </w:pPr>
      <w:r w:rsidDel="00000000" w:rsidR="00000000" w:rsidRPr="00000000">
        <w:rPr>
          <w:rtl w:val="0"/>
        </w:rPr>
        <w:t xml:space="preserve">Chrome: Version </w:t>
      </w:r>
      <w:r w:rsidDel="00000000" w:rsidR="00000000" w:rsidRPr="00000000">
        <w:rPr>
          <w:rFonts w:ascii="Arial" w:cs="Arial" w:eastAsia="Arial" w:hAnsi="Arial"/>
          <w:color w:val="444746"/>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145.0.7632.160</w:t>
      </w:r>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Firefox: Version 148.0 (64-bit)</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Edge: Version </w:t>
      </w:r>
      <w:r w:rsidDel="00000000" w:rsidR="00000000" w:rsidRPr="00000000">
        <w:rPr>
          <w:rFonts w:ascii="Roboto" w:cs="Roboto" w:eastAsia="Roboto" w:hAnsi="Roboto"/>
          <w:sz w:val="18"/>
          <w:szCs w:val="18"/>
          <w:highlight w:val="white"/>
          <w:rtl w:val="0"/>
        </w:rPr>
        <w:t xml:space="preserve"> </w:t>
      </w:r>
      <w:r w:rsidDel="00000000" w:rsidR="00000000" w:rsidRPr="00000000">
        <w:rPr>
          <w:rFonts w:ascii="Arial" w:cs="Arial" w:eastAsia="Arial" w:hAnsi="Arial"/>
          <w:sz w:val="20"/>
          <w:szCs w:val="20"/>
          <w:highlight w:val="white"/>
          <w:rtl w:val="0"/>
        </w:rPr>
        <w:t xml:space="preserve">145.0.3800.82 </w:t>
      </w:r>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Safari : Version 17</w:t>
      </w:r>
    </w:p>
    <w:p w:rsidR="00000000" w:rsidDel="00000000" w:rsidP="00000000" w:rsidRDefault="00000000" w:rsidRPr="00000000" w14:paraId="0000007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C">
      <w:pPr>
        <w:pStyle w:val="Heading2"/>
        <w:spacing w:before="40" w:line="256" w:lineRule="auto"/>
        <w:ind w:left="576" w:firstLine="0"/>
        <w:jc w:val="left"/>
        <w:rPr>
          <w:rFonts w:ascii="Calibri" w:cs="Calibri" w:eastAsia="Calibri" w:hAnsi="Calibri"/>
        </w:rPr>
      </w:pPr>
      <w:bookmarkStart w:colFirst="0" w:colLast="0" w:name="_c8n2pgmek7rr" w:id="12"/>
      <w:bookmarkEnd w:id="12"/>
      <w:r w:rsidDel="00000000" w:rsidR="00000000" w:rsidRPr="00000000">
        <w:rPr>
          <w:rFonts w:ascii="Calibri" w:cs="Calibri" w:eastAsia="Calibri" w:hAnsi="Calibri"/>
          <w:rtl w:val="0"/>
        </w:rPr>
        <w:t xml:space="preserve">Test Environment</w:t>
      </w:r>
    </w:p>
    <w:p w:rsidR="00000000" w:rsidDel="00000000" w:rsidP="00000000" w:rsidRDefault="00000000" w:rsidRPr="00000000" w14:paraId="0000007D">
      <w:pPr>
        <w:keepNext w:val="1"/>
        <w:pBdr>
          <w:top w:space="0" w:sz="0" w:val="nil"/>
          <w:left w:space="0" w:sz="0" w:val="nil"/>
          <w:bottom w:space="0" w:sz="0" w:val="nil"/>
          <w:right w:space="0" w:sz="0" w:val="nil"/>
          <w:between w:space="0" w:sz="0" w:val="nil"/>
        </w:pBdr>
        <w:spacing w:after="0" w:before="120" w:lineRule="auto"/>
        <w:ind w:firstLine="720"/>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 </w:t>
      </w:r>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b w:val="1"/>
          <w:bCs w:val="1"/>
          <w:color w:val="000000"/>
          <w:rtl w:val="0"/>
        </w:rPr>
        <w:t xml:space="preserve">: Test Environment</w:t>
      </w:r>
    </w:p>
    <w:tbl>
      <w:tblPr>
        <w:tblStyle w:val="Table3"/>
        <w:tblW w:w="5700.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0"/>
        <w:tblGridChange w:id="0">
          <w:tblGrid>
            <w:gridCol w:w="5700"/>
          </w:tblGrid>
        </w:tblGridChange>
      </w:tblGrid>
      <w:tr>
        <w:trPr>
          <w:cantSplit w:val="0"/>
          <w:tblHeader w:val="1"/>
        </w:trPr>
        <w:tc>
          <w:tcPr>
            <w:shd w:fill="0a1d30" w:val="cle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Images (qa-inji1 env)</w:t>
            </w:r>
          </w:p>
        </w:tc>
      </w:tr>
      <w:tr>
        <w:trPr>
          <w:cantSplit w:val="0"/>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 Web - Injistackqa/ui-test:0.16.x</w:t>
            </w:r>
            <w:r w:rsidDel="00000000" w:rsidR="00000000" w:rsidRPr="00000000">
              <w:rPr>
                <w:rtl w:val="0"/>
              </w:rPr>
            </w:r>
          </w:p>
        </w:tc>
      </w:tr>
      <w:tr>
        <w:trPr>
          <w:cantSplit w:val="0"/>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Injistackqa/inji-web:0.16.x</w:t>
            </w:r>
            <w:r w:rsidDel="00000000" w:rsidR="00000000" w:rsidRPr="00000000">
              <w:rPr>
                <w:rtl w:val="0"/>
              </w:rPr>
            </w:r>
          </w:p>
        </w:tc>
      </w:tr>
      <w:tr>
        <w:trPr>
          <w:cantSplit w:val="0"/>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Injistackqa/apitest-mimoto:0.21.x</w:t>
            </w:r>
            <w:r w:rsidDel="00000000" w:rsidR="00000000" w:rsidRPr="00000000">
              <w:rPr>
                <w:rtl w:val="0"/>
              </w:rPr>
            </w:r>
          </w:p>
        </w:tc>
      </w:tr>
      <w:tr>
        <w:trPr>
          <w:cantSplit w:val="0"/>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Injistackqa/mimoto:0.21.x</w:t>
            </w:r>
            <w:r w:rsidDel="00000000" w:rsidR="00000000" w:rsidRPr="00000000">
              <w:rPr>
                <w:rtl w:val="0"/>
              </w:rPr>
            </w:r>
          </w:p>
        </w:tc>
      </w:tr>
    </w:tbl>
    <w:p w:rsidR="00000000" w:rsidDel="00000000" w:rsidP="00000000" w:rsidRDefault="00000000" w:rsidRPr="00000000" w14:paraId="00000083">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r>
    </w:p>
    <w:p w:rsidR="00000000" w:rsidDel="00000000" w:rsidP="00000000" w:rsidRDefault="00000000" w:rsidRPr="00000000" w14:paraId="00000084">
      <w:pPr>
        <w:pStyle w:val="Heading1"/>
        <w:spacing w:before="240" w:line="256" w:lineRule="auto"/>
        <w:ind w:left="432" w:firstLine="0"/>
        <w:jc w:val="left"/>
        <w:rPr>
          <w:rFonts w:ascii="Calibri" w:cs="Calibri" w:eastAsia="Calibri" w:hAnsi="Calibri"/>
        </w:rPr>
      </w:pPr>
      <w:bookmarkStart w:colFirst="0" w:colLast="0" w:name="_e8ke2nt64dao" w:id="13"/>
      <w:bookmarkEnd w:id="13"/>
      <w:r w:rsidDel="00000000" w:rsidR="00000000" w:rsidRPr="00000000">
        <w:rPr>
          <w:rFonts w:ascii="Calibri" w:cs="Calibri" w:eastAsia="Calibri" w:hAnsi="Calibri"/>
          <w:rtl w:val="0"/>
        </w:rPr>
        <w:t xml:space="preserve">Test Execution Report</w:t>
      </w:r>
    </w:p>
    <w:p w:rsidR="00000000" w:rsidDel="00000000" w:rsidP="00000000" w:rsidRDefault="00000000" w:rsidRPr="00000000" w14:paraId="00000085">
      <w:pPr>
        <w:pStyle w:val="Heading2"/>
        <w:spacing w:before="120" w:line="256" w:lineRule="auto"/>
        <w:ind w:left="576" w:firstLine="0"/>
        <w:jc w:val="left"/>
        <w:rPr/>
      </w:pPr>
      <w:bookmarkStart w:colFirst="0" w:colLast="0" w:name="_6jsllwvsj0hd" w:id="14"/>
      <w:bookmarkEnd w:id="14"/>
      <w:r w:rsidDel="00000000" w:rsidR="00000000" w:rsidRPr="00000000">
        <w:rPr>
          <w:rFonts w:ascii="Calibri" w:cs="Calibri" w:eastAsia="Calibri" w:hAnsi="Calibri"/>
          <w:rtl w:val="0"/>
        </w:rPr>
        <w:t xml:space="preserve">Test case execution summary</w:t>
      </w:r>
      <w:r w:rsidDel="00000000" w:rsidR="00000000" w:rsidRPr="00000000">
        <w:rPr>
          <w:rtl w:val="0"/>
        </w:rPr>
      </w:r>
    </w:p>
    <w:p w:rsidR="00000000" w:rsidDel="00000000" w:rsidP="00000000" w:rsidRDefault="00000000" w:rsidRPr="00000000" w14:paraId="00000086">
      <w:pPr>
        <w:spacing w:after="0" w:lineRule="auto"/>
        <w:ind w:firstLine="144"/>
        <w:rPr/>
      </w:pPr>
      <w:r w:rsidDel="00000000" w:rsidR="00000000" w:rsidRPr="00000000">
        <w:rPr>
          <w:rFonts w:ascii="Calibri" w:cs="Calibri" w:eastAsia="Calibri" w:hAnsi="Calibri"/>
          <w:b w:val="1"/>
          <w:bCs w:val="1"/>
          <w:sz w:val="24"/>
          <w:szCs w:val="24"/>
          <w:rtl w:val="0"/>
        </w:rPr>
        <w:t xml:space="preserve">Table 3: Test Execution Summary</w:t>
      </w:r>
      <w:r w:rsidDel="00000000" w:rsidR="00000000" w:rsidRPr="00000000">
        <w:rPr>
          <w:rtl w:val="0"/>
        </w:rPr>
      </w:r>
    </w:p>
    <w:tbl>
      <w:tblPr>
        <w:tblStyle w:val="Table4"/>
        <w:tblpPr w:leftFromText="180" w:rightFromText="180" w:topFromText="180" w:bottomFromText="180" w:vertAnchor="text" w:horzAnchor="text" w:tblpX="-45" w:tblpY="187.25260416666515"/>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375" w:hRule="atLeast"/>
          <w:tblHeader w:val="1"/>
        </w:trPr>
        <w:tc>
          <w:tcPr>
            <w:tcBorders>
              <w:top w:color="000000" w:space="0" w:sz="8" w:val="single"/>
              <w:left w:color="000000" w:space="0" w:sz="8" w:val="single"/>
              <w:bottom w:color="000000" w:space="0" w:sz="8" w:val="single"/>
              <w:right w:color="000000" w:space="0" w:sz="4" w:val="single"/>
            </w:tcBorders>
            <w:shd w:fill="323e4f" w:val="clear"/>
            <w:tcMar>
              <w:left w:w="115.0" w:type="dxa"/>
              <w:right w:w="115.0" w:type="dxa"/>
            </w:tcMar>
          </w:tcPr>
          <w:p w:rsidR="00000000" w:rsidDel="00000000" w:rsidP="00000000" w:rsidRDefault="00000000" w:rsidRPr="00000000" w14:paraId="00000087">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Platform</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88">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89">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w:t>
            </w:r>
          </w:p>
        </w:tc>
        <w:tc>
          <w:tcPr>
            <w:tcBorders>
              <w:top w:color="000000" w:space="0" w:sz="8" w:val="single"/>
              <w:left w:color="000000" w:space="0" w:sz="4" w:val="single"/>
              <w:bottom w:color="000000" w:space="0" w:sz="8" w:val="single"/>
              <w:right w:color="000000" w:space="0" w:sz="8" w:val="single"/>
            </w:tcBorders>
            <w:shd w:fill="323e4f" w:val="clear"/>
            <w:tcMar>
              <w:left w:w="115.0" w:type="dxa"/>
              <w:right w:w="115.0" w:type="dxa"/>
            </w:tcMar>
          </w:tcPr>
          <w:p w:rsidR="00000000" w:rsidDel="00000000" w:rsidP="00000000" w:rsidRDefault="00000000" w:rsidRPr="00000000" w14:paraId="0000008A">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Fail</w:t>
            </w:r>
          </w:p>
        </w:tc>
        <w:tc>
          <w:tcPr>
            <w:tcBorders>
              <w:top w:color="000000" w:space="0" w:sz="8" w:val="single"/>
              <w:left w:color="000000" w:space="0" w:sz="8" w:val="single"/>
              <w:bottom w:color="000000" w:space="0" w:sz="8" w:val="single"/>
              <w:right w:color="000000" w:space="0" w:sz="8" w:val="single"/>
            </w:tcBorders>
            <w:shd w:fill="323e4f" w:val="clear"/>
            <w:tcMar>
              <w:left w:w="115.0" w:type="dxa"/>
              <w:right w:w="115.0" w:type="dxa"/>
            </w:tcMar>
          </w:tcPr>
          <w:p w:rsidR="00000000" w:rsidDel="00000000" w:rsidP="00000000" w:rsidRDefault="00000000" w:rsidRPr="00000000" w14:paraId="0000008B">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Skip</w:t>
            </w:r>
          </w:p>
        </w:tc>
      </w:tr>
      <w:tr>
        <w:trPr>
          <w:cantSplit w:val="0"/>
          <w:trHeight w:val="349" w:hRule="atLeast"/>
          <w:tblHeader w:val="0"/>
        </w:trPr>
        <w:tc>
          <w:tcPr>
            <w:tcBorders>
              <w:top w:color="000000" w:space="0" w:sz="8" w:val="single"/>
              <w:left w:color="000000" w:space="0" w:sz="8" w:val="single"/>
              <w:bottom w:color="000000" w:space="0" w:sz="8" w:val="single"/>
              <w:right w:color="000000" w:space="0" w:sz="4" w:val="single"/>
            </w:tcBorders>
            <w:tcMar>
              <w:left w:w="115.0" w:type="dxa"/>
              <w:right w:w="115.0" w:type="dxa"/>
            </w:tcMar>
            <w:vAlign w:val="center"/>
          </w:tcPr>
          <w:p w:rsidR="00000000" w:rsidDel="00000000" w:rsidP="00000000" w:rsidRDefault="00000000" w:rsidRPr="00000000" w14:paraId="0000008C">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 WEB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1036</w:t>
            </w:r>
          </w:p>
        </w:tc>
        <w:tc>
          <w:tcPr>
            <w:tcBorders>
              <w:top w:color="000000" w:space="0" w:sz="8" w:val="single"/>
              <w:left w:color="000000" w:space="0" w:sz="4" w:val="single"/>
              <w:bottom w:color="000000" w:space="0" w:sz="8" w:val="single"/>
              <w:right w:color="000000" w:space="0" w:sz="8" w:val="single"/>
            </w:tcBorders>
            <w:tcMar>
              <w:left w:w="115.0" w:type="dxa"/>
              <w:right w:w="115.0" w:type="dxa"/>
            </w:tcMar>
          </w:tcPr>
          <w:p w:rsidR="00000000" w:rsidDel="00000000" w:rsidP="00000000" w:rsidRDefault="00000000" w:rsidRPr="00000000" w14:paraId="0000008F">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89</w:t>
            </w:r>
          </w:p>
        </w:tc>
        <w:tc>
          <w:tcPr>
            <w:tcBorders>
              <w:top w:color="000000" w:space="0" w:sz="8" w:val="single"/>
              <w:left w:color="000000" w:space="0" w:sz="8" w:val="single"/>
              <w:bottom w:color="000000" w:space="0" w:sz="8" w:val="single"/>
              <w:right w:color="000000" w:space="0" w:sz="8" w:val="single"/>
            </w:tcBorders>
            <w:tcMar>
              <w:left w:w="115.0" w:type="dxa"/>
              <w:right w:w="115.0" w:type="dxa"/>
            </w:tcMar>
          </w:tcPr>
          <w:p w:rsidR="00000000" w:rsidDel="00000000" w:rsidP="00000000" w:rsidRDefault="00000000" w:rsidRPr="00000000" w14:paraId="00000090">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r>
      <w:tr>
        <w:trPr>
          <w:cantSplit w:val="0"/>
          <w:trHeight w:val="349" w:hRule="atLeast"/>
          <w:tblHeader w:val="0"/>
        </w:trPr>
        <w:tc>
          <w:tcPr>
            <w:gridSpan w:val="5"/>
            <w:tcBorders>
              <w:top w:color="000000" w:space="0" w:sz="8" w:val="single"/>
              <w:left w:color="000000" w:space="0" w:sz="8" w:val="single"/>
              <w:bottom w:color="000000" w:space="0" w:sz="8" w:val="single"/>
              <w:right w:color="000000" w:space="0" w:sz="8" w:val="single"/>
            </w:tcBorders>
            <w:tcMar>
              <w:left w:w="115.0" w:type="dxa"/>
              <w:right w:w="115.0" w:type="dxa"/>
            </w:tcMar>
          </w:tcPr>
          <w:p w:rsidR="00000000" w:rsidDel="00000000" w:rsidP="00000000" w:rsidRDefault="00000000" w:rsidRPr="00000000" w14:paraId="00000091">
            <w:pPr>
              <w:tabs>
                <w:tab w:val="left" w:leader="none" w:pos="1642"/>
              </w:tabs>
              <w:spacing w:after="40" w:before="40" w:line="240" w:lineRule="auto"/>
              <w:rPr>
                <w:rFonts w:ascii="Calibri" w:cs="Calibri" w:eastAsia="Calibri" w:hAnsi="Calibri"/>
                <w:sz w:val="24"/>
                <w:szCs w:val="24"/>
              </w:rPr>
            </w:pPr>
            <w:r w:rsidDel="00000000" w:rsidR="00000000" w:rsidRPr="00000000">
              <w:rPr>
                <w:rFonts w:ascii="Verdana" w:cs="Verdana" w:eastAsia="Verdana" w:hAnsi="Verdana"/>
                <w:b w:val="1"/>
                <w:bCs w:val="1"/>
                <w:color w:val="1c4587"/>
                <w:sz w:val="16"/>
                <w:szCs w:val="16"/>
                <w:highlight w:val="white"/>
                <w:rtl w:val="0"/>
              </w:rPr>
              <w:t xml:space="preserve">                              Test Rate: 100% With Pass Rate: 93%</w:t>
            </w:r>
            <w:r w:rsidDel="00000000" w:rsidR="00000000" w:rsidRPr="00000000">
              <w:rPr>
                <w:rtl w:val="0"/>
              </w:rPr>
            </w:r>
          </w:p>
        </w:tc>
      </w:tr>
    </w:tbl>
    <w:p w:rsidR="00000000" w:rsidDel="00000000" w:rsidP="00000000" w:rsidRDefault="00000000" w:rsidRPr="00000000" w14:paraId="00000096">
      <w:pPr>
        <w:pStyle w:val="Heading2"/>
        <w:spacing w:before="120" w:line="256" w:lineRule="auto"/>
        <w:ind w:left="576" w:firstLine="0"/>
        <w:jc w:val="left"/>
        <w:rPr>
          <w:rFonts w:ascii="Calibri" w:cs="Calibri" w:eastAsia="Calibri" w:hAnsi="Calibri"/>
        </w:rPr>
      </w:pPr>
      <w:bookmarkStart w:colFirst="0" w:colLast="0" w:name="_2tpt1w6qxcnx" w:id="15"/>
      <w:bookmarkEnd w:id="15"/>
      <w:r w:rsidDel="00000000" w:rsidR="00000000" w:rsidRPr="00000000">
        <w:rPr>
          <w:rtl w:val="0"/>
        </w:rPr>
      </w:r>
    </w:p>
    <w:p w:rsidR="00000000" w:rsidDel="00000000" w:rsidP="00000000" w:rsidRDefault="00000000" w:rsidRPr="00000000" w14:paraId="00000097">
      <w:pPr>
        <w:pStyle w:val="Heading2"/>
        <w:spacing w:before="120" w:line="256" w:lineRule="auto"/>
        <w:ind w:left="576" w:firstLine="0"/>
        <w:jc w:val="left"/>
        <w:rPr>
          <w:rFonts w:ascii="Calibri" w:cs="Calibri" w:eastAsia="Calibri" w:hAnsi="Calibri"/>
        </w:rPr>
      </w:pPr>
      <w:bookmarkStart w:colFirst="0" w:colLast="0" w:name="_6vpog4ti16cm" w:id="16"/>
      <w:bookmarkEnd w:id="16"/>
      <w:r w:rsidDel="00000000" w:rsidR="00000000" w:rsidRPr="00000000">
        <w:rPr>
          <w:rtl w:val="0"/>
        </w:rPr>
      </w:r>
    </w:p>
    <w:p w:rsidR="00000000" w:rsidDel="00000000" w:rsidP="00000000" w:rsidRDefault="00000000" w:rsidRPr="00000000" w14:paraId="00000098">
      <w:pPr>
        <w:spacing w:after="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9">
      <w:pPr>
        <w:spacing w:after="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A">
      <w:pPr>
        <w:spacing w:after="0" w:lineRule="auto"/>
        <w:ind w:firstLine="144"/>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24313" cy="2192273"/>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24313" cy="219227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before="40" w:line="256" w:lineRule="auto"/>
        <w:ind w:left="576" w:firstLine="0"/>
        <w:jc w:val="left"/>
        <w:rPr/>
      </w:pPr>
      <w:bookmarkStart w:colFirst="0" w:colLast="0" w:name="_wg3avooz4hhp" w:id="17"/>
      <w:bookmarkEnd w:id="17"/>
      <w:r w:rsidDel="00000000" w:rsidR="00000000" w:rsidRPr="00000000">
        <w:rPr>
          <w:rFonts w:ascii="Calibri" w:cs="Calibri" w:eastAsia="Calibri" w:hAnsi="Calibri"/>
          <w:rtl w:val="0"/>
        </w:rPr>
        <w:t xml:space="preserve">Automation INJI Web UI</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ind w:left="432"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Table </w:t>
      </w: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b w:val="1"/>
          <w:bCs w:val="1"/>
          <w:sz w:val="24"/>
          <w:szCs w:val="24"/>
          <w:rtl w:val="0"/>
        </w:rPr>
        <w:t xml:space="preserve">UI Automation</w:t>
      </w:r>
      <w:r w:rsidDel="00000000" w:rsidR="00000000" w:rsidRPr="00000000">
        <w:rPr>
          <w:rtl w:val="0"/>
        </w:rPr>
      </w:r>
    </w:p>
    <w:tbl>
      <w:tblPr>
        <w:tblStyle w:val="Table5"/>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405"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Fail</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Known Issues</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Ignored</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r>
      <w:tr>
        <w:trPr>
          <w:cantSplit w:val="0"/>
          <w:trHeight w:val="349" w:hRule="atLeast"/>
          <w:tblHeader w:val="0"/>
        </w:trPr>
        <w:tc>
          <w:tcPr>
            <w:gridSpan w:val="5"/>
            <w:tcBorders>
              <w:top w:color="000000" w:space="0" w:sz="4"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Verdana" w:cs="Verdana" w:eastAsia="Verdana" w:hAnsi="Verdana"/>
                <w:b w:val="1"/>
                <w:bCs w:val="1"/>
                <w:color w:val="1c4587"/>
                <w:sz w:val="16"/>
                <w:szCs w:val="16"/>
                <w:highlight w:val="white"/>
                <w:rtl w:val="0"/>
              </w:rPr>
              <w:t xml:space="preserve">Test Rate: 100% With Pass Rate: 100%</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4043363" cy="1776332"/>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43363" cy="177633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spacing w:before="40" w:line="256" w:lineRule="auto"/>
        <w:ind w:left="576" w:firstLine="0"/>
        <w:jc w:val="left"/>
        <w:rPr/>
      </w:pPr>
      <w:bookmarkStart w:colFirst="0" w:colLast="0" w:name="_qj9jw0u6zc4i" w:id="18"/>
      <w:bookmarkEnd w:id="18"/>
      <w:r w:rsidDel="00000000" w:rsidR="00000000" w:rsidRPr="00000000">
        <w:rPr>
          <w:rFonts w:ascii="Calibri" w:cs="Calibri" w:eastAsia="Calibri" w:hAnsi="Calibri"/>
          <w:rtl w:val="0"/>
        </w:rPr>
        <w:t xml:space="preserve">Automation INJI Web API Mimoto</w:t>
      </w:r>
      <w:r w:rsidDel="00000000" w:rsidR="00000000" w:rsidRPr="00000000">
        <w:rPr>
          <w:rtl w:val="0"/>
        </w:rPr>
      </w:r>
    </w:p>
    <w:p w:rsidR="00000000" w:rsidDel="00000000" w:rsidP="00000000" w:rsidRDefault="00000000" w:rsidRPr="00000000" w14:paraId="000000B1">
      <w:pPr>
        <w:spacing w:after="0" w:lineRule="auto"/>
        <w:ind w:left="432"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 5: API Automation Result</w:t>
      </w:r>
      <w:r w:rsidDel="00000000" w:rsidR="00000000" w:rsidRPr="00000000">
        <w:rPr>
          <w:rtl w:val="0"/>
        </w:rPr>
      </w:r>
    </w:p>
    <w:p w:rsidR="00000000" w:rsidDel="00000000" w:rsidP="00000000" w:rsidRDefault="00000000" w:rsidRPr="00000000" w14:paraId="000000B2">
      <w:pPr>
        <w:spacing w:after="0" w:lineRule="auto"/>
        <w:ind w:left="0" w:firstLine="0"/>
        <w:rPr>
          <w:rFonts w:ascii="Calibri" w:cs="Calibri" w:eastAsia="Calibri" w:hAnsi="Calibri"/>
          <w:b w:val="1"/>
          <w:bCs w:val="1"/>
          <w:sz w:val="24"/>
          <w:szCs w:val="24"/>
        </w:rPr>
      </w:pPr>
      <w:r w:rsidDel="00000000" w:rsidR="00000000" w:rsidRPr="00000000">
        <w:rPr>
          <w:rtl w:val="0"/>
        </w:rPr>
      </w:r>
    </w:p>
    <w:tbl>
      <w:tblPr>
        <w:tblStyle w:val="Table6"/>
        <w:tblpPr w:leftFromText="180" w:rightFromText="180" w:topFromText="180" w:bottomFromText="180" w:vertAnchor="text" w:horzAnchor="text" w:tblpX="-45" w:tblpY="0"/>
        <w:tblW w:w="8745.0" w:type="dxa"/>
        <w:jc w:val="left"/>
        <w:tblLayout w:type="fixed"/>
        <w:tblLook w:val="0400"/>
      </w:tblPr>
      <w:tblGrid>
        <w:gridCol w:w="1380"/>
        <w:gridCol w:w="1650"/>
        <w:gridCol w:w="2010"/>
        <w:gridCol w:w="2025"/>
        <w:gridCol w:w="1680"/>
        <w:tblGridChange w:id="0">
          <w:tblGrid>
            <w:gridCol w:w="1380"/>
            <w:gridCol w:w="1650"/>
            <w:gridCol w:w="2010"/>
            <w:gridCol w:w="2025"/>
            <w:gridCol w:w="1680"/>
          </w:tblGrid>
        </w:tblGridChange>
      </w:tblGrid>
      <w:tr>
        <w:trPr>
          <w:cantSplit w:val="0"/>
          <w:trHeight w:val="185.9765625" w:hRule="atLeast"/>
          <w:tblHeader w:val="1"/>
        </w:trPr>
        <w:tc>
          <w:tcPr>
            <w:tcBorders>
              <w:top w:color="000000" w:space="0" w:sz="8" w:val="single"/>
              <w:left w:color="000000" w:space="0" w:sz="8" w:val="single"/>
              <w:bottom w:color="000000" w:space="0" w:sz="8" w:val="single"/>
              <w:right w:color="000000" w:space="0" w:sz="4" w:val="single"/>
            </w:tcBorders>
            <w:shd w:fill="323e4f" w:val="clear"/>
            <w:tcMar>
              <w:left w:w="115.0" w:type="dxa"/>
              <w:right w:w="115.0" w:type="dxa"/>
            </w:tcMar>
          </w:tcPr>
          <w:p w:rsidR="00000000" w:rsidDel="00000000" w:rsidP="00000000" w:rsidRDefault="00000000" w:rsidRPr="00000000" w14:paraId="000000B3">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B4">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B5">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Fail</w:t>
            </w:r>
          </w:p>
        </w:tc>
        <w:tc>
          <w:tcPr>
            <w:tcBorders>
              <w:top w:color="000000" w:space="0" w:sz="8" w:val="single"/>
              <w:left w:color="000000" w:space="0" w:sz="4" w:val="single"/>
              <w:bottom w:color="000000" w:space="0" w:sz="8" w:val="single"/>
              <w:right w:color="000000" w:space="0" w:sz="8" w:val="single"/>
            </w:tcBorders>
            <w:shd w:fill="323e4f" w:val="clear"/>
            <w:tcMar>
              <w:left w:w="115.0" w:type="dxa"/>
              <w:right w:w="115.0" w:type="dxa"/>
            </w:tcMar>
          </w:tcPr>
          <w:p w:rsidR="00000000" w:rsidDel="00000000" w:rsidP="00000000" w:rsidRDefault="00000000" w:rsidRPr="00000000" w14:paraId="000000B6">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Known Issues</w:t>
            </w:r>
          </w:p>
        </w:tc>
        <w:tc>
          <w:tcPr>
            <w:tcBorders>
              <w:top w:color="000000" w:space="0" w:sz="8" w:val="single"/>
              <w:left w:color="000000" w:space="0" w:sz="8" w:val="single"/>
              <w:bottom w:color="000000" w:space="0" w:sz="8" w:val="single"/>
              <w:right w:color="000000" w:space="0" w:sz="8" w:val="single"/>
            </w:tcBorders>
            <w:shd w:fill="323e4f" w:val="clear"/>
            <w:tcMar>
              <w:left w:w="115.0" w:type="dxa"/>
              <w:right w:w="115.0" w:type="dxa"/>
            </w:tcMar>
          </w:tcPr>
          <w:p w:rsidR="00000000" w:rsidDel="00000000" w:rsidP="00000000" w:rsidRDefault="00000000" w:rsidRPr="00000000" w14:paraId="000000B7">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Ignored</w:t>
            </w:r>
          </w:p>
        </w:tc>
      </w:tr>
      <w:tr>
        <w:trPr>
          <w:cantSplit w:val="0"/>
          <w:trHeight w:val="349" w:hRule="atLeast"/>
          <w:tblHeader w:val="0"/>
        </w:trPr>
        <w:tc>
          <w:tcPr>
            <w:tcBorders>
              <w:top w:color="000000" w:space="0" w:sz="8" w:val="single"/>
              <w:left w:color="000000" w:space="0" w:sz="8" w:val="single"/>
              <w:bottom w:color="000000" w:space="0" w:sz="8" w:val="single"/>
              <w:right w:color="000000" w:space="0" w:sz="4" w:val="single"/>
            </w:tcBorders>
            <w:tcMar>
              <w:left w:w="115.0" w:type="dxa"/>
              <w:right w:w="115.0" w:type="dxa"/>
            </w:tcMar>
            <w:vAlign w:val="center"/>
          </w:tcPr>
          <w:p w:rsidR="00000000" w:rsidDel="00000000" w:rsidP="00000000" w:rsidRDefault="00000000" w:rsidRPr="00000000" w14:paraId="000000B8">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w:t>
            </w:r>
          </w:p>
        </w:tc>
        <w:tc>
          <w:tcPr>
            <w:tcBorders>
              <w:top w:color="000000" w:space="0" w:sz="8" w:val="single"/>
              <w:left w:color="000000" w:space="0" w:sz="4" w:val="single"/>
              <w:bottom w:color="000000" w:space="0" w:sz="8" w:val="single"/>
              <w:right w:color="000000" w:space="0" w:sz="8" w:val="single"/>
            </w:tcBorders>
            <w:tcMar>
              <w:left w:w="115.0" w:type="dxa"/>
              <w:right w:w="115.0" w:type="dxa"/>
            </w:tcMar>
          </w:tcPr>
          <w:p w:rsidR="00000000" w:rsidDel="00000000" w:rsidP="00000000" w:rsidRDefault="00000000" w:rsidRPr="00000000" w14:paraId="000000BB">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left w:w="115.0" w:type="dxa"/>
              <w:right w:w="115.0" w:type="dxa"/>
            </w:tcMar>
          </w:tcPr>
          <w:p w:rsidR="00000000" w:rsidDel="00000000" w:rsidP="00000000" w:rsidRDefault="00000000" w:rsidRPr="00000000" w14:paraId="000000BC">
            <w:pP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w:t>
            </w:r>
          </w:p>
        </w:tc>
      </w:tr>
      <w:tr>
        <w:trPr>
          <w:cantSplit w:val="0"/>
          <w:trHeight w:val="349" w:hRule="atLeast"/>
          <w:tblHeader w:val="0"/>
        </w:trPr>
        <w:tc>
          <w:tcPr>
            <w:gridSpan w:val="5"/>
            <w:tcBorders>
              <w:top w:color="000000" w:space="0" w:sz="8" w:val="single"/>
              <w:left w:color="000000" w:space="0" w:sz="8" w:val="single"/>
              <w:bottom w:color="000000" w:space="0" w:sz="8" w:val="single"/>
              <w:right w:color="000000" w:space="0" w:sz="8" w:val="single"/>
            </w:tcBorders>
            <w:tcMar>
              <w:left w:w="115.0" w:type="dxa"/>
              <w:right w:w="115.0" w:type="dxa"/>
            </w:tcMar>
          </w:tcPr>
          <w:p w:rsidR="00000000" w:rsidDel="00000000" w:rsidP="00000000" w:rsidRDefault="00000000" w:rsidRPr="00000000" w14:paraId="000000BD">
            <w:pPr>
              <w:spacing w:after="40" w:before="40" w:line="240" w:lineRule="auto"/>
              <w:jc w:val="center"/>
              <w:rPr>
                <w:rFonts w:ascii="Calibri" w:cs="Calibri" w:eastAsia="Calibri" w:hAnsi="Calibri"/>
                <w:sz w:val="24"/>
                <w:szCs w:val="24"/>
              </w:rPr>
            </w:pPr>
            <w:r w:rsidDel="00000000" w:rsidR="00000000" w:rsidRPr="00000000">
              <w:rPr>
                <w:rFonts w:ascii="Verdana" w:cs="Verdana" w:eastAsia="Verdana" w:hAnsi="Verdana"/>
                <w:b w:val="1"/>
                <w:bCs w:val="1"/>
                <w:color w:val="1c4587"/>
                <w:sz w:val="16"/>
                <w:szCs w:val="16"/>
                <w:highlight w:val="white"/>
                <w:rtl w:val="0"/>
              </w:rPr>
              <w:t xml:space="preserve">Test Rate: 100% With Pass Rate: 100%</w:t>
            </w:r>
            <w:r w:rsidDel="00000000" w:rsidR="00000000" w:rsidRPr="00000000">
              <w:rPr>
                <w:rtl w:val="0"/>
              </w:rPr>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ind w:left="0" w:firstLine="0"/>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ind w:left="432"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4233863" cy="2422468"/>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33863" cy="242246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1"/>
        <w:spacing w:before="240" w:line="256" w:lineRule="auto"/>
        <w:ind w:left="432" w:firstLine="0"/>
        <w:jc w:val="left"/>
        <w:rPr>
          <w:rFonts w:ascii="Calibri" w:cs="Calibri" w:eastAsia="Calibri" w:hAnsi="Calibri"/>
        </w:rPr>
      </w:pPr>
      <w:bookmarkStart w:colFirst="0" w:colLast="0" w:name="_vvom4mmfexvq" w:id="19"/>
      <w:bookmarkEnd w:id="19"/>
      <w:r w:rsidDel="00000000" w:rsidR="00000000" w:rsidRPr="00000000">
        <w:rPr>
          <w:rFonts w:ascii="Calibri" w:cs="Calibri" w:eastAsia="Calibri" w:hAnsi="Calibri"/>
          <w:rtl w:val="0"/>
        </w:rPr>
        <w:t xml:space="preserve">Defect Metrics</w:t>
      </w:r>
    </w:p>
    <w:p w:rsidR="00000000" w:rsidDel="00000000" w:rsidP="00000000" w:rsidRDefault="00000000" w:rsidRPr="00000000" w14:paraId="000000C5">
      <w:pPr>
        <w:pStyle w:val="Heading2"/>
        <w:spacing w:before="40" w:line="256" w:lineRule="auto"/>
        <w:ind w:left="576" w:firstLine="0"/>
        <w:jc w:val="left"/>
        <w:rPr>
          <w:rFonts w:ascii="Calibri" w:cs="Calibri" w:eastAsia="Calibri" w:hAnsi="Calibri"/>
        </w:rPr>
      </w:pPr>
      <w:bookmarkStart w:colFirst="0" w:colLast="0" w:name="_ketl3ap3i02p" w:id="20"/>
      <w:bookmarkEnd w:id="20"/>
      <w:r w:rsidDel="00000000" w:rsidR="00000000" w:rsidRPr="00000000">
        <w:rPr>
          <w:rFonts w:ascii="Calibri" w:cs="Calibri" w:eastAsia="Calibri" w:hAnsi="Calibri"/>
          <w:rtl w:val="0"/>
        </w:rPr>
        <w:t xml:space="preserve">Defect Metrics for the Release 0.16.0</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Rule="auto"/>
        <w:ind w:left="432"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The following table depicts only the bugs which are found and not addressed in the current release. </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Rule="auto"/>
        <w:ind w:left="432"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Table </w:t>
      </w: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b w:val="1"/>
          <w:bCs w:val="1"/>
          <w:color w:val="000000"/>
          <w:sz w:val="24"/>
          <w:szCs w:val="24"/>
          <w:rtl w:val="0"/>
        </w:rPr>
        <w:t xml:space="preserve">: Defect Metrics for the Release</w:t>
      </w:r>
    </w:p>
    <w:tbl>
      <w:tblPr>
        <w:tblStyle w:val="Table7"/>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390"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Blocker</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Critical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Major</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Minor</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r>
    </w:tbl>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pStyle w:val="Heading2"/>
        <w:spacing w:before="40" w:line="256" w:lineRule="auto"/>
        <w:ind w:left="576" w:firstLine="0"/>
        <w:jc w:val="left"/>
        <w:rPr>
          <w:rFonts w:ascii="Calibri" w:cs="Calibri" w:eastAsia="Calibri" w:hAnsi="Calibri"/>
        </w:rPr>
      </w:pPr>
      <w:bookmarkStart w:colFirst="0" w:colLast="0" w:name="_4f2a86b7dycj" w:id="21"/>
      <w:bookmarkEnd w:id="21"/>
      <w:r w:rsidDel="00000000" w:rsidR="00000000" w:rsidRPr="00000000">
        <w:rPr>
          <w:rFonts w:ascii="Calibri" w:cs="Calibri" w:eastAsia="Calibri" w:hAnsi="Calibri"/>
          <w:rtl w:val="0"/>
        </w:rPr>
        <w:t xml:space="preserve">Known Issues Metrics</w:t>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This section focuses on a separate category of issues that are known but not addressed in the current release. It provides a count and severity distribution for these defects across releases.</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ind w:left="432"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Table </w:t>
      </w: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b w:val="1"/>
          <w:bCs w:val="1"/>
          <w:color w:val="000000"/>
          <w:sz w:val="24"/>
          <w:szCs w:val="24"/>
          <w:rtl w:val="0"/>
        </w:rPr>
        <w:t xml:space="preserve">: Defect Metrics for the known issues</w:t>
      </w:r>
    </w:p>
    <w:tbl>
      <w:tblPr>
        <w:tblStyle w:val="Table8"/>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390"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Blocker</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Critical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Major</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Minor</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54</w:t>
            </w:r>
            <w:r w:rsidDel="00000000" w:rsidR="00000000" w:rsidRPr="00000000">
              <w:rPr>
                <w:rtl w:val="0"/>
              </w:rPr>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28</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82</w:t>
            </w:r>
            <w:r w:rsidDel="00000000" w:rsidR="00000000" w:rsidRPr="00000000">
              <w:rPr>
                <w:rtl w:val="0"/>
              </w:rPr>
            </w:r>
          </w:p>
        </w:tc>
      </w:tr>
    </w:tbl>
    <w:p w:rsidR="00000000" w:rsidDel="00000000" w:rsidP="00000000" w:rsidRDefault="00000000" w:rsidRPr="00000000" w14:paraId="000000E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1">
      <w:pPr>
        <w:pStyle w:val="Heading1"/>
        <w:spacing w:before="240" w:line="256" w:lineRule="auto"/>
        <w:jc w:val="left"/>
        <w:rPr>
          <w:rFonts w:ascii="Calibri" w:cs="Calibri" w:eastAsia="Calibri" w:hAnsi="Calibri"/>
        </w:rPr>
      </w:pPr>
      <w:bookmarkStart w:colFirst="0" w:colLast="0" w:name="_jynb8ufha8k" w:id="22"/>
      <w:bookmarkEnd w:id="22"/>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40" w:lineRule="auto"/>
        <w:ind w:firstLine="432"/>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This section summarizes the key findings of test execution. It also provides a final QA recommendation on the build's readiness for release. The functional verification for Inji</w:t>
      </w:r>
      <w:r w:rsidDel="00000000" w:rsidR="00000000" w:rsidRPr="00000000">
        <w:rPr>
          <w:rFonts w:ascii="Calibri" w:cs="Calibri" w:eastAsia="Calibri" w:hAnsi="Calibri"/>
          <w:rtl w:val="0"/>
        </w:rPr>
        <w:t xml:space="preserve">-web </w:t>
      </w:r>
      <w:r w:rsidDel="00000000" w:rsidR="00000000" w:rsidRPr="00000000">
        <w:rPr>
          <w:rFonts w:ascii="Calibri" w:cs="Calibri" w:eastAsia="Calibri" w:hAnsi="Calibri"/>
          <w:color w:val="000000"/>
          <w:rtl w:val="0"/>
        </w:rPr>
        <w:t xml:space="preserve">version 0.</w:t>
      </w:r>
      <w:r w:rsidDel="00000000" w:rsidR="00000000" w:rsidRPr="00000000">
        <w:rPr>
          <w:rFonts w:ascii="Calibri" w:cs="Calibri" w:eastAsia="Calibri" w:hAnsi="Calibri"/>
          <w:rtl w:val="0"/>
        </w:rPr>
        <w:t xml:space="preserve">16</w:t>
      </w:r>
      <w:r w:rsidDel="00000000" w:rsidR="00000000" w:rsidRPr="00000000">
        <w:rPr>
          <w:rFonts w:ascii="Calibri" w:cs="Calibri" w:eastAsia="Calibri" w:hAnsi="Calibri"/>
          <w:color w:val="000000"/>
          <w:rtl w:val="0"/>
        </w:rPr>
        <w:t xml:space="preserve">.0 has been successfully completed. The testing cycle achieved a </w:t>
      </w:r>
      <w:r w:rsidDel="00000000" w:rsidR="00000000" w:rsidRPr="00000000">
        <w:rPr>
          <w:rFonts w:ascii="Calibri" w:cs="Calibri" w:eastAsia="Calibri" w:hAnsi="Calibri"/>
          <w:b w:val="1"/>
          <w:bCs w:val="1"/>
          <w:color w:val="000000"/>
          <w:rtl w:val="0"/>
        </w:rPr>
        <w:t xml:space="preserve">100% execution rate</w:t>
      </w:r>
      <w:r w:rsidDel="00000000" w:rsidR="00000000" w:rsidRPr="00000000">
        <w:rPr>
          <w:rFonts w:ascii="Calibri" w:cs="Calibri" w:eastAsia="Calibri" w:hAnsi="Calibri"/>
          <w:color w:val="000000"/>
          <w:rtl w:val="0"/>
        </w:rPr>
        <w:t xml:space="preserve"> with a </w:t>
      </w:r>
      <w:r w:rsidDel="00000000" w:rsidR="00000000" w:rsidRPr="00000000">
        <w:rPr>
          <w:rFonts w:ascii="Calibri" w:cs="Calibri" w:eastAsia="Calibri" w:hAnsi="Calibri"/>
          <w:b w:val="1"/>
          <w:bCs w:val="1"/>
          <w:color w:val="000000"/>
          <w:rtl w:val="0"/>
        </w:rPr>
        <w:t xml:space="preserve">9</w:t>
      </w:r>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b w:val="1"/>
          <w:bCs w:val="1"/>
          <w:color w:val="000000"/>
          <w:rtl w:val="0"/>
        </w:rPr>
        <w:t xml:space="preserve">% pass rate</w:t>
      </w:r>
      <w:r w:rsidDel="00000000" w:rsidR="00000000" w:rsidRPr="00000000">
        <w:rPr>
          <w:rFonts w:ascii="Calibri" w:cs="Calibri" w:eastAsia="Calibri" w:hAnsi="Calibri"/>
          <w:color w:val="000000"/>
          <w:rtl w:val="0"/>
        </w:rPr>
        <w:t xml:space="preserve"> across a total of </w:t>
      </w:r>
      <w:r w:rsidDel="00000000" w:rsidR="00000000" w:rsidRPr="00000000">
        <w:rPr>
          <w:rFonts w:ascii="Calibri" w:cs="Calibri" w:eastAsia="Calibri" w:hAnsi="Calibri"/>
          <w:b w:val="1"/>
          <w:bCs w:val="1"/>
          <w:rtl w:val="0"/>
        </w:rPr>
        <w:t xml:space="preserve">1125</w:t>
      </w:r>
      <w:r w:rsidDel="00000000" w:rsidR="00000000" w:rsidRPr="00000000">
        <w:rPr>
          <w:rFonts w:ascii="Calibri" w:cs="Calibri" w:eastAsia="Calibri" w:hAnsi="Calibri"/>
          <w:b w:val="1"/>
          <w:bCs w:val="1"/>
          <w:color w:val="000000"/>
          <w:rtl w:val="0"/>
        </w:rPr>
        <w:t xml:space="preserve"> test cases</w:t>
      </w:r>
      <w:r w:rsidDel="00000000" w:rsidR="00000000" w:rsidRPr="00000000">
        <w:rPr>
          <w:rFonts w:ascii="Calibri" w:cs="Calibri" w:eastAsia="Calibri" w:hAnsi="Calibri"/>
          <w:color w:val="000000"/>
          <w:rtl w:val="0"/>
        </w:rPr>
        <w:t xml:space="preserve">. Additionally, API automation achieved a </w:t>
      </w:r>
      <w:r w:rsidDel="00000000" w:rsidR="00000000" w:rsidRPr="00000000">
        <w:rPr>
          <w:rFonts w:ascii="Calibri" w:cs="Calibri" w:eastAsia="Calibri" w:hAnsi="Calibri"/>
          <w:b w:val="1"/>
          <w:bCs w:val="1"/>
          <w:color w:val="000000"/>
          <w:rtl w:val="0"/>
        </w:rPr>
        <w:t xml:space="preserve">100% pass rate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jc w:val="left"/>
        <w:rPr>
          <w:rFonts w:ascii="Calibri" w:cs="Calibri" w:eastAsia="Calibri" w:hAnsi="Calibri"/>
        </w:rPr>
      </w:pPr>
      <w:r w:rsidDel="00000000" w:rsidR="00000000" w:rsidRPr="00000000">
        <w:rPr>
          <w:rFonts w:ascii="Calibri" w:cs="Calibri" w:eastAsia="Calibri" w:hAnsi="Calibri"/>
          <w:color w:val="000000"/>
          <w:rtl w:val="0"/>
        </w:rPr>
        <w:t xml:space="preserve">While there are </w:t>
      </w:r>
      <w:r w:rsidDel="00000000" w:rsidR="00000000" w:rsidRPr="00000000">
        <w:rPr>
          <w:rFonts w:ascii="Calibri" w:cs="Calibri" w:eastAsia="Calibri" w:hAnsi="Calibri"/>
          <w:b w:val="1"/>
          <w:bCs w:val="1"/>
          <w:rtl w:val="0"/>
        </w:rPr>
        <w:t xml:space="preserve">6</w:t>
      </w:r>
      <w:r w:rsidDel="00000000" w:rsidR="00000000" w:rsidRPr="00000000">
        <w:rPr>
          <w:rFonts w:ascii="Calibri" w:cs="Calibri" w:eastAsia="Calibri" w:hAnsi="Calibri"/>
          <w:b w:val="1"/>
          <w:bCs w:val="1"/>
          <w:color w:val="000000"/>
          <w:rtl w:val="0"/>
        </w:rPr>
        <w:t xml:space="preserve"> open defects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0</w:t>
      </w:r>
      <w:r w:rsidDel="00000000" w:rsidR="00000000" w:rsidRPr="00000000">
        <w:rPr>
          <w:rFonts w:ascii="Calibri" w:cs="Calibri" w:eastAsia="Calibri" w:hAnsi="Calibri"/>
          <w:color w:val="000000"/>
          <w:rtl w:val="0"/>
        </w:rPr>
        <w:t xml:space="preserve"> Critical, </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color w:val="000000"/>
          <w:rtl w:val="0"/>
        </w:rPr>
        <w:t xml:space="preserve"> Major,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color w:val="000000"/>
          <w:rtl w:val="0"/>
        </w:rPr>
        <w:t xml:space="preserve"> Minor) and </w:t>
      </w:r>
      <w:r w:rsidDel="00000000" w:rsidR="00000000" w:rsidRPr="00000000">
        <w:rPr>
          <w:rFonts w:ascii="Calibri" w:cs="Calibri" w:eastAsia="Calibri" w:hAnsi="Calibri"/>
          <w:b w:val="1"/>
          <w:bCs w:val="1"/>
          <w:rtl w:val="0"/>
        </w:rPr>
        <w:t xml:space="preserve">82</w:t>
      </w:r>
      <w:r w:rsidDel="00000000" w:rsidR="00000000" w:rsidRPr="00000000">
        <w:rPr>
          <w:rFonts w:ascii="Calibri" w:cs="Calibri" w:eastAsia="Calibri" w:hAnsi="Calibri"/>
          <w:b w:val="1"/>
          <w:bCs w:val="1"/>
          <w:color w:val="000000"/>
          <w:rtl w:val="0"/>
        </w:rPr>
        <w:t xml:space="preserve"> known issues in to</w:t>
      </w:r>
      <w:r w:rsidDel="00000000" w:rsidR="00000000" w:rsidRPr="00000000">
        <w:rPr>
          <w:rFonts w:ascii="Calibri" w:cs="Calibri" w:eastAsia="Calibri" w:hAnsi="Calibri"/>
          <w:b w:val="1"/>
          <w:bCs w:val="1"/>
          <w:rtl w:val="0"/>
        </w:rPr>
        <w:t xml:space="preserve">tal</w:t>
      </w:r>
      <w:r w:rsidDel="00000000" w:rsidR="00000000" w:rsidRPr="00000000">
        <w:rPr>
          <w:rFonts w:ascii="Calibri" w:cs="Calibri" w:eastAsia="Calibri" w:hAnsi="Calibri"/>
          <w:color w:val="000000"/>
          <w:rtl w:val="0"/>
        </w:rPr>
        <w:t xml:space="preserve">, there are </w:t>
      </w:r>
      <w:r w:rsidDel="00000000" w:rsidR="00000000" w:rsidRPr="00000000">
        <w:rPr>
          <w:rFonts w:ascii="Calibri" w:cs="Calibri" w:eastAsia="Calibri" w:hAnsi="Calibri"/>
          <w:b w:val="1"/>
          <w:bCs w:val="1"/>
          <w:color w:val="000000"/>
          <w:rtl w:val="0"/>
        </w:rPr>
        <w:t xml:space="preserve">zero blocker defects</w:t>
      </w:r>
      <w:r w:rsidDel="00000000" w:rsidR="00000000" w:rsidRPr="00000000">
        <w:rPr>
          <w:rFonts w:ascii="Calibri" w:cs="Calibri" w:eastAsia="Calibri" w:hAnsi="Calibri"/>
          <w:color w:val="000000"/>
          <w:rtl w:val="0"/>
        </w:rPr>
        <w:t xml:space="preserve"> identified. The application has demonstrated functional stability and data integrity consistent with product specifications.</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E5">
      <w:pPr>
        <w:pStyle w:val="Heading2"/>
        <w:spacing w:before="40" w:line="256" w:lineRule="auto"/>
        <w:ind w:left="576" w:firstLine="0"/>
        <w:jc w:val="left"/>
        <w:rPr>
          <w:rFonts w:ascii="Calibri" w:cs="Calibri" w:eastAsia="Calibri" w:hAnsi="Calibri"/>
        </w:rPr>
      </w:pPr>
      <w:bookmarkStart w:colFirst="0" w:colLast="0" w:name="_n5upulafc6e2" w:id="23"/>
      <w:bookmarkEnd w:id="23"/>
      <w:r w:rsidDel="00000000" w:rsidR="00000000" w:rsidRPr="00000000">
        <w:rPr>
          <w:rFonts w:ascii="Calibri" w:cs="Calibri" w:eastAsia="Calibri" w:hAnsi="Calibri"/>
          <w:rtl w:val="0"/>
        </w:rPr>
        <w:t xml:space="preserve">QA Approval</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4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The build has successfully met the defined exit criteria and is </w:t>
      </w:r>
      <w:r w:rsidDel="00000000" w:rsidR="00000000" w:rsidRPr="00000000">
        <w:rPr>
          <w:rFonts w:ascii="Calibri" w:cs="Calibri" w:eastAsia="Calibri" w:hAnsi="Calibri"/>
          <w:b w:val="1"/>
          <w:bCs w:val="1"/>
          <w:color w:val="000000"/>
          <w:rtl w:val="0"/>
        </w:rPr>
        <w:t xml:space="preserve">recommended for release</w:t>
      </w:r>
      <w:r w:rsidDel="00000000" w:rsidR="00000000" w:rsidRPr="00000000">
        <w:rPr>
          <w:rFonts w:ascii="Calibri" w:cs="Calibri" w:eastAsia="Calibri" w:hAnsi="Calibri"/>
          <w:color w:val="000000"/>
          <w:rtl w:val="0"/>
        </w:rPr>
        <w:t xml:space="preserve">. The approval is based on the following satisfied conditions:</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Test Case Execution Completion:</w:t>
      </w:r>
      <w:r w:rsidDel="00000000" w:rsidR="00000000" w:rsidRPr="00000000">
        <w:rPr>
          <w:rFonts w:ascii="Calibri" w:cs="Calibri" w:eastAsia="Calibri" w:hAnsi="Calibri"/>
          <w:color w:val="000000"/>
          <w:rtl w:val="0"/>
        </w:rPr>
        <w:t xml:space="preserve"> 100% of planned scenarios executed.</w:t>
      </w:r>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Defect Status:</w:t>
      </w:r>
      <w:r w:rsidDel="00000000" w:rsidR="00000000" w:rsidRPr="00000000">
        <w:rPr>
          <w:rFonts w:ascii="Calibri" w:cs="Calibri" w:eastAsia="Calibri" w:hAnsi="Calibri"/>
          <w:color w:val="000000"/>
          <w:rtl w:val="0"/>
        </w:rPr>
        <w:t xml:space="preserve"> No Blocker defects remain open.</w:t>
      </w:r>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Documentation Sign-off:</w:t>
      </w:r>
      <w:r w:rsidDel="00000000" w:rsidR="00000000" w:rsidRPr="00000000">
        <w:rPr>
          <w:rFonts w:ascii="Calibri" w:cs="Calibri" w:eastAsia="Calibri" w:hAnsi="Calibri"/>
          <w:color w:val="000000"/>
          <w:rtl w:val="0"/>
        </w:rPr>
        <w:t xml:space="preserve"> All test artifacts and reports are finalized.</w:t>
      </w:r>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Test Environment Stability:</w:t>
      </w:r>
      <w:r w:rsidDel="00000000" w:rsidR="00000000" w:rsidRPr="00000000">
        <w:rPr>
          <w:rFonts w:ascii="Calibri" w:cs="Calibri" w:eastAsia="Calibri" w:hAnsi="Calibri"/>
          <w:color w:val="000000"/>
          <w:rtl w:val="0"/>
        </w:rPr>
        <w:t xml:space="preserve"> The test environment remained stable throughout the execution cycle.</w:t>
      </w:r>
      <w:r w:rsidDel="00000000" w:rsidR="00000000" w:rsidRPr="00000000">
        <w:rPr>
          <w:rtl w:val="0"/>
        </w:rPr>
      </w:r>
    </w:p>
    <w:p w:rsidR="00000000" w:rsidDel="00000000" w:rsidP="00000000" w:rsidRDefault="00000000" w:rsidRPr="00000000" w14:paraId="000000EB">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C">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Table 8: Report is signed off details</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shd w:fill="0a1d30" w:val="cle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Functional Role</w:t>
            </w:r>
          </w:p>
        </w:tc>
        <w:tc>
          <w:tcPr>
            <w:shd w:fill="0a1d30" w:val="cle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Responsibilities</w:t>
            </w:r>
          </w:p>
        </w:tc>
      </w:tr>
      <w:tr>
        <w:trPr>
          <w:cantSplit w:val="0"/>
          <w:tblHeader w:val="0"/>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Chaitanya K</w:t>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QA Manager</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Ragini Krishna</w:t>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Senior QA Manager</w:t>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F6">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FF">
      <w:pPr>
        <w:pStyle w:val="Heading1"/>
        <w:spacing w:before="120" w:line="256" w:lineRule="auto"/>
        <w:ind w:left="432" w:firstLine="0"/>
        <w:jc w:val="left"/>
        <w:rPr>
          <w:rFonts w:ascii="Calibri" w:cs="Calibri" w:eastAsia="Calibri" w:hAnsi="Calibri"/>
        </w:rPr>
      </w:pPr>
      <w:bookmarkStart w:colFirst="0" w:colLast="0" w:name="_yn78otslfu9" w:id="24"/>
      <w:bookmarkEnd w:id="24"/>
      <w:r w:rsidDel="00000000" w:rsidR="00000000" w:rsidRPr="00000000">
        <w:rPr>
          <w:rFonts w:ascii="Calibri" w:cs="Calibri" w:eastAsia="Calibri" w:hAnsi="Calibri"/>
          <w:rtl w:val="0"/>
        </w:rPr>
        <w:t xml:space="preserve">Appendix</w:t>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This includes additional reference information for the report. It contains a history of document versions and a list of acronyms and their meanings.</w:t>
      </w:r>
    </w:p>
    <w:p w:rsidR="00000000" w:rsidDel="00000000" w:rsidP="00000000" w:rsidRDefault="00000000" w:rsidRPr="00000000" w14:paraId="00000101">
      <w:pPr>
        <w:pStyle w:val="Heading2"/>
        <w:spacing w:after="280" w:before="40" w:line="256" w:lineRule="auto"/>
        <w:jc w:val="left"/>
        <w:rPr>
          <w:rFonts w:ascii="Calibri" w:cs="Calibri" w:eastAsia="Calibri" w:hAnsi="Calibri"/>
        </w:rPr>
      </w:pPr>
      <w:bookmarkStart w:colFirst="0" w:colLast="0" w:name="_e8xuorwd149d" w:id="25"/>
      <w:bookmarkEnd w:id="25"/>
      <w:r w:rsidDel="00000000" w:rsidR="00000000" w:rsidRPr="00000000">
        <w:rPr>
          <w:rFonts w:ascii="Calibri" w:cs="Calibri" w:eastAsia="Calibri" w:hAnsi="Calibri"/>
          <w:rtl w:val="0"/>
        </w:rPr>
        <w:t xml:space="preserve">Appendix A: Versions</w:t>
      </w:r>
    </w:p>
    <w:tbl>
      <w:tblPr>
        <w:tblStyle w:val="Table10"/>
        <w:tblW w:w="9377.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1341"/>
        <w:gridCol w:w="1935"/>
        <w:gridCol w:w="2530"/>
        <w:gridCol w:w="3571"/>
        <w:tblGridChange w:id="0">
          <w:tblGrid>
            <w:gridCol w:w="1341"/>
            <w:gridCol w:w="1935"/>
            <w:gridCol w:w="2530"/>
            <w:gridCol w:w="3571"/>
          </w:tblGrid>
        </w:tblGridChange>
      </w:tblGrid>
      <w:tr>
        <w:trPr>
          <w:cantSplit w:val="1"/>
          <w:trHeight w:val="692"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02">
            <w:pPr>
              <w:spacing w:after="0" w:before="120" w:lineRule="auto"/>
              <w:rPr>
                <w:rFonts w:ascii="Calibri" w:cs="Calibri" w:eastAsia="Calibri" w:hAnsi="Calibri"/>
              </w:rPr>
            </w:pP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Author</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Reviewers</w:t>
            </w:r>
          </w:p>
        </w:tc>
      </w:tr>
      <w:tr>
        <w:trPr>
          <w:cantSplit w:val="1"/>
          <w:trHeight w:val="66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10/12/2025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Santosh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Chaitanya K</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Ragini Krishna</w:t>
            </w:r>
            <w:r w:rsidDel="00000000" w:rsidR="00000000" w:rsidRPr="00000000">
              <w:rPr>
                <w:rtl w:val="0"/>
              </w:rPr>
            </w:r>
          </w:p>
        </w:tc>
      </w:tr>
    </w:tbl>
    <w:p w:rsidR="00000000" w:rsidDel="00000000" w:rsidP="00000000" w:rsidRDefault="00000000" w:rsidRPr="00000000" w14:paraId="0000010B">
      <w:pPr>
        <w:spacing w:after="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C">
      <w:pPr>
        <w:spacing w:after="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0D">
      <w:pPr>
        <w:spacing w:after="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END OF DOCUMENT</w:t>
      </w:r>
    </w:p>
    <w:p w:rsidR="00000000" w:rsidDel="00000000" w:rsidP="00000000" w:rsidRDefault="00000000" w:rsidRPr="00000000" w14:paraId="0000010E">
      <w:pPr>
        <w:spacing w:after="0" w:line="240" w:lineRule="auto"/>
        <w:jc w:val="center"/>
        <w:rPr>
          <w:rFonts w:ascii="Calibri" w:cs="Calibri" w:eastAsia="Calibri" w:hAnsi="Calibri"/>
          <w:b w:val="1"/>
          <w:bCs w:val="1"/>
          <w:sz w:val="28"/>
          <w:szCs w:val="28"/>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pgSz w:h="15840" w:w="12240" w:orient="portrait"/>
      <w:pgMar w:bottom="1440" w:top="1440" w:left="1080" w:right="1080" w:header="576"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Verdana"/>
  <w:font w:name="Cambria"/>
  <w:font w:name="Trebuchet M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after="0" w:lineRule="auto"/>
      <w:jc w:val="left"/>
      <w:rPr>
        <w:color w:val="000000"/>
      </w:rPr>
    </w:pPr>
    <w:r w:rsidDel="00000000" w:rsidR="00000000" w:rsidRPr="00000000">
      <w:rPr>
        <w:rtl w:val="0"/>
      </w:rPr>
    </w:r>
  </w:p>
  <w:tbl>
    <w:tblPr>
      <w:tblStyle w:val="Table11"/>
      <w:tblW w:w="12056.0" w:type="dxa"/>
      <w:jc w:val="left"/>
      <w:tblInd w:w="-965.0" w:type="dxa"/>
      <w:tblLayout w:type="fixed"/>
      <w:tblLook w:val="0400"/>
    </w:tblPr>
    <w:tblGrid>
      <w:gridCol w:w="10016"/>
      <w:gridCol w:w="2040"/>
      <w:tblGridChange w:id="0">
        <w:tblGrid>
          <w:gridCol w:w="10016"/>
          <w:gridCol w:w="2040"/>
        </w:tblGrid>
      </w:tblGridChange>
    </w:tblGrid>
    <w:tr>
      <w:trPr>
        <w:cantSplit w:val="0"/>
        <w:tblHeader w:val="0"/>
      </w:trPr>
      <w:tc>
        <w:tcPr>
          <w:shd w:fill="caedfb" w:val="clea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left"/>
            <w:rPr>
              <w:b w:val="1"/>
              <w:bCs w:val="1"/>
              <w:color w:val="000000"/>
            </w:rPr>
          </w:pPr>
          <w:r w:rsidDel="00000000" w:rsidR="00000000" w:rsidRPr="00000000">
            <w:rPr>
              <w:b w:val="1"/>
              <w:bCs w:val="1"/>
              <w:color w:val="000000"/>
              <w:rtl w:val="0"/>
            </w:rPr>
            <w:t xml:space="preserve">     Copyright © 2022 MOSIP</w:t>
          </w:r>
        </w:p>
      </w:tc>
      <w:tc>
        <w:tcPr>
          <w:shd w:fill="60cbf3" w:val="clea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-695322</wp:posOffset>
              </wp:positionH>
              <wp:positionV relativeFrom="paragraph">
                <wp:posOffset>-12696</wp:posOffset>
              </wp:positionV>
              <wp:extent cx="7809865" cy="438150"/>
              <wp:effectExtent b="0" l="0" r="0" t="0"/>
              <wp:wrapNone/>
              <wp:docPr id="4" name=""/>
              <a:graphic>
                <a:graphicData uri="http://schemas.microsoft.com/office/word/2010/wordprocessingShape">
                  <wps:wsp>
                    <wps:cNvSpPr/>
                    <wps:cNvPr id="5" name="Shape 5"/>
                    <wps:spPr>
                      <a:xfrm>
                        <a:off x="1450593" y="3570450"/>
                        <a:ext cx="7790815" cy="419100"/>
                      </a:xfrm>
                      <a:prstGeom prst="rect">
                        <a:avLst/>
                      </a:prstGeom>
                      <a:solidFill>
                        <a:srgbClr val="1F5C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-695322</wp:posOffset>
              </wp:positionH>
              <wp:positionV relativeFrom="paragraph">
                <wp:posOffset>-12696</wp:posOffset>
              </wp:positionV>
              <wp:extent cx="7809865" cy="438150"/>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809865" cy="4381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0" w:lineRule="auto"/>
      <w:jc w:val="left"/>
      <w:rPr>
        <w:b w:val="1"/>
        <w:bCs w:val="1"/>
        <w:color w:val="000000"/>
        <w:sz w:val="18"/>
        <w:szCs w:val="18"/>
      </w:rPr>
    </w:pPr>
    <w:r w:rsidDel="00000000" w:rsidR="00000000" w:rsidRPr="00000000">
      <w:rPr>
        <w:rtl w:val="0"/>
      </w:rPr>
    </w:r>
  </w:p>
  <w:tbl>
    <w:tblPr>
      <w:tblStyle w:val="Table12"/>
      <w:tblW w:w="10080.0" w:type="dxa"/>
      <w:jc w:val="left"/>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jc w:val="left"/>
            <w:rPr>
              <w:color w:val="000000"/>
            </w:rPr>
          </w:pPr>
          <w:r w:rsidDel="00000000" w:rsidR="00000000" w:rsidRPr="00000000">
            <w:rPr>
              <w:rtl w:val="0"/>
            </w:rPr>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Policy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b w:val="1"/>
        <w:bCs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-757235</wp:posOffset>
              </wp:positionH>
              <wp:positionV relativeFrom="paragraph">
                <wp:posOffset>-33335</wp:posOffset>
              </wp:positionV>
              <wp:extent cx="6210300" cy="390525"/>
              <wp:effectExtent b="0" l="0" r="0" t="0"/>
              <wp:wrapNone/>
              <wp:docPr id="3" name=""/>
              <a:graphic>
                <a:graphicData uri="http://schemas.microsoft.com/office/word/2010/wordprocessingShape">
                  <wps:wsp>
                    <wps:cNvSpPr/>
                    <wps:cNvPr id="4" name="Shape 4"/>
                    <wps:spPr>
                      <a:xfrm>
                        <a:off x="2250375" y="3652048"/>
                        <a:ext cx="6191250" cy="255905"/>
                      </a:xfrm>
                      <a:prstGeom prst="rect">
                        <a:avLst/>
                      </a:prstGeom>
                      <a:solidFill>
                        <a:srgbClr val="C7EDFC"/>
                      </a:solidFill>
                      <a:ln>
                        <a:noFill/>
                      </a:ln>
                    </wps:spPr>
                    <wps:txbx>
                      <w:txbxContent>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ptos" w:cs="Aptos" w:eastAsia="Aptos" w:hAnsi="Aptos"/>
                              <w:b w:val="1"/>
                              <w:i w:val="0"/>
                              <w:smallCaps w:val="0"/>
                              <w:strike w:val="0"/>
                              <w:color w:val="000000"/>
                              <w:sz w:val="22"/>
                              <w:vertAlign w:val="baseline"/>
                            </w:rPr>
                            <w:t xml:space="preserve">Inji </w:t>
                          </w:r>
                          <w:r w:rsidDel="00000000" w:rsidR="00000000" w:rsidRPr="00000000">
                            <w:rPr>
                              <w:rFonts w:ascii="Aptos" w:cs="Aptos" w:eastAsia="Aptos" w:hAnsi="Aptos"/>
                              <w:b w:val="1"/>
                              <w:i w:val="0"/>
                              <w:smallCaps w:val="0"/>
                              <w:strike w:val="0"/>
                              <w:color w:val="000000"/>
                              <w:sz w:val="22"/>
                              <w:vertAlign w:val="baseline"/>
                            </w:rPr>
                            <w:t xml:space="preserve">Web</w:t>
                          </w: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-757235</wp:posOffset>
              </wp:positionH>
              <wp:positionV relativeFrom="paragraph">
                <wp:posOffset>-33335</wp:posOffset>
              </wp:positionV>
              <wp:extent cx="6210300" cy="390525"/>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210300" cy="390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6600826</wp:posOffset>
              </wp:positionH>
              <wp:positionV relativeFrom="paragraph">
                <wp:posOffset>-32382</wp:posOffset>
              </wp:positionV>
              <wp:extent cx="513715" cy="274955"/>
              <wp:effectExtent b="0" l="0" r="0" t="0"/>
              <wp:wrapNone/>
              <wp:docPr id="1" name=""/>
              <a:graphic>
                <a:graphicData uri="http://schemas.microsoft.com/office/word/2010/wordprocessingShape">
                  <wps:wsp>
                    <wps:cNvSpPr/>
                    <wps:cNvPr id="2" name="Shape 2"/>
                    <wps:spPr>
                      <a:xfrm>
                        <a:off x="5098668" y="3652048"/>
                        <a:ext cx="494665" cy="255905"/>
                      </a:xfrm>
                      <a:prstGeom prst="rect">
                        <a:avLst/>
                      </a:prstGeom>
                      <a:solidFill>
                        <a:srgbClr val="C7EDFC"/>
                      </a:solidFill>
                      <a:ln>
                        <a:noFill/>
                      </a:ln>
                    </wps:spPr>
                    <wps:txbx>
                      <w:txbxContent>
                        <w:p w:rsidR="00000000" w:rsidDel="00000000" w:rsidP="00000000" w:rsidRDefault="00000000" w:rsidRPr="00000000">
                          <w:pPr>
                            <w:spacing w:after="200" w:before="0" w:line="275.00000953674316"/>
                            <w:ind w:left="0" w:right="0" w:firstLine="0"/>
                            <w:jc w:val="both"/>
                            <w:textDirection w:val="btLr"/>
                          </w:pP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6600826</wp:posOffset>
              </wp:positionH>
              <wp:positionV relativeFrom="paragraph">
                <wp:posOffset>-32382</wp:posOffset>
              </wp:positionV>
              <wp:extent cx="513715" cy="27495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13715" cy="2749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5654374</wp:posOffset>
          </wp:positionH>
          <wp:positionV relativeFrom="paragraph">
            <wp:posOffset>-13432</wp:posOffset>
          </wp:positionV>
          <wp:extent cx="742950" cy="336550"/>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42950" cy="3365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shd w:fill="ffffff" w:val="clear"/>
      <w:spacing w:after="0" w:lineRule="auto"/>
      <w:jc w:val="left"/>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13">
    <w:pPr>
      <w:shd w:fill="ffffff" w:val="clear"/>
      <w:spacing w:after="0" w:lineRule="auto"/>
      <w:jc w:val="center"/>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72.0" w:type="dxa"/>
        <w:left w:w="115.0" w:type="dxa"/>
        <w:bottom w:w="72.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