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3F1A7" w14:textId="627681E2" w:rsidR="00953C79" w:rsidRPr="00D64A2E" w:rsidRDefault="00D64A2E" w:rsidP="00D64A2E">
      <w:pPr>
        <w:jc w:val="center"/>
        <w:rPr>
          <w:rFonts w:ascii="Times New Roman" w:hAnsi="Times New Roman" w:cs="Times New Roman"/>
          <w:sz w:val="44"/>
          <w:szCs w:val="44"/>
          <w:lang w:val="en-US"/>
        </w:rPr>
      </w:pPr>
      <w:r w:rsidRPr="00D64A2E">
        <w:rPr>
          <w:rFonts w:ascii="Times New Roman" w:hAnsi="Times New Roman" w:cs="Times New Roman"/>
          <w:sz w:val="44"/>
          <w:szCs w:val="44"/>
          <w:lang w:val="en-US"/>
        </w:rPr>
        <w:t>Big Data Analytics</w:t>
      </w:r>
    </w:p>
    <w:p w14:paraId="76B8466B" w14:textId="2DEC1424" w:rsidR="00D64A2E" w:rsidRDefault="00D64A2E" w:rsidP="00D64A2E">
      <w:pPr>
        <w:jc w:val="center"/>
        <w:rPr>
          <w:rFonts w:ascii="Times New Roman" w:hAnsi="Times New Roman" w:cs="Times New Roman"/>
          <w:sz w:val="44"/>
          <w:szCs w:val="44"/>
          <w:lang w:val="en-US"/>
        </w:rPr>
      </w:pPr>
      <w:r w:rsidRPr="00D64A2E">
        <w:rPr>
          <w:rFonts w:ascii="Times New Roman" w:hAnsi="Times New Roman" w:cs="Times New Roman"/>
          <w:sz w:val="44"/>
          <w:szCs w:val="44"/>
          <w:lang w:val="en-US"/>
        </w:rPr>
        <w:t>Assignment One</w:t>
      </w:r>
    </w:p>
    <w:p w14:paraId="0E49F8C7" w14:textId="77777777" w:rsidR="00D64A2E" w:rsidRDefault="00D64A2E" w:rsidP="00D64A2E">
      <w:pPr>
        <w:jc w:val="center"/>
        <w:rPr>
          <w:rFonts w:ascii="Times New Roman" w:hAnsi="Times New Roman" w:cs="Times New Roman"/>
          <w:sz w:val="44"/>
          <w:szCs w:val="44"/>
          <w:lang w:val="en-US"/>
        </w:rPr>
      </w:pPr>
    </w:p>
    <w:p w14:paraId="2746CC11" w14:textId="2F1815A1" w:rsidR="00D64A2E" w:rsidRDefault="00D64A2E" w:rsidP="00D64A2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Oluwamosope</w:t>
      </w:r>
      <w:proofErr w:type="spellEnd"/>
      <w:r>
        <w:rPr>
          <w:rFonts w:ascii="Times New Roman" w:hAnsi="Times New Roman" w:cs="Times New Roman"/>
          <w:sz w:val="24"/>
          <w:szCs w:val="24"/>
          <w:lang w:val="en-US"/>
        </w:rPr>
        <w:t xml:space="preserve"> Adeyemi ID: </w:t>
      </w:r>
      <w:r w:rsidRPr="00D64A2E">
        <w:rPr>
          <w:rFonts w:ascii="Times New Roman" w:hAnsi="Times New Roman" w:cs="Times New Roman"/>
          <w:sz w:val="24"/>
          <w:szCs w:val="24"/>
        </w:rPr>
        <w:t>40293741</w:t>
      </w:r>
    </w:p>
    <w:p w14:paraId="0C541F1F" w14:textId="58D43DF3" w:rsidR="00D64A2E" w:rsidRDefault="00D64A2E" w:rsidP="00D64A2E">
      <w:pPr>
        <w:rPr>
          <w:rFonts w:ascii="Times New Roman" w:hAnsi="Times New Roman" w:cs="Times New Roman"/>
          <w:sz w:val="24"/>
          <w:szCs w:val="24"/>
          <w:lang w:val="en-US"/>
        </w:rPr>
      </w:pPr>
      <w:r>
        <w:rPr>
          <w:rFonts w:ascii="Times New Roman" w:hAnsi="Times New Roman" w:cs="Times New Roman"/>
          <w:sz w:val="24"/>
          <w:szCs w:val="24"/>
          <w:lang w:val="en-US"/>
        </w:rPr>
        <w:t>Anjolaoluwa Lasekan ID: 40294470</w:t>
      </w:r>
    </w:p>
    <w:p w14:paraId="401A99CB" w14:textId="77777777" w:rsidR="00D64A2E" w:rsidRDefault="00D64A2E" w:rsidP="00D64A2E">
      <w:pPr>
        <w:rPr>
          <w:rFonts w:ascii="Times New Roman" w:hAnsi="Times New Roman" w:cs="Times New Roman"/>
          <w:sz w:val="24"/>
          <w:szCs w:val="24"/>
          <w:lang w:val="en-US"/>
        </w:rPr>
      </w:pPr>
    </w:p>
    <w:p w14:paraId="7DE08E4A" w14:textId="77777777" w:rsidR="00D64A2E" w:rsidRPr="00D64A2E" w:rsidRDefault="00D64A2E" w:rsidP="00D64A2E">
      <w:pPr>
        <w:rPr>
          <w:rFonts w:ascii="Times New Roman" w:hAnsi="Times New Roman" w:cs="Times New Roman"/>
          <w:b/>
          <w:bCs/>
          <w:sz w:val="24"/>
          <w:szCs w:val="24"/>
          <w:lang w:val="en-GB"/>
        </w:rPr>
      </w:pPr>
      <w:r w:rsidRPr="00D64A2E">
        <w:rPr>
          <w:rFonts w:ascii="Times New Roman" w:hAnsi="Times New Roman" w:cs="Times New Roman"/>
          <w:b/>
          <w:bCs/>
          <w:sz w:val="24"/>
          <w:szCs w:val="24"/>
          <w:lang w:val="en-GB"/>
        </w:rPr>
        <w:t>Section 1: Application of Decision Trees in Business (Theoretical Analysis)</w:t>
      </w:r>
    </w:p>
    <w:p w14:paraId="2ABF9748" w14:textId="77777777" w:rsidR="00D64A2E" w:rsidRPr="00D64A2E" w:rsidRDefault="00D64A2E" w:rsidP="00D64A2E">
      <w:pPr>
        <w:rPr>
          <w:rFonts w:ascii="Times New Roman" w:hAnsi="Times New Roman" w:cs="Times New Roman"/>
          <w:b/>
          <w:bCs/>
          <w:sz w:val="24"/>
          <w:szCs w:val="24"/>
          <w:lang w:val="en-GB"/>
        </w:rPr>
      </w:pPr>
      <w:r w:rsidRPr="00D64A2E">
        <w:rPr>
          <w:rFonts w:ascii="Times New Roman" w:hAnsi="Times New Roman" w:cs="Times New Roman"/>
          <w:b/>
          <w:bCs/>
          <w:sz w:val="24"/>
          <w:szCs w:val="24"/>
          <w:lang w:val="en-GB"/>
        </w:rPr>
        <w:t>Why are Decision Trees Useful in Customer Churn Prediction?</w:t>
      </w:r>
    </w:p>
    <w:p w14:paraId="044405ED" w14:textId="77777777" w:rsidR="00D64A2E" w:rsidRDefault="00D64A2E" w:rsidP="00D64A2E">
      <w:pPr>
        <w:rPr>
          <w:rFonts w:ascii="Times New Roman" w:hAnsi="Times New Roman" w:cs="Times New Roman"/>
          <w:sz w:val="24"/>
          <w:szCs w:val="24"/>
          <w:lang w:val="en-GB"/>
        </w:rPr>
      </w:pPr>
    </w:p>
    <w:p w14:paraId="4D3677A8" w14:textId="77777777" w:rsidR="0012463E" w:rsidRDefault="0012463E" w:rsidP="00D64A2E">
      <w:pPr>
        <w:rPr>
          <w:rFonts w:ascii="Times New Roman" w:hAnsi="Times New Roman" w:cs="Times New Roman"/>
          <w:sz w:val="24"/>
          <w:szCs w:val="24"/>
          <w:lang w:val="en-GB"/>
        </w:rPr>
      </w:pPr>
      <w:r>
        <w:rPr>
          <w:rFonts w:ascii="Times New Roman" w:hAnsi="Times New Roman" w:cs="Times New Roman"/>
          <w:sz w:val="24"/>
          <w:szCs w:val="24"/>
          <w:lang w:val="en-GB"/>
        </w:rPr>
        <w:t>Decision Trees are powerful and intuitive machine learning algorithm which is well-suited for a customer Churn prediction due to the following:</w:t>
      </w:r>
    </w:p>
    <w:p w14:paraId="131E0394" w14:textId="77777777" w:rsidR="0012463E" w:rsidRPr="0012463E" w:rsidRDefault="0012463E" w:rsidP="0012463E">
      <w:pPr>
        <w:pStyle w:val="ListParagraph"/>
        <w:numPr>
          <w:ilvl w:val="0"/>
          <w:numId w:val="1"/>
        </w:numPr>
        <w:rPr>
          <w:lang w:val="en-GB"/>
        </w:rPr>
      </w:pPr>
      <w:proofErr w:type="spellStart"/>
      <w:r w:rsidRPr="0012463E">
        <w:rPr>
          <w:rFonts w:ascii="Times New Roman" w:hAnsi="Times New Roman" w:cs="Times New Roman"/>
          <w:b/>
          <w:bCs/>
          <w:sz w:val="24"/>
          <w:szCs w:val="24"/>
          <w:lang w:val="en-GB"/>
        </w:rPr>
        <w:t>Intepretability</w:t>
      </w:r>
      <w:proofErr w:type="spellEnd"/>
      <w:r w:rsidRPr="0012463E">
        <w:rPr>
          <w:rFonts w:ascii="Times New Roman" w:hAnsi="Times New Roman" w:cs="Times New Roman"/>
          <w:sz w:val="24"/>
          <w:szCs w:val="24"/>
          <w:lang w:val="en-GB"/>
        </w:rPr>
        <w:t xml:space="preserve">: </w:t>
      </w:r>
      <w:r w:rsidRPr="0012463E">
        <w:rPr>
          <w:rFonts w:ascii="Times New Roman" w:hAnsi="Times New Roman" w:cs="Times New Roman"/>
          <w:sz w:val="24"/>
          <w:szCs w:val="24"/>
          <w:lang w:val="en-GB"/>
        </w:rPr>
        <w:t>Decision trees provide a clear and visual representation of the decision-making process. The tree structure allows stakeholders to easily understand how different customer attributes (e.g., age, subscription length, watch time) contribute to the likelihood of churn. This transparency is crucial for business decisions, as it helps explain why a customer might churn</w:t>
      </w:r>
      <w:r w:rsidRPr="0012463E">
        <w:rPr>
          <w:lang w:val="en-GB"/>
        </w:rPr>
        <w:t>.</w:t>
      </w:r>
    </w:p>
    <w:p w14:paraId="017BF998" w14:textId="77777777" w:rsidR="0012463E" w:rsidRPr="0012463E" w:rsidRDefault="0012463E" w:rsidP="0012463E">
      <w:pPr>
        <w:pStyle w:val="ListParagraph"/>
        <w:numPr>
          <w:ilvl w:val="0"/>
          <w:numId w:val="1"/>
        </w:numPr>
        <w:rPr>
          <w:rFonts w:ascii="Times New Roman" w:hAnsi="Times New Roman" w:cs="Times New Roman"/>
          <w:sz w:val="24"/>
          <w:szCs w:val="24"/>
          <w:lang w:val="en-GB"/>
        </w:rPr>
      </w:pPr>
      <w:r w:rsidRPr="0012463E">
        <w:rPr>
          <w:rFonts w:ascii="Times New Roman" w:hAnsi="Times New Roman" w:cs="Times New Roman"/>
          <w:b/>
          <w:bCs/>
          <w:sz w:val="24"/>
          <w:szCs w:val="24"/>
          <w:lang w:val="en-GB"/>
        </w:rPr>
        <w:t>Handling Mixed Data Types</w:t>
      </w:r>
      <w:r w:rsidRPr="0012463E">
        <w:rPr>
          <w:rFonts w:ascii="Times New Roman" w:hAnsi="Times New Roman" w:cs="Times New Roman"/>
          <w:sz w:val="24"/>
          <w:szCs w:val="24"/>
          <w:lang w:val="en-GB"/>
        </w:rPr>
        <w:t xml:space="preserve">: Decision trees can handle both numerical (e.g., age, watch time) and categorical (e.g., membership type, payment method) data without requiring extensive preprocessing. This flexibility makes them suitable for datasets like the one provided by StreamFlex, which contains a mix of demographic, </w:t>
      </w:r>
      <w:proofErr w:type="spellStart"/>
      <w:r w:rsidRPr="0012463E">
        <w:rPr>
          <w:rFonts w:ascii="Times New Roman" w:hAnsi="Times New Roman" w:cs="Times New Roman"/>
          <w:sz w:val="24"/>
          <w:szCs w:val="24"/>
          <w:lang w:val="en-GB"/>
        </w:rPr>
        <w:t>behavioral</w:t>
      </w:r>
      <w:proofErr w:type="spellEnd"/>
      <w:r w:rsidRPr="0012463E">
        <w:rPr>
          <w:rFonts w:ascii="Times New Roman" w:hAnsi="Times New Roman" w:cs="Times New Roman"/>
          <w:sz w:val="24"/>
          <w:szCs w:val="24"/>
          <w:lang w:val="en-GB"/>
        </w:rPr>
        <w:t>, and subscription-related features.</w:t>
      </w:r>
    </w:p>
    <w:p w14:paraId="0C22F1DF" w14:textId="77777777" w:rsidR="0012463E" w:rsidRPr="0012463E" w:rsidRDefault="0012463E" w:rsidP="0012463E">
      <w:pPr>
        <w:pStyle w:val="ListParagraph"/>
        <w:numPr>
          <w:ilvl w:val="0"/>
          <w:numId w:val="1"/>
        </w:numPr>
        <w:rPr>
          <w:rFonts w:ascii="Times New Roman" w:hAnsi="Times New Roman" w:cs="Times New Roman"/>
          <w:sz w:val="24"/>
          <w:szCs w:val="24"/>
          <w:lang w:val="en-GB"/>
        </w:rPr>
      </w:pPr>
      <w:r w:rsidRPr="0012463E">
        <w:rPr>
          <w:rFonts w:ascii="Times New Roman" w:hAnsi="Times New Roman" w:cs="Times New Roman"/>
          <w:b/>
          <w:bCs/>
          <w:sz w:val="24"/>
          <w:szCs w:val="24"/>
          <w:lang w:val="en-GB"/>
        </w:rPr>
        <w:t>Feature Importance</w:t>
      </w:r>
      <w:r w:rsidRPr="0012463E">
        <w:rPr>
          <w:rFonts w:ascii="Times New Roman" w:hAnsi="Times New Roman" w:cs="Times New Roman"/>
          <w:sz w:val="24"/>
          <w:szCs w:val="24"/>
          <w:lang w:val="en-GB"/>
        </w:rPr>
        <w:t>: Decision trees can rank the importance of different features in predicting churn. For example, the model might reveal that "number of complaints" or "payment issues" are the most significant predictors of churn. This insight helps businesses focus on the most impactful factors.</w:t>
      </w:r>
    </w:p>
    <w:p w14:paraId="46BAD07F" w14:textId="77777777" w:rsidR="0012463E" w:rsidRPr="0012463E" w:rsidRDefault="0012463E" w:rsidP="0012463E">
      <w:pPr>
        <w:numPr>
          <w:ilvl w:val="0"/>
          <w:numId w:val="1"/>
        </w:numPr>
        <w:spacing w:after="0" w:line="240" w:lineRule="auto"/>
        <w:rPr>
          <w:rFonts w:ascii="Segoe UI" w:eastAsia="Times New Roman" w:hAnsi="Segoe UI" w:cs="Segoe UI"/>
          <w:color w:val="404040"/>
          <w:kern w:val="0"/>
          <w:sz w:val="24"/>
          <w:szCs w:val="24"/>
          <w:lang w:val="en-GB" w:eastAsia="ru-RU"/>
          <w14:ligatures w14:val="none"/>
        </w:rPr>
      </w:pPr>
      <w:r w:rsidRPr="0012463E">
        <w:rPr>
          <w:rFonts w:ascii="Segoe UI" w:eastAsia="Times New Roman" w:hAnsi="Segoe UI" w:cs="Segoe UI"/>
          <w:b/>
          <w:bCs/>
          <w:color w:val="404040"/>
          <w:kern w:val="0"/>
          <w:sz w:val="24"/>
          <w:szCs w:val="24"/>
          <w:lang w:val="en-GB" w:eastAsia="ru-RU"/>
          <w14:ligatures w14:val="none"/>
        </w:rPr>
        <w:t>Non-Linear Relationships</w:t>
      </w:r>
      <w:r w:rsidRPr="0012463E">
        <w:rPr>
          <w:rFonts w:ascii="Segoe UI" w:eastAsia="Times New Roman" w:hAnsi="Segoe UI" w:cs="Segoe UI"/>
          <w:color w:val="404040"/>
          <w:kern w:val="0"/>
          <w:sz w:val="24"/>
          <w:szCs w:val="24"/>
          <w:lang w:val="en-GB" w:eastAsia="ru-RU"/>
          <w14:ligatures w14:val="none"/>
        </w:rPr>
        <w:t>: Decision trees can capture non-linear relationships between features and the target variable (churn). For instance, the relationship between watch time and churn might not be linear; decision trees can model such complexities effectively.</w:t>
      </w:r>
    </w:p>
    <w:p w14:paraId="07DD63BE" w14:textId="77777777" w:rsidR="0012463E" w:rsidRDefault="0012463E" w:rsidP="0012463E">
      <w:pPr>
        <w:numPr>
          <w:ilvl w:val="0"/>
          <w:numId w:val="1"/>
        </w:numPr>
        <w:spacing w:after="0" w:line="240" w:lineRule="auto"/>
        <w:rPr>
          <w:rFonts w:ascii="Segoe UI" w:eastAsia="Times New Roman" w:hAnsi="Segoe UI" w:cs="Segoe UI"/>
          <w:color w:val="404040"/>
          <w:kern w:val="0"/>
          <w:sz w:val="24"/>
          <w:szCs w:val="24"/>
          <w:lang w:val="en-GB" w:eastAsia="ru-RU"/>
          <w14:ligatures w14:val="none"/>
        </w:rPr>
      </w:pPr>
      <w:r w:rsidRPr="0012463E">
        <w:rPr>
          <w:rFonts w:ascii="Segoe UI" w:eastAsia="Times New Roman" w:hAnsi="Segoe UI" w:cs="Segoe UI"/>
          <w:b/>
          <w:bCs/>
          <w:color w:val="404040"/>
          <w:kern w:val="0"/>
          <w:sz w:val="24"/>
          <w:szCs w:val="24"/>
          <w:lang w:val="en-GB" w:eastAsia="ru-RU"/>
          <w14:ligatures w14:val="none"/>
        </w:rPr>
        <w:t>Scalability</w:t>
      </w:r>
      <w:r w:rsidRPr="0012463E">
        <w:rPr>
          <w:rFonts w:ascii="Segoe UI" w:eastAsia="Times New Roman" w:hAnsi="Segoe UI" w:cs="Segoe UI"/>
          <w:color w:val="404040"/>
          <w:kern w:val="0"/>
          <w:sz w:val="24"/>
          <w:szCs w:val="24"/>
          <w:lang w:val="en-GB" w:eastAsia="ru-RU"/>
          <w14:ligatures w14:val="none"/>
        </w:rPr>
        <w:t>: Decision trees are computationally efficient and can handle large datasets, making them suitable for businesses like StreamFlex with a large customer base.</w:t>
      </w:r>
    </w:p>
    <w:p w14:paraId="482DC960" w14:textId="77777777" w:rsidR="0012463E" w:rsidRDefault="0012463E" w:rsidP="0012463E">
      <w:pPr>
        <w:spacing w:after="0" w:line="240" w:lineRule="auto"/>
        <w:rPr>
          <w:rFonts w:ascii="Segoe UI" w:eastAsia="Times New Roman" w:hAnsi="Segoe UI" w:cs="Segoe UI"/>
          <w:color w:val="404040"/>
          <w:kern w:val="0"/>
          <w:sz w:val="24"/>
          <w:szCs w:val="24"/>
          <w:lang w:val="en-GB" w:eastAsia="ru-RU"/>
          <w14:ligatures w14:val="none"/>
        </w:rPr>
      </w:pPr>
    </w:p>
    <w:p w14:paraId="3B790C66" w14:textId="77777777" w:rsidR="00755730" w:rsidRDefault="00755730" w:rsidP="0012463E">
      <w:pPr>
        <w:rPr>
          <w:rFonts w:ascii="Times New Roman" w:hAnsi="Times New Roman" w:cs="Times New Roman"/>
          <w:b/>
          <w:bCs/>
          <w:sz w:val="24"/>
          <w:szCs w:val="24"/>
          <w:lang w:val="en-GB"/>
        </w:rPr>
      </w:pPr>
    </w:p>
    <w:p w14:paraId="222C6D77" w14:textId="77777777" w:rsidR="00755730" w:rsidRDefault="00755730" w:rsidP="0012463E">
      <w:pPr>
        <w:rPr>
          <w:rFonts w:ascii="Times New Roman" w:hAnsi="Times New Roman" w:cs="Times New Roman"/>
          <w:b/>
          <w:bCs/>
          <w:sz w:val="24"/>
          <w:szCs w:val="24"/>
          <w:lang w:val="en-GB"/>
        </w:rPr>
      </w:pPr>
    </w:p>
    <w:p w14:paraId="7405F4B0" w14:textId="77777777" w:rsidR="00755730" w:rsidRDefault="00755730" w:rsidP="0012463E">
      <w:pPr>
        <w:rPr>
          <w:rFonts w:ascii="Times New Roman" w:hAnsi="Times New Roman" w:cs="Times New Roman"/>
          <w:b/>
          <w:bCs/>
          <w:sz w:val="24"/>
          <w:szCs w:val="24"/>
          <w:lang w:val="en-GB"/>
        </w:rPr>
      </w:pPr>
    </w:p>
    <w:p w14:paraId="6CEAB178" w14:textId="1D70309F" w:rsidR="0012463E" w:rsidRDefault="0012463E" w:rsidP="0012463E">
      <w:pPr>
        <w:rPr>
          <w:rFonts w:ascii="Times New Roman" w:hAnsi="Times New Roman" w:cs="Times New Roman"/>
          <w:b/>
          <w:bCs/>
          <w:sz w:val="24"/>
          <w:szCs w:val="24"/>
          <w:lang w:val="en-GB"/>
        </w:rPr>
      </w:pPr>
      <w:r w:rsidRPr="00D64A2E">
        <w:rPr>
          <w:rFonts w:ascii="Times New Roman" w:hAnsi="Times New Roman" w:cs="Times New Roman"/>
          <w:b/>
          <w:bCs/>
          <w:sz w:val="24"/>
          <w:szCs w:val="24"/>
          <w:lang w:val="en-GB"/>
        </w:rPr>
        <w:lastRenderedPageBreak/>
        <w:t>Wh</w:t>
      </w:r>
      <w:r>
        <w:rPr>
          <w:rFonts w:ascii="Times New Roman" w:hAnsi="Times New Roman" w:cs="Times New Roman"/>
          <w:b/>
          <w:bCs/>
          <w:sz w:val="24"/>
          <w:szCs w:val="24"/>
          <w:lang w:val="en-GB"/>
        </w:rPr>
        <w:t>at</w:t>
      </w:r>
      <w:r w:rsidRPr="00D64A2E">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Business Actions Can Be Taken Based on the Predictions of a Decision Tree Model</w:t>
      </w:r>
      <w:r w:rsidRPr="00D64A2E">
        <w:rPr>
          <w:rFonts w:ascii="Times New Roman" w:hAnsi="Times New Roman" w:cs="Times New Roman"/>
          <w:b/>
          <w:bCs/>
          <w:sz w:val="24"/>
          <w:szCs w:val="24"/>
          <w:lang w:val="en-GB"/>
        </w:rPr>
        <w:t>?</w:t>
      </w:r>
    </w:p>
    <w:p w14:paraId="6936FB4D" w14:textId="77777777" w:rsidR="0012463E" w:rsidRDefault="0012463E" w:rsidP="0012463E">
      <w:pPr>
        <w:rPr>
          <w:rFonts w:ascii="Times New Roman" w:hAnsi="Times New Roman" w:cs="Times New Roman"/>
          <w:b/>
          <w:bCs/>
          <w:sz w:val="24"/>
          <w:szCs w:val="24"/>
          <w:lang w:val="en-GB"/>
        </w:rPr>
      </w:pPr>
    </w:p>
    <w:p w14:paraId="0AE07F7A" w14:textId="1BC799E0" w:rsidR="0012463E" w:rsidRDefault="0012463E" w:rsidP="0012463E">
      <w:pPr>
        <w:rPr>
          <w:rFonts w:ascii="Times New Roman" w:hAnsi="Times New Roman" w:cs="Times New Roman"/>
          <w:sz w:val="24"/>
          <w:szCs w:val="24"/>
          <w:lang w:val="en-GB"/>
        </w:rPr>
      </w:pPr>
      <w:r w:rsidRPr="0012463E">
        <w:rPr>
          <w:rFonts w:ascii="Times New Roman" w:hAnsi="Times New Roman" w:cs="Times New Roman"/>
          <w:sz w:val="24"/>
          <w:szCs w:val="24"/>
          <w:lang w:val="en-GB"/>
        </w:rPr>
        <w:t>The predictions from the decision tree model can help guide several strategic</w:t>
      </w:r>
      <w:r>
        <w:rPr>
          <w:rFonts w:ascii="Times New Roman" w:hAnsi="Times New Roman" w:cs="Times New Roman"/>
          <w:sz w:val="24"/>
          <w:szCs w:val="24"/>
          <w:lang w:val="en-GB"/>
        </w:rPr>
        <w:t xml:space="preserve"> business actions to reduce churn and improve customer retention:</w:t>
      </w:r>
    </w:p>
    <w:p w14:paraId="39779474" w14:textId="3A3F5EDA" w:rsidR="00755730" w:rsidRPr="00755730" w:rsidRDefault="0012463E" w:rsidP="00755730">
      <w:pPr>
        <w:pStyle w:val="ListParagraph"/>
        <w:numPr>
          <w:ilvl w:val="0"/>
          <w:numId w:val="4"/>
        </w:numPr>
        <w:rPr>
          <w:lang w:val="en-GB"/>
        </w:rPr>
      </w:pPr>
      <w:r w:rsidRPr="00755730">
        <w:rPr>
          <w:rFonts w:ascii="Times New Roman" w:hAnsi="Times New Roman" w:cs="Times New Roman"/>
          <w:b/>
          <w:bCs/>
          <w:sz w:val="24"/>
          <w:szCs w:val="24"/>
          <w:lang w:val="en-GB"/>
        </w:rPr>
        <w:t>Targeted Retention Campaign</w:t>
      </w:r>
      <w:r>
        <w:rPr>
          <w:rFonts w:ascii="Times New Roman" w:hAnsi="Times New Roman" w:cs="Times New Roman"/>
          <w:sz w:val="24"/>
          <w:szCs w:val="24"/>
          <w:lang w:val="en-GB"/>
        </w:rPr>
        <w:t xml:space="preserve">: By identifying customers </w:t>
      </w:r>
      <w:r w:rsidR="00755730">
        <w:rPr>
          <w:rFonts w:ascii="Times New Roman" w:hAnsi="Times New Roman" w:cs="Times New Roman"/>
          <w:sz w:val="24"/>
          <w:szCs w:val="24"/>
          <w:lang w:val="en-GB"/>
        </w:rPr>
        <w:t xml:space="preserve">who are at high risk of churning, StreamFlex can </w:t>
      </w:r>
      <w:r w:rsidR="00755730" w:rsidRPr="00755730">
        <w:rPr>
          <w:rFonts w:ascii="Times New Roman" w:hAnsi="Times New Roman" w:cs="Times New Roman"/>
          <w:sz w:val="24"/>
          <w:szCs w:val="24"/>
          <w:lang w:val="en-GB"/>
        </w:rPr>
        <w:t>design personalized retention campaigns. For example, customers with a high likelihood of churn could be offered discounts, free months of service, or exclusive content to encourage them to stay.</w:t>
      </w:r>
    </w:p>
    <w:p w14:paraId="3B86E5D5" w14:textId="24907DF9" w:rsidR="00755730" w:rsidRPr="00755730" w:rsidRDefault="00755730" w:rsidP="00755730">
      <w:pPr>
        <w:pStyle w:val="ListParagraph"/>
        <w:numPr>
          <w:ilvl w:val="0"/>
          <w:numId w:val="4"/>
        </w:numPr>
        <w:rPr>
          <w:rFonts w:ascii="Times New Roman" w:hAnsi="Times New Roman" w:cs="Times New Roman"/>
          <w:sz w:val="24"/>
          <w:szCs w:val="24"/>
          <w:lang w:val="en-GB"/>
        </w:rPr>
      </w:pPr>
      <w:r w:rsidRPr="00755730">
        <w:rPr>
          <w:rFonts w:ascii="Times New Roman" w:hAnsi="Times New Roman" w:cs="Times New Roman"/>
          <w:b/>
          <w:bCs/>
          <w:sz w:val="24"/>
          <w:szCs w:val="24"/>
          <w:lang w:val="en-GB"/>
        </w:rPr>
        <w:t>Improving Customer Support</w:t>
      </w:r>
      <w:r w:rsidRPr="00755730">
        <w:rPr>
          <w:rFonts w:ascii="Times New Roman" w:hAnsi="Times New Roman" w:cs="Times New Roman"/>
          <w:sz w:val="24"/>
          <w:szCs w:val="24"/>
          <w:lang w:val="en-GB"/>
        </w:rPr>
        <w:t>: If the model highlights that customers with unresolved complaints or long resolution times are more likely to churn, StreamFlex can prioritize improving its customer support system. This could involve reducing resolution times, increasing support staff, or implementing better complaint-handling pro</w:t>
      </w:r>
      <w:proofErr w:type="spellStart"/>
      <w:r>
        <w:rPr>
          <w:rFonts w:ascii="Times New Roman" w:hAnsi="Times New Roman" w:cs="Times New Roman"/>
          <w:sz w:val="24"/>
          <w:szCs w:val="24"/>
          <w:lang w:val="en-US"/>
        </w:rPr>
        <w:t>cesses</w:t>
      </w:r>
      <w:proofErr w:type="spellEnd"/>
      <w:r>
        <w:rPr>
          <w:rFonts w:ascii="Times New Roman" w:hAnsi="Times New Roman" w:cs="Times New Roman"/>
          <w:sz w:val="24"/>
          <w:szCs w:val="24"/>
          <w:lang w:val="en-US"/>
        </w:rPr>
        <w:t>.</w:t>
      </w:r>
    </w:p>
    <w:p w14:paraId="34F32E1D" w14:textId="77A9BD8F" w:rsidR="0012463E" w:rsidRDefault="00755730" w:rsidP="00755730">
      <w:pPr>
        <w:numPr>
          <w:ilvl w:val="0"/>
          <w:numId w:val="4"/>
        </w:numPr>
        <w:spacing w:after="0" w:line="240" w:lineRule="auto"/>
        <w:rPr>
          <w:rFonts w:ascii="Segoe UI" w:eastAsia="Times New Roman" w:hAnsi="Segoe UI" w:cs="Segoe UI"/>
          <w:color w:val="404040"/>
          <w:kern w:val="0"/>
          <w:sz w:val="24"/>
          <w:szCs w:val="24"/>
          <w:lang w:val="en-GB" w:eastAsia="ru-RU"/>
          <w14:ligatures w14:val="none"/>
        </w:rPr>
      </w:pPr>
      <w:r w:rsidRPr="00755730">
        <w:rPr>
          <w:rFonts w:ascii="Segoe UI" w:eastAsia="Times New Roman" w:hAnsi="Segoe UI" w:cs="Segoe UI"/>
          <w:b/>
          <w:bCs/>
          <w:color w:val="404040"/>
          <w:kern w:val="0"/>
          <w:sz w:val="24"/>
          <w:szCs w:val="24"/>
          <w:lang w:val="en-GB" w:eastAsia="ru-RU"/>
          <w14:ligatures w14:val="none"/>
        </w:rPr>
        <w:t>Subscription Plan Adjustments</w:t>
      </w:r>
      <w:r w:rsidRPr="00755730">
        <w:rPr>
          <w:rFonts w:ascii="Segoe UI" w:eastAsia="Times New Roman" w:hAnsi="Segoe UI" w:cs="Segoe UI"/>
          <w:color w:val="404040"/>
          <w:kern w:val="0"/>
          <w:sz w:val="24"/>
          <w:szCs w:val="24"/>
          <w:lang w:val="en-GB" w:eastAsia="ru-RU"/>
          <w14:ligatures w14:val="none"/>
        </w:rPr>
        <w:t>: The model might reveal that customers on certain membership types (e.g., Basic) are more likely to churn. StreamFlex could consider revising its subscription plans, offering more value to these customers, or providing incentives to upgrade to higher-tier plans.</w:t>
      </w:r>
    </w:p>
    <w:p w14:paraId="51FBAEED" w14:textId="77777777" w:rsidR="00755730" w:rsidRPr="00755730" w:rsidRDefault="00755730" w:rsidP="00755730">
      <w:pPr>
        <w:numPr>
          <w:ilvl w:val="0"/>
          <w:numId w:val="4"/>
        </w:numPr>
        <w:spacing w:after="0" w:line="240" w:lineRule="auto"/>
        <w:rPr>
          <w:rFonts w:ascii="Segoe UI" w:eastAsia="Times New Roman" w:hAnsi="Segoe UI" w:cs="Segoe UI"/>
          <w:color w:val="404040"/>
          <w:kern w:val="0"/>
          <w:sz w:val="24"/>
          <w:szCs w:val="24"/>
          <w:lang w:val="en-GB" w:eastAsia="ru-RU"/>
          <w14:ligatures w14:val="none"/>
        </w:rPr>
      </w:pPr>
      <w:r w:rsidRPr="00755730">
        <w:rPr>
          <w:rFonts w:ascii="Segoe UI" w:eastAsia="Times New Roman" w:hAnsi="Segoe UI" w:cs="Segoe UI"/>
          <w:b/>
          <w:bCs/>
          <w:color w:val="404040"/>
          <w:kern w:val="0"/>
          <w:sz w:val="24"/>
          <w:szCs w:val="24"/>
          <w:lang w:val="en-GB" w:eastAsia="ru-RU"/>
          <w14:ligatures w14:val="none"/>
        </w:rPr>
        <w:t>Personalized Recommendations</w:t>
      </w:r>
      <w:r w:rsidRPr="00755730">
        <w:rPr>
          <w:rFonts w:ascii="Segoe UI" w:eastAsia="Times New Roman" w:hAnsi="Segoe UI" w:cs="Segoe UI"/>
          <w:color w:val="404040"/>
          <w:kern w:val="0"/>
          <w:sz w:val="24"/>
          <w:szCs w:val="24"/>
          <w:lang w:val="en-GB" w:eastAsia="ru-RU"/>
          <w14:ligatures w14:val="none"/>
        </w:rPr>
        <w:t xml:space="preserve">: If usage </w:t>
      </w:r>
      <w:proofErr w:type="spellStart"/>
      <w:r w:rsidRPr="00755730">
        <w:rPr>
          <w:rFonts w:ascii="Segoe UI" w:eastAsia="Times New Roman" w:hAnsi="Segoe UI" w:cs="Segoe UI"/>
          <w:color w:val="404040"/>
          <w:kern w:val="0"/>
          <w:sz w:val="24"/>
          <w:szCs w:val="24"/>
          <w:lang w:val="en-GB" w:eastAsia="ru-RU"/>
          <w14:ligatures w14:val="none"/>
        </w:rPr>
        <w:t>behavior</w:t>
      </w:r>
      <w:proofErr w:type="spellEnd"/>
      <w:r w:rsidRPr="00755730">
        <w:rPr>
          <w:rFonts w:ascii="Segoe UI" w:eastAsia="Times New Roman" w:hAnsi="Segoe UI" w:cs="Segoe UI"/>
          <w:color w:val="404040"/>
          <w:kern w:val="0"/>
          <w:sz w:val="24"/>
          <w:szCs w:val="24"/>
          <w:lang w:val="en-GB" w:eastAsia="ru-RU"/>
          <w14:ligatures w14:val="none"/>
        </w:rPr>
        <w:t xml:space="preserve"> (e.g., watch time, preferred content type) is a significant predictor of churn, StreamFlex can use this information to provide personalized content recommendations. For example, customers who watch less content could be recommended popular shows or movies to re-engage them.</w:t>
      </w:r>
    </w:p>
    <w:p w14:paraId="2628F28C" w14:textId="77777777" w:rsidR="00755730" w:rsidRPr="00755730" w:rsidRDefault="00755730" w:rsidP="00755730">
      <w:pPr>
        <w:numPr>
          <w:ilvl w:val="0"/>
          <w:numId w:val="4"/>
        </w:numPr>
        <w:spacing w:after="0" w:line="240" w:lineRule="auto"/>
        <w:rPr>
          <w:rFonts w:ascii="Segoe UI" w:eastAsia="Times New Roman" w:hAnsi="Segoe UI" w:cs="Segoe UI"/>
          <w:color w:val="404040"/>
          <w:kern w:val="0"/>
          <w:sz w:val="24"/>
          <w:szCs w:val="24"/>
          <w:lang w:val="en-GB" w:eastAsia="ru-RU"/>
          <w14:ligatures w14:val="none"/>
        </w:rPr>
      </w:pPr>
      <w:r w:rsidRPr="00755730">
        <w:rPr>
          <w:rFonts w:ascii="Segoe UI" w:eastAsia="Times New Roman" w:hAnsi="Segoe UI" w:cs="Segoe UI"/>
          <w:b/>
          <w:bCs/>
          <w:color w:val="404040"/>
          <w:kern w:val="0"/>
          <w:sz w:val="24"/>
          <w:szCs w:val="24"/>
          <w:lang w:val="en-GB" w:eastAsia="ru-RU"/>
          <w14:ligatures w14:val="none"/>
        </w:rPr>
        <w:t>Payment Issue Resolution</w:t>
      </w:r>
      <w:r w:rsidRPr="00755730">
        <w:rPr>
          <w:rFonts w:ascii="Segoe UI" w:eastAsia="Times New Roman" w:hAnsi="Segoe UI" w:cs="Segoe UI"/>
          <w:color w:val="404040"/>
          <w:kern w:val="0"/>
          <w:sz w:val="24"/>
          <w:szCs w:val="24"/>
          <w:lang w:val="en-GB" w:eastAsia="ru-RU"/>
          <w14:ligatures w14:val="none"/>
        </w:rPr>
        <w:t>: If payment issues are a key driver of churn, StreamFlex can implement measures to simplify the payment process, offer multiple payment options, or provide reminders to avoid missed payments.</w:t>
      </w:r>
    </w:p>
    <w:p w14:paraId="2D97BCA9" w14:textId="77777777" w:rsidR="0012463E" w:rsidRPr="00D64A2E" w:rsidRDefault="0012463E" w:rsidP="00B40D68">
      <w:pPr>
        <w:spacing w:after="0" w:line="240" w:lineRule="auto"/>
        <w:ind w:left="720"/>
        <w:rPr>
          <w:rFonts w:ascii="Segoe UI" w:eastAsia="Times New Roman" w:hAnsi="Segoe UI" w:cs="Segoe UI"/>
          <w:color w:val="404040"/>
          <w:kern w:val="0"/>
          <w:sz w:val="24"/>
          <w:szCs w:val="24"/>
          <w:lang w:val="en-GB" w:eastAsia="ru-RU"/>
          <w14:ligatures w14:val="none"/>
        </w:rPr>
      </w:pPr>
    </w:p>
    <w:p w14:paraId="6D5B9186" w14:textId="77777777" w:rsidR="0012463E" w:rsidRPr="0012463E" w:rsidRDefault="0012463E" w:rsidP="0012463E">
      <w:pPr>
        <w:spacing w:after="0" w:line="240" w:lineRule="auto"/>
        <w:rPr>
          <w:rFonts w:ascii="Segoe UI" w:eastAsia="Times New Roman" w:hAnsi="Segoe UI" w:cs="Segoe UI"/>
          <w:color w:val="404040"/>
          <w:kern w:val="0"/>
          <w:sz w:val="24"/>
          <w:szCs w:val="24"/>
          <w:lang w:val="en-GB" w:eastAsia="ru-RU"/>
          <w14:ligatures w14:val="none"/>
        </w:rPr>
      </w:pPr>
    </w:p>
    <w:p w14:paraId="6D16BBC8" w14:textId="33A5AD96" w:rsidR="0012463E" w:rsidRPr="0012463E" w:rsidRDefault="0012463E" w:rsidP="0012463E">
      <w:pPr>
        <w:pStyle w:val="ListParagraph"/>
        <w:ind w:left="420"/>
        <w:rPr>
          <w:rFonts w:ascii="Times New Roman" w:hAnsi="Times New Roman" w:cs="Times New Roman"/>
          <w:sz w:val="24"/>
          <w:szCs w:val="24"/>
          <w:lang w:val="en-GB"/>
        </w:rPr>
      </w:pPr>
    </w:p>
    <w:sectPr w:rsidR="0012463E" w:rsidRPr="00124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5454E"/>
    <w:multiLevelType w:val="multilevel"/>
    <w:tmpl w:val="E2F8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53AA1"/>
    <w:multiLevelType w:val="multilevel"/>
    <w:tmpl w:val="F578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F7055"/>
    <w:multiLevelType w:val="multilevel"/>
    <w:tmpl w:val="6F90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A0997"/>
    <w:multiLevelType w:val="multilevel"/>
    <w:tmpl w:val="24F2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E77DB"/>
    <w:multiLevelType w:val="hybridMultilevel"/>
    <w:tmpl w:val="4106E37C"/>
    <w:lvl w:ilvl="0" w:tplc="147E7C20">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5" w15:restartNumberingAfterBreak="0">
    <w:nsid w:val="6C972E86"/>
    <w:multiLevelType w:val="hybridMultilevel"/>
    <w:tmpl w:val="F42CE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7A95446"/>
    <w:multiLevelType w:val="multilevel"/>
    <w:tmpl w:val="76D0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E339F9"/>
    <w:multiLevelType w:val="multilevel"/>
    <w:tmpl w:val="9A5C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636218">
    <w:abstractNumId w:val="4"/>
  </w:num>
  <w:num w:numId="2" w16cid:durableId="1920599265">
    <w:abstractNumId w:val="3"/>
  </w:num>
  <w:num w:numId="3" w16cid:durableId="596520499">
    <w:abstractNumId w:val="0"/>
  </w:num>
  <w:num w:numId="4" w16cid:durableId="1724713283">
    <w:abstractNumId w:val="5"/>
  </w:num>
  <w:num w:numId="5" w16cid:durableId="1731996923">
    <w:abstractNumId w:val="2"/>
  </w:num>
  <w:num w:numId="6" w16cid:durableId="1953901524">
    <w:abstractNumId w:val="7"/>
  </w:num>
  <w:num w:numId="7" w16cid:durableId="1015814516">
    <w:abstractNumId w:val="6"/>
  </w:num>
  <w:num w:numId="8" w16cid:durableId="1748265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2E"/>
    <w:rsid w:val="0012463E"/>
    <w:rsid w:val="00716559"/>
    <w:rsid w:val="00755730"/>
    <w:rsid w:val="00953C79"/>
    <w:rsid w:val="00B40D68"/>
    <w:rsid w:val="00D64A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01C6"/>
  <w15:chartTrackingRefBased/>
  <w15:docId w15:val="{3D2F0608-5424-4665-A02C-059241B2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63E"/>
  </w:style>
  <w:style w:type="paragraph" w:styleId="Heading1">
    <w:name w:val="heading 1"/>
    <w:basedOn w:val="Normal"/>
    <w:next w:val="Normal"/>
    <w:link w:val="Heading1Char"/>
    <w:uiPriority w:val="9"/>
    <w:qFormat/>
    <w:rsid w:val="00D64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4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4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64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4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4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4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4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64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4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4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A2E"/>
    <w:rPr>
      <w:rFonts w:eastAsiaTheme="majorEastAsia" w:cstheme="majorBidi"/>
      <w:color w:val="272727" w:themeColor="text1" w:themeTint="D8"/>
    </w:rPr>
  </w:style>
  <w:style w:type="paragraph" w:styleId="Title">
    <w:name w:val="Title"/>
    <w:basedOn w:val="Normal"/>
    <w:next w:val="Normal"/>
    <w:link w:val="TitleChar"/>
    <w:uiPriority w:val="10"/>
    <w:qFormat/>
    <w:rsid w:val="00D64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A2E"/>
    <w:pPr>
      <w:spacing w:before="160"/>
      <w:jc w:val="center"/>
    </w:pPr>
    <w:rPr>
      <w:i/>
      <w:iCs/>
      <w:color w:val="404040" w:themeColor="text1" w:themeTint="BF"/>
    </w:rPr>
  </w:style>
  <w:style w:type="character" w:customStyle="1" w:styleId="QuoteChar">
    <w:name w:val="Quote Char"/>
    <w:basedOn w:val="DefaultParagraphFont"/>
    <w:link w:val="Quote"/>
    <w:uiPriority w:val="29"/>
    <w:rsid w:val="00D64A2E"/>
    <w:rPr>
      <w:i/>
      <w:iCs/>
      <w:color w:val="404040" w:themeColor="text1" w:themeTint="BF"/>
    </w:rPr>
  </w:style>
  <w:style w:type="paragraph" w:styleId="ListParagraph">
    <w:name w:val="List Paragraph"/>
    <w:basedOn w:val="Normal"/>
    <w:uiPriority w:val="34"/>
    <w:qFormat/>
    <w:rsid w:val="00D64A2E"/>
    <w:pPr>
      <w:ind w:left="720"/>
      <w:contextualSpacing/>
    </w:pPr>
  </w:style>
  <w:style w:type="character" w:styleId="IntenseEmphasis">
    <w:name w:val="Intense Emphasis"/>
    <w:basedOn w:val="DefaultParagraphFont"/>
    <w:uiPriority w:val="21"/>
    <w:qFormat/>
    <w:rsid w:val="00D64A2E"/>
    <w:rPr>
      <w:i/>
      <w:iCs/>
      <w:color w:val="2F5496" w:themeColor="accent1" w:themeShade="BF"/>
    </w:rPr>
  </w:style>
  <w:style w:type="paragraph" w:styleId="IntenseQuote">
    <w:name w:val="Intense Quote"/>
    <w:basedOn w:val="Normal"/>
    <w:next w:val="Normal"/>
    <w:link w:val="IntenseQuoteChar"/>
    <w:uiPriority w:val="30"/>
    <w:qFormat/>
    <w:rsid w:val="00D64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4A2E"/>
    <w:rPr>
      <w:i/>
      <w:iCs/>
      <w:color w:val="2F5496" w:themeColor="accent1" w:themeShade="BF"/>
    </w:rPr>
  </w:style>
  <w:style w:type="character" w:styleId="IntenseReference">
    <w:name w:val="Intense Reference"/>
    <w:basedOn w:val="DefaultParagraphFont"/>
    <w:uiPriority w:val="32"/>
    <w:qFormat/>
    <w:rsid w:val="00D64A2E"/>
    <w:rPr>
      <w:b/>
      <w:bCs/>
      <w:smallCaps/>
      <w:color w:val="2F5496" w:themeColor="accent1" w:themeShade="BF"/>
      <w:spacing w:val="5"/>
    </w:rPr>
  </w:style>
  <w:style w:type="paragraph" w:styleId="NormalWeb">
    <w:name w:val="Normal (Web)"/>
    <w:basedOn w:val="Normal"/>
    <w:uiPriority w:val="99"/>
    <w:semiHidden/>
    <w:unhideWhenUsed/>
    <w:rsid w:val="0012463E"/>
    <w:rPr>
      <w:rFonts w:ascii="Times New Roman" w:hAnsi="Times New Roman" w:cs="Times New Roman"/>
      <w:sz w:val="24"/>
      <w:szCs w:val="24"/>
    </w:rPr>
  </w:style>
  <w:style w:type="character" w:styleId="Strong">
    <w:name w:val="Strong"/>
    <w:basedOn w:val="DefaultParagraphFont"/>
    <w:uiPriority w:val="22"/>
    <w:qFormat/>
    <w:rsid w:val="00124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613659">
      <w:bodyDiv w:val="1"/>
      <w:marLeft w:val="0"/>
      <w:marRight w:val="0"/>
      <w:marTop w:val="0"/>
      <w:marBottom w:val="0"/>
      <w:divBdr>
        <w:top w:val="none" w:sz="0" w:space="0" w:color="auto"/>
        <w:left w:val="none" w:sz="0" w:space="0" w:color="auto"/>
        <w:bottom w:val="none" w:sz="0" w:space="0" w:color="auto"/>
        <w:right w:val="none" w:sz="0" w:space="0" w:color="auto"/>
      </w:divBdr>
    </w:div>
    <w:div w:id="380637547">
      <w:bodyDiv w:val="1"/>
      <w:marLeft w:val="0"/>
      <w:marRight w:val="0"/>
      <w:marTop w:val="0"/>
      <w:marBottom w:val="0"/>
      <w:divBdr>
        <w:top w:val="none" w:sz="0" w:space="0" w:color="auto"/>
        <w:left w:val="none" w:sz="0" w:space="0" w:color="auto"/>
        <w:bottom w:val="none" w:sz="0" w:space="0" w:color="auto"/>
        <w:right w:val="none" w:sz="0" w:space="0" w:color="auto"/>
      </w:divBdr>
    </w:div>
    <w:div w:id="498884694">
      <w:bodyDiv w:val="1"/>
      <w:marLeft w:val="0"/>
      <w:marRight w:val="0"/>
      <w:marTop w:val="0"/>
      <w:marBottom w:val="0"/>
      <w:divBdr>
        <w:top w:val="none" w:sz="0" w:space="0" w:color="auto"/>
        <w:left w:val="none" w:sz="0" w:space="0" w:color="auto"/>
        <w:bottom w:val="none" w:sz="0" w:space="0" w:color="auto"/>
        <w:right w:val="none" w:sz="0" w:space="0" w:color="auto"/>
      </w:divBdr>
    </w:div>
    <w:div w:id="805775757">
      <w:bodyDiv w:val="1"/>
      <w:marLeft w:val="0"/>
      <w:marRight w:val="0"/>
      <w:marTop w:val="0"/>
      <w:marBottom w:val="0"/>
      <w:divBdr>
        <w:top w:val="none" w:sz="0" w:space="0" w:color="auto"/>
        <w:left w:val="none" w:sz="0" w:space="0" w:color="auto"/>
        <w:bottom w:val="none" w:sz="0" w:space="0" w:color="auto"/>
        <w:right w:val="none" w:sz="0" w:space="0" w:color="auto"/>
      </w:divBdr>
    </w:div>
    <w:div w:id="854342500">
      <w:bodyDiv w:val="1"/>
      <w:marLeft w:val="0"/>
      <w:marRight w:val="0"/>
      <w:marTop w:val="0"/>
      <w:marBottom w:val="0"/>
      <w:divBdr>
        <w:top w:val="none" w:sz="0" w:space="0" w:color="auto"/>
        <w:left w:val="none" w:sz="0" w:space="0" w:color="auto"/>
        <w:bottom w:val="none" w:sz="0" w:space="0" w:color="auto"/>
        <w:right w:val="none" w:sz="0" w:space="0" w:color="auto"/>
      </w:divBdr>
    </w:div>
    <w:div w:id="1195581783">
      <w:bodyDiv w:val="1"/>
      <w:marLeft w:val="0"/>
      <w:marRight w:val="0"/>
      <w:marTop w:val="0"/>
      <w:marBottom w:val="0"/>
      <w:divBdr>
        <w:top w:val="none" w:sz="0" w:space="0" w:color="auto"/>
        <w:left w:val="none" w:sz="0" w:space="0" w:color="auto"/>
        <w:bottom w:val="none" w:sz="0" w:space="0" w:color="auto"/>
        <w:right w:val="none" w:sz="0" w:space="0" w:color="auto"/>
      </w:divBdr>
    </w:div>
    <w:div w:id="1464075521">
      <w:bodyDiv w:val="1"/>
      <w:marLeft w:val="0"/>
      <w:marRight w:val="0"/>
      <w:marTop w:val="0"/>
      <w:marBottom w:val="0"/>
      <w:divBdr>
        <w:top w:val="none" w:sz="0" w:space="0" w:color="auto"/>
        <w:left w:val="none" w:sz="0" w:space="0" w:color="auto"/>
        <w:bottom w:val="none" w:sz="0" w:space="0" w:color="auto"/>
        <w:right w:val="none" w:sz="0" w:space="0" w:color="auto"/>
      </w:divBdr>
    </w:div>
    <w:div w:id="1776945955">
      <w:bodyDiv w:val="1"/>
      <w:marLeft w:val="0"/>
      <w:marRight w:val="0"/>
      <w:marTop w:val="0"/>
      <w:marBottom w:val="0"/>
      <w:divBdr>
        <w:top w:val="none" w:sz="0" w:space="0" w:color="auto"/>
        <w:left w:val="none" w:sz="0" w:space="0" w:color="auto"/>
        <w:bottom w:val="none" w:sz="0" w:space="0" w:color="auto"/>
        <w:right w:val="none" w:sz="0" w:space="0" w:color="auto"/>
      </w:divBdr>
    </w:div>
    <w:div w:id="1798571531">
      <w:bodyDiv w:val="1"/>
      <w:marLeft w:val="0"/>
      <w:marRight w:val="0"/>
      <w:marTop w:val="0"/>
      <w:marBottom w:val="0"/>
      <w:divBdr>
        <w:top w:val="none" w:sz="0" w:space="0" w:color="auto"/>
        <w:left w:val="none" w:sz="0" w:space="0" w:color="auto"/>
        <w:bottom w:val="none" w:sz="0" w:space="0" w:color="auto"/>
        <w:right w:val="none" w:sz="0" w:space="0" w:color="auto"/>
      </w:divBdr>
    </w:div>
    <w:div w:id="191249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Anjolaoluwa Lasekan</dc:creator>
  <cp:keywords/>
  <dc:description/>
  <cp:lastModifiedBy>Anjolaoluwa Lasekan</cp:lastModifiedBy>
  <cp:revision>2</cp:revision>
  <dcterms:created xsi:type="dcterms:W3CDTF">2025-02-11T22:43:00Z</dcterms:created>
  <dcterms:modified xsi:type="dcterms:W3CDTF">2025-02-11T23:13:00Z</dcterms:modified>
</cp:coreProperties>
</file>