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ascii="Lithograph" w:hAnsi="Lithograph"/>
          <w:sz w:val="40"/>
        </w:rPr>
        <w:t>Terms to Know for Your First Exam</w:t>
      </w:r>
    </w:p>
    <w:p>
      <w:pPr>
        <w:pStyle w:val="Normal"/>
        <w:spacing w:lineRule="auto" w:line="240" w:before="0" w:after="0"/>
        <w:contextualSpacing/>
        <w:rPr>
          <w:rFonts w:ascii="Accord Light SF" w:hAnsi="Accord Light SF"/>
        </w:rPr>
      </w:pPr>
      <w:r>
        <w:rPr>
          <w:rFonts w:ascii="Accord Light SF" w:hAnsi="Accord Light SF"/>
        </w:rPr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>Register</w:t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 xml:space="preserve">Extemporaneous Speeches  </w:t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>Impromptu Speeches</w:t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>Scripted Speeches</w:t>
      </w:r>
    </w:p>
    <w:p>
      <w:pPr>
        <w:pStyle w:val="Normal"/>
        <w:spacing w:lineRule="auto" w:line="480" w:before="0" w:after="0"/>
        <w:contextualSpacing/>
        <w:rPr/>
      </w:pPr>
      <w:bookmarkStart w:id="0" w:name="_GoBack"/>
      <w:bookmarkEnd w:id="0"/>
      <w:r>
        <w:rPr>
          <w:rFonts w:ascii="Accord Light SF" w:hAnsi="Accord Light SF"/>
        </w:rPr>
        <w:t>Anaphora</w:t>
      </w:r>
    </w:p>
    <w:p>
      <w:pPr>
        <w:pStyle w:val="Normal"/>
        <w:spacing w:lineRule="auto" w:line="480" w:before="0" w:after="0"/>
        <w:contextualSpacing/>
        <w:rPr>
          <w:rFonts w:ascii="Accord Light SF" w:hAnsi="Accord Light SF"/>
        </w:rPr>
      </w:pPr>
      <w:r>
        <w:rPr>
          <w:rFonts w:ascii="Accord Light SF" w:hAnsi="Accord Light SF"/>
        </w:rPr>
        <w:t>Metaphor</w:t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>Oratory</w:t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>Rhetoric</w:t>
      </w:r>
    </w:p>
    <w:p>
      <w:pPr>
        <w:pStyle w:val="Normal"/>
        <w:spacing w:lineRule="auto" w:line="480" w:before="0" w:after="0"/>
        <w:contextualSpacing/>
        <w:rPr/>
      </w:pPr>
      <w:r>
        <w:rPr>
          <w:rFonts w:ascii="Accord Light SF" w:hAnsi="Accord Light SF"/>
        </w:rPr>
        <w:t>Anecdote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Posture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Pitch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Vocalized Pause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Rhetorical/Direct Question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Jargon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Slang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Cliché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Monotone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Poise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Ethics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Credibility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Intrapersonal / Interpersonal / Public / Mass Communication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Self-Talk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Stereotype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Sex / Gender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Active / Passive Listening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Paraphrasing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Saving Face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 xml:space="preserve">Platonic Relationship 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Public Speaking Apprehension</w:t>
      </w:r>
    </w:p>
    <w:p>
      <w:pPr>
        <w:pStyle w:val="Normal"/>
        <w:spacing w:lineRule="auto" w:line="480" w:before="0" w:after="0"/>
        <w:rPr>
          <w:rFonts w:ascii="Accord Light SF" w:hAnsi="Accord Light SF"/>
        </w:rPr>
      </w:pPr>
      <w:r>
        <w:rPr>
          <w:rFonts w:ascii="Accord Light SF" w:hAnsi="Accord Light SF"/>
        </w:rPr>
        <w:t>Vivid</w:t>
      </w:r>
    </w:p>
    <w:p>
      <w:pPr>
        <w:pStyle w:val="Normal"/>
        <w:spacing w:lineRule="auto" w:line="480" w:before="0" w:after="0"/>
        <w:rPr/>
      </w:pPr>
      <w:r>
        <w:rPr>
          <w:rFonts w:ascii="Accord Light SF" w:hAnsi="Accord Light SF"/>
        </w:rPr>
        <w:t>Animate</w:t>
      </w:r>
      <w:r>
        <w:rPr>
          <w:rFonts w:ascii="Accord Light SF" w:hAnsi="Accord Light SF"/>
        </w:rPr>
        <w:t>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thograph">
    <w:charset w:val="00"/>
    <w:family w:val="roman"/>
    <w:pitch w:val="variable"/>
  </w:font>
  <w:font w:name="Accord Light S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62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LibreOffice/5.3.7.2$Windows_X86_64 LibreOffice_project/6b8ed514a9f8b44d37a1b96673cbbdd077e24059</Application>
  <Pages>1</Pages>
  <Words>59</Words>
  <Characters>412</Characters>
  <CharactersWithSpaces>442</CharactersWithSpaces>
  <Paragraphs>32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2016-10-30T20:58:00Z</dcterms:created>
  <dc:creator>Mikhail Bakunin</dc:creator>
  <dc:description/>
  <dc:language>en-US</dc:language>
  <cp:lastModifiedBy/>
  <dcterms:modified xsi:type="dcterms:W3CDTF">2018-11-08T12:48:49Z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