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spacing w:after="0" w:lineRule="auto"/>
        <w:rPr>
          <w:b w:val="1"/>
        </w:rPr>
      </w:pPr>
      <w:r w:rsidDel="00000000" w:rsidR="00000000" w:rsidRPr="00000000">
        <w:rPr>
          <w:b w:val="1"/>
          <w:rtl w:val="0"/>
        </w:rPr>
        <w:t xml:space="preserve">Answer any three out of four questions.</w:t>
      </w:r>
    </w:p>
    <w:p w:rsidR="00000000" w:rsidDel="00000000" w:rsidP="00000000" w:rsidRDefault="00000000" w:rsidRPr="00000000" w14:paraId="00000003">
      <w:pPr>
        <w:spacing w:after="0" w:lineRule="auto"/>
        <w:rPr>
          <w:b w:val="1"/>
        </w:rPr>
      </w:pPr>
      <w:r w:rsidDel="00000000" w:rsidR="00000000" w:rsidRPr="00000000">
        <w:rPr>
          <w:rtl w:val="0"/>
        </w:rPr>
      </w:r>
    </w:p>
    <w:tbl>
      <w:tblPr>
        <w:tblStyle w:val="Table1"/>
        <w:tblW w:w="109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5"/>
        <w:gridCol w:w="9690"/>
        <w:gridCol w:w="450"/>
        <w:tblGridChange w:id="0">
          <w:tblGrid>
            <w:gridCol w:w="765"/>
            <w:gridCol w:w="9690"/>
            <w:gridCol w:w="450"/>
          </w:tblGrid>
        </w:tblGridChange>
      </w:tblGrid>
      <w:tr>
        <w:tc>
          <w:tcPr/>
          <w:p w:rsidR="00000000" w:rsidDel="00000000" w:rsidP="00000000" w:rsidRDefault="00000000" w:rsidRPr="00000000" w14:paraId="00000004">
            <w:pPr>
              <w:rPr/>
            </w:pPr>
            <w:r w:rsidDel="00000000" w:rsidR="00000000" w:rsidRPr="00000000">
              <w:rPr>
                <w:rtl w:val="0"/>
              </w:rPr>
              <w:t xml:space="preserve">1.</w:t>
            </w:r>
          </w:p>
        </w:tc>
        <w:tc>
          <w:tcPr/>
          <w:p w:rsidR="00000000" w:rsidDel="00000000" w:rsidP="00000000" w:rsidRDefault="00000000" w:rsidRPr="00000000" w14:paraId="00000005">
            <w:pPr>
              <w:rPr/>
            </w:pPr>
            <w:r w:rsidDel="00000000" w:rsidR="00000000" w:rsidRPr="00000000">
              <w:rPr>
                <w:rtl w:val="0"/>
              </w:rPr>
              <w:t xml:space="preserve">a) What are the components of the problem space of a search algorithm?</w:t>
            </w:r>
          </w:p>
          <w:p w:rsidR="00000000" w:rsidDel="00000000" w:rsidP="00000000" w:rsidRDefault="00000000" w:rsidRPr="00000000" w14:paraId="00000006">
            <w:pPr>
              <w:rPr/>
            </w:pPr>
            <w:r w:rsidDel="00000000" w:rsidR="00000000" w:rsidRPr="00000000">
              <w:rPr>
                <w:rtl w:val="0"/>
              </w:rPr>
              <w:t xml:space="preserve">b) If there are two heuristics h1 and h2 for a problem, then in which case h1 will perform better than h2? Explain your answer. `</w:t>
            </w:r>
          </w:p>
          <w:p w:rsidR="00000000" w:rsidDel="00000000" w:rsidP="00000000" w:rsidRDefault="00000000" w:rsidRPr="00000000" w14:paraId="00000007">
            <w:pPr>
              <w:rPr/>
            </w:pPr>
            <w:r w:rsidDel="00000000" w:rsidR="00000000" w:rsidRPr="00000000">
              <w:rPr>
                <w:rtl w:val="0"/>
              </w:rPr>
              <w:t xml:space="preserve">c) What is the difference between hill climbing and simulated annealing search? Explain the purpose of the temperature variable in simulated annealing. How effective would the method be without it?</w:t>
            </w:r>
          </w:p>
        </w:tc>
        <w:tc>
          <w:tcPr/>
          <w:p w:rsidR="00000000" w:rsidDel="00000000" w:rsidP="00000000" w:rsidRDefault="00000000" w:rsidRPr="00000000" w14:paraId="00000008">
            <w:pPr>
              <w:rPr/>
            </w:pPr>
            <w:r w:rsidDel="00000000" w:rsidR="00000000" w:rsidRPr="00000000">
              <w:rPr>
                <w:rtl w:val="0"/>
              </w:rPr>
              <w:t xml:space="preserve">3</w:t>
            </w:r>
          </w:p>
          <w:p w:rsidR="00000000" w:rsidDel="00000000" w:rsidP="00000000" w:rsidRDefault="00000000" w:rsidRPr="00000000" w14:paraId="00000009">
            <w:pPr>
              <w:rPr/>
            </w:pPr>
            <w:r w:rsidDel="00000000" w:rsidR="00000000" w:rsidRPr="00000000">
              <w:rPr>
                <w:rtl w:val="0"/>
              </w:rPr>
              <w:t xml:space="preserve">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7</w:t>
            </w:r>
          </w:p>
          <w:p w:rsidR="00000000" w:rsidDel="00000000" w:rsidP="00000000" w:rsidRDefault="00000000" w:rsidRPr="00000000" w14:paraId="0000000C">
            <w:pPr>
              <w:rPr/>
            </w:pPr>
            <w:r w:rsidDel="00000000" w:rsidR="00000000" w:rsidRPr="00000000">
              <w:rPr>
                <w:rtl w:val="0"/>
              </w:rPr>
            </w:r>
          </w:p>
        </w:tc>
      </w:tr>
      <w:tr>
        <w:tc>
          <w:tcPr/>
          <w:p w:rsidR="00000000" w:rsidDel="00000000" w:rsidP="00000000" w:rsidRDefault="00000000" w:rsidRPr="00000000" w14:paraId="0000000D">
            <w:pPr>
              <w:rPr/>
            </w:pPr>
            <w:r w:rsidDel="00000000" w:rsidR="00000000" w:rsidRPr="00000000">
              <w:rPr>
                <w:rtl w:val="0"/>
              </w:rPr>
              <w:t xml:space="preserve">2.</w:t>
            </w:r>
          </w:p>
        </w:tc>
        <w:tc>
          <w:tcPr/>
          <w:p w:rsidR="00000000" w:rsidDel="00000000" w:rsidP="00000000" w:rsidRDefault="00000000" w:rsidRPr="00000000" w14:paraId="0000000E">
            <w:pPr>
              <w:rPr/>
            </w:pPr>
            <w:r w:rsidDel="00000000" w:rsidR="00000000" w:rsidRPr="00000000">
              <w:rPr>
                <w:rtl w:val="0"/>
              </w:rPr>
              <w:t xml:space="preserve">a) Briefly describe the 2-opt mutation for travelling salesman problems.</w:t>
            </w:r>
          </w:p>
          <w:p w:rsidR="00000000" w:rsidDel="00000000" w:rsidP="00000000" w:rsidRDefault="00000000" w:rsidRPr="00000000" w14:paraId="0000000F">
            <w:pPr>
              <w:rPr/>
            </w:pPr>
            <w:r w:rsidDel="00000000" w:rsidR="00000000" w:rsidRPr="00000000">
              <w:rPr>
                <w:rtl w:val="0"/>
              </w:rPr>
              <w:t xml:space="preserve">b) For backtracking search mention at least three heuristics to improve the search. Explain with examples.</w:t>
            </w:r>
          </w:p>
          <w:p w:rsidR="00000000" w:rsidDel="00000000" w:rsidP="00000000" w:rsidRDefault="00000000" w:rsidRPr="00000000" w14:paraId="00000010">
            <w:pPr>
              <w:rPr/>
            </w:pPr>
            <w:r w:rsidDel="00000000" w:rsidR="00000000" w:rsidRPr="00000000">
              <w:rPr>
                <w:rtl w:val="0"/>
              </w:rPr>
              <w:t xml:space="preserve">c) Show the steps that would be taken in running the Minimax algorithm on the game tree shown below. The root node is the MAX node. Now run through the same tree using alpha–beta pruning. How do the two compare?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0" distT="0" distL="0" distR="0">
                  <wp:extent cx="5208001" cy="2165661"/>
                  <wp:effectExtent b="0" l="0" r="0" t="0"/>
                  <wp:docPr descr="minimax.jpg" id="3" name="image1.jpg"/>
                  <a:graphic>
                    <a:graphicData uri="http://schemas.openxmlformats.org/drawingml/2006/picture">
                      <pic:pic>
                        <pic:nvPicPr>
                          <pic:cNvPr descr="minimax.jpg" id="0" name="image1.jpg"/>
                          <pic:cNvPicPr preferRelativeResize="0"/>
                        </pic:nvPicPr>
                        <pic:blipFill>
                          <a:blip r:embed="rId7"/>
                          <a:srcRect b="0" l="0" r="0" t="0"/>
                          <a:stretch>
                            <a:fillRect/>
                          </a:stretch>
                        </pic:blipFill>
                        <pic:spPr>
                          <a:xfrm>
                            <a:off x="0" y="0"/>
                            <a:ext cx="5208001" cy="216566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2</w:t>
            </w:r>
          </w:p>
          <w:p w:rsidR="00000000" w:rsidDel="00000000" w:rsidP="00000000" w:rsidRDefault="00000000" w:rsidRPr="00000000" w14:paraId="00000015">
            <w:pPr>
              <w:rPr/>
            </w:pPr>
            <w:r w:rsidDel="00000000" w:rsidR="00000000" w:rsidRPr="00000000">
              <w:rPr>
                <w:rtl w:val="0"/>
              </w:rPr>
              <w:t xml:space="preserve">6</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w:t>
            </w:r>
          </w:p>
        </w:tc>
      </w:tr>
      <w:tr>
        <w:tc>
          <w:tcPr/>
          <w:p w:rsidR="00000000" w:rsidDel="00000000" w:rsidP="00000000" w:rsidRDefault="00000000" w:rsidRPr="00000000" w14:paraId="00000018">
            <w:pPr>
              <w:rPr/>
            </w:pPr>
            <w:r w:rsidDel="00000000" w:rsidR="00000000" w:rsidRPr="00000000">
              <w:rPr>
                <w:rtl w:val="0"/>
              </w:rPr>
              <w:t xml:space="preserve">3.</w:t>
            </w:r>
          </w:p>
        </w:tc>
        <w:tc>
          <w:tcPr/>
          <w:p w:rsidR="00000000" w:rsidDel="00000000" w:rsidP="00000000" w:rsidRDefault="00000000" w:rsidRPr="00000000" w14:paraId="00000019">
            <w:pPr>
              <w:rPr/>
            </w:pPr>
            <w:r w:rsidDel="00000000" w:rsidR="00000000" w:rsidRPr="00000000">
              <w:rPr>
                <w:rtl w:val="0"/>
              </w:rPr>
              <w:t xml:space="preserve">a) What two requirements should a problem satisfy in order to be suitable for solving it by a GA?</w:t>
            </w:r>
          </w:p>
          <w:p w:rsidR="00000000" w:rsidDel="00000000" w:rsidP="00000000" w:rsidRDefault="00000000" w:rsidRPr="00000000" w14:paraId="0000001A">
            <w:pPr>
              <w:rPr/>
            </w:pPr>
            <w:r w:rsidDel="00000000" w:rsidR="00000000" w:rsidRPr="00000000">
              <w:rPr>
                <w:rtl w:val="0"/>
              </w:rPr>
              <w:t xml:space="preserve">b) Suppose you have an admissible heuristic h. Is h</w:t>
            </w:r>
            <w:r w:rsidDel="00000000" w:rsidR="00000000" w:rsidRPr="00000000">
              <w:rPr>
                <w:vertAlign w:val="superscript"/>
                <w:rtl w:val="0"/>
              </w:rPr>
              <w:t xml:space="preserve">2</w:t>
            </w:r>
            <w:r w:rsidDel="00000000" w:rsidR="00000000" w:rsidRPr="00000000">
              <w:rPr>
                <w:rtl w:val="0"/>
              </w:rPr>
              <w:t xml:space="preserve"> admissible? Is √h admissible? Would using any of these alternatives be better or worse than using h in the A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algorithm? Assume the value of h is integer.</w:t>
            </w:r>
          </w:p>
          <w:p w:rsidR="00000000" w:rsidDel="00000000" w:rsidP="00000000" w:rsidRDefault="00000000" w:rsidRPr="00000000" w14:paraId="0000001B">
            <w:pPr>
              <w:rPr>
                <w:rFonts w:ascii="Old Standard TT" w:cs="Old Standard TT" w:eastAsia="Old Standard TT" w:hAnsi="Old Standard TT"/>
              </w:rPr>
            </w:pPr>
            <w:r w:rsidDel="00000000" w:rsidR="00000000" w:rsidRPr="00000000">
              <w:rPr>
                <w:rtl w:val="0"/>
              </w:rPr>
              <w:t xml:space="preserve">c) A genetic algorithm is to be used to evolve a binary string of length </w:t>
            </w:r>
            <w:r w:rsidDel="00000000" w:rsidR="00000000" w:rsidRPr="00000000">
              <w:rPr>
                <w:i w:val="1"/>
                <w:rtl w:val="0"/>
              </w:rPr>
              <w:t xml:space="preserve">n</w:t>
            </w:r>
            <w:r w:rsidDel="00000000" w:rsidR="00000000" w:rsidRPr="00000000">
              <w:rPr>
                <w:rtl w:val="0"/>
              </w:rPr>
              <w:t xml:space="preserve"> containing only 1s. The initial population is a randomly generated set of binary strings of length n.</w:t>
            </w:r>
            <w:r w:rsidDel="00000000" w:rsidR="00000000" w:rsidRPr="00000000">
              <w:rPr>
                <w:rtl w:val="0"/>
              </w:rPr>
            </w:r>
          </w:p>
          <w:p w:rsidR="00000000" w:rsidDel="00000000" w:rsidP="00000000" w:rsidRDefault="00000000" w:rsidRPr="00000000" w14:paraId="0000001C">
            <w:pP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 suitable fitness function for this problem.</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the offspring of parents with a high fitness value generally also have a high fitness value, given your fitness function? Explain your answer.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 Briefly explain the resolution inference rule.</w:t>
            </w:r>
          </w:p>
        </w:tc>
        <w:tc>
          <w:tcPr/>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br w:type="textWrapp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w:t>
            </w:r>
          </w:p>
        </w:tc>
      </w:tr>
      <w:tr>
        <w:tc>
          <w:tcPr/>
          <w:p w:rsidR="00000000" w:rsidDel="00000000" w:rsidP="00000000" w:rsidRDefault="00000000" w:rsidRPr="00000000" w14:paraId="0000002B">
            <w:pPr>
              <w:rPr/>
            </w:pPr>
            <w:r w:rsidDel="00000000" w:rsidR="00000000" w:rsidRPr="00000000">
              <w:rPr>
                <w:rtl w:val="0"/>
              </w:rPr>
              <w:t xml:space="preserve">4.</w:t>
            </w:r>
          </w:p>
        </w:tc>
        <w:tc>
          <w:tcPr/>
          <w:p w:rsidR="00000000" w:rsidDel="00000000" w:rsidP="00000000" w:rsidRDefault="00000000" w:rsidRPr="00000000" w14:paraId="0000002C">
            <w:pPr>
              <w:rPr/>
            </w:pPr>
            <w:r w:rsidDel="00000000" w:rsidR="00000000" w:rsidRPr="00000000">
              <w:rPr>
                <w:rtl w:val="0"/>
              </w:rPr>
              <w:t xml:space="preserve">a) Though iterative deepening search seems highly wasteful but actually it is not that much wasteful. Explain your answer. </w:t>
            </w:r>
          </w:p>
          <w:p w:rsidR="00000000" w:rsidDel="00000000" w:rsidP="00000000" w:rsidRDefault="00000000" w:rsidRPr="00000000" w14:paraId="0000002D">
            <w:pPr>
              <w:rPr/>
            </w:pPr>
            <w:r w:rsidDel="00000000" w:rsidR="00000000" w:rsidRPr="00000000">
              <w:rPr>
                <w:rtl w:val="0"/>
              </w:rPr>
              <w:t xml:space="preserve">b) In propositional logic explain the differences between forward chaining and backward chaining algorithm.</w:t>
            </w:r>
          </w:p>
          <w:p w:rsidR="00000000" w:rsidDel="00000000" w:rsidP="00000000" w:rsidRDefault="00000000" w:rsidRPr="00000000" w14:paraId="0000002E">
            <w:pPr>
              <w:rPr/>
            </w:pPr>
            <w:r w:rsidDel="00000000" w:rsidR="00000000" w:rsidRPr="00000000">
              <w:rPr>
                <w:rtl w:val="0"/>
              </w:rPr>
              <w:t xml:space="preserve">c) What is model checking? Explain with an example.</w:t>
            </w:r>
          </w:p>
        </w:tc>
        <w:tc>
          <w:tcPr/>
          <w:p w:rsidR="00000000" w:rsidDel="00000000" w:rsidP="00000000" w:rsidRDefault="00000000" w:rsidRPr="00000000" w14:paraId="0000002F">
            <w:pPr>
              <w:rPr/>
            </w:pPr>
            <w:r w:rsidDel="00000000" w:rsidR="00000000" w:rsidRPr="00000000">
              <w:rPr>
                <w:rtl w:val="0"/>
              </w:rPr>
              <w:t xml:space="preserve">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w:t>
            </w:r>
          </w:p>
          <w:p w:rsidR="00000000" w:rsidDel="00000000" w:rsidP="00000000" w:rsidRDefault="00000000" w:rsidRPr="00000000" w14:paraId="00000032">
            <w:pPr>
              <w:rPr/>
            </w:pPr>
            <w:r w:rsidDel="00000000" w:rsidR="00000000" w:rsidRPr="00000000">
              <w:rPr>
                <w:rtl w:val="0"/>
              </w:rPr>
              <w:t xml:space="preserve">4</w:t>
            </w:r>
          </w:p>
        </w:tc>
      </w:tr>
    </w:tbl>
    <w:p w:rsidR="00000000" w:rsidDel="00000000" w:rsidP="00000000" w:rsidRDefault="00000000" w:rsidRPr="00000000" w14:paraId="00000033">
      <w:pPr>
        <w:spacing w:after="0" w:lineRule="auto"/>
        <w:rPr/>
      </w:pP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ld Standard TT">
    <w:embedRegular w:fontKey="{00000000-0000-0000-0000-000000000000}" r:id="rId1" w:subsetted="0"/>
    <w:embedBold w:fontKey="{00000000-0000-0000-0000-000000000000}" r:id="rId2" w:subsetted="0"/>
    <w:embedItalic w:fontKey="{00000000-0000-0000-0000-000000000000}" r:id="rId3" w:subsetted="0"/>
  </w:font>
  <w:font w:name="Cambria Math">
    <w:embedRegular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 of EECS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North South University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Mid Term Question: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CSE 513/CSC 348/ETE 333, Summer 2015</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Marks: 45                Time:  1 hour 30 minutes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04E2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86485A"/>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86485A"/>
  </w:style>
  <w:style w:type="paragraph" w:styleId="Footer">
    <w:name w:val="footer"/>
    <w:basedOn w:val="Normal"/>
    <w:link w:val="FooterChar"/>
    <w:uiPriority w:val="99"/>
    <w:semiHidden w:val="1"/>
    <w:unhideWhenUsed w:val="1"/>
    <w:rsid w:val="0086485A"/>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86485A"/>
  </w:style>
  <w:style w:type="paragraph" w:styleId="ListParagraph">
    <w:name w:val="List Paragraph"/>
    <w:basedOn w:val="Normal"/>
    <w:uiPriority w:val="34"/>
    <w:qFormat w:val="1"/>
    <w:rsid w:val="0086485A"/>
    <w:pPr>
      <w:ind w:left="720"/>
      <w:contextualSpacing w:val="1"/>
    </w:pPr>
  </w:style>
  <w:style w:type="table" w:styleId="TableGrid">
    <w:name w:val="Table Grid"/>
    <w:basedOn w:val="TableNormal"/>
    <w:uiPriority w:val="59"/>
    <w:rsid w:val="00B41DCC"/>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8D0AB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D0AB0"/>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 Id="rId4"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S0k53qlsk0zmOo01+5FTD55ig==">AMUW2mWpQU/t/lbJYP8od7aG7UZO05G5H2jAdinjJIiJZSSF0TqUw88KTsSg8Vo12FasEmXD3WAvBpKxDvKK1xhvSxr3j6HPfbWfOjq5MsvJBZ7SZ10U4zQ=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2009-11-02T09:48:00Z</dcterms:created>
  <dc:creator>shazzad</dc:creator>
</cp:coreProperties>
</file>