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3FF1A" w14:textId="77777777" w:rsidR="00A52A52" w:rsidRPr="00625B65" w:rsidRDefault="00AE108C" w:rsidP="00622F71">
      <w:pPr>
        <w:spacing w:line="360" w:lineRule="auto"/>
        <w:jc w:val="center"/>
        <w:rPr>
          <w:rFonts w:ascii="Times New Roman" w:eastAsia="Geneva" w:hAnsi="Times New Roman" w:cs="Times New Roman"/>
        </w:rPr>
      </w:pPr>
      <w:r w:rsidRPr="00625B65">
        <w:rPr>
          <w:rFonts w:ascii="Times New Roman" w:eastAsia="Geneva" w:hAnsi="Times New Roman" w:cs="Times New Roman"/>
        </w:rPr>
        <w:t>North South University</w:t>
      </w:r>
    </w:p>
    <w:p w14:paraId="716E55FF" w14:textId="77777777" w:rsidR="00A52A52" w:rsidRPr="00625B65" w:rsidRDefault="00AE108C" w:rsidP="00622F71">
      <w:pPr>
        <w:spacing w:line="360" w:lineRule="auto"/>
        <w:jc w:val="center"/>
        <w:rPr>
          <w:rFonts w:ascii="Times New Roman" w:eastAsia="Geneva" w:hAnsi="Times New Roman" w:cs="Times New Roman"/>
        </w:rPr>
      </w:pPr>
      <w:r w:rsidRPr="00625B65">
        <w:rPr>
          <w:rFonts w:ascii="Times New Roman" w:eastAsia="Geneva" w:hAnsi="Times New Roman" w:cs="Times New Roman"/>
        </w:rPr>
        <w:t>Department of Electrical and Computer Engineering</w:t>
      </w:r>
    </w:p>
    <w:p w14:paraId="30E60868" w14:textId="77777777" w:rsidR="00A52A52" w:rsidRPr="00625B65" w:rsidRDefault="00AE108C" w:rsidP="00622F71">
      <w:pPr>
        <w:spacing w:line="360" w:lineRule="auto"/>
        <w:jc w:val="center"/>
        <w:rPr>
          <w:rFonts w:ascii="Times New Roman" w:eastAsia="Geneva" w:hAnsi="Times New Roman" w:cs="Times New Roman"/>
        </w:rPr>
      </w:pPr>
      <w:r w:rsidRPr="00625B65">
        <w:rPr>
          <w:rFonts w:ascii="Times New Roman" w:eastAsia="Geneva" w:hAnsi="Times New Roman" w:cs="Times New Roman"/>
        </w:rPr>
        <w:t xml:space="preserve">EEE </w:t>
      </w:r>
      <w:r w:rsidR="007103CC" w:rsidRPr="00625B65">
        <w:rPr>
          <w:rFonts w:ascii="Times New Roman" w:eastAsia="Geneva" w:hAnsi="Times New Roman" w:cs="Times New Roman"/>
        </w:rPr>
        <w:t xml:space="preserve">342/ETE418 </w:t>
      </w:r>
      <w:r w:rsidR="00CE15D2" w:rsidRPr="00625B65">
        <w:rPr>
          <w:rFonts w:ascii="Times New Roman" w:hAnsi="Times New Roman" w:cs="Times New Roman"/>
          <w:shd w:val="clear" w:color="auto" w:fill="FFFFFF"/>
        </w:rPr>
        <w:t>Control Engineering</w:t>
      </w:r>
    </w:p>
    <w:p w14:paraId="03DD3F7F" w14:textId="77777777" w:rsidR="00A52A52" w:rsidRPr="00625B65" w:rsidRDefault="00AE108C" w:rsidP="00622F71">
      <w:pPr>
        <w:pBdr>
          <w:bottom w:val="single" w:sz="6" w:space="1" w:color="auto"/>
        </w:pBdr>
        <w:spacing w:line="360" w:lineRule="auto"/>
        <w:jc w:val="center"/>
        <w:rPr>
          <w:rFonts w:ascii="Times New Roman" w:eastAsia="Geneva" w:hAnsi="Times New Roman" w:cs="Times New Roman"/>
        </w:rPr>
      </w:pPr>
      <w:r w:rsidRPr="00625B65">
        <w:rPr>
          <w:rFonts w:ascii="Times New Roman" w:eastAsia="Geneva" w:hAnsi="Times New Roman" w:cs="Times New Roman"/>
        </w:rPr>
        <w:t>Fall 2019</w:t>
      </w:r>
    </w:p>
    <w:p w14:paraId="59D9AA13" w14:textId="77777777" w:rsidR="00CE15D2" w:rsidRPr="00625B65" w:rsidRDefault="00CE15D2" w:rsidP="00622F71">
      <w:pPr>
        <w:pBdr>
          <w:bottom w:val="single" w:sz="6" w:space="1" w:color="auto"/>
        </w:pBdr>
        <w:spacing w:line="360" w:lineRule="auto"/>
        <w:jc w:val="center"/>
        <w:rPr>
          <w:rFonts w:ascii="Times New Roman" w:eastAsia="Geneva" w:hAnsi="Times New Roman" w:cs="Times New Roman"/>
        </w:rPr>
      </w:pPr>
    </w:p>
    <w:p w14:paraId="0E5E8AEC" w14:textId="77777777" w:rsidR="00CE15D2" w:rsidRPr="00625B65" w:rsidRDefault="00CE15D2" w:rsidP="00622F71">
      <w:pPr>
        <w:spacing w:line="360" w:lineRule="auto"/>
        <w:jc w:val="center"/>
        <w:rPr>
          <w:rFonts w:ascii="Times New Roman" w:eastAsia="Geneva" w:hAnsi="Times New Roman" w:cs="Times New Roman"/>
        </w:rPr>
      </w:pPr>
    </w:p>
    <w:p w14:paraId="5C04486A" w14:textId="77777777" w:rsidR="00CE15D2" w:rsidRPr="00625B65" w:rsidRDefault="00CE15D2" w:rsidP="00622F71">
      <w:pPr>
        <w:spacing w:line="360" w:lineRule="auto"/>
        <w:jc w:val="center"/>
        <w:rPr>
          <w:rFonts w:ascii="Times New Roman" w:eastAsia="Geneva" w:hAnsi="Times New Roman" w:cs="Times New Roman"/>
        </w:rPr>
      </w:pPr>
      <w:r w:rsidRPr="00625B65">
        <w:rPr>
          <w:rFonts w:ascii="Times New Roman" w:eastAsia="Geneva" w:hAnsi="Times New Roman" w:cs="Times New Roman"/>
        </w:rPr>
        <w:t>Course Outline</w:t>
      </w:r>
    </w:p>
    <w:p w14:paraId="2B5AEBB1" w14:textId="77777777" w:rsidR="00CE15D2" w:rsidRPr="00625B65" w:rsidRDefault="00CE15D2" w:rsidP="00622F71">
      <w:pPr>
        <w:spacing w:line="360" w:lineRule="auto"/>
        <w:jc w:val="center"/>
        <w:rPr>
          <w:rFonts w:ascii="Times New Roman" w:eastAsia="Geneva" w:hAnsi="Times New Roman" w:cs="Times New Roman"/>
        </w:rPr>
      </w:pPr>
    </w:p>
    <w:p w14:paraId="5A10AF54" w14:textId="77777777" w:rsidR="0043630F" w:rsidRPr="00625B65" w:rsidRDefault="00CE15D2" w:rsidP="00622F71">
      <w:pPr>
        <w:pStyle w:val="ListParagraph"/>
        <w:numPr>
          <w:ilvl w:val="0"/>
          <w:numId w:val="1"/>
        </w:numPr>
        <w:spacing w:line="360" w:lineRule="auto"/>
        <w:jc w:val="both"/>
        <w:rPr>
          <w:rFonts w:ascii="Times New Roman" w:eastAsia="Geneva" w:hAnsi="Times New Roman" w:cs="Times New Roman"/>
          <w:szCs w:val="24"/>
        </w:rPr>
      </w:pPr>
      <w:r w:rsidRPr="00625B65">
        <w:rPr>
          <w:rFonts w:ascii="Times New Roman" w:eastAsia="Geneva" w:hAnsi="Times New Roman" w:cs="Times New Roman"/>
          <w:szCs w:val="24"/>
        </w:rPr>
        <w:t>Basic Information</w:t>
      </w:r>
    </w:p>
    <w:p w14:paraId="4D23150A" w14:textId="77777777" w:rsidR="0043630F" w:rsidRPr="00625B65" w:rsidRDefault="00CE15D2" w:rsidP="00622F71">
      <w:pPr>
        <w:pStyle w:val="ListParagraph"/>
        <w:numPr>
          <w:ilvl w:val="1"/>
          <w:numId w:val="2"/>
        </w:numPr>
        <w:spacing w:line="360" w:lineRule="auto"/>
        <w:jc w:val="both"/>
        <w:rPr>
          <w:rFonts w:ascii="Times New Roman" w:eastAsia="Geneva" w:hAnsi="Times New Roman" w:cs="Times New Roman"/>
          <w:szCs w:val="24"/>
        </w:rPr>
      </w:pPr>
      <w:r w:rsidRPr="00625B65">
        <w:rPr>
          <w:rFonts w:ascii="Times New Roman" w:eastAsia="Geneva" w:hAnsi="Times New Roman" w:cs="Times New Roman"/>
          <w:szCs w:val="24"/>
        </w:rPr>
        <w:t>Course Description</w:t>
      </w:r>
    </w:p>
    <w:p w14:paraId="55EAED35" w14:textId="77777777" w:rsidR="0043630F" w:rsidRPr="00625B65" w:rsidRDefault="00CE15D2" w:rsidP="00622F71">
      <w:pPr>
        <w:pStyle w:val="ListParagraph"/>
        <w:spacing w:line="360" w:lineRule="auto"/>
        <w:ind w:left="1080"/>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This course introduces the basics of systems, modeling and control. Focusing on linear and time-invariant systems, this course provides analytical tools to evaluate stability and performance (transient and steady state response) of those systems. It considers systems represented in frequency domain (transfer function) as well as time-domain (differential equations, state-space representations). Various design tools are taught including PID controllers.</w:t>
      </w:r>
    </w:p>
    <w:p w14:paraId="309AFC85" w14:textId="77777777" w:rsidR="006B22AA" w:rsidRPr="00625B65" w:rsidRDefault="006B22AA" w:rsidP="00622F71">
      <w:pPr>
        <w:pStyle w:val="ListParagraph"/>
        <w:numPr>
          <w:ilvl w:val="1"/>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Course Content</w:t>
      </w:r>
    </w:p>
    <w:p w14:paraId="44D6543B" w14:textId="77777777" w:rsidR="00D5799D" w:rsidRPr="00625B65" w:rsidRDefault="00D5799D"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The basics of systems, modeling and control</w:t>
      </w:r>
    </w:p>
    <w:p w14:paraId="6D6A3412" w14:textId="77777777" w:rsidR="00D5799D" w:rsidRPr="00625B65" w:rsidRDefault="00D5799D"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The linear and time-invariant systems</w:t>
      </w:r>
    </w:p>
    <w:p w14:paraId="1E5C922C" w14:textId="77777777" w:rsidR="00D5799D" w:rsidRPr="00625B65" w:rsidRDefault="00D5799D"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System stability and performance</w:t>
      </w:r>
    </w:p>
    <w:p w14:paraId="606070BB" w14:textId="77777777" w:rsidR="004B6F4A" w:rsidRPr="00625B65" w:rsidRDefault="004B6F4A" w:rsidP="00622F71">
      <w:pPr>
        <w:pStyle w:val="ListParagraph"/>
        <w:numPr>
          <w:ilvl w:val="1"/>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Course </w:t>
      </w:r>
      <w:r w:rsidR="0043630F" w:rsidRPr="00625B65">
        <w:rPr>
          <w:rFonts w:ascii="Times New Roman" w:hAnsi="Times New Roman" w:cs="Times New Roman"/>
          <w:szCs w:val="24"/>
          <w:shd w:val="clear" w:color="auto" w:fill="FFFFFF"/>
        </w:rPr>
        <w:t>Information</w:t>
      </w:r>
    </w:p>
    <w:p w14:paraId="6ED1B276" w14:textId="77777777" w:rsidR="00B6633A" w:rsidRPr="00625B65" w:rsidRDefault="00B6633A"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Junior level undergraduate course</w:t>
      </w:r>
    </w:p>
    <w:p w14:paraId="7DB854B8" w14:textId="77777777" w:rsidR="00B6633A" w:rsidRPr="00625B65" w:rsidRDefault="00B6633A"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Credit hours: 3 hours of classroom contact and 6 hours of self-study per week.</w:t>
      </w:r>
    </w:p>
    <w:p w14:paraId="239720CA" w14:textId="77777777" w:rsidR="00B6633A" w:rsidRPr="00625B65" w:rsidRDefault="00B6633A"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Two classes per week having 1.5 hours of duration</w:t>
      </w:r>
    </w:p>
    <w:p w14:paraId="77D1A84A" w14:textId="77777777" w:rsidR="00193EFC" w:rsidRPr="00625B65" w:rsidRDefault="00193EFC"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Tutorial moderated by teaching assistant (if available)</w:t>
      </w:r>
    </w:p>
    <w:p w14:paraId="413226F4" w14:textId="77777777" w:rsidR="007B622B" w:rsidRPr="00625B65" w:rsidRDefault="00B6633A"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The </w:t>
      </w:r>
      <w:r w:rsidR="007B622B" w:rsidRPr="00625B65">
        <w:rPr>
          <w:rFonts w:ascii="Times New Roman" w:hAnsi="Times New Roman" w:cs="Times New Roman"/>
          <w:szCs w:val="24"/>
          <w:shd w:val="clear" w:color="auto" w:fill="FFFFFF"/>
        </w:rPr>
        <w:t>course requires knowledge</w:t>
      </w:r>
    </w:p>
    <w:p w14:paraId="3C0D3316" w14:textId="77777777" w:rsidR="007B622B" w:rsidRPr="00625B65" w:rsidRDefault="007B622B" w:rsidP="00622F71">
      <w:pPr>
        <w:pStyle w:val="ListParagraph"/>
        <w:numPr>
          <w:ilvl w:val="3"/>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Signals and systems</w:t>
      </w:r>
    </w:p>
    <w:p w14:paraId="616DA1AA" w14:textId="77777777" w:rsidR="007B622B" w:rsidRPr="00625B65" w:rsidRDefault="00B6633A" w:rsidP="00622F71">
      <w:pPr>
        <w:pStyle w:val="ListParagraph"/>
        <w:numPr>
          <w:ilvl w:val="3"/>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Fourier and Laplace transform</w:t>
      </w:r>
    </w:p>
    <w:p w14:paraId="45DFEC52" w14:textId="77777777" w:rsidR="00B6633A" w:rsidRPr="00625B65" w:rsidRDefault="00C7627F" w:rsidP="00622F71">
      <w:pPr>
        <w:pStyle w:val="ListParagraph"/>
        <w:numPr>
          <w:ilvl w:val="3"/>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System:</w:t>
      </w:r>
      <w:r w:rsidR="00E75C70" w:rsidRPr="00625B65">
        <w:rPr>
          <w:rFonts w:ascii="Times New Roman" w:hAnsi="Times New Roman" w:cs="Times New Roman"/>
          <w:szCs w:val="24"/>
          <w:shd w:val="clear" w:color="auto" w:fill="FFFFFF"/>
        </w:rPr>
        <w:t xml:space="preserve"> </w:t>
      </w:r>
      <w:r w:rsidR="00B6633A" w:rsidRPr="00625B65">
        <w:rPr>
          <w:rFonts w:ascii="Times New Roman" w:hAnsi="Times New Roman" w:cs="Times New Roman"/>
          <w:szCs w:val="24"/>
          <w:shd w:val="clear" w:color="auto" w:fill="FFFFFF"/>
        </w:rPr>
        <w:t xml:space="preserve">model, </w:t>
      </w:r>
      <w:r w:rsidR="00E75C70" w:rsidRPr="00625B65">
        <w:rPr>
          <w:rFonts w:ascii="Times New Roman" w:hAnsi="Times New Roman" w:cs="Times New Roman"/>
          <w:szCs w:val="24"/>
          <w:shd w:val="clear" w:color="auto" w:fill="FFFFFF"/>
        </w:rPr>
        <w:t xml:space="preserve">properties, </w:t>
      </w:r>
      <w:r w:rsidR="00B6633A" w:rsidRPr="00625B65">
        <w:rPr>
          <w:rFonts w:ascii="Times New Roman" w:hAnsi="Times New Roman" w:cs="Times New Roman"/>
          <w:szCs w:val="24"/>
          <w:shd w:val="clear" w:color="auto" w:fill="FFFFFF"/>
        </w:rPr>
        <w:t>responses.</w:t>
      </w:r>
    </w:p>
    <w:p w14:paraId="3A79DF67" w14:textId="77777777" w:rsidR="00C7627F" w:rsidRPr="00625B65" w:rsidRDefault="00C7627F" w:rsidP="00622F71">
      <w:pPr>
        <w:pStyle w:val="ListParagraph"/>
        <w:numPr>
          <w:ilvl w:val="1"/>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Prerequisite courses</w:t>
      </w:r>
    </w:p>
    <w:p w14:paraId="707C558C" w14:textId="77777777" w:rsidR="00C7627F" w:rsidRPr="00625B65" w:rsidRDefault="00C7627F"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lastRenderedPageBreak/>
        <w:t>EEE 221 Signals and Systems</w:t>
      </w:r>
    </w:p>
    <w:p w14:paraId="6CEAC19C" w14:textId="77777777" w:rsidR="00C7627F" w:rsidRPr="00625B65" w:rsidRDefault="00C7627F" w:rsidP="00622F71">
      <w:pPr>
        <w:pStyle w:val="ListParagraph"/>
        <w:numPr>
          <w:ilvl w:val="1"/>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Faculty</w:t>
      </w:r>
    </w:p>
    <w:p w14:paraId="0512714A" w14:textId="77777777" w:rsidR="00C7627F" w:rsidRPr="00625B65" w:rsidRDefault="00C7627F"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Name: Dr. Touhidur Rahman, Associate Professor, ECE, Initial: ToR</w:t>
      </w:r>
    </w:p>
    <w:p w14:paraId="2F90E1DA" w14:textId="77777777" w:rsidR="00C7627F" w:rsidRPr="00625B65" w:rsidRDefault="00C7627F"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Room No: SAC 921</w:t>
      </w:r>
    </w:p>
    <w:p w14:paraId="643523FC" w14:textId="77777777" w:rsidR="00C7627F" w:rsidRPr="00625B65" w:rsidRDefault="00C7627F"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Phone: +880-2-55668200 ext. 6187</w:t>
      </w:r>
    </w:p>
    <w:p w14:paraId="65B278CD" w14:textId="77777777" w:rsidR="00C7627F" w:rsidRPr="00625B65" w:rsidRDefault="00C7627F"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Email: </w:t>
      </w:r>
      <w:hyperlink r:id="rId7" w:history="1">
        <w:r w:rsidRPr="00625B65">
          <w:rPr>
            <w:rStyle w:val="Hyperlink"/>
            <w:rFonts w:ascii="Times New Roman" w:hAnsi="Times New Roman" w:cs="Times New Roman"/>
            <w:color w:val="auto"/>
            <w:szCs w:val="24"/>
            <w:shd w:val="clear" w:color="auto" w:fill="FFFFFF"/>
          </w:rPr>
          <w:t>touhidir.rahman01@northsouth.edu</w:t>
        </w:r>
      </w:hyperlink>
    </w:p>
    <w:p w14:paraId="0AD12CCA" w14:textId="77777777" w:rsidR="0062129C" w:rsidRPr="00625B65" w:rsidRDefault="00C7627F"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Office hours for fall 2019:</w:t>
      </w:r>
    </w:p>
    <w:p w14:paraId="15AFEC78" w14:textId="77777777" w:rsidR="0062129C" w:rsidRPr="00625B65" w:rsidRDefault="0062129C" w:rsidP="00622F71">
      <w:pPr>
        <w:pStyle w:val="ListParagraph"/>
        <w:spacing w:line="360" w:lineRule="auto"/>
        <w:ind w:left="2160"/>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Sunday 8.30AM – 9.30AM</w:t>
      </w:r>
    </w:p>
    <w:p w14:paraId="190F7C15" w14:textId="77777777" w:rsidR="0062129C" w:rsidRPr="00625B65" w:rsidRDefault="0062129C" w:rsidP="00622F71">
      <w:pPr>
        <w:pStyle w:val="ListParagraph"/>
        <w:spacing w:line="360" w:lineRule="auto"/>
        <w:ind w:left="2160"/>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Monday 8.30AM – 9.30AM</w:t>
      </w:r>
    </w:p>
    <w:p w14:paraId="0217E5DC" w14:textId="77777777" w:rsidR="0062129C" w:rsidRPr="00625B65" w:rsidRDefault="0062129C" w:rsidP="00622F71">
      <w:pPr>
        <w:pStyle w:val="ListParagraph"/>
        <w:spacing w:line="360" w:lineRule="auto"/>
        <w:ind w:left="2160"/>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Tuesday 8.30AM – 9.30AM</w:t>
      </w:r>
    </w:p>
    <w:p w14:paraId="69D9CD2F" w14:textId="77777777" w:rsidR="0062129C" w:rsidRPr="00625B65" w:rsidRDefault="0062129C" w:rsidP="00622F71">
      <w:pPr>
        <w:pStyle w:val="ListParagraph"/>
        <w:spacing w:line="360" w:lineRule="auto"/>
        <w:ind w:left="2160"/>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Wednesday 8.30AM – 9.30AM</w:t>
      </w:r>
    </w:p>
    <w:p w14:paraId="63A180FB" w14:textId="77777777" w:rsidR="00C7627F" w:rsidRPr="00625B65" w:rsidRDefault="0062129C" w:rsidP="00622F71">
      <w:pPr>
        <w:pStyle w:val="ListParagraph"/>
        <w:spacing w:line="360" w:lineRule="auto"/>
        <w:ind w:left="2160"/>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Thursday 8.30AM – </w:t>
      </w:r>
      <w:r w:rsidR="00820D24" w:rsidRPr="00625B65">
        <w:rPr>
          <w:rFonts w:ascii="Times New Roman" w:hAnsi="Times New Roman" w:cs="Times New Roman"/>
          <w:szCs w:val="24"/>
          <w:shd w:val="clear" w:color="auto" w:fill="FFFFFF"/>
        </w:rPr>
        <w:t>11</w:t>
      </w:r>
      <w:r w:rsidRPr="00625B65">
        <w:rPr>
          <w:rFonts w:ascii="Times New Roman" w:hAnsi="Times New Roman" w:cs="Times New Roman"/>
          <w:szCs w:val="24"/>
          <w:shd w:val="clear" w:color="auto" w:fill="FFFFFF"/>
        </w:rPr>
        <w:t>.</w:t>
      </w:r>
      <w:r w:rsidR="00820D24" w:rsidRPr="00625B65">
        <w:rPr>
          <w:rFonts w:ascii="Times New Roman" w:hAnsi="Times New Roman" w:cs="Times New Roman"/>
          <w:szCs w:val="24"/>
          <w:shd w:val="clear" w:color="auto" w:fill="FFFFFF"/>
        </w:rPr>
        <w:t>0</w:t>
      </w:r>
      <w:r w:rsidRPr="00625B65">
        <w:rPr>
          <w:rFonts w:ascii="Times New Roman" w:hAnsi="Times New Roman" w:cs="Times New Roman"/>
          <w:szCs w:val="24"/>
          <w:shd w:val="clear" w:color="auto" w:fill="FFFFFF"/>
        </w:rPr>
        <w:t>0AM</w:t>
      </w:r>
    </w:p>
    <w:p w14:paraId="45DE0628" w14:textId="77777777" w:rsidR="00365D22" w:rsidRPr="00625B65" w:rsidRDefault="00365D22" w:rsidP="00622F71">
      <w:pPr>
        <w:pStyle w:val="ListParagraph"/>
        <w:numPr>
          <w:ilvl w:val="1"/>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Class hours</w:t>
      </w:r>
      <w:r w:rsidR="00E739BC" w:rsidRPr="00625B65">
        <w:rPr>
          <w:rFonts w:ascii="Times New Roman" w:hAnsi="Times New Roman" w:cs="Times New Roman"/>
          <w:szCs w:val="24"/>
          <w:shd w:val="clear" w:color="auto" w:fill="FFFFFF"/>
        </w:rPr>
        <w:t xml:space="preserve"> &amp; Room</w:t>
      </w:r>
    </w:p>
    <w:p w14:paraId="719F18BA" w14:textId="77777777" w:rsidR="00365D22" w:rsidRPr="00625B65" w:rsidRDefault="00365D22"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Section 1:</w:t>
      </w:r>
      <w:r w:rsidR="00DF7B01" w:rsidRPr="00625B65">
        <w:rPr>
          <w:rFonts w:ascii="Times New Roman" w:hAnsi="Times New Roman" w:cs="Times New Roman"/>
          <w:szCs w:val="24"/>
          <w:shd w:val="clear" w:color="auto" w:fill="FFFFFF"/>
        </w:rPr>
        <w:t xml:space="preserve"> MW 9.40AM – 11.10AM</w:t>
      </w:r>
      <w:r w:rsidR="00E739BC" w:rsidRPr="00625B65">
        <w:rPr>
          <w:rFonts w:ascii="Times New Roman" w:hAnsi="Times New Roman" w:cs="Times New Roman"/>
          <w:szCs w:val="24"/>
          <w:shd w:val="clear" w:color="auto" w:fill="FFFFFF"/>
        </w:rPr>
        <w:t xml:space="preserve"> –</w:t>
      </w:r>
      <w:r w:rsidR="00E71EA8" w:rsidRPr="00625B65">
        <w:rPr>
          <w:rFonts w:ascii="Times New Roman" w:hAnsi="Times New Roman" w:cs="Times New Roman"/>
          <w:szCs w:val="24"/>
          <w:shd w:val="clear" w:color="auto" w:fill="FFFFFF"/>
        </w:rPr>
        <w:t xml:space="preserve"> </w:t>
      </w:r>
      <w:r w:rsidR="00E71EA8" w:rsidRPr="00625B65">
        <w:rPr>
          <w:rFonts w:ascii="Times New Roman" w:hAnsi="Times New Roman" w:cs="Times New Roman"/>
          <w:szCs w:val="24"/>
        </w:rPr>
        <w:t>SAC 205</w:t>
      </w:r>
    </w:p>
    <w:p w14:paraId="7F847C7F" w14:textId="77777777" w:rsidR="00365D22" w:rsidRPr="00625B65" w:rsidRDefault="00365D22"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Section 2:</w:t>
      </w:r>
      <w:r w:rsidR="00DF7B01" w:rsidRPr="00625B65">
        <w:rPr>
          <w:rFonts w:ascii="Times New Roman" w:hAnsi="Times New Roman" w:cs="Times New Roman"/>
          <w:szCs w:val="24"/>
          <w:shd w:val="clear" w:color="auto" w:fill="FFFFFF"/>
        </w:rPr>
        <w:t xml:space="preserve"> MW 1.00PM – 2.30PM</w:t>
      </w:r>
      <w:r w:rsidR="00E739BC" w:rsidRPr="00625B65">
        <w:rPr>
          <w:rFonts w:ascii="Times New Roman" w:hAnsi="Times New Roman" w:cs="Times New Roman"/>
          <w:szCs w:val="24"/>
          <w:shd w:val="clear" w:color="auto" w:fill="FFFFFF"/>
        </w:rPr>
        <w:t xml:space="preserve"> – SAC </w:t>
      </w:r>
      <w:r w:rsidR="00E71EA8" w:rsidRPr="00625B65">
        <w:rPr>
          <w:rFonts w:ascii="Times New Roman" w:hAnsi="Times New Roman" w:cs="Times New Roman"/>
          <w:szCs w:val="24"/>
          <w:shd w:val="clear" w:color="auto" w:fill="FFFFFF"/>
        </w:rPr>
        <w:t>513</w:t>
      </w:r>
    </w:p>
    <w:p w14:paraId="18A907C1" w14:textId="77777777" w:rsidR="002479D1" w:rsidRPr="00625B65" w:rsidRDefault="002479D1" w:rsidP="00622F71">
      <w:pPr>
        <w:pStyle w:val="ListParagraph"/>
        <w:numPr>
          <w:ilvl w:val="1"/>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Text Book</w:t>
      </w:r>
    </w:p>
    <w:p w14:paraId="279B3515" w14:textId="77777777" w:rsidR="002479D1" w:rsidRPr="00625B65" w:rsidRDefault="00C273A0"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Norman S. Nise, </w:t>
      </w:r>
      <w:r w:rsidR="00D550A9" w:rsidRPr="00625B65">
        <w:rPr>
          <w:rFonts w:ascii="Times New Roman" w:hAnsi="Times New Roman" w:cs="Times New Roman"/>
          <w:szCs w:val="24"/>
          <w:shd w:val="clear" w:color="auto" w:fill="FFFFFF"/>
        </w:rPr>
        <w:t>Control System Engineering, 6</w:t>
      </w:r>
      <w:r w:rsidR="00D550A9" w:rsidRPr="00625B65">
        <w:rPr>
          <w:rFonts w:ascii="Times New Roman" w:hAnsi="Times New Roman" w:cs="Times New Roman"/>
          <w:szCs w:val="24"/>
          <w:shd w:val="clear" w:color="auto" w:fill="FFFFFF"/>
          <w:vertAlign w:val="superscript"/>
        </w:rPr>
        <w:t>th</w:t>
      </w:r>
      <w:r w:rsidR="00D550A9" w:rsidRPr="00625B65">
        <w:rPr>
          <w:rFonts w:ascii="Times New Roman" w:hAnsi="Times New Roman" w:cs="Times New Roman"/>
          <w:szCs w:val="24"/>
          <w:shd w:val="clear" w:color="auto" w:fill="FFFFFF"/>
        </w:rPr>
        <w:t xml:space="preserve"> Edition, </w:t>
      </w:r>
      <w:r w:rsidRPr="00625B65">
        <w:rPr>
          <w:rFonts w:ascii="Times New Roman" w:hAnsi="Times New Roman" w:cs="Times New Roman"/>
          <w:szCs w:val="24"/>
          <w:shd w:val="clear" w:color="auto" w:fill="FFFFFF"/>
        </w:rPr>
        <w:t>John Wiley &amp; Sons</w:t>
      </w:r>
    </w:p>
    <w:p w14:paraId="0850226D" w14:textId="77777777" w:rsidR="00B51B54" w:rsidRPr="00625B65" w:rsidRDefault="00B51B54" w:rsidP="00622F71">
      <w:pPr>
        <w:pStyle w:val="ListParagraph"/>
        <w:numPr>
          <w:ilvl w:val="1"/>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Reference Book</w:t>
      </w:r>
    </w:p>
    <w:p w14:paraId="05456121" w14:textId="2BA78CC0" w:rsidR="001D08B7" w:rsidRDefault="00116141" w:rsidP="00622F71">
      <w:pPr>
        <w:pStyle w:val="ListParagraph"/>
        <w:numPr>
          <w:ilvl w:val="2"/>
          <w:numId w:val="2"/>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Franklin, Powell, Emami – Naeini, Feedback Control of Dynamic Systems, 7</w:t>
      </w:r>
      <w:r w:rsidRPr="00625B65">
        <w:rPr>
          <w:rFonts w:ascii="Times New Roman" w:hAnsi="Times New Roman" w:cs="Times New Roman"/>
          <w:szCs w:val="24"/>
          <w:shd w:val="clear" w:color="auto" w:fill="FFFFFF"/>
          <w:vertAlign w:val="superscript"/>
        </w:rPr>
        <w:t>th</w:t>
      </w:r>
      <w:r w:rsidRPr="00625B65">
        <w:rPr>
          <w:rFonts w:ascii="Times New Roman" w:hAnsi="Times New Roman" w:cs="Times New Roman"/>
          <w:szCs w:val="24"/>
          <w:shd w:val="clear" w:color="auto" w:fill="FFFFFF"/>
        </w:rPr>
        <w:t xml:space="preserve"> Edition, Pearson</w:t>
      </w:r>
    </w:p>
    <w:p w14:paraId="55CF7C56" w14:textId="6DD7FCC0" w:rsidR="004F7658" w:rsidRDefault="004F7658" w:rsidP="004F7658">
      <w:pPr>
        <w:pStyle w:val="ListParagraph"/>
        <w:numPr>
          <w:ilvl w:val="1"/>
          <w:numId w:val="2"/>
        </w:numPr>
        <w:spacing w:line="360" w:lineRule="auto"/>
        <w:jc w:val="both"/>
        <w:rPr>
          <w:rFonts w:ascii="Times New Roman" w:hAnsi="Times New Roman" w:cs="Times New Roman"/>
          <w:szCs w:val="24"/>
          <w:shd w:val="clear" w:color="auto" w:fill="FFFFFF"/>
        </w:rPr>
      </w:pPr>
      <w:r>
        <w:rPr>
          <w:rFonts w:ascii="Times New Roman" w:hAnsi="Times New Roman" w:cs="Times New Roman"/>
          <w:szCs w:val="24"/>
          <w:shd w:val="clear" w:color="auto" w:fill="FFFFFF"/>
        </w:rPr>
        <w:t xml:space="preserve">Google classroom: </w:t>
      </w:r>
      <w:r w:rsidRPr="004F7658">
        <w:rPr>
          <w:rFonts w:ascii="Times New Roman" w:hAnsi="Times New Roman" w:cs="Times New Roman"/>
          <w:szCs w:val="24"/>
          <w:shd w:val="clear" w:color="auto" w:fill="FFFFFF"/>
        </w:rPr>
        <w:t>EEE342ETE418FALL2019</w:t>
      </w:r>
    </w:p>
    <w:p w14:paraId="12083A94" w14:textId="6E17CAF3" w:rsidR="004F7658" w:rsidRDefault="004F7658" w:rsidP="004F7658">
      <w:pPr>
        <w:pStyle w:val="ListParagraph"/>
        <w:numPr>
          <w:ilvl w:val="2"/>
          <w:numId w:val="2"/>
        </w:numPr>
        <w:spacing w:line="360" w:lineRule="auto"/>
        <w:jc w:val="both"/>
        <w:rPr>
          <w:rFonts w:ascii="Times New Roman" w:hAnsi="Times New Roman" w:cs="Times New Roman"/>
          <w:szCs w:val="24"/>
          <w:shd w:val="clear" w:color="auto" w:fill="FFFFFF"/>
        </w:rPr>
      </w:pPr>
      <w:r w:rsidRPr="004F7658">
        <w:rPr>
          <w:rFonts w:ascii="Times New Roman" w:hAnsi="Times New Roman" w:cs="Times New Roman"/>
          <w:szCs w:val="24"/>
          <w:shd w:val="clear" w:color="auto" w:fill="FFFFFF"/>
        </w:rPr>
        <w:t>Code: l1fl7gl</w:t>
      </w:r>
    </w:p>
    <w:p w14:paraId="51ABE4F0" w14:textId="7C19AD43" w:rsidR="009355A6" w:rsidRPr="00625B65" w:rsidRDefault="009355A6" w:rsidP="00622F71">
      <w:pPr>
        <w:pStyle w:val="ListParagraph"/>
        <w:numPr>
          <w:ilvl w:val="0"/>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Course Objectives</w:t>
      </w:r>
    </w:p>
    <w:p w14:paraId="4A7A9CA2" w14:textId="77777777" w:rsidR="009355A6" w:rsidRPr="00625B65" w:rsidRDefault="009355A6" w:rsidP="00622F71">
      <w:pPr>
        <w:pStyle w:val="ListParagraph"/>
        <w:numPr>
          <w:ilvl w:val="1"/>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Course objectives</w:t>
      </w:r>
    </w:p>
    <w:p w14:paraId="5CD7DDB3" w14:textId="77777777" w:rsidR="009355A6" w:rsidRPr="00625B65" w:rsidRDefault="009355A6"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eastAsia="Times New Roman" w:hAnsi="Times New Roman" w:cs="Times New Roman"/>
          <w:kern w:val="0"/>
          <w:szCs w:val="24"/>
          <w:lang w:eastAsia="en-US" w:bidi="ar-SA"/>
        </w:rPr>
        <w:t>To acquaint the students with basic methods of modeling of electrical, mechanical and other dynamic systems.</w:t>
      </w:r>
    </w:p>
    <w:p w14:paraId="6060F69D" w14:textId="77777777" w:rsidR="009355A6" w:rsidRPr="00625B65" w:rsidRDefault="009355A6"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eastAsia="Times New Roman" w:hAnsi="Times New Roman" w:cs="Times New Roman"/>
          <w:kern w:val="0"/>
          <w:szCs w:val="24"/>
          <w:lang w:eastAsia="en-US" w:bidi="ar-SA"/>
        </w:rPr>
        <w:t>To introduce analysis techniques of linear time-invariant systems (LTI) in both time-domain and frequency-domain.</w:t>
      </w:r>
    </w:p>
    <w:p w14:paraId="02E1D608" w14:textId="77777777" w:rsidR="009355A6" w:rsidRPr="00625B65" w:rsidRDefault="009355A6"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eastAsia="Times New Roman" w:hAnsi="Times New Roman" w:cs="Times New Roman"/>
          <w:kern w:val="0"/>
          <w:szCs w:val="24"/>
          <w:lang w:eastAsia="en-US" w:bidi="ar-SA"/>
        </w:rPr>
        <w:t>To introduce control techniques to design a feedback control system in both time-domain and frequency-domain.</w:t>
      </w:r>
    </w:p>
    <w:p w14:paraId="2CDCA116" w14:textId="77777777" w:rsidR="009355A6" w:rsidRPr="00625B65" w:rsidRDefault="009355A6"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eastAsia="Times New Roman" w:hAnsi="Times New Roman" w:cs="Times New Roman"/>
          <w:kern w:val="0"/>
          <w:szCs w:val="24"/>
          <w:lang w:eastAsia="en-US" w:bidi="ar-SA"/>
        </w:rPr>
        <w:lastRenderedPageBreak/>
        <w:t>To provide graphical analysis and design tools such as pole zero maps, block diagram reduction, Bode Plots, Root Locus – all applied to examples of real-world systems.</w:t>
      </w:r>
    </w:p>
    <w:p w14:paraId="271C9AF8" w14:textId="16144535" w:rsidR="00F53A8E" w:rsidRPr="00064E00" w:rsidRDefault="009355A6"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eastAsia="Times New Roman" w:hAnsi="Times New Roman" w:cs="Times New Roman"/>
          <w:kern w:val="0"/>
          <w:szCs w:val="24"/>
          <w:lang w:eastAsia="en-US" w:bidi="ar-SA"/>
        </w:rPr>
        <w:t>To instill simulation (eg. Simulink, MATLAB) and hardware skills with application to control engineering.</w:t>
      </w:r>
    </w:p>
    <w:p w14:paraId="391D244D" w14:textId="47BC68EB" w:rsidR="00625B65" w:rsidRPr="00625B65" w:rsidRDefault="00625B65" w:rsidP="00622F71">
      <w:pPr>
        <w:pStyle w:val="ListParagraph"/>
        <w:numPr>
          <w:ilvl w:val="0"/>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Outcomes</w:t>
      </w:r>
    </w:p>
    <w:p w14:paraId="585F1B56" w14:textId="5547DF39" w:rsidR="00625B65" w:rsidRPr="00625B65" w:rsidRDefault="00193EFC" w:rsidP="00622F71">
      <w:pPr>
        <w:pStyle w:val="ListParagraph"/>
        <w:numPr>
          <w:ilvl w:val="1"/>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Program Outcomes (PO)</w:t>
      </w:r>
      <w:r w:rsidR="00625B65">
        <w:rPr>
          <w:rFonts w:ascii="Times New Roman" w:hAnsi="Times New Roman" w:cs="Times New Roman"/>
          <w:szCs w:val="24"/>
          <w:shd w:val="clear" w:color="auto" w:fill="FFFFFF"/>
        </w:rPr>
        <w:t xml:space="preserve">: </w:t>
      </w:r>
      <w:r w:rsidR="00625B65" w:rsidRPr="00625B65">
        <w:rPr>
          <w:rFonts w:ascii="Times New Roman" w:hAnsi="Times New Roman" w:cs="Times New Roman"/>
          <w:shd w:val="clear" w:color="auto" w:fill="FFFFFF"/>
        </w:rPr>
        <w:t>The program outcome</w:t>
      </w:r>
      <w:r w:rsidR="00121717">
        <w:rPr>
          <w:rFonts w:ascii="Times New Roman" w:hAnsi="Times New Roman" w:cs="Times New Roman"/>
          <w:shd w:val="clear" w:color="auto" w:fill="FFFFFF"/>
        </w:rPr>
        <w:t>s</w:t>
      </w:r>
      <w:r w:rsidR="00625B65" w:rsidRPr="00625B65">
        <w:rPr>
          <w:rFonts w:ascii="Times New Roman" w:hAnsi="Times New Roman" w:cs="Times New Roman"/>
          <w:shd w:val="clear" w:color="auto" w:fill="FFFFFF"/>
        </w:rPr>
        <w:t xml:space="preserve"> </w:t>
      </w:r>
      <w:r w:rsidR="00121717">
        <w:rPr>
          <w:rFonts w:ascii="Times New Roman" w:hAnsi="Times New Roman" w:cs="Times New Roman"/>
          <w:shd w:val="clear" w:color="auto" w:fill="FFFFFF"/>
        </w:rPr>
        <w:t>are</w:t>
      </w:r>
      <w:r w:rsidR="00625B65" w:rsidRPr="00625B65">
        <w:rPr>
          <w:rFonts w:ascii="Times New Roman" w:hAnsi="Times New Roman" w:cs="Times New Roman"/>
          <w:shd w:val="clear" w:color="auto" w:fill="FFFFFF"/>
        </w:rPr>
        <w:t xml:space="preserve"> described in the following web link:</w:t>
      </w:r>
    </w:p>
    <w:p w14:paraId="1977B9EE" w14:textId="75505B31" w:rsidR="00625B65" w:rsidRPr="00625B65" w:rsidRDefault="00625B65"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BSEE: </w:t>
      </w:r>
      <w:hyperlink r:id="rId8" w:history="1">
        <w:r>
          <w:rPr>
            <w:rStyle w:val="Hyperlink"/>
          </w:rPr>
          <w:t>http://ece.northsouth.edu/undergraduate/academics/programs/bs-eee/</w:t>
        </w:r>
      </w:hyperlink>
    </w:p>
    <w:p w14:paraId="7F8BF417" w14:textId="718AA925" w:rsidR="00625B65" w:rsidRPr="003771E0" w:rsidRDefault="00625B65" w:rsidP="00622F71">
      <w:pPr>
        <w:pStyle w:val="ListParagraph"/>
        <w:numPr>
          <w:ilvl w:val="2"/>
          <w:numId w:val="1"/>
        </w:numPr>
        <w:spacing w:line="360" w:lineRule="auto"/>
        <w:jc w:val="both"/>
        <w:rPr>
          <w:rFonts w:ascii="Times New Roman" w:hAnsi="Times New Roman" w:cs="Times New Roman"/>
          <w:szCs w:val="24"/>
          <w:shd w:val="clear" w:color="auto" w:fill="FFFFFF"/>
        </w:rPr>
      </w:pPr>
      <w:r>
        <w:rPr>
          <w:rFonts w:ascii="Times New Roman" w:hAnsi="Times New Roman" w:cs="Times New Roman"/>
          <w:szCs w:val="24"/>
          <w:shd w:val="clear" w:color="auto" w:fill="FFFFFF"/>
        </w:rPr>
        <w:t xml:space="preserve">BSETE: </w:t>
      </w:r>
      <w:hyperlink r:id="rId9" w:history="1">
        <w:r>
          <w:rPr>
            <w:rStyle w:val="Hyperlink"/>
          </w:rPr>
          <w:t>http://ece.northsouth.edu/undergraduate/academics/programs/bs-ete/</w:t>
        </w:r>
      </w:hyperlink>
    </w:p>
    <w:p w14:paraId="639B03A9" w14:textId="5455C8E2" w:rsidR="003771E0" w:rsidRPr="00625B65" w:rsidRDefault="00625B65" w:rsidP="00622F71">
      <w:pPr>
        <w:pStyle w:val="ListParagraph"/>
        <w:numPr>
          <w:ilvl w:val="1"/>
          <w:numId w:val="1"/>
        </w:numPr>
        <w:spacing w:line="360" w:lineRule="auto"/>
        <w:jc w:val="both"/>
        <w:rPr>
          <w:rFonts w:ascii="Times New Roman" w:hAnsi="Times New Roman" w:cs="Times New Roman"/>
          <w:szCs w:val="24"/>
          <w:shd w:val="clear" w:color="auto" w:fill="FFFFFF"/>
        </w:rPr>
      </w:pPr>
      <w:r w:rsidRPr="00625B65">
        <w:rPr>
          <w:rFonts w:ascii="Times New Roman" w:eastAsia="Times New Roman" w:hAnsi="Times New Roman" w:cs="Times New Roman"/>
          <w:kern w:val="0"/>
          <w:szCs w:val="24"/>
          <w:lang w:eastAsia="en-US" w:bidi="ar-SA"/>
        </w:rPr>
        <w:t>Course Outcome (CO)</w:t>
      </w:r>
      <w:r w:rsidR="003771E0">
        <w:rPr>
          <w:rFonts w:ascii="Times New Roman" w:hAnsi="Times New Roman" w:cs="Times New Roman"/>
          <w:szCs w:val="24"/>
          <w:shd w:val="clear" w:color="auto" w:fill="FFFFFF"/>
        </w:rPr>
        <w:t xml:space="preserve">: </w:t>
      </w:r>
      <w:r w:rsidR="003771E0" w:rsidRPr="00625B65">
        <w:rPr>
          <w:rFonts w:ascii="Times New Roman" w:hAnsi="Times New Roman" w:cs="Times New Roman"/>
          <w:shd w:val="clear" w:color="auto" w:fill="FFFFFF"/>
        </w:rPr>
        <w:t xml:space="preserve">The </w:t>
      </w:r>
      <w:r w:rsidR="00121717">
        <w:rPr>
          <w:rFonts w:ascii="Times New Roman" w:hAnsi="Times New Roman" w:cs="Times New Roman"/>
          <w:shd w:val="clear" w:color="auto" w:fill="FFFFFF"/>
        </w:rPr>
        <w:t>course</w:t>
      </w:r>
      <w:r w:rsidR="003771E0" w:rsidRPr="00625B65">
        <w:rPr>
          <w:rFonts w:ascii="Times New Roman" w:hAnsi="Times New Roman" w:cs="Times New Roman"/>
          <w:shd w:val="clear" w:color="auto" w:fill="FFFFFF"/>
        </w:rPr>
        <w:t xml:space="preserve"> outcome</w:t>
      </w:r>
      <w:r w:rsidR="00121717">
        <w:rPr>
          <w:rFonts w:ascii="Times New Roman" w:hAnsi="Times New Roman" w:cs="Times New Roman"/>
          <w:shd w:val="clear" w:color="auto" w:fill="FFFFFF"/>
        </w:rPr>
        <w:t>s are</w:t>
      </w:r>
      <w:r w:rsidR="003771E0" w:rsidRPr="00625B65">
        <w:rPr>
          <w:rFonts w:ascii="Times New Roman" w:hAnsi="Times New Roman" w:cs="Times New Roman"/>
          <w:shd w:val="clear" w:color="auto" w:fill="FFFFFF"/>
        </w:rPr>
        <w:t xml:space="preserve"> described in the following web link:</w:t>
      </w:r>
    </w:p>
    <w:p w14:paraId="0EC26D75" w14:textId="77777777" w:rsidR="003771E0" w:rsidRPr="003771E0" w:rsidRDefault="003771E0"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BSEE: </w:t>
      </w:r>
      <w:hyperlink r:id="rId10" w:history="1">
        <w:r>
          <w:rPr>
            <w:rStyle w:val="Hyperlink"/>
          </w:rPr>
          <w:t>http://ece.northsouth.edu/undergraduate/academics/programs/bs-eee/</w:t>
        </w:r>
      </w:hyperlink>
    </w:p>
    <w:p w14:paraId="7D2DE9A2" w14:textId="195DA567" w:rsidR="00625B65" w:rsidRPr="00064E00" w:rsidRDefault="003771E0"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3771E0">
        <w:rPr>
          <w:rFonts w:ascii="Times New Roman" w:hAnsi="Times New Roman" w:cs="Times New Roman"/>
          <w:szCs w:val="24"/>
          <w:shd w:val="clear" w:color="auto" w:fill="FFFFFF"/>
        </w:rPr>
        <w:t xml:space="preserve">BSETE: </w:t>
      </w:r>
      <w:hyperlink r:id="rId11" w:history="1">
        <w:r>
          <w:rPr>
            <w:rStyle w:val="Hyperlink"/>
          </w:rPr>
          <w:t>http://ece.northsouth.edu/undergraduate/academics/programs/bs-ete/</w:t>
        </w:r>
      </w:hyperlink>
    </w:p>
    <w:p w14:paraId="0EA5E8E8" w14:textId="77777777" w:rsidR="00193EFC" w:rsidRPr="00625B65" w:rsidRDefault="00193EFC" w:rsidP="00622F71">
      <w:pPr>
        <w:pStyle w:val="ListParagraph"/>
        <w:numPr>
          <w:ilvl w:val="0"/>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Course Assessment</w:t>
      </w:r>
    </w:p>
    <w:p w14:paraId="0DE4CA1A" w14:textId="77777777" w:rsidR="00193EFC" w:rsidRPr="00625B65" w:rsidRDefault="00193EFC" w:rsidP="00622F71">
      <w:pPr>
        <w:pStyle w:val="ListParagraph"/>
        <w:numPr>
          <w:ilvl w:val="1"/>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Teaching / Learning Strategies</w:t>
      </w:r>
    </w:p>
    <w:p w14:paraId="1D29F54E" w14:textId="77777777" w:rsidR="00193EFC" w:rsidRPr="00625B65" w:rsidRDefault="00193EFC"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Lectures</w:t>
      </w:r>
    </w:p>
    <w:p w14:paraId="6DB46B1A" w14:textId="77777777" w:rsidR="00193EFC" w:rsidRPr="00625B65" w:rsidRDefault="00193EF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Attend all classes punctually</w:t>
      </w:r>
    </w:p>
    <w:p w14:paraId="3D7DC65F" w14:textId="77777777" w:rsidR="00193EFC" w:rsidRPr="00625B65" w:rsidRDefault="00193EF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Learn methods that are not precise in the textbook</w:t>
      </w:r>
    </w:p>
    <w:p w14:paraId="1D300328" w14:textId="77777777" w:rsidR="00193EFC" w:rsidRPr="00625B65" w:rsidRDefault="00193EF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Follow worked examples taught in the class and provided in the textbook</w:t>
      </w:r>
    </w:p>
    <w:p w14:paraId="55F5C46F" w14:textId="77777777" w:rsidR="00193EFC" w:rsidRPr="00625B65" w:rsidRDefault="00193EF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Solve exercises from the textbook and innovative problems in the assignments</w:t>
      </w:r>
    </w:p>
    <w:p w14:paraId="507DCB49" w14:textId="77777777" w:rsidR="00193EFC" w:rsidRPr="00625B65" w:rsidRDefault="00193EFC"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Tutorials and group Work</w:t>
      </w:r>
    </w:p>
    <w:p w14:paraId="04EC9E1E" w14:textId="77777777" w:rsidR="0043630F" w:rsidRPr="00625B65" w:rsidRDefault="00193EF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Contact teaching assistant </w:t>
      </w:r>
      <w:r w:rsidR="006F152C" w:rsidRPr="00625B65">
        <w:rPr>
          <w:rFonts w:ascii="Times New Roman" w:hAnsi="Times New Roman" w:cs="Times New Roman"/>
          <w:szCs w:val="24"/>
          <w:shd w:val="clear" w:color="auto" w:fill="FFFFFF"/>
        </w:rPr>
        <w:t xml:space="preserve">(if available) </w:t>
      </w:r>
      <w:r w:rsidRPr="00625B65">
        <w:rPr>
          <w:rFonts w:ascii="Times New Roman" w:hAnsi="Times New Roman" w:cs="Times New Roman"/>
          <w:szCs w:val="24"/>
          <w:shd w:val="clear" w:color="auto" w:fill="FFFFFF"/>
        </w:rPr>
        <w:t>whenever required</w:t>
      </w:r>
    </w:p>
    <w:p w14:paraId="6EC9E5D2" w14:textId="62CB41C2" w:rsidR="006F152C" w:rsidRPr="00625B65" w:rsidRDefault="006F152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Come to tutorial sessions (if offered)</w:t>
      </w:r>
    </w:p>
    <w:p w14:paraId="52829290" w14:textId="77777777" w:rsidR="006F152C" w:rsidRPr="00625B65" w:rsidRDefault="006F152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Work with peers to solve problems, discuss with friends</w:t>
      </w:r>
    </w:p>
    <w:p w14:paraId="763D8017" w14:textId="77777777" w:rsidR="006F152C" w:rsidRPr="00625B65" w:rsidRDefault="006F152C"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Private study</w:t>
      </w:r>
    </w:p>
    <w:p w14:paraId="3067F422" w14:textId="77777777" w:rsidR="006F152C" w:rsidRPr="00625B65" w:rsidRDefault="006F152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Review lecture materials and textbook</w:t>
      </w:r>
    </w:p>
    <w:p w14:paraId="1F0D86E8" w14:textId="77777777" w:rsidR="006F152C" w:rsidRPr="00625B65" w:rsidRDefault="006F152C" w:rsidP="00622F71">
      <w:pPr>
        <w:pStyle w:val="ListParagraph"/>
        <w:numPr>
          <w:ilvl w:val="3"/>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Perform model test by yourself</w:t>
      </w:r>
    </w:p>
    <w:p w14:paraId="64FD41DA" w14:textId="77777777" w:rsidR="006F152C" w:rsidRPr="00625B65" w:rsidRDefault="006F152C" w:rsidP="00622F71">
      <w:pPr>
        <w:pStyle w:val="ListParagraph"/>
        <w:numPr>
          <w:ilvl w:val="1"/>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Assessment</w:t>
      </w:r>
    </w:p>
    <w:p w14:paraId="62D444A6" w14:textId="77777777" w:rsidR="006F152C" w:rsidRPr="00625B65" w:rsidRDefault="006F152C"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Frequent quizzes will be taken to check if you are following the lectures attentively and to check the basic knowledge</w:t>
      </w:r>
    </w:p>
    <w:p w14:paraId="045A8932" w14:textId="2AD27DE1" w:rsidR="006F152C" w:rsidRPr="00625B65" w:rsidRDefault="006F152C"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lastRenderedPageBreak/>
        <w:t xml:space="preserve">In-class exams duration around </w:t>
      </w:r>
      <w:r w:rsidR="00C858E5">
        <w:rPr>
          <w:rFonts w:ascii="Times New Roman" w:hAnsi="Times New Roman" w:cs="Times New Roman"/>
          <w:szCs w:val="24"/>
          <w:shd w:val="clear" w:color="auto" w:fill="FFFFFF"/>
        </w:rPr>
        <w:t>30</w:t>
      </w:r>
      <w:r w:rsidRPr="00625B65">
        <w:rPr>
          <w:rFonts w:ascii="Times New Roman" w:hAnsi="Times New Roman" w:cs="Times New Roman"/>
          <w:szCs w:val="24"/>
          <w:shd w:val="clear" w:color="auto" w:fill="FFFFFF"/>
        </w:rPr>
        <w:t xml:space="preserve"> minutes will be taken to check your ability in solving a problem following a certain method</w:t>
      </w:r>
    </w:p>
    <w:p w14:paraId="204E046E" w14:textId="77777777" w:rsidR="006F152C" w:rsidRPr="00625B65" w:rsidRDefault="006F152C" w:rsidP="00622F71">
      <w:pPr>
        <w:pStyle w:val="ListParagraph"/>
        <w:numPr>
          <w:ilvl w:val="2"/>
          <w:numId w:val="1"/>
        </w:numPr>
        <w:spacing w:line="360" w:lineRule="auto"/>
        <w:jc w:val="both"/>
        <w:rPr>
          <w:rFonts w:ascii="Times New Roman" w:hAnsi="Times New Roman" w:cs="Times New Roman"/>
          <w:szCs w:val="24"/>
          <w:shd w:val="clear" w:color="auto" w:fill="FFFFFF"/>
        </w:rPr>
      </w:pPr>
      <w:r w:rsidRPr="00625B65">
        <w:rPr>
          <w:rFonts w:ascii="Times New Roman" w:hAnsi="Times New Roman" w:cs="Times New Roman"/>
          <w:szCs w:val="24"/>
          <w:shd w:val="clear" w:color="auto" w:fill="FFFFFF"/>
        </w:rPr>
        <w:t xml:space="preserve">Midterm exam and final exam will contain comprehensive problems to </w:t>
      </w:r>
      <w:r w:rsidR="00270705" w:rsidRPr="00625B65">
        <w:rPr>
          <w:rFonts w:ascii="Times New Roman" w:hAnsi="Times New Roman" w:cs="Times New Roman"/>
          <w:szCs w:val="24"/>
          <w:shd w:val="clear" w:color="auto" w:fill="FFFFFF"/>
        </w:rPr>
        <w:t xml:space="preserve">assess </w:t>
      </w:r>
      <w:r w:rsidRPr="00625B65">
        <w:rPr>
          <w:rFonts w:ascii="Times New Roman" w:hAnsi="Times New Roman" w:cs="Times New Roman"/>
          <w:szCs w:val="24"/>
          <w:shd w:val="clear" w:color="auto" w:fill="FFFFFF"/>
        </w:rPr>
        <w:t>complete understanding</w:t>
      </w:r>
    </w:p>
    <w:p w14:paraId="6C0CAB74" w14:textId="14E12FE4" w:rsidR="002F5718" w:rsidRPr="006122FE" w:rsidRDefault="006F152C" w:rsidP="00622F71">
      <w:pPr>
        <w:pStyle w:val="ListParagraph"/>
        <w:numPr>
          <w:ilvl w:val="1"/>
          <w:numId w:val="1"/>
        </w:numPr>
        <w:spacing w:line="360" w:lineRule="auto"/>
        <w:jc w:val="both"/>
        <w:rPr>
          <w:rFonts w:ascii="Times New Roman" w:eastAsia="Geneva" w:hAnsi="Times New Roman" w:cs="Times New Roman"/>
          <w:szCs w:val="24"/>
        </w:rPr>
      </w:pPr>
      <w:r w:rsidRPr="00625B65">
        <w:rPr>
          <w:rFonts w:ascii="Times New Roman" w:hAnsi="Times New Roman" w:cs="Times New Roman"/>
          <w:szCs w:val="24"/>
          <w:shd w:val="clear" w:color="auto" w:fill="FFFFFF"/>
        </w:rPr>
        <w:t>Evaluation</w:t>
      </w:r>
    </w:p>
    <w:tbl>
      <w:tblPr>
        <w:tblW w:w="0" w:type="auto"/>
        <w:tblInd w:w="865" w:type="dxa"/>
        <w:tblCellMar>
          <w:top w:w="55" w:type="dxa"/>
          <w:left w:w="55" w:type="dxa"/>
          <w:bottom w:w="55" w:type="dxa"/>
          <w:right w:w="55" w:type="dxa"/>
        </w:tblCellMar>
        <w:tblLook w:val="0000" w:firstRow="0" w:lastRow="0" w:firstColumn="0" w:lastColumn="0" w:noHBand="0" w:noVBand="0"/>
      </w:tblPr>
      <w:tblGrid>
        <w:gridCol w:w="1497"/>
        <w:gridCol w:w="350"/>
        <w:gridCol w:w="6758"/>
      </w:tblGrid>
      <w:tr w:rsidR="00625B65" w:rsidRPr="00625B65" w14:paraId="3868D230" w14:textId="77777777" w:rsidTr="00622F71">
        <w:tc>
          <w:tcPr>
            <w:tcW w:w="0" w:type="auto"/>
            <w:gridSpan w:val="3"/>
            <w:tcBorders>
              <w:top w:val="single" w:sz="2" w:space="0" w:color="000000"/>
              <w:left w:val="single" w:sz="2" w:space="0" w:color="000000"/>
              <w:bottom w:val="single" w:sz="2" w:space="0" w:color="000000"/>
              <w:right w:val="single" w:sz="2" w:space="0" w:color="000000"/>
            </w:tcBorders>
            <w:shd w:val="clear" w:color="auto" w:fill="auto"/>
          </w:tcPr>
          <w:p w14:paraId="3D1A6386" w14:textId="77777777"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Distribution of numerical scores</w:t>
            </w:r>
          </w:p>
        </w:tc>
      </w:tr>
      <w:tr w:rsidR="00625B65" w:rsidRPr="00625B65" w14:paraId="1F572615" w14:textId="77777777" w:rsidTr="00622F71">
        <w:tc>
          <w:tcPr>
            <w:tcW w:w="0" w:type="auto"/>
            <w:tcBorders>
              <w:top w:val="single" w:sz="2" w:space="0" w:color="000000"/>
              <w:left w:val="single" w:sz="2" w:space="0" w:color="000000"/>
              <w:bottom w:val="single" w:sz="2" w:space="0" w:color="000000"/>
            </w:tcBorders>
            <w:shd w:val="clear" w:color="auto" w:fill="auto"/>
          </w:tcPr>
          <w:p w14:paraId="2854525B" w14:textId="77777777"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Item</w:t>
            </w:r>
          </w:p>
        </w:tc>
        <w:tc>
          <w:tcPr>
            <w:tcW w:w="0" w:type="auto"/>
            <w:tcBorders>
              <w:top w:val="single" w:sz="2" w:space="0" w:color="000000"/>
              <w:left w:val="single" w:sz="2" w:space="0" w:color="000000"/>
              <w:bottom w:val="single" w:sz="2" w:space="0" w:color="000000"/>
              <w:right w:val="single" w:sz="2" w:space="0" w:color="000000"/>
            </w:tcBorders>
            <w:shd w:val="clear" w:color="auto" w:fill="auto"/>
          </w:tcPr>
          <w:p w14:paraId="45E83B82" w14:textId="77777777"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w:t>
            </w:r>
          </w:p>
        </w:tc>
        <w:tc>
          <w:tcPr>
            <w:tcW w:w="0" w:type="auto"/>
            <w:tcBorders>
              <w:top w:val="single" w:sz="2" w:space="0" w:color="000000"/>
              <w:left w:val="single" w:sz="2" w:space="0" w:color="000000"/>
              <w:bottom w:val="single" w:sz="2" w:space="0" w:color="000000"/>
              <w:right w:val="single" w:sz="2" w:space="0" w:color="000000"/>
            </w:tcBorders>
          </w:tcPr>
          <w:p w14:paraId="793FCAE2" w14:textId="77777777" w:rsidR="00D24972" w:rsidRPr="00625B65" w:rsidRDefault="00D24972" w:rsidP="00622F71">
            <w:pPr>
              <w:pStyle w:val="TableContents"/>
              <w:spacing w:line="360" w:lineRule="auto"/>
              <w:jc w:val="both"/>
              <w:rPr>
                <w:rFonts w:ascii="Times New Roman" w:eastAsia="Geneva" w:hAnsi="Times New Roman" w:cs="Times New Roman"/>
              </w:rPr>
            </w:pPr>
          </w:p>
        </w:tc>
      </w:tr>
      <w:tr w:rsidR="00625B65" w:rsidRPr="00625B65" w14:paraId="32253CB6" w14:textId="77777777" w:rsidTr="00622F71">
        <w:tc>
          <w:tcPr>
            <w:tcW w:w="0" w:type="auto"/>
            <w:tcBorders>
              <w:left w:val="single" w:sz="2" w:space="0" w:color="000000"/>
              <w:bottom w:val="single" w:sz="2" w:space="0" w:color="000000"/>
            </w:tcBorders>
            <w:shd w:val="clear" w:color="auto" w:fill="auto"/>
          </w:tcPr>
          <w:p w14:paraId="6D5CAF58" w14:textId="77777777"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Class Attendance</w:t>
            </w:r>
          </w:p>
        </w:tc>
        <w:tc>
          <w:tcPr>
            <w:tcW w:w="0" w:type="auto"/>
            <w:tcBorders>
              <w:left w:val="single" w:sz="2" w:space="0" w:color="000000"/>
              <w:bottom w:val="single" w:sz="2" w:space="0" w:color="000000"/>
              <w:right w:val="single" w:sz="2" w:space="0" w:color="000000"/>
            </w:tcBorders>
            <w:shd w:val="clear" w:color="auto" w:fill="auto"/>
          </w:tcPr>
          <w:p w14:paraId="17BFBA42" w14:textId="77777777"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5</w:t>
            </w:r>
          </w:p>
        </w:tc>
        <w:tc>
          <w:tcPr>
            <w:tcW w:w="0" w:type="auto"/>
            <w:tcBorders>
              <w:left w:val="single" w:sz="2" w:space="0" w:color="000000"/>
              <w:bottom w:val="single" w:sz="2" w:space="0" w:color="000000"/>
              <w:right w:val="single" w:sz="2" w:space="0" w:color="000000"/>
            </w:tcBorders>
          </w:tcPr>
          <w:p w14:paraId="3159300C" w14:textId="34A91A02"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 xml:space="preserve">Attendance of 80% and above of all classes equals to 5% of </w:t>
            </w:r>
            <w:r w:rsidR="001741A1" w:rsidRPr="00625B65">
              <w:rPr>
                <w:rFonts w:ascii="Times New Roman" w:eastAsia="Geneva" w:hAnsi="Times New Roman" w:cs="Times New Roman"/>
              </w:rPr>
              <w:t>grade points</w:t>
            </w:r>
            <w:r w:rsidRPr="00625B65">
              <w:rPr>
                <w:rFonts w:ascii="Times New Roman" w:eastAsia="Geneva" w:hAnsi="Times New Roman" w:cs="Times New Roman"/>
              </w:rPr>
              <w:t>;</w:t>
            </w:r>
          </w:p>
          <w:p w14:paraId="45950D6F" w14:textId="643B3871"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Attendance of 40% and under of all classes equals to 0% of grade</w:t>
            </w:r>
            <w:r w:rsidR="001741A1" w:rsidRPr="00625B65">
              <w:rPr>
                <w:rFonts w:ascii="Times New Roman" w:eastAsia="Geneva" w:hAnsi="Times New Roman" w:cs="Times New Roman"/>
              </w:rPr>
              <w:t xml:space="preserve"> points</w:t>
            </w:r>
            <w:r w:rsidRPr="00625B65">
              <w:rPr>
                <w:rFonts w:ascii="Times New Roman" w:eastAsia="Geneva" w:hAnsi="Times New Roman" w:cs="Times New Roman"/>
              </w:rPr>
              <w:t>;</w:t>
            </w:r>
          </w:p>
          <w:p w14:paraId="02312356" w14:textId="302E6A12"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40% - 80% of attendance of all classes will be scaled appropriately</w:t>
            </w:r>
            <w:r w:rsidR="001741A1" w:rsidRPr="00625B65">
              <w:rPr>
                <w:rFonts w:ascii="Times New Roman" w:eastAsia="Geneva" w:hAnsi="Times New Roman" w:cs="Times New Roman"/>
              </w:rPr>
              <w:t xml:space="preserve"> towards grade points</w:t>
            </w:r>
            <w:r w:rsidRPr="00625B65">
              <w:rPr>
                <w:rFonts w:ascii="Times New Roman" w:eastAsia="Geneva" w:hAnsi="Times New Roman" w:cs="Times New Roman"/>
              </w:rPr>
              <w:t>.</w:t>
            </w:r>
          </w:p>
        </w:tc>
      </w:tr>
      <w:tr w:rsidR="00625B65" w:rsidRPr="00625B65" w14:paraId="43DFCD97" w14:textId="77777777" w:rsidTr="00622F71">
        <w:tc>
          <w:tcPr>
            <w:tcW w:w="0" w:type="auto"/>
            <w:tcBorders>
              <w:left w:val="single" w:sz="2" w:space="0" w:color="000000"/>
              <w:bottom w:val="single" w:sz="2" w:space="0" w:color="000000"/>
            </w:tcBorders>
            <w:shd w:val="clear" w:color="auto" w:fill="auto"/>
          </w:tcPr>
          <w:p w14:paraId="5996DAE0" w14:textId="77777777"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Quiz</w:t>
            </w:r>
          </w:p>
        </w:tc>
        <w:tc>
          <w:tcPr>
            <w:tcW w:w="0" w:type="auto"/>
            <w:tcBorders>
              <w:left w:val="single" w:sz="2" w:space="0" w:color="000000"/>
              <w:bottom w:val="single" w:sz="2" w:space="0" w:color="000000"/>
              <w:right w:val="single" w:sz="2" w:space="0" w:color="000000"/>
            </w:tcBorders>
            <w:shd w:val="clear" w:color="auto" w:fill="auto"/>
          </w:tcPr>
          <w:p w14:paraId="0B579C2B" w14:textId="77777777" w:rsidR="00D24972" w:rsidRPr="00625B65" w:rsidRDefault="00D24972"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25</w:t>
            </w:r>
          </w:p>
        </w:tc>
        <w:tc>
          <w:tcPr>
            <w:tcW w:w="0" w:type="auto"/>
            <w:tcBorders>
              <w:left w:val="single" w:sz="2" w:space="0" w:color="000000"/>
              <w:bottom w:val="single" w:sz="2" w:space="0" w:color="000000"/>
              <w:right w:val="single" w:sz="2" w:space="0" w:color="000000"/>
            </w:tcBorders>
          </w:tcPr>
          <w:p w14:paraId="3B0EDA77" w14:textId="7532B5AE" w:rsidR="00D24972" w:rsidRPr="00625B65" w:rsidRDefault="001741A1"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 xml:space="preserve">Total </w:t>
            </w:r>
            <w:r w:rsidR="00170DD8" w:rsidRPr="00625B65">
              <w:rPr>
                <w:rFonts w:ascii="Times New Roman" w:eastAsia="Geneva" w:hAnsi="Times New Roman" w:cs="Times New Roman"/>
              </w:rPr>
              <w:t xml:space="preserve">of </w:t>
            </w:r>
            <w:r w:rsidRPr="00625B65">
              <w:rPr>
                <w:rFonts w:ascii="Times New Roman" w:eastAsia="Geneva" w:hAnsi="Times New Roman" w:cs="Times New Roman"/>
              </w:rPr>
              <w:t>7 quizzes, best 2 out of quiz # 01-04 and best 2 out of quiz # 05 – 07 will be counted toward</w:t>
            </w:r>
            <w:r w:rsidR="00220A5F" w:rsidRPr="00625B65">
              <w:rPr>
                <w:rFonts w:ascii="Times New Roman" w:eastAsia="Geneva" w:hAnsi="Times New Roman" w:cs="Times New Roman"/>
              </w:rPr>
              <w:t xml:space="preserve"> grade points.</w:t>
            </w:r>
          </w:p>
        </w:tc>
      </w:tr>
      <w:tr w:rsidR="00625B65" w:rsidRPr="00625B65" w14:paraId="3D917053" w14:textId="77777777" w:rsidTr="00622F71">
        <w:tc>
          <w:tcPr>
            <w:tcW w:w="0" w:type="auto"/>
            <w:tcBorders>
              <w:left w:val="single" w:sz="2" w:space="0" w:color="000000"/>
              <w:bottom w:val="single" w:sz="2" w:space="0" w:color="000000"/>
            </w:tcBorders>
            <w:shd w:val="clear" w:color="auto" w:fill="auto"/>
          </w:tcPr>
          <w:p w14:paraId="7BDEE2D5"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Assignment</w:t>
            </w:r>
          </w:p>
        </w:tc>
        <w:tc>
          <w:tcPr>
            <w:tcW w:w="0" w:type="auto"/>
            <w:tcBorders>
              <w:left w:val="single" w:sz="2" w:space="0" w:color="000000"/>
              <w:bottom w:val="single" w:sz="2" w:space="0" w:color="000000"/>
              <w:right w:val="single" w:sz="2" w:space="0" w:color="000000"/>
            </w:tcBorders>
            <w:shd w:val="clear" w:color="auto" w:fill="auto"/>
          </w:tcPr>
          <w:p w14:paraId="30B1026F"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25</w:t>
            </w:r>
          </w:p>
        </w:tc>
        <w:tc>
          <w:tcPr>
            <w:tcW w:w="0" w:type="auto"/>
            <w:tcBorders>
              <w:left w:val="single" w:sz="2" w:space="0" w:color="000000"/>
              <w:bottom w:val="single" w:sz="2" w:space="0" w:color="000000"/>
              <w:right w:val="single" w:sz="2" w:space="0" w:color="000000"/>
            </w:tcBorders>
          </w:tcPr>
          <w:p w14:paraId="11B73C4F" w14:textId="5589F94F"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 xml:space="preserve">Total of 7 assignments, best 2 out of </w:t>
            </w:r>
            <w:r w:rsidR="00921981">
              <w:rPr>
                <w:rFonts w:ascii="Times New Roman" w:eastAsia="Geneva" w:hAnsi="Times New Roman" w:cs="Times New Roman"/>
              </w:rPr>
              <w:t>assignment</w:t>
            </w:r>
            <w:r w:rsidRPr="00625B65">
              <w:rPr>
                <w:rFonts w:ascii="Times New Roman" w:eastAsia="Geneva" w:hAnsi="Times New Roman" w:cs="Times New Roman"/>
              </w:rPr>
              <w:t xml:space="preserve"> # 01-04 and best 2 out of </w:t>
            </w:r>
            <w:r w:rsidR="00921981">
              <w:rPr>
                <w:rFonts w:ascii="Times New Roman" w:eastAsia="Geneva" w:hAnsi="Times New Roman" w:cs="Times New Roman"/>
              </w:rPr>
              <w:t>assignment</w:t>
            </w:r>
            <w:r w:rsidR="00921981" w:rsidRPr="00625B65">
              <w:rPr>
                <w:rFonts w:ascii="Times New Roman" w:eastAsia="Geneva" w:hAnsi="Times New Roman" w:cs="Times New Roman"/>
              </w:rPr>
              <w:t xml:space="preserve"> </w:t>
            </w:r>
            <w:r w:rsidRPr="00625B65">
              <w:rPr>
                <w:rFonts w:ascii="Times New Roman" w:eastAsia="Geneva" w:hAnsi="Times New Roman" w:cs="Times New Roman"/>
              </w:rPr>
              <w:t># 05 – 07 will be counted toward grade points.</w:t>
            </w:r>
          </w:p>
        </w:tc>
      </w:tr>
      <w:tr w:rsidR="00625B65" w:rsidRPr="00625B65" w14:paraId="7B0D604A" w14:textId="77777777" w:rsidTr="00622F71">
        <w:tc>
          <w:tcPr>
            <w:tcW w:w="0" w:type="auto"/>
            <w:tcBorders>
              <w:left w:val="single" w:sz="2" w:space="0" w:color="000000"/>
              <w:bottom w:val="single" w:sz="2" w:space="0" w:color="000000"/>
            </w:tcBorders>
            <w:shd w:val="clear" w:color="auto" w:fill="auto"/>
          </w:tcPr>
          <w:p w14:paraId="0F8F00E3"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Midterm</w:t>
            </w:r>
          </w:p>
        </w:tc>
        <w:tc>
          <w:tcPr>
            <w:tcW w:w="0" w:type="auto"/>
            <w:tcBorders>
              <w:left w:val="single" w:sz="2" w:space="0" w:color="000000"/>
              <w:bottom w:val="single" w:sz="2" w:space="0" w:color="000000"/>
              <w:right w:val="single" w:sz="2" w:space="0" w:color="000000"/>
            </w:tcBorders>
            <w:shd w:val="clear" w:color="auto" w:fill="auto"/>
          </w:tcPr>
          <w:p w14:paraId="7C21CB0B"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20</w:t>
            </w:r>
          </w:p>
        </w:tc>
        <w:tc>
          <w:tcPr>
            <w:tcW w:w="0" w:type="auto"/>
            <w:tcBorders>
              <w:left w:val="single" w:sz="2" w:space="0" w:color="000000"/>
              <w:bottom w:val="single" w:sz="2" w:space="0" w:color="000000"/>
              <w:right w:val="single" w:sz="2" w:space="0" w:color="000000"/>
            </w:tcBorders>
          </w:tcPr>
          <w:p w14:paraId="3777693F"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One and half hour</w:t>
            </w:r>
          </w:p>
        </w:tc>
      </w:tr>
      <w:tr w:rsidR="00625B65" w:rsidRPr="00625B65" w14:paraId="6D130D89" w14:textId="77777777" w:rsidTr="00622F71">
        <w:tc>
          <w:tcPr>
            <w:tcW w:w="0" w:type="auto"/>
            <w:tcBorders>
              <w:left w:val="single" w:sz="2" w:space="0" w:color="000000"/>
              <w:bottom w:val="single" w:sz="2" w:space="0" w:color="000000"/>
            </w:tcBorders>
            <w:shd w:val="clear" w:color="auto" w:fill="auto"/>
          </w:tcPr>
          <w:p w14:paraId="4B33DEE2"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Final</w:t>
            </w:r>
          </w:p>
        </w:tc>
        <w:tc>
          <w:tcPr>
            <w:tcW w:w="0" w:type="auto"/>
            <w:tcBorders>
              <w:left w:val="single" w:sz="2" w:space="0" w:color="000000"/>
              <w:bottom w:val="single" w:sz="2" w:space="0" w:color="000000"/>
              <w:right w:val="single" w:sz="2" w:space="0" w:color="000000"/>
            </w:tcBorders>
            <w:shd w:val="clear" w:color="auto" w:fill="auto"/>
          </w:tcPr>
          <w:p w14:paraId="1FFA6270"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25</w:t>
            </w:r>
          </w:p>
        </w:tc>
        <w:tc>
          <w:tcPr>
            <w:tcW w:w="0" w:type="auto"/>
            <w:tcBorders>
              <w:left w:val="single" w:sz="2" w:space="0" w:color="000000"/>
              <w:bottom w:val="single" w:sz="2" w:space="0" w:color="000000"/>
              <w:right w:val="single" w:sz="2" w:space="0" w:color="000000"/>
            </w:tcBorders>
          </w:tcPr>
          <w:p w14:paraId="639F3076" w14:textId="77777777" w:rsidR="00170DD8" w:rsidRPr="00625B65" w:rsidRDefault="00170DD8" w:rsidP="00622F71">
            <w:pPr>
              <w:pStyle w:val="TableContents"/>
              <w:spacing w:line="360" w:lineRule="auto"/>
              <w:jc w:val="both"/>
              <w:rPr>
                <w:rFonts w:ascii="Times New Roman" w:eastAsia="Geneva" w:hAnsi="Times New Roman" w:cs="Times New Roman"/>
              </w:rPr>
            </w:pPr>
            <w:r w:rsidRPr="00625B65">
              <w:rPr>
                <w:rFonts w:ascii="Times New Roman" w:eastAsia="Geneva" w:hAnsi="Times New Roman" w:cs="Times New Roman"/>
              </w:rPr>
              <w:t>One and half hour</w:t>
            </w:r>
          </w:p>
        </w:tc>
      </w:tr>
    </w:tbl>
    <w:p w14:paraId="53D97197" w14:textId="77777777" w:rsidR="002F5718" w:rsidRPr="00625B65" w:rsidRDefault="002F5718" w:rsidP="00622F71">
      <w:pPr>
        <w:pStyle w:val="ListParagraph"/>
        <w:numPr>
          <w:ilvl w:val="1"/>
          <w:numId w:val="1"/>
        </w:numPr>
        <w:spacing w:line="360" w:lineRule="auto"/>
        <w:jc w:val="both"/>
        <w:rPr>
          <w:rFonts w:ascii="Times New Roman" w:eastAsia="Geneva" w:hAnsi="Times New Roman" w:cs="Times New Roman"/>
          <w:szCs w:val="24"/>
        </w:rPr>
      </w:pPr>
      <w:r w:rsidRPr="00625B65">
        <w:rPr>
          <w:rFonts w:ascii="Times New Roman" w:eastAsia="Geneva" w:hAnsi="Times New Roman" w:cs="Times New Roman"/>
        </w:rPr>
        <w:t>Grading Policy</w:t>
      </w:r>
    </w:p>
    <w:p w14:paraId="57E79781" w14:textId="77777777" w:rsidR="002F5718" w:rsidRPr="00625B65" w:rsidRDefault="002F5718" w:rsidP="00622F71">
      <w:pPr>
        <w:pStyle w:val="ListParagraph"/>
        <w:spacing w:line="360" w:lineRule="auto"/>
        <w:ind w:left="792"/>
        <w:jc w:val="both"/>
        <w:rPr>
          <w:rFonts w:ascii="Times New Roman" w:eastAsia="Geneva" w:hAnsi="Times New Roman" w:cs="Times New Roman"/>
          <w:szCs w:val="24"/>
        </w:rPr>
      </w:pPr>
      <w:r w:rsidRPr="00625B65">
        <w:rPr>
          <w:rFonts w:ascii="Times New Roman" w:eastAsia="Geneva" w:hAnsi="Times New Roman" w:cs="Times New Roman"/>
        </w:rPr>
        <w:t>Generally, NSU grading policy will be followed. However, minor deviation is still possible depending on the situation.</w:t>
      </w:r>
    </w:p>
    <w:p w14:paraId="6AAC0E0C" w14:textId="77777777" w:rsidR="00413E17" w:rsidRPr="00625B65" w:rsidRDefault="002F5718" w:rsidP="00622F71">
      <w:pPr>
        <w:pStyle w:val="ListParagraph"/>
        <w:numPr>
          <w:ilvl w:val="1"/>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t>Exam Policy</w:t>
      </w:r>
    </w:p>
    <w:p w14:paraId="65A3C88F" w14:textId="77777777" w:rsidR="00413E17" w:rsidRPr="00625B65" w:rsidRDefault="00413E17" w:rsidP="00622F71">
      <w:pPr>
        <w:pStyle w:val="ListParagraph"/>
        <w:spacing w:line="360" w:lineRule="auto"/>
        <w:ind w:left="792"/>
        <w:jc w:val="both"/>
        <w:rPr>
          <w:rFonts w:ascii="Times New Roman" w:eastAsia="Geneva" w:hAnsi="Times New Roman" w:cs="Times New Roman"/>
        </w:rPr>
      </w:pPr>
      <w:r w:rsidRPr="00625B65">
        <w:rPr>
          <w:rFonts w:ascii="Times New Roman" w:eastAsia="Geneva" w:hAnsi="Times New Roman" w:cs="Times New Roman"/>
        </w:rPr>
        <w:t xml:space="preserve">No makeup for quiz and assignment is possible. </w:t>
      </w:r>
      <w:r w:rsidRPr="00625B65">
        <w:rPr>
          <w:rFonts w:ascii="Times New Roman" w:eastAsia="Geneva" w:hAnsi="Times New Roman" w:cs="Times New Roman"/>
          <w:u w:val="single"/>
        </w:rPr>
        <w:t>MAKE UP FOR MIDTERM OR FINAL EXAM WILL BE ARRANGED UNLESS AN ABSOLUTELY UNAVAOIDABLE VALID REASON FOR ABSENCE IS FOUND.</w:t>
      </w:r>
      <w:r w:rsidRPr="00625B65">
        <w:rPr>
          <w:rFonts w:ascii="Times New Roman" w:eastAsia="Geneva" w:hAnsi="Times New Roman" w:cs="Times New Roman"/>
        </w:rPr>
        <w:t xml:space="preserve"> For such unavoidable circumstances, written explanation of the situation must be submitted before the exam. If any quiz or midterm exam cannot be held on the due date the exam will be automatically shifted to the very next available class, unless otherwise announced.</w:t>
      </w:r>
    </w:p>
    <w:p w14:paraId="6454732F" w14:textId="77777777" w:rsidR="00AE3443" w:rsidRPr="00625B65" w:rsidRDefault="00AE3443" w:rsidP="00622F71">
      <w:pPr>
        <w:pStyle w:val="ListParagraph"/>
        <w:numPr>
          <w:ilvl w:val="0"/>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lastRenderedPageBreak/>
        <w:t>Code of Conduct</w:t>
      </w:r>
    </w:p>
    <w:p w14:paraId="16D3B415" w14:textId="77777777" w:rsidR="00AE3443" w:rsidRPr="00625B65" w:rsidRDefault="00AE3443" w:rsidP="00622F71">
      <w:pPr>
        <w:pStyle w:val="ListParagraph"/>
        <w:numPr>
          <w:ilvl w:val="1"/>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t>It is highly requested to maintain discipline in the class like not to be late, refrain from making noise during lecture time, not to leave the class early.</w:t>
      </w:r>
    </w:p>
    <w:p w14:paraId="52B05395" w14:textId="77777777" w:rsidR="00AE3443" w:rsidRPr="00625B65" w:rsidRDefault="00AE3443" w:rsidP="00622F71">
      <w:pPr>
        <w:pStyle w:val="ListParagraph"/>
        <w:numPr>
          <w:ilvl w:val="1"/>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t>Adopting unfair means in the exams will be considered as a serious offence and the student shall be placed to the university disciplinary committee.</w:t>
      </w:r>
    </w:p>
    <w:p w14:paraId="51835FAF" w14:textId="77777777" w:rsidR="00AE3443" w:rsidRPr="00625B65" w:rsidRDefault="00AE3443" w:rsidP="00622F71">
      <w:pPr>
        <w:pStyle w:val="ListParagraph"/>
        <w:numPr>
          <w:ilvl w:val="1"/>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t>All materials should be neat and clear, and demonstrate professionalism</w:t>
      </w:r>
    </w:p>
    <w:p w14:paraId="37FA8D46" w14:textId="77777777" w:rsidR="00AE3443" w:rsidRPr="00625B65" w:rsidRDefault="00AE3443" w:rsidP="00622F71">
      <w:pPr>
        <w:pStyle w:val="ListParagraph"/>
        <w:numPr>
          <w:ilvl w:val="1"/>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t>Direct duplication of the work of another is a big offence</w:t>
      </w:r>
    </w:p>
    <w:p w14:paraId="220A81F6" w14:textId="77777777" w:rsidR="00AE3443" w:rsidRPr="00625B65" w:rsidRDefault="00AE3443" w:rsidP="00622F71">
      <w:pPr>
        <w:pStyle w:val="ListParagraph"/>
        <w:numPr>
          <w:ilvl w:val="1"/>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t>Paraphrasing another person’s work with very minor changes keeping the meaning is also plagiarism.</w:t>
      </w:r>
    </w:p>
    <w:p w14:paraId="01C437E1" w14:textId="3D8A41EE" w:rsidR="00663A4B" w:rsidRPr="00625B65" w:rsidRDefault="00DA08D4" w:rsidP="00622F71">
      <w:pPr>
        <w:pStyle w:val="ListParagraph"/>
        <w:numPr>
          <w:ilvl w:val="0"/>
          <w:numId w:val="1"/>
        </w:numPr>
        <w:spacing w:line="360" w:lineRule="auto"/>
        <w:jc w:val="both"/>
        <w:rPr>
          <w:rFonts w:ascii="Times New Roman" w:eastAsia="Geneva" w:hAnsi="Times New Roman" w:cs="Times New Roman"/>
        </w:rPr>
      </w:pPr>
      <w:r w:rsidRPr="00625B65">
        <w:rPr>
          <w:rFonts w:ascii="Times New Roman" w:eastAsia="Geneva" w:hAnsi="Times New Roman" w:cs="Times New Roman"/>
        </w:rPr>
        <w:t>Lecture Schedule</w:t>
      </w:r>
    </w:p>
    <w:p w14:paraId="5FA0720D" w14:textId="77777777" w:rsidR="005C4F61" w:rsidRPr="00625B65" w:rsidRDefault="005C4F61" w:rsidP="00622F71">
      <w:pPr>
        <w:pStyle w:val="ListParagraph"/>
        <w:spacing w:line="360" w:lineRule="auto"/>
        <w:ind w:left="360"/>
        <w:jc w:val="both"/>
        <w:rPr>
          <w:rFonts w:ascii="Times New Roman" w:eastAsia="Geneva" w:hAnsi="Times New Roman" w:cs="Times New Roman"/>
        </w:rPr>
      </w:pPr>
      <w:r w:rsidRPr="00625B65">
        <w:rPr>
          <w:rFonts w:ascii="Times New Roman" w:eastAsia="Geneva" w:hAnsi="Times New Roman" w:cs="Times New Roman"/>
        </w:rPr>
        <w:t>*One day = 1.5 lecture hours, total 24 lectures = 36 lecture hours</w:t>
      </w:r>
    </w:p>
    <w:p w14:paraId="3BB9DAC9" w14:textId="77777777" w:rsidR="005C4F61" w:rsidRPr="00625B65" w:rsidRDefault="005C4F61" w:rsidP="00622F71">
      <w:pPr>
        <w:pStyle w:val="ListParagraph"/>
        <w:spacing w:line="360" w:lineRule="auto"/>
        <w:ind w:left="360"/>
        <w:jc w:val="center"/>
        <w:rPr>
          <w:rFonts w:ascii="Times New Roman" w:eastAsia="Geneva" w:hAnsi="Times New Roman" w:cs="Times New Roman"/>
        </w:rPr>
      </w:pPr>
      <w:r w:rsidRPr="00625B65">
        <w:rPr>
          <w:rFonts w:ascii="Times New Roman" w:eastAsia="Geneva" w:hAnsi="Times New Roman" w:cs="Times New Roman"/>
        </w:rPr>
        <w:t>Lecture Schedule</w:t>
      </w:r>
    </w:p>
    <w:tbl>
      <w:tblPr>
        <w:tblStyle w:val="TableGrid"/>
        <w:tblW w:w="0" w:type="auto"/>
        <w:jc w:val="center"/>
        <w:tblLook w:val="04A0" w:firstRow="1" w:lastRow="0" w:firstColumn="1" w:lastColumn="0" w:noHBand="0" w:noVBand="1"/>
      </w:tblPr>
      <w:tblGrid>
        <w:gridCol w:w="1129"/>
        <w:gridCol w:w="4316"/>
        <w:gridCol w:w="1276"/>
      </w:tblGrid>
      <w:tr w:rsidR="00E711DA" w:rsidRPr="00625B65" w14:paraId="3D80B87D" w14:textId="6EEC021D" w:rsidTr="0093651A">
        <w:trPr>
          <w:jc w:val="center"/>
        </w:trPr>
        <w:tc>
          <w:tcPr>
            <w:tcW w:w="0" w:type="auto"/>
          </w:tcPr>
          <w:p w14:paraId="640B2B02" w14:textId="55D1AF7F"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Lecture #</w:t>
            </w:r>
          </w:p>
        </w:tc>
        <w:tc>
          <w:tcPr>
            <w:tcW w:w="0" w:type="auto"/>
          </w:tcPr>
          <w:p w14:paraId="1B7DCB56" w14:textId="1E3B4008"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Topic</w:t>
            </w:r>
          </w:p>
        </w:tc>
        <w:tc>
          <w:tcPr>
            <w:tcW w:w="0" w:type="auto"/>
          </w:tcPr>
          <w:p w14:paraId="43EE7364" w14:textId="5528D5CB"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w:t>
            </w:r>
          </w:p>
        </w:tc>
      </w:tr>
      <w:tr w:rsidR="00E711DA" w:rsidRPr="00625B65" w14:paraId="454BC73F" w14:textId="56450EB8" w:rsidTr="001C6A02">
        <w:trPr>
          <w:jc w:val="center"/>
        </w:trPr>
        <w:tc>
          <w:tcPr>
            <w:tcW w:w="0" w:type="auto"/>
          </w:tcPr>
          <w:p w14:paraId="0E32780B" w14:textId="3B001D8E"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w:t>
            </w:r>
          </w:p>
        </w:tc>
        <w:tc>
          <w:tcPr>
            <w:tcW w:w="0" w:type="auto"/>
          </w:tcPr>
          <w:p w14:paraId="4133EF4D" w14:textId="5FCCBBBB"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Introduction</w:t>
            </w:r>
          </w:p>
        </w:tc>
        <w:tc>
          <w:tcPr>
            <w:tcW w:w="0" w:type="auto"/>
          </w:tcPr>
          <w:p w14:paraId="00702462" w14:textId="23C50FB3"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01</w:t>
            </w:r>
          </w:p>
        </w:tc>
      </w:tr>
      <w:tr w:rsidR="00E711DA" w:rsidRPr="00625B65" w14:paraId="6694F2EB" w14:textId="2438308E" w:rsidTr="001C6A02">
        <w:trPr>
          <w:jc w:val="center"/>
        </w:trPr>
        <w:tc>
          <w:tcPr>
            <w:tcW w:w="0" w:type="auto"/>
          </w:tcPr>
          <w:p w14:paraId="072795F4" w14:textId="0E7A9CA4"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2</w:t>
            </w:r>
          </w:p>
        </w:tc>
        <w:tc>
          <w:tcPr>
            <w:tcW w:w="0" w:type="auto"/>
            <w:vMerge w:val="restart"/>
          </w:tcPr>
          <w:p w14:paraId="14B071DB" w14:textId="3872F93B"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Modeling in the frequency domain</w:t>
            </w:r>
          </w:p>
        </w:tc>
        <w:tc>
          <w:tcPr>
            <w:tcW w:w="0" w:type="auto"/>
            <w:vMerge w:val="restart"/>
          </w:tcPr>
          <w:p w14:paraId="500CAB96" w14:textId="515886A6"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02</w:t>
            </w:r>
          </w:p>
        </w:tc>
      </w:tr>
      <w:tr w:rsidR="00E711DA" w:rsidRPr="00625B65" w14:paraId="15479C18" w14:textId="41D1A176" w:rsidTr="001C6A02">
        <w:trPr>
          <w:jc w:val="center"/>
        </w:trPr>
        <w:tc>
          <w:tcPr>
            <w:tcW w:w="0" w:type="auto"/>
          </w:tcPr>
          <w:p w14:paraId="7B3807F2" w14:textId="10D80112"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3</w:t>
            </w:r>
          </w:p>
        </w:tc>
        <w:tc>
          <w:tcPr>
            <w:tcW w:w="0" w:type="auto"/>
            <w:vMerge/>
          </w:tcPr>
          <w:p w14:paraId="2F95C24E" w14:textId="77777777" w:rsidR="00E711DA" w:rsidRPr="00625B65" w:rsidRDefault="00E711DA" w:rsidP="00622F71">
            <w:pPr>
              <w:pStyle w:val="ListParagraph"/>
              <w:spacing w:line="360" w:lineRule="auto"/>
              <w:ind w:left="0"/>
              <w:jc w:val="both"/>
              <w:rPr>
                <w:rFonts w:ascii="Times New Roman" w:eastAsia="Geneva" w:hAnsi="Times New Roman" w:cs="Times New Roman"/>
              </w:rPr>
            </w:pPr>
          </w:p>
        </w:tc>
        <w:tc>
          <w:tcPr>
            <w:tcW w:w="0" w:type="auto"/>
            <w:vMerge/>
          </w:tcPr>
          <w:p w14:paraId="1F4BF9B0"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57CAE47F" w14:textId="0D93460D" w:rsidTr="001C6A02">
        <w:trPr>
          <w:jc w:val="center"/>
        </w:trPr>
        <w:tc>
          <w:tcPr>
            <w:tcW w:w="0" w:type="auto"/>
          </w:tcPr>
          <w:p w14:paraId="773C0AC6" w14:textId="49ADB993"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4</w:t>
            </w:r>
          </w:p>
        </w:tc>
        <w:tc>
          <w:tcPr>
            <w:tcW w:w="0" w:type="auto"/>
          </w:tcPr>
          <w:p w14:paraId="1CA4CF34" w14:textId="429FE3E8"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Quiz #01 on chapter 01 &amp; 02 – 30 minutes</w:t>
            </w:r>
          </w:p>
          <w:p w14:paraId="3C181027"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Modeling in the time domain</w:t>
            </w:r>
          </w:p>
          <w:p w14:paraId="557647C3" w14:textId="11B3CE6E"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Assignment #01 on chapter 01 &amp; 02</w:t>
            </w:r>
          </w:p>
        </w:tc>
        <w:tc>
          <w:tcPr>
            <w:tcW w:w="0" w:type="auto"/>
            <w:vMerge w:val="restart"/>
          </w:tcPr>
          <w:p w14:paraId="35ABEB2B" w14:textId="46D4ADF7"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03</w:t>
            </w:r>
          </w:p>
        </w:tc>
      </w:tr>
      <w:tr w:rsidR="00E711DA" w:rsidRPr="00625B65" w14:paraId="2C2EA836" w14:textId="3954FA75" w:rsidTr="001C6A02">
        <w:trPr>
          <w:jc w:val="center"/>
        </w:trPr>
        <w:tc>
          <w:tcPr>
            <w:tcW w:w="0" w:type="auto"/>
          </w:tcPr>
          <w:p w14:paraId="1DACBA2D" w14:textId="28B5126C"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5</w:t>
            </w:r>
          </w:p>
        </w:tc>
        <w:tc>
          <w:tcPr>
            <w:tcW w:w="0" w:type="auto"/>
          </w:tcPr>
          <w:p w14:paraId="066F0241" w14:textId="3FA35076"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Modeling in the time domain</w:t>
            </w:r>
          </w:p>
        </w:tc>
        <w:tc>
          <w:tcPr>
            <w:tcW w:w="0" w:type="auto"/>
            <w:vMerge/>
          </w:tcPr>
          <w:p w14:paraId="6BB62A0A"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54AB5E10" w14:textId="3F24D831" w:rsidTr="001C6A02">
        <w:trPr>
          <w:jc w:val="center"/>
        </w:trPr>
        <w:tc>
          <w:tcPr>
            <w:tcW w:w="0" w:type="auto"/>
          </w:tcPr>
          <w:p w14:paraId="14F7F676" w14:textId="459080CA"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6</w:t>
            </w:r>
          </w:p>
        </w:tc>
        <w:tc>
          <w:tcPr>
            <w:tcW w:w="0" w:type="auto"/>
          </w:tcPr>
          <w:p w14:paraId="45A868AC" w14:textId="6069D4C5"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Quiz #02 on chapter 03 – 30 minutes</w:t>
            </w:r>
          </w:p>
          <w:p w14:paraId="4A5E09DE"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Time response</w:t>
            </w:r>
          </w:p>
          <w:p w14:paraId="07B6D45A" w14:textId="5465A47B"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Assignment #01 on chapter 03</w:t>
            </w:r>
          </w:p>
        </w:tc>
        <w:tc>
          <w:tcPr>
            <w:tcW w:w="0" w:type="auto"/>
            <w:vMerge w:val="restart"/>
          </w:tcPr>
          <w:p w14:paraId="0BFD3F1D" w14:textId="1561409F"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04</w:t>
            </w:r>
          </w:p>
        </w:tc>
      </w:tr>
      <w:tr w:rsidR="00E711DA" w:rsidRPr="00625B65" w14:paraId="7DFF4B4F" w14:textId="5F189668" w:rsidTr="001C6A02">
        <w:trPr>
          <w:jc w:val="center"/>
        </w:trPr>
        <w:tc>
          <w:tcPr>
            <w:tcW w:w="0" w:type="auto"/>
          </w:tcPr>
          <w:p w14:paraId="4D446E7E" w14:textId="53A9B121"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7</w:t>
            </w:r>
          </w:p>
        </w:tc>
        <w:tc>
          <w:tcPr>
            <w:tcW w:w="0" w:type="auto"/>
          </w:tcPr>
          <w:p w14:paraId="554FBA14" w14:textId="1E2932E3"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Time response</w:t>
            </w:r>
          </w:p>
        </w:tc>
        <w:tc>
          <w:tcPr>
            <w:tcW w:w="0" w:type="auto"/>
            <w:vMerge/>
          </w:tcPr>
          <w:p w14:paraId="6EA27717"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07E9DF9C" w14:textId="687D38BE" w:rsidTr="001C6A02">
        <w:trPr>
          <w:jc w:val="center"/>
        </w:trPr>
        <w:tc>
          <w:tcPr>
            <w:tcW w:w="0" w:type="auto"/>
          </w:tcPr>
          <w:p w14:paraId="45F90BB6" w14:textId="2FFD2079"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8</w:t>
            </w:r>
          </w:p>
        </w:tc>
        <w:tc>
          <w:tcPr>
            <w:tcW w:w="0" w:type="auto"/>
          </w:tcPr>
          <w:p w14:paraId="7AA69A1A" w14:textId="471EDCF5"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Quiz #03 on chapter 04 – 30 minutes</w:t>
            </w:r>
          </w:p>
          <w:p w14:paraId="0ABF6AE8"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Reduction of multiple subsystems</w:t>
            </w:r>
          </w:p>
          <w:p w14:paraId="7E432240" w14:textId="46FB1F9B"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Assignment #01 on chapter 04</w:t>
            </w:r>
          </w:p>
        </w:tc>
        <w:tc>
          <w:tcPr>
            <w:tcW w:w="0" w:type="auto"/>
            <w:vMerge w:val="restart"/>
          </w:tcPr>
          <w:p w14:paraId="7085E8FC" w14:textId="3A285383"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05</w:t>
            </w:r>
          </w:p>
        </w:tc>
      </w:tr>
      <w:tr w:rsidR="00E711DA" w:rsidRPr="00625B65" w14:paraId="19A2511E" w14:textId="6186E0A0" w:rsidTr="001C6A02">
        <w:trPr>
          <w:jc w:val="center"/>
        </w:trPr>
        <w:tc>
          <w:tcPr>
            <w:tcW w:w="0" w:type="auto"/>
          </w:tcPr>
          <w:p w14:paraId="32341400" w14:textId="1CD38180"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9</w:t>
            </w:r>
          </w:p>
        </w:tc>
        <w:tc>
          <w:tcPr>
            <w:tcW w:w="0" w:type="auto"/>
          </w:tcPr>
          <w:p w14:paraId="12F023E9" w14:textId="104EBC6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Reduction of multiple subsystems</w:t>
            </w:r>
          </w:p>
        </w:tc>
        <w:tc>
          <w:tcPr>
            <w:tcW w:w="0" w:type="auto"/>
            <w:vMerge/>
          </w:tcPr>
          <w:p w14:paraId="219E684E"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1BCAC2F4" w14:textId="38943517" w:rsidTr="001C6A02">
        <w:trPr>
          <w:jc w:val="center"/>
        </w:trPr>
        <w:tc>
          <w:tcPr>
            <w:tcW w:w="0" w:type="auto"/>
          </w:tcPr>
          <w:p w14:paraId="030EA479" w14:textId="75C5218A"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10</w:t>
            </w:r>
          </w:p>
        </w:tc>
        <w:tc>
          <w:tcPr>
            <w:tcW w:w="0" w:type="auto"/>
          </w:tcPr>
          <w:p w14:paraId="3C6AEB61" w14:textId="1C29912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Quiz #04 on chapter 05 – 30 minutes</w:t>
            </w:r>
          </w:p>
          <w:p w14:paraId="482BAA9C"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Stability</w:t>
            </w:r>
          </w:p>
          <w:p w14:paraId="63C86EC0" w14:textId="1C98D351"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Assignment #01 on chapter 05</w:t>
            </w:r>
          </w:p>
        </w:tc>
        <w:tc>
          <w:tcPr>
            <w:tcW w:w="0" w:type="auto"/>
            <w:vMerge w:val="restart"/>
          </w:tcPr>
          <w:p w14:paraId="1B4DAFD2" w14:textId="23AC0CAE"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06</w:t>
            </w:r>
          </w:p>
        </w:tc>
      </w:tr>
      <w:tr w:rsidR="00E711DA" w:rsidRPr="00625B65" w14:paraId="0F7829BD" w14:textId="39EF7511" w:rsidTr="001C6A02">
        <w:trPr>
          <w:jc w:val="center"/>
        </w:trPr>
        <w:tc>
          <w:tcPr>
            <w:tcW w:w="0" w:type="auto"/>
          </w:tcPr>
          <w:p w14:paraId="4CA5D15F" w14:textId="26A497A1"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lastRenderedPageBreak/>
              <w:t>11</w:t>
            </w:r>
          </w:p>
        </w:tc>
        <w:tc>
          <w:tcPr>
            <w:tcW w:w="0" w:type="auto"/>
          </w:tcPr>
          <w:p w14:paraId="105E1556" w14:textId="0C7F5EE9"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Stability</w:t>
            </w:r>
          </w:p>
        </w:tc>
        <w:tc>
          <w:tcPr>
            <w:tcW w:w="0" w:type="auto"/>
            <w:vMerge/>
          </w:tcPr>
          <w:p w14:paraId="04654655"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2035BB13" w14:textId="489AE83B" w:rsidTr="001C6A02">
        <w:trPr>
          <w:jc w:val="center"/>
        </w:trPr>
        <w:tc>
          <w:tcPr>
            <w:tcW w:w="0" w:type="auto"/>
          </w:tcPr>
          <w:p w14:paraId="4AB53FF6" w14:textId="1359D5EE"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12</w:t>
            </w:r>
          </w:p>
        </w:tc>
        <w:tc>
          <w:tcPr>
            <w:tcW w:w="0" w:type="auto"/>
          </w:tcPr>
          <w:p w14:paraId="0FCF3CDE" w14:textId="2C620D0E"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Quiz #05 on chapter 06 – 30 minutes</w:t>
            </w:r>
          </w:p>
          <w:p w14:paraId="5E66CDB6"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Steady state errors</w:t>
            </w:r>
          </w:p>
          <w:p w14:paraId="26638C6C" w14:textId="600C362A"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Assignment #01 on chapter 06</w:t>
            </w:r>
          </w:p>
        </w:tc>
        <w:tc>
          <w:tcPr>
            <w:tcW w:w="0" w:type="auto"/>
            <w:vMerge w:val="restart"/>
          </w:tcPr>
          <w:p w14:paraId="540ECCB9" w14:textId="35981FD7"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07</w:t>
            </w:r>
          </w:p>
        </w:tc>
      </w:tr>
      <w:tr w:rsidR="00E711DA" w:rsidRPr="00625B65" w14:paraId="399A3473" w14:textId="214F024B" w:rsidTr="001C6A02">
        <w:trPr>
          <w:jc w:val="center"/>
        </w:trPr>
        <w:tc>
          <w:tcPr>
            <w:tcW w:w="0" w:type="auto"/>
          </w:tcPr>
          <w:p w14:paraId="6AA98F8C" w14:textId="7870C826"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13</w:t>
            </w:r>
          </w:p>
        </w:tc>
        <w:tc>
          <w:tcPr>
            <w:tcW w:w="0" w:type="auto"/>
          </w:tcPr>
          <w:p w14:paraId="05F4CC7F" w14:textId="6A8B6D54"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Steady state errors</w:t>
            </w:r>
          </w:p>
        </w:tc>
        <w:tc>
          <w:tcPr>
            <w:tcW w:w="0" w:type="auto"/>
            <w:vMerge/>
          </w:tcPr>
          <w:p w14:paraId="1B55E76D"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140DAF5E" w14:textId="7CC62CCD" w:rsidTr="001C6A02">
        <w:trPr>
          <w:jc w:val="center"/>
        </w:trPr>
        <w:tc>
          <w:tcPr>
            <w:tcW w:w="0" w:type="auto"/>
          </w:tcPr>
          <w:p w14:paraId="7A2CC84F" w14:textId="19BB5EF4"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14</w:t>
            </w:r>
          </w:p>
        </w:tc>
        <w:tc>
          <w:tcPr>
            <w:tcW w:w="0" w:type="auto"/>
          </w:tcPr>
          <w:p w14:paraId="230D6787" w14:textId="6C7287B5"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Midterm exam, chapter 01 – 07</w:t>
            </w:r>
          </w:p>
        </w:tc>
        <w:tc>
          <w:tcPr>
            <w:tcW w:w="0" w:type="auto"/>
          </w:tcPr>
          <w:p w14:paraId="54495E03" w14:textId="3192F5D4"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27E5B917" w14:textId="13728B52" w:rsidTr="001C6A02">
        <w:trPr>
          <w:jc w:val="center"/>
        </w:trPr>
        <w:tc>
          <w:tcPr>
            <w:tcW w:w="0" w:type="auto"/>
          </w:tcPr>
          <w:p w14:paraId="07589000" w14:textId="443687F0"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15</w:t>
            </w:r>
          </w:p>
        </w:tc>
        <w:tc>
          <w:tcPr>
            <w:tcW w:w="0" w:type="auto"/>
            <w:vMerge w:val="restart"/>
          </w:tcPr>
          <w:p w14:paraId="2A279C84"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Root locus techniques</w:t>
            </w:r>
          </w:p>
          <w:p w14:paraId="6B98F6E3" w14:textId="2CB1B000" w:rsidR="00E711DA" w:rsidRPr="00625B65" w:rsidRDefault="00E711DA" w:rsidP="00622F71">
            <w:pPr>
              <w:pStyle w:val="ListParagraph"/>
              <w:spacing w:line="360" w:lineRule="auto"/>
              <w:ind w:left="0"/>
              <w:jc w:val="both"/>
              <w:rPr>
                <w:rFonts w:ascii="Times New Roman" w:eastAsia="Geneva" w:hAnsi="Times New Roman" w:cs="Times New Roman"/>
              </w:rPr>
            </w:pPr>
          </w:p>
        </w:tc>
        <w:tc>
          <w:tcPr>
            <w:tcW w:w="0" w:type="auto"/>
            <w:vMerge w:val="restart"/>
          </w:tcPr>
          <w:p w14:paraId="664446B8" w14:textId="5217A740"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08</w:t>
            </w:r>
          </w:p>
        </w:tc>
      </w:tr>
      <w:tr w:rsidR="00E711DA" w:rsidRPr="00625B65" w14:paraId="29CD3132" w14:textId="3252B95E" w:rsidTr="001C6A02">
        <w:trPr>
          <w:jc w:val="center"/>
        </w:trPr>
        <w:tc>
          <w:tcPr>
            <w:tcW w:w="0" w:type="auto"/>
          </w:tcPr>
          <w:p w14:paraId="2439E5B0" w14:textId="7B09DF18"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16</w:t>
            </w:r>
          </w:p>
        </w:tc>
        <w:tc>
          <w:tcPr>
            <w:tcW w:w="0" w:type="auto"/>
            <w:vMerge/>
          </w:tcPr>
          <w:p w14:paraId="5C2D4CBB" w14:textId="77777777" w:rsidR="00E711DA" w:rsidRPr="00625B65" w:rsidRDefault="00E711DA" w:rsidP="00622F71">
            <w:pPr>
              <w:pStyle w:val="ListParagraph"/>
              <w:spacing w:line="360" w:lineRule="auto"/>
              <w:ind w:left="0"/>
              <w:jc w:val="both"/>
              <w:rPr>
                <w:rFonts w:ascii="Times New Roman" w:eastAsia="Geneva" w:hAnsi="Times New Roman" w:cs="Times New Roman"/>
              </w:rPr>
            </w:pPr>
          </w:p>
        </w:tc>
        <w:tc>
          <w:tcPr>
            <w:tcW w:w="0" w:type="auto"/>
            <w:vMerge/>
          </w:tcPr>
          <w:p w14:paraId="50E579D3"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2AB8FEDF" w14:textId="10AD27B2" w:rsidTr="001C6A02">
        <w:trPr>
          <w:jc w:val="center"/>
        </w:trPr>
        <w:tc>
          <w:tcPr>
            <w:tcW w:w="0" w:type="auto"/>
          </w:tcPr>
          <w:p w14:paraId="6F63EC8B" w14:textId="44C0A4EA"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17</w:t>
            </w:r>
          </w:p>
        </w:tc>
        <w:tc>
          <w:tcPr>
            <w:tcW w:w="0" w:type="auto"/>
            <w:vMerge w:val="restart"/>
          </w:tcPr>
          <w:p w14:paraId="67768FA6" w14:textId="2A82F50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Design via root locus</w:t>
            </w:r>
          </w:p>
        </w:tc>
        <w:tc>
          <w:tcPr>
            <w:tcW w:w="0" w:type="auto"/>
            <w:vMerge w:val="restart"/>
          </w:tcPr>
          <w:p w14:paraId="4A71B696" w14:textId="6DDA6EE9"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09</w:t>
            </w:r>
          </w:p>
        </w:tc>
      </w:tr>
      <w:tr w:rsidR="00E711DA" w:rsidRPr="00625B65" w14:paraId="4E815DEF" w14:textId="59DFB8E9" w:rsidTr="001C6A02">
        <w:trPr>
          <w:jc w:val="center"/>
        </w:trPr>
        <w:tc>
          <w:tcPr>
            <w:tcW w:w="0" w:type="auto"/>
          </w:tcPr>
          <w:p w14:paraId="65F90329" w14:textId="2D836EF7"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18</w:t>
            </w:r>
          </w:p>
        </w:tc>
        <w:tc>
          <w:tcPr>
            <w:tcW w:w="0" w:type="auto"/>
            <w:vMerge/>
          </w:tcPr>
          <w:p w14:paraId="1CFB3668" w14:textId="77777777" w:rsidR="00E711DA" w:rsidRPr="00625B65" w:rsidRDefault="00E711DA" w:rsidP="00622F71">
            <w:pPr>
              <w:pStyle w:val="ListParagraph"/>
              <w:spacing w:line="360" w:lineRule="auto"/>
              <w:ind w:left="0"/>
              <w:jc w:val="both"/>
              <w:rPr>
                <w:rFonts w:ascii="Times New Roman" w:eastAsia="Geneva" w:hAnsi="Times New Roman" w:cs="Times New Roman"/>
              </w:rPr>
            </w:pPr>
          </w:p>
        </w:tc>
        <w:tc>
          <w:tcPr>
            <w:tcW w:w="0" w:type="auto"/>
            <w:vMerge/>
          </w:tcPr>
          <w:p w14:paraId="6C62E695"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6B5DC94A" w14:textId="1641F086" w:rsidTr="001C6A02">
        <w:trPr>
          <w:jc w:val="center"/>
        </w:trPr>
        <w:tc>
          <w:tcPr>
            <w:tcW w:w="0" w:type="auto"/>
          </w:tcPr>
          <w:p w14:paraId="0C18BBCB" w14:textId="2644B7EC"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19</w:t>
            </w:r>
          </w:p>
        </w:tc>
        <w:tc>
          <w:tcPr>
            <w:tcW w:w="0" w:type="auto"/>
          </w:tcPr>
          <w:p w14:paraId="73E63436" w14:textId="1625770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Quiz #06 on chapter 08 &amp; 09 – 30 minutes</w:t>
            </w:r>
          </w:p>
          <w:p w14:paraId="6DB3941F"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Frequency response techniques</w:t>
            </w:r>
          </w:p>
          <w:p w14:paraId="2BE90109" w14:textId="7C323F9D"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Assignment #06 on chapter 08 &amp; 09</w:t>
            </w:r>
          </w:p>
        </w:tc>
        <w:tc>
          <w:tcPr>
            <w:tcW w:w="0" w:type="auto"/>
            <w:vMerge w:val="restart"/>
          </w:tcPr>
          <w:p w14:paraId="24D98924" w14:textId="47D83EEC"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10</w:t>
            </w:r>
          </w:p>
        </w:tc>
      </w:tr>
      <w:tr w:rsidR="00E711DA" w:rsidRPr="00625B65" w14:paraId="22783C48" w14:textId="0C925D58" w:rsidTr="001C6A02">
        <w:trPr>
          <w:jc w:val="center"/>
        </w:trPr>
        <w:tc>
          <w:tcPr>
            <w:tcW w:w="0" w:type="auto"/>
          </w:tcPr>
          <w:p w14:paraId="23D07281" w14:textId="3550A96F"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20</w:t>
            </w:r>
          </w:p>
        </w:tc>
        <w:tc>
          <w:tcPr>
            <w:tcW w:w="0" w:type="auto"/>
          </w:tcPr>
          <w:p w14:paraId="0EC58A9E" w14:textId="54AF6FD0"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Frequency response techniques</w:t>
            </w:r>
          </w:p>
        </w:tc>
        <w:tc>
          <w:tcPr>
            <w:tcW w:w="0" w:type="auto"/>
            <w:vMerge/>
          </w:tcPr>
          <w:p w14:paraId="4B639B60"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1AEDA28B" w14:textId="1B9D6528" w:rsidTr="001C6A02">
        <w:trPr>
          <w:jc w:val="center"/>
        </w:trPr>
        <w:tc>
          <w:tcPr>
            <w:tcW w:w="0" w:type="auto"/>
          </w:tcPr>
          <w:p w14:paraId="669127C2" w14:textId="7280D2D9"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21</w:t>
            </w:r>
          </w:p>
        </w:tc>
        <w:tc>
          <w:tcPr>
            <w:tcW w:w="0" w:type="auto"/>
            <w:vMerge w:val="restart"/>
          </w:tcPr>
          <w:p w14:paraId="69AF28EC" w14:textId="07ED4942"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Design via frequency response</w:t>
            </w:r>
          </w:p>
        </w:tc>
        <w:tc>
          <w:tcPr>
            <w:tcW w:w="0" w:type="auto"/>
            <w:vMerge w:val="restart"/>
          </w:tcPr>
          <w:p w14:paraId="7FC1D1B4" w14:textId="6BB2B9BC"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11</w:t>
            </w:r>
          </w:p>
        </w:tc>
      </w:tr>
      <w:tr w:rsidR="00E711DA" w:rsidRPr="00625B65" w14:paraId="7809E5E1" w14:textId="7879A694" w:rsidTr="001C6A02">
        <w:trPr>
          <w:jc w:val="center"/>
        </w:trPr>
        <w:tc>
          <w:tcPr>
            <w:tcW w:w="0" w:type="auto"/>
          </w:tcPr>
          <w:p w14:paraId="2123B38D" w14:textId="5325D2A1"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22</w:t>
            </w:r>
          </w:p>
        </w:tc>
        <w:tc>
          <w:tcPr>
            <w:tcW w:w="0" w:type="auto"/>
            <w:vMerge/>
          </w:tcPr>
          <w:p w14:paraId="71ABDB52" w14:textId="77777777" w:rsidR="00E711DA" w:rsidRPr="00625B65" w:rsidRDefault="00E711DA" w:rsidP="00622F71">
            <w:pPr>
              <w:pStyle w:val="ListParagraph"/>
              <w:spacing w:line="360" w:lineRule="auto"/>
              <w:ind w:left="0"/>
              <w:jc w:val="both"/>
              <w:rPr>
                <w:rFonts w:ascii="Times New Roman" w:eastAsia="Geneva" w:hAnsi="Times New Roman" w:cs="Times New Roman"/>
              </w:rPr>
            </w:pPr>
          </w:p>
        </w:tc>
        <w:tc>
          <w:tcPr>
            <w:tcW w:w="0" w:type="auto"/>
            <w:vMerge/>
          </w:tcPr>
          <w:p w14:paraId="6909D458"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068B6085" w14:textId="714E3280" w:rsidTr="001C6A02">
        <w:trPr>
          <w:jc w:val="center"/>
        </w:trPr>
        <w:tc>
          <w:tcPr>
            <w:tcW w:w="0" w:type="auto"/>
          </w:tcPr>
          <w:p w14:paraId="2882ACBA" w14:textId="6D0E57CE"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23</w:t>
            </w:r>
          </w:p>
        </w:tc>
        <w:tc>
          <w:tcPr>
            <w:tcW w:w="0" w:type="auto"/>
          </w:tcPr>
          <w:p w14:paraId="521F48DC" w14:textId="4F617A05"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Quiz #07 on chapter 10 &amp; 11 – 30 minutes</w:t>
            </w:r>
          </w:p>
          <w:p w14:paraId="62BB06A1" w14:textId="77777777"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Design via steady state space</w:t>
            </w:r>
          </w:p>
          <w:p w14:paraId="38292633" w14:textId="2D51F89B"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Assignment #07 on chapter 10 &amp; 11</w:t>
            </w:r>
          </w:p>
        </w:tc>
        <w:tc>
          <w:tcPr>
            <w:tcW w:w="0" w:type="auto"/>
            <w:vMerge w:val="restart"/>
          </w:tcPr>
          <w:p w14:paraId="1DAB4912" w14:textId="1991965B"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Chapter 12</w:t>
            </w:r>
          </w:p>
        </w:tc>
      </w:tr>
      <w:tr w:rsidR="00E711DA" w:rsidRPr="00625B65" w14:paraId="65ADC669" w14:textId="38E266D5" w:rsidTr="001C6A02">
        <w:trPr>
          <w:jc w:val="center"/>
        </w:trPr>
        <w:tc>
          <w:tcPr>
            <w:tcW w:w="0" w:type="auto"/>
          </w:tcPr>
          <w:p w14:paraId="0FE5E0E0" w14:textId="5A4B7A90" w:rsidR="00E711DA" w:rsidRPr="00625B65" w:rsidRDefault="00E711DA" w:rsidP="00622F71">
            <w:pPr>
              <w:pStyle w:val="ListParagraph"/>
              <w:spacing w:line="360" w:lineRule="auto"/>
              <w:ind w:left="0"/>
              <w:jc w:val="center"/>
              <w:rPr>
                <w:rFonts w:ascii="Times New Roman" w:eastAsia="Geneva" w:hAnsi="Times New Roman" w:cs="Times New Roman"/>
              </w:rPr>
            </w:pPr>
            <w:r w:rsidRPr="00625B65">
              <w:rPr>
                <w:rFonts w:ascii="Times New Roman" w:eastAsia="Geneva" w:hAnsi="Times New Roman" w:cs="Times New Roman"/>
              </w:rPr>
              <w:t>24</w:t>
            </w:r>
          </w:p>
        </w:tc>
        <w:tc>
          <w:tcPr>
            <w:tcW w:w="0" w:type="auto"/>
          </w:tcPr>
          <w:p w14:paraId="00F0A11C" w14:textId="6C0CC355" w:rsidR="00E711DA" w:rsidRPr="00625B65" w:rsidRDefault="00E711DA" w:rsidP="00622F71">
            <w:pPr>
              <w:pStyle w:val="ListParagraph"/>
              <w:spacing w:line="360" w:lineRule="auto"/>
              <w:ind w:left="0"/>
              <w:jc w:val="both"/>
              <w:rPr>
                <w:rFonts w:ascii="Times New Roman" w:eastAsia="Geneva" w:hAnsi="Times New Roman" w:cs="Times New Roman"/>
              </w:rPr>
            </w:pPr>
            <w:r w:rsidRPr="00625B65">
              <w:rPr>
                <w:rFonts w:ascii="Times New Roman" w:eastAsia="Geneva" w:hAnsi="Times New Roman" w:cs="Times New Roman"/>
              </w:rPr>
              <w:t>Design via steady state space</w:t>
            </w:r>
          </w:p>
        </w:tc>
        <w:tc>
          <w:tcPr>
            <w:tcW w:w="0" w:type="auto"/>
            <w:vMerge/>
          </w:tcPr>
          <w:p w14:paraId="2A615756"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r>
      <w:tr w:rsidR="00E711DA" w:rsidRPr="00625B65" w14:paraId="6EE345B4" w14:textId="77777777" w:rsidTr="001C6A02">
        <w:trPr>
          <w:jc w:val="center"/>
        </w:trPr>
        <w:tc>
          <w:tcPr>
            <w:tcW w:w="0" w:type="auto"/>
          </w:tcPr>
          <w:p w14:paraId="02ACAFE7" w14:textId="77777777" w:rsidR="00E711DA" w:rsidRPr="00625B65" w:rsidRDefault="00E711DA" w:rsidP="00622F71">
            <w:pPr>
              <w:pStyle w:val="ListParagraph"/>
              <w:spacing w:line="360" w:lineRule="auto"/>
              <w:ind w:left="0"/>
              <w:jc w:val="center"/>
              <w:rPr>
                <w:rFonts w:ascii="Times New Roman" w:eastAsia="Geneva" w:hAnsi="Times New Roman" w:cs="Times New Roman"/>
              </w:rPr>
            </w:pPr>
          </w:p>
        </w:tc>
        <w:tc>
          <w:tcPr>
            <w:tcW w:w="0" w:type="auto"/>
          </w:tcPr>
          <w:p w14:paraId="35E4DFE6" w14:textId="56B062B8" w:rsidR="00E711DA" w:rsidRPr="00625B65" w:rsidRDefault="00E711DA" w:rsidP="00622F71">
            <w:pPr>
              <w:pStyle w:val="ListParagraph"/>
              <w:spacing w:line="360" w:lineRule="auto"/>
              <w:ind w:left="0"/>
              <w:jc w:val="both"/>
              <w:rPr>
                <w:rFonts w:ascii="Times New Roman" w:eastAsia="Geneva" w:hAnsi="Times New Roman" w:cs="Times New Roman"/>
              </w:rPr>
            </w:pPr>
            <w:r>
              <w:rPr>
                <w:rFonts w:ascii="Times New Roman" w:eastAsia="Geneva" w:hAnsi="Times New Roman" w:cs="Times New Roman"/>
              </w:rPr>
              <w:t>Final exam</w:t>
            </w:r>
          </w:p>
        </w:tc>
        <w:tc>
          <w:tcPr>
            <w:tcW w:w="0" w:type="auto"/>
          </w:tcPr>
          <w:p w14:paraId="286E5020" w14:textId="4B4BB5BD" w:rsidR="00E711DA" w:rsidRPr="00625B65" w:rsidRDefault="00884F65" w:rsidP="00622F71">
            <w:pPr>
              <w:pStyle w:val="ListParagraph"/>
              <w:spacing w:line="360" w:lineRule="auto"/>
              <w:ind w:left="0"/>
              <w:jc w:val="center"/>
              <w:rPr>
                <w:rFonts w:ascii="Times New Roman" w:eastAsia="Geneva" w:hAnsi="Times New Roman" w:cs="Times New Roman"/>
              </w:rPr>
            </w:pPr>
            <w:r>
              <w:rPr>
                <w:rFonts w:ascii="Times New Roman" w:eastAsia="Geneva" w:hAnsi="Times New Roman" w:cs="Times New Roman"/>
              </w:rPr>
              <w:t>TBD</w:t>
            </w:r>
            <w:bookmarkStart w:id="0" w:name="_GoBack"/>
            <w:bookmarkEnd w:id="0"/>
          </w:p>
        </w:tc>
      </w:tr>
    </w:tbl>
    <w:p w14:paraId="4DBA736C" w14:textId="09B07595" w:rsidR="00A52A52" w:rsidRPr="00625B65" w:rsidRDefault="00615F76" w:rsidP="00622F71">
      <w:pPr>
        <w:spacing w:line="360" w:lineRule="auto"/>
        <w:jc w:val="both"/>
        <w:rPr>
          <w:rFonts w:ascii="Times New Roman" w:eastAsia="Geneva" w:hAnsi="Times New Roman" w:cs="Times New Roman"/>
        </w:rPr>
      </w:pPr>
      <w:r w:rsidRPr="00625B65">
        <w:rPr>
          <w:rFonts w:ascii="Times New Roman" w:eastAsia="Geneva" w:hAnsi="Times New Roman" w:cs="Times New Roman"/>
        </w:rPr>
        <w:t>This is a tentative schedule. All effort will be made to follow this schedule. However, in case of unavoidable situation and government holidays this schedule may be modified. All students will be notified of any change as soon as possible in advance.</w:t>
      </w:r>
    </w:p>
    <w:sectPr w:rsidR="00A52A52" w:rsidRPr="00625B65">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F06FE" w14:textId="77777777" w:rsidR="006C1F2B" w:rsidRDefault="006C1F2B" w:rsidP="006C1F2B">
      <w:pPr>
        <w:rPr>
          <w:rFonts w:hint="eastAsia"/>
        </w:rPr>
      </w:pPr>
      <w:r>
        <w:separator/>
      </w:r>
    </w:p>
  </w:endnote>
  <w:endnote w:type="continuationSeparator" w:id="0">
    <w:p w14:paraId="37D07F06" w14:textId="77777777" w:rsidR="006C1F2B" w:rsidRDefault="006C1F2B" w:rsidP="006C1F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neva">
    <w:altName w:val="Arial"/>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C181F" w14:textId="77777777" w:rsidR="006C1F2B" w:rsidRDefault="006C1F2B" w:rsidP="006C1F2B">
      <w:pPr>
        <w:rPr>
          <w:rFonts w:hint="eastAsia"/>
        </w:rPr>
      </w:pPr>
      <w:r>
        <w:separator/>
      </w:r>
    </w:p>
  </w:footnote>
  <w:footnote w:type="continuationSeparator" w:id="0">
    <w:p w14:paraId="7BC0DD81" w14:textId="77777777" w:rsidR="006C1F2B" w:rsidRDefault="006C1F2B" w:rsidP="006C1F2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1597"/>
    <w:multiLevelType w:val="multilevel"/>
    <w:tmpl w:val="CDF8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B44AA"/>
    <w:multiLevelType w:val="multilevel"/>
    <w:tmpl w:val="D14608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253110A"/>
    <w:multiLevelType w:val="hybridMultilevel"/>
    <w:tmpl w:val="9136476A"/>
    <w:lvl w:ilvl="0" w:tplc="7C1CE458">
      <w:start w:val="4"/>
      <w:numFmt w:val="bullet"/>
      <w:lvlText w:val=""/>
      <w:lvlJc w:val="left"/>
      <w:pPr>
        <w:ind w:left="720" w:hanging="360"/>
      </w:pPr>
      <w:rPr>
        <w:rFonts w:ascii="Symbol" w:eastAsia="Genev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05119"/>
    <w:multiLevelType w:val="multilevel"/>
    <w:tmpl w:val="0794319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6AF751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2A52"/>
    <w:rsid w:val="00054DAF"/>
    <w:rsid w:val="00064E00"/>
    <w:rsid w:val="000D4715"/>
    <w:rsid w:val="000F0CCA"/>
    <w:rsid w:val="00116141"/>
    <w:rsid w:val="00121717"/>
    <w:rsid w:val="00170DD8"/>
    <w:rsid w:val="001741A1"/>
    <w:rsid w:val="00193EFC"/>
    <w:rsid w:val="001A6981"/>
    <w:rsid w:val="001C7D60"/>
    <w:rsid w:val="001D08B7"/>
    <w:rsid w:val="00220A5F"/>
    <w:rsid w:val="00230E0D"/>
    <w:rsid w:val="00234FA0"/>
    <w:rsid w:val="002479D1"/>
    <w:rsid w:val="00270705"/>
    <w:rsid w:val="00286D67"/>
    <w:rsid w:val="002D54EB"/>
    <w:rsid w:val="002F5718"/>
    <w:rsid w:val="00365267"/>
    <w:rsid w:val="00365D22"/>
    <w:rsid w:val="003771E0"/>
    <w:rsid w:val="003852BE"/>
    <w:rsid w:val="00407903"/>
    <w:rsid w:val="00413E17"/>
    <w:rsid w:val="0043630F"/>
    <w:rsid w:val="004611BB"/>
    <w:rsid w:val="004B6911"/>
    <w:rsid w:val="004B6F4A"/>
    <w:rsid w:val="004F7658"/>
    <w:rsid w:val="00527DFD"/>
    <w:rsid w:val="00584758"/>
    <w:rsid w:val="005C4F61"/>
    <w:rsid w:val="006122FE"/>
    <w:rsid w:val="00615F76"/>
    <w:rsid w:val="0062129C"/>
    <w:rsid w:val="00622F71"/>
    <w:rsid w:val="00625B65"/>
    <w:rsid w:val="00663A4B"/>
    <w:rsid w:val="006B22AA"/>
    <w:rsid w:val="006B59EB"/>
    <w:rsid w:val="006C1F2B"/>
    <w:rsid w:val="006F152C"/>
    <w:rsid w:val="007103CC"/>
    <w:rsid w:val="00715247"/>
    <w:rsid w:val="007377AC"/>
    <w:rsid w:val="007A0CC4"/>
    <w:rsid w:val="007B622B"/>
    <w:rsid w:val="007E1E75"/>
    <w:rsid w:val="00805126"/>
    <w:rsid w:val="00820D24"/>
    <w:rsid w:val="00840E44"/>
    <w:rsid w:val="00864F7F"/>
    <w:rsid w:val="0088135D"/>
    <w:rsid w:val="00884F65"/>
    <w:rsid w:val="008D25A1"/>
    <w:rsid w:val="008E21BE"/>
    <w:rsid w:val="008F2DC3"/>
    <w:rsid w:val="00921981"/>
    <w:rsid w:val="009355A6"/>
    <w:rsid w:val="009639C0"/>
    <w:rsid w:val="00995EF0"/>
    <w:rsid w:val="00A52A52"/>
    <w:rsid w:val="00AE108C"/>
    <w:rsid w:val="00AE3443"/>
    <w:rsid w:val="00AF2B04"/>
    <w:rsid w:val="00AF2F70"/>
    <w:rsid w:val="00B0027E"/>
    <w:rsid w:val="00B17400"/>
    <w:rsid w:val="00B51B54"/>
    <w:rsid w:val="00B6633A"/>
    <w:rsid w:val="00BE0041"/>
    <w:rsid w:val="00C273A0"/>
    <w:rsid w:val="00C7627F"/>
    <w:rsid w:val="00C858E5"/>
    <w:rsid w:val="00CC5F0F"/>
    <w:rsid w:val="00CE15D2"/>
    <w:rsid w:val="00D24972"/>
    <w:rsid w:val="00D550A9"/>
    <w:rsid w:val="00D5799D"/>
    <w:rsid w:val="00D735C1"/>
    <w:rsid w:val="00DA08D4"/>
    <w:rsid w:val="00DF214B"/>
    <w:rsid w:val="00DF7B01"/>
    <w:rsid w:val="00E711DA"/>
    <w:rsid w:val="00E7135E"/>
    <w:rsid w:val="00E71EA8"/>
    <w:rsid w:val="00E739BC"/>
    <w:rsid w:val="00E75C70"/>
    <w:rsid w:val="00EB1DDC"/>
    <w:rsid w:val="00F01664"/>
    <w:rsid w:val="00F53A8E"/>
    <w:rsid w:val="00FA6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6201"/>
  <w15:docId w15:val="{C9DBA247-BAC4-4D50-A226-64246E945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qFormat/>
    <w:rPr>
      <w:vertAlign w:val="superscript"/>
    </w:rPr>
  </w:style>
  <w:style w:type="character" w:customStyle="1" w:styleId="Endnoteanchor">
    <w:name w:val="Endnote_anchor"/>
    <w:qFormat/>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 w:type="paragraph" w:styleId="ListParagraph">
    <w:name w:val="List Paragraph"/>
    <w:basedOn w:val="Normal"/>
    <w:uiPriority w:val="34"/>
    <w:qFormat/>
    <w:rsid w:val="00CE15D2"/>
    <w:pPr>
      <w:ind w:left="720"/>
      <w:contextualSpacing/>
    </w:pPr>
    <w:rPr>
      <w:rFonts w:cs="Mangal"/>
      <w:szCs w:val="21"/>
    </w:rPr>
  </w:style>
  <w:style w:type="character" w:styleId="Hyperlink">
    <w:name w:val="Hyperlink"/>
    <w:basedOn w:val="DefaultParagraphFont"/>
    <w:uiPriority w:val="99"/>
    <w:unhideWhenUsed/>
    <w:rsid w:val="00C7627F"/>
    <w:rPr>
      <w:color w:val="0563C1" w:themeColor="hyperlink"/>
      <w:u w:val="single"/>
    </w:rPr>
  </w:style>
  <w:style w:type="table" w:styleId="TableGrid">
    <w:name w:val="Table Grid"/>
    <w:basedOn w:val="TableNormal"/>
    <w:uiPriority w:val="39"/>
    <w:rsid w:val="00663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842998">
      <w:bodyDiv w:val="1"/>
      <w:marLeft w:val="0"/>
      <w:marRight w:val="0"/>
      <w:marTop w:val="0"/>
      <w:marBottom w:val="0"/>
      <w:divBdr>
        <w:top w:val="none" w:sz="0" w:space="0" w:color="auto"/>
        <w:left w:val="none" w:sz="0" w:space="0" w:color="auto"/>
        <w:bottom w:val="none" w:sz="0" w:space="0" w:color="auto"/>
        <w:right w:val="none" w:sz="0" w:space="0" w:color="auto"/>
      </w:divBdr>
    </w:div>
    <w:div w:id="1511673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ce.northsouth.edu/undergraduate/academics/programs/bs-ee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ouhidir.rahman01@northsout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e.northsouth.edu/undergraduate/academics/programs/bs-ete/" TargetMode="External"/><Relationship Id="rId5" Type="http://schemas.openxmlformats.org/officeDocument/2006/relationships/footnotes" Target="footnotes.xml"/><Relationship Id="rId10" Type="http://schemas.openxmlformats.org/officeDocument/2006/relationships/hyperlink" Target="http://ece.northsouth.edu/undergraduate/academics/programs/bs-eee/" TargetMode="External"/><Relationship Id="rId4" Type="http://schemas.openxmlformats.org/officeDocument/2006/relationships/webSettings" Target="webSettings.xml"/><Relationship Id="rId9" Type="http://schemas.openxmlformats.org/officeDocument/2006/relationships/hyperlink" Target="http://ece.northsouth.edu/undergraduate/academics/programs/bs-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6</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Ted Rahman</cp:lastModifiedBy>
  <cp:revision>94</cp:revision>
  <dcterms:created xsi:type="dcterms:W3CDTF">2019-09-24T04:41:00Z</dcterms:created>
  <dcterms:modified xsi:type="dcterms:W3CDTF">2019-09-24T19:30:00Z</dcterms:modified>
  <dc:language>en-US</dc:language>
</cp:coreProperties>
</file>