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934CA" w14:textId="77777777" w:rsidR="001D7C1E" w:rsidRPr="00336470" w:rsidRDefault="001D7C1E" w:rsidP="001D7C1E">
      <w:pPr>
        <w:jc w:val="center"/>
        <w:rPr>
          <w:rFonts w:cstheme="minorHAnsi"/>
          <w:b/>
          <w:bCs/>
          <w:sz w:val="24"/>
          <w:szCs w:val="24"/>
        </w:rPr>
      </w:pPr>
      <w:r w:rsidRPr="00336470">
        <w:rPr>
          <w:rFonts w:cstheme="minorHAnsi"/>
          <w:b/>
          <w:bCs/>
          <w:sz w:val="24"/>
          <w:szCs w:val="24"/>
        </w:rPr>
        <w:t>EEE361</w:t>
      </w:r>
    </w:p>
    <w:p w14:paraId="091AE627" w14:textId="77777777" w:rsidR="001D7C1E" w:rsidRPr="00336470" w:rsidRDefault="001D7C1E" w:rsidP="001D7C1E">
      <w:pPr>
        <w:jc w:val="center"/>
        <w:rPr>
          <w:rFonts w:cstheme="minorHAnsi"/>
          <w:b/>
          <w:bCs/>
          <w:sz w:val="24"/>
          <w:szCs w:val="24"/>
        </w:rPr>
      </w:pPr>
      <w:r w:rsidRPr="00336470">
        <w:rPr>
          <w:rFonts w:cstheme="minorHAnsi"/>
          <w:b/>
          <w:bCs/>
          <w:sz w:val="24"/>
          <w:szCs w:val="24"/>
        </w:rPr>
        <w:t>ASSIGNMENT</w:t>
      </w:r>
    </w:p>
    <w:p w14:paraId="67FC258E" w14:textId="7D8E33A3" w:rsidR="001D7C1E" w:rsidRPr="00336470" w:rsidRDefault="001D7C1E" w:rsidP="001D7C1E">
      <w:pPr>
        <w:jc w:val="center"/>
        <w:rPr>
          <w:rFonts w:cstheme="minorHAnsi"/>
          <w:b/>
          <w:bCs/>
          <w:sz w:val="24"/>
          <w:szCs w:val="24"/>
        </w:rPr>
      </w:pPr>
      <w:r w:rsidRPr="00336470">
        <w:rPr>
          <w:rFonts w:cstheme="minorHAnsi"/>
          <w:b/>
          <w:bCs/>
          <w:sz w:val="24"/>
          <w:szCs w:val="24"/>
        </w:rPr>
        <w:t>SET-</w:t>
      </w:r>
      <w:r w:rsidR="00A111B9">
        <w:rPr>
          <w:rFonts w:cstheme="minorHAnsi"/>
          <w:b/>
          <w:bCs/>
          <w:sz w:val="24"/>
          <w:szCs w:val="24"/>
        </w:rPr>
        <w:t>3</w:t>
      </w:r>
    </w:p>
    <w:p w14:paraId="7BC43D1B" w14:textId="77777777" w:rsidR="001D7C1E" w:rsidRDefault="001D7C1E" w:rsidP="00B00805">
      <w:pPr>
        <w:ind w:left="720" w:hanging="360"/>
      </w:pPr>
    </w:p>
    <w:p w14:paraId="47C9327B" w14:textId="77777777" w:rsidR="002B47AE" w:rsidRPr="0085056C" w:rsidRDefault="002B47AE" w:rsidP="002B47AE">
      <w:pPr>
        <w:pStyle w:val="ListParagraph"/>
        <w:numPr>
          <w:ilvl w:val="0"/>
          <w:numId w:val="1"/>
        </w:numPr>
        <w:ind w:left="720"/>
        <w:rPr>
          <w:sz w:val="24"/>
          <w:szCs w:val="24"/>
        </w:rPr>
      </w:pPr>
      <w:r w:rsidRPr="0085056C">
        <w:rPr>
          <w:sz w:val="24"/>
          <w:szCs w:val="24"/>
        </w:rPr>
        <w:t xml:space="preserve">A wave is given is air: </w:t>
      </w:r>
    </w:p>
    <w:p w14:paraId="0CA28542" w14:textId="77777777" w:rsidR="002B47AE" w:rsidRPr="0085056C" w:rsidRDefault="002B47AE" w:rsidP="002B47AE">
      <w:pPr>
        <w:pStyle w:val="ListParagraph"/>
        <w:rPr>
          <w:sz w:val="24"/>
          <w:szCs w:val="24"/>
        </w:rPr>
      </w:pPr>
      <w:r w:rsidRPr="0085056C">
        <w:rPr>
          <w:sz w:val="24"/>
          <w:szCs w:val="24"/>
        </w:rPr>
        <w:t>E = (8a</w:t>
      </w:r>
      <w:r w:rsidRPr="0085056C">
        <w:rPr>
          <w:sz w:val="24"/>
          <w:szCs w:val="24"/>
          <w:vertAlign w:val="subscript"/>
        </w:rPr>
        <w:t>y</w:t>
      </w:r>
      <w:r w:rsidRPr="0085056C">
        <w:rPr>
          <w:sz w:val="24"/>
          <w:szCs w:val="24"/>
        </w:rPr>
        <w:t xml:space="preserve"> – 6a</w:t>
      </w:r>
      <w:r w:rsidRPr="0085056C">
        <w:rPr>
          <w:sz w:val="24"/>
          <w:szCs w:val="24"/>
          <w:vertAlign w:val="subscript"/>
        </w:rPr>
        <w:t>z</w:t>
      </w:r>
      <w:r w:rsidRPr="0085056C">
        <w:rPr>
          <w:sz w:val="24"/>
          <w:szCs w:val="24"/>
        </w:rPr>
        <w:t xml:space="preserve">) Sin </w:t>
      </w:r>
      <m:oMath>
        <m:d>
          <m:dPr>
            <m:ctrlPr>
              <w:rPr>
                <w:rFonts w:ascii="Cambria Math" w:hAnsi="Cambria Math"/>
                <w:i/>
                <w:sz w:val="24"/>
                <w:szCs w:val="24"/>
              </w:rPr>
            </m:ctrlPr>
          </m:dPr>
          <m:e>
            <m:r>
              <w:rPr>
                <w:rFonts w:ascii="Cambria Math" w:hAnsi="Cambria Math"/>
                <w:sz w:val="24"/>
                <w:szCs w:val="24"/>
              </w:rPr>
              <m:t>ωt-4y-3z</m:t>
            </m:r>
          </m:e>
        </m:d>
      </m:oMath>
      <w:r w:rsidRPr="0085056C">
        <w:rPr>
          <w:sz w:val="24"/>
          <w:szCs w:val="24"/>
        </w:rPr>
        <w:t xml:space="preserve"> V/m impinges a dielectric half- space as shown in Fig. Below. Find: </w:t>
      </w:r>
    </w:p>
    <w:p w14:paraId="51DEF005" w14:textId="77777777" w:rsidR="002B47AE" w:rsidRPr="0085056C" w:rsidRDefault="002B47AE" w:rsidP="002B47AE">
      <w:pPr>
        <w:ind w:left="720"/>
        <w:rPr>
          <w:sz w:val="24"/>
          <w:szCs w:val="24"/>
        </w:rPr>
      </w:pPr>
      <w:r w:rsidRPr="0085056C">
        <w:rPr>
          <w:sz w:val="24"/>
          <w:szCs w:val="24"/>
        </w:rPr>
        <w:t xml:space="preserve"> a.    The incident angle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oMath>
      <w:r w:rsidRPr="0085056C">
        <w:rPr>
          <w:sz w:val="24"/>
          <w:szCs w:val="24"/>
        </w:rPr>
        <w:t xml:space="preserve"> </w:t>
      </w:r>
    </w:p>
    <w:p w14:paraId="70AACEBF" w14:textId="77777777" w:rsidR="002B47AE" w:rsidRPr="0085056C" w:rsidRDefault="002B47AE" w:rsidP="002B47AE">
      <w:pPr>
        <w:ind w:left="720"/>
        <w:rPr>
          <w:sz w:val="24"/>
          <w:szCs w:val="24"/>
        </w:rPr>
      </w:pPr>
      <w:r w:rsidRPr="0085056C">
        <w:rPr>
          <w:sz w:val="24"/>
          <w:szCs w:val="24"/>
        </w:rPr>
        <w:t xml:space="preserve"> b. The reflected and Transmitted E and H field </w:t>
      </w:r>
    </w:p>
    <w:p w14:paraId="63CA7AE8" w14:textId="77777777" w:rsidR="002B47AE" w:rsidRPr="0085056C" w:rsidRDefault="002B47AE" w:rsidP="002B47AE">
      <w:pPr>
        <w:ind w:left="720"/>
        <w:jc w:val="center"/>
        <w:rPr>
          <w:sz w:val="24"/>
          <w:szCs w:val="24"/>
        </w:rPr>
      </w:pPr>
      <w:r w:rsidRPr="0085056C">
        <w:rPr>
          <w:noProof/>
          <w:sz w:val="24"/>
          <w:szCs w:val="24"/>
        </w:rPr>
        <w:drawing>
          <wp:inline distT="0" distB="0" distL="0" distR="0" wp14:anchorId="6CD17969" wp14:editId="3B2B91BA">
            <wp:extent cx="2928063" cy="196361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2950" cy="1993718"/>
                    </a:xfrm>
                    <a:prstGeom prst="rect">
                      <a:avLst/>
                    </a:prstGeom>
                  </pic:spPr>
                </pic:pic>
              </a:graphicData>
            </a:graphic>
          </wp:inline>
        </w:drawing>
      </w:r>
    </w:p>
    <w:p w14:paraId="69DA0A7E" w14:textId="1798BB66" w:rsidR="002B47AE" w:rsidRPr="0085056C" w:rsidRDefault="002B47AE" w:rsidP="002B47AE">
      <w:pPr>
        <w:pStyle w:val="ListParagraph"/>
        <w:jc w:val="center"/>
        <w:rPr>
          <w:sz w:val="24"/>
          <w:szCs w:val="24"/>
        </w:rPr>
      </w:pPr>
      <w:r w:rsidRPr="0085056C">
        <w:rPr>
          <w:sz w:val="24"/>
          <w:szCs w:val="24"/>
        </w:rPr>
        <w:t xml:space="preserve">Fig: Problem </w:t>
      </w:r>
      <w:r>
        <w:rPr>
          <w:sz w:val="24"/>
          <w:szCs w:val="24"/>
        </w:rPr>
        <w:t>1</w:t>
      </w:r>
    </w:p>
    <w:p w14:paraId="4CBB4815" w14:textId="77777777" w:rsidR="002B47AE" w:rsidRDefault="002B47AE" w:rsidP="002B47AE">
      <w:pPr>
        <w:pStyle w:val="ListParagraph"/>
        <w:rPr>
          <w:sz w:val="24"/>
          <w:szCs w:val="24"/>
        </w:rPr>
      </w:pPr>
    </w:p>
    <w:p w14:paraId="3BD32874" w14:textId="4989F650" w:rsidR="00B00805" w:rsidRPr="00510C23" w:rsidRDefault="00B00805" w:rsidP="00B00805">
      <w:pPr>
        <w:pStyle w:val="ListParagraph"/>
        <w:numPr>
          <w:ilvl w:val="0"/>
          <w:numId w:val="1"/>
        </w:numPr>
        <w:ind w:left="720"/>
        <w:rPr>
          <w:sz w:val="24"/>
          <w:szCs w:val="24"/>
        </w:rPr>
      </w:pPr>
      <w:r w:rsidRPr="00510C23">
        <w:rPr>
          <w:sz w:val="24"/>
          <w:szCs w:val="24"/>
        </w:rPr>
        <w:t xml:space="preserve">Show that </w:t>
      </w:r>
    </w:p>
    <w:p w14:paraId="2EC3CDCC" w14:textId="77777777" w:rsidR="00B00805" w:rsidRPr="00510C23" w:rsidRDefault="00A111B9" w:rsidP="00B00805">
      <w:pPr>
        <w:pStyle w:val="ListParagraph"/>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m:t>
              </m:r>
            </m:sub>
          </m:sSub>
          <m:r>
            <w:rPr>
              <w:rFonts w:ascii="Cambria Math" w:hAnsi="Cambria Math"/>
              <w:sz w:val="24"/>
              <w:szCs w:val="24"/>
            </w:rPr>
            <m:t xml:space="preserve">(z,t) =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xml:space="preserve">x </m:t>
              </m:r>
            </m:sub>
          </m:sSub>
          <m:r>
            <w:rPr>
              <w:rFonts w:ascii="Cambria Math" w:hAnsi="Cambria Math"/>
              <w:sz w:val="24"/>
              <w:szCs w:val="24"/>
            </w:rPr>
            <m:t xml:space="preserve">(t + </m:t>
          </m:r>
          <m:rad>
            <m:radPr>
              <m:degHide m:val="1"/>
              <m:ctrlPr>
                <w:rPr>
                  <w:rFonts w:ascii="Cambria Math" w:hAnsi="Cambria Math"/>
                  <w:i/>
                  <w:sz w:val="24"/>
                  <w:szCs w:val="24"/>
                </w:rPr>
              </m:ctrlPr>
            </m:radPr>
            <m:deg/>
            <m:e>
              <m:r>
                <w:rPr>
                  <w:rFonts w:ascii="Cambria Math" w:hAnsi="Cambria Math"/>
                  <w:sz w:val="24"/>
                  <w:szCs w:val="24"/>
                </w:rPr>
                <m:t>με</m:t>
              </m:r>
            </m:e>
          </m:rad>
          <m:r>
            <w:rPr>
              <w:rFonts w:ascii="Cambria Math" w:hAnsi="Cambria Math"/>
              <w:sz w:val="24"/>
              <w:szCs w:val="24"/>
            </w:rPr>
            <m:t xml:space="preserve"> z)</m:t>
          </m:r>
        </m:oMath>
      </m:oMathPara>
    </w:p>
    <w:p w14:paraId="28BAD4EA" w14:textId="77777777" w:rsidR="00B00805" w:rsidRPr="00510C23" w:rsidRDefault="00B00805" w:rsidP="00B00805">
      <w:pPr>
        <w:rPr>
          <w:sz w:val="24"/>
          <w:szCs w:val="24"/>
        </w:rPr>
      </w:pPr>
      <w:r w:rsidRPr="00510C23">
        <w:rPr>
          <w:sz w:val="24"/>
          <w:szCs w:val="24"/>
        </w:rPr>
        <w:t xml:space="preserve">  </w:t>
      </w:r>
    </w:p>
    <w:p w14:paraId="2286EBA1" w14:textId="77777777" w:rsidR="00B00805" w:rsidRPr="00510C23" w:rsidRDefault="00B00805" w:rsidP="00B00805">
      <w:pPr>
        <w:pStyle w:val="ListParagraph"/>
        <w:rPr>
          <w:sz w:val="24"/>
          <w:szCs w:val="24"/>
          <w:vertAlign w:val="subscript"/>
        </w:rPr>
      </w:pPr>
      <w:r w:rsidRPr="00510C23">
        <w:rPr>
          <w:sz w:val="24"/>
          <w:szCs w:val="24"/>
        </w:rPr>
        <w:t xml:space="preserve">This expression satisfies the wave equation in a dielectric medium. Find the vector </w:t>
      </w:r>
      <m:oMath>
        <m:acc>
          <m:accPr>
            <m:chr m:val="⃗"/>
            <m:ctrlPr>
              <w:rPr>
                <w:rFonts w:ascii="Cambria Math" w:hAnsi="Cambria Math"/>
                <w:b/>
                <w:bCs/>
                <w:i/>
                <w:sz w:val="24"/>
                <w:szCs w:val="24"/>
              </w:rPr>
            </m:ctrlPr>
          </m:accPr>
          <m:e>
            <m:r>
              <m:rPr>
                <m:sty m:val="bi"/>
              </m:rPr>
              <w:rPr>
                <w:rFonts w:ascii="Cambria Math" w:hAnsi="Cambria Math"/>
                <w:sz w:val="24"/>
                <w:szCs w:val="24"/>
              </w:rPr>
              <m:t>H</m:t>
            </m:r>
          </m:e>
        </m:acc>
      </m:oMath>
    </w:p>
    <w:p w14:paraId="635F3A03" w14:textId="350E2C63" w:rsidR="00B00805" w:rsidRPr="00B00805" w:rsidRDefault="00B00805" w:rsidP="00B00805">
      <w:pPr>
        <w:pStyle w:val="ListParagraph"/>
        <w:numPr>
          <w:ilvl w:val="0"/>
          <w:numId w:val="1"/>
        </w:numPr>
        <w:rPr>
          <w:rFonts w:cstheme="minorHAnsi"/>
          <w:sz w:val="24"/>
          <w:szCs w:val="24"/>
        </w:rPr>
      </w:pPr>
      <w:r w:rsidRPr="00B00805">
        <w:rPr>
          <w:rFonts w:cstheme="minorHAnsi"/>
          <w:sz w:val="24"/>
          <w:szCs w:val="24"/>
        </w:rPr>
        <w:t>(a) In free space, the electric filed is defined by</w:t>
      </w:r>
    </w:p>
    <w:p w14:paraId="57415DA7" w14:textId="77777777" w:rsidR="00B00805" w:rsidRPr="00336470" w:rsidRDefault="00B00805" w:rsidP="00B00805">
      <w:pPr>
        <w:pStyle w:val="ListParagraph"/>
        <w:rPr>
          <w:rFonts w:cstheme="minorHAnsi"/>
          <w:sz w:val="24"/>
          <w:szCs w:val="24"/>
        </w:rPr>
      </w:pPr>
      <w:r w:rsidRPr="00336470">
        <w:rPr>
          <w:rFonts w:cstheme="minorHAnsi"/>
          <w:noProof/>
          <w:sz w:val="24"/>
          <w:szCs w:val="24"/>
          <w:lang w:val="en-SG" w:eastAsia="en-SG" w:bidi="bn-IN"/>
        </w:rPr>
        <w:drawing>
          <wp:inline distT="0" distB="0" distL="0" distR="0" wp14:anchorId="3C121B7D" wp14:editId="1DB54BD3">
            <wp:extent cx="3667125" cy="981075"/>
            <wp:effectExtent l="19050" t="0" r="9525" b="0"/>
            <wp:docPr id="3" name="Picture 2" descr="IMG_20200514_023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0514_023801.jpg"/>
                    <pic:cNvPicPr/>
                  </pic:nvPicPr>
                  <pic:blipFill>
                    <a:blip r:embed="rId6" cstate="print"/>
                    <a:stretch>
                      <a:fillRect/>
                    </a:stretch>
                  </pic:blipFill>
                  <pic:spPr>
                    <a:xfrm>
                      <a:off x="0" y="0"/>
                      <a:ext cx="3674971" cy="983174"/>
                    </a:xfrm>
                    <a:prstGeom prst="rect">
                      <a:avLst/>
                    </a:prstGeom>
                  </pic:spPr>
                </pic:pic>
              </a:graphicData>
            </a:graphic>
          </wp:inline>
        </w:drawing>
      </w:r>
    </w:p>
    <w:p w14:paraId="01B2C456" w14:textId="77777777" w:rsidR="00B00805" w:rsidRPr="00336470" w:rsidRDefault="00B00805" w:rsidP="00B00805">
      <w:pPr>
        <w:pStyle w:val="ListParagraph"/>
        <w:rPr>
          <w:rFonts w:cstheme="minorHAnsi"/>
          <w:sz w:val="24"/>
          <w:szCs w:val="24"/>
        </w:rPr>
      </w:pPr>
      <w:r w:rsidRPr="00336470">
        <w:rPr>
          <w:rFonts w:cstheme="minorHAnsi"/>
          <w:sz w:val="24"/>
          <w:szCs w:val="24"/>
        </w:rPr>
        <w:t xml:space="preserve"> Using the knowledge of Maxwell’s equation calculate</w:t>
      </w:r>
    </w:p>
    <w:p w14:paraId="4222C39A" w14:textId="77777777" w:rsidR="00B00805" w:rsidRPr="00336470" w:rsidRDefault="00B00805" w:rsidP="00B00805">
      <w:pPr>
        <w:pStyle w:val="ListParagraph"/>
        <w:numPr>
          <w:ilvl w:val="1"/>
          <w:numId w:val="2"/>
        </w:numPr>
        <w:rPr>
          <w:rFonts w:cstheme="minorHAnsi"/>
          <w:sz w:val="24"/>
          <w:szCs w:val="24"/>
        </w:rPr>
      </w:pPr>
      <w:r w:rsidRPr="00336470">
        <w:rPr>
          <w:rFonts w:cstheme="minorHAnsi"/>
          <w:sz w:val="24"/>
          <w:szCs w:val="24"/>
        </w:rPr>
        <w:t>Displacement current density, Jd</w:t>
      </w:r>
    </w:p>
    <w:p w14:paraId="4AB6B2CE" w14:textId="77777777" w:rsidR="00B00805" w:rsidRPr="00336470" w:rsidRDefault="00B00805" w:rsidP="00B00805">
      <w:pPr>
        <w:pStyle w:val="ListParagraph"/>
        <w:numPr>
          <w:ilvl w:val="1"/>
          <w:numId w:val="2"/>
        </w:numPr>
        <w:rPr>
          <w:rFonts w:cstheme="minorHAnsi"/>
          <w:sz w:val="24"/>
          <w:szCs w:val="24"/>
        </w:rPr>
      </w:pPr>
      <w:r w:rsidRPr="00336470">
        <w:rPr>
          <w:rFonts w:cstheme="minorHAnsi"/>
          <w:sz w:val="24"/>
          <w:szCs w:val="24"/>
        </w:rPr>
        <w:t>Magnetic field intensity, H</w:t>
      </w:r>
    </w:p>
    <w:p w14:paraId="5DF65ABB" w14:textId="77777777" w:rsidR="00B00805" w:rsidRPr="00336470" w:rsidRDefault="00B00805" w:rsidP="00B00805">
      <w:pPr>
        <w:pStyle w:val="ListParagraph"/>
        <w:ind w:left="1080"/>
        <w:rPr>
          <w:rFonts w:cstheme="minorHAnsi"/>
          <w:sz w:val="24"/>
          <w:szCs w:val="24"/>
        </w:rPr>
      </w:pPr>
    </w:p>
    <w:p w14:paraId="4F03A63A" w14:textId="77777777" w:rsidR="00B00805" w:rsidRPr="00336470" w:rsidRDefault="00B00805" w:rsidP="00B00805">
      <w:pPr>
        <w:rPr>
          <w:rFonts w:cstheme="minorHAnsi"/>
          <w:sz w:val="24"/>
          <w:szCs w:val="24"/>
        </w:rPr>
      </w:pPr>
      <w:r>
        <w:rPr>
          <w:rFonts w:cstheme="minorHAnsi"/>
          <w:sz w:val="24"/>
          <w:szCs w:val="24"/>
        </w:rPr>
        <w:lastRenderedPageBreak/>
        <w:t xml:space="preserve">  </w:t>
      </w:r>
      <w:r w:rsidRPr="00336470">
        <w:rPr>
          <w:rFonts w:cstheme="minorHAnsi"/>
          <w:sz w:val="24"/>
          <w:szCs w:val="24"/>
        </w:rPr>
        <w:t xml:space="preserve">(b) </w:t>
      </w:r>
      <w:r w:rsidRPr="00336470">
        <w:rPr>
          <w:rFonts w:cstheme="minorHAnsi"/>
          <w:b/>
          <w:sz w:val="24"/>
          <w:szCs w:val="24"/>
          <w:lang w:val="en-AU"/>
        </w:rPr>
        <w:t>(</w:t>
      </w:r>
      <w:r w:rsidRPr="00336470">
        <w:rPr>
          <w:rFonts w:cstheme="minorHAnsi"/>
          <w:sz w:val="24"/>
          <w:szCs w:val="24"/>
        </w:rPr>
        <w:t>i) We know that: Maxwell’s 4</w:t>
      </w:r>
      <w:r w:rsidRPr="00336470">
        <w:rPr>
          <w:rFonts w:cstheme="minorHAnsi"/>
          <w:sz w:val="24"/>
          <w:szCs w:val="24"/>
          <w:vertAlign w:val="superscript"/>
        </w:rPr>
        <w:t>th</w:t>
      </w:r>
      <w:r w:rsidRPr="00336470">
        <w:rPr>
          <w:rFonts w:cstheme="minorHAnsi"/>
          <w:sz w:val="24"/>
          <w:szCs w:val="24"/>
        </w:rPr>
        <w:t xml:space="preserve"> law [known as Ampere’s law] has a quantity: electric </w:t>
      </w:r>
      <w:r>
        <w:rPr>
          <w:rFonts w:cstheme="minorHAnsi"/>
          <w:sz w:val="24"/>
          <w:szCs w:val="24"/>
        </w:rPr>
        <w:t xml:space="preserve">     </w:t>
      </w:r>
      <w:r w:rsidRPr="00336470">
        <w:rPr>
          <w:rFonts w:cstheme="minorHAnsi"/>
          <w:sz w:val="24"/>
          <w:szCs w:val="24"/>
        </w:rPr>
        <w:t>conducting current. Now, explain</w:t>
      </w:r>
      <w:r w:rsidRPr="00336470">
        <w:rPr>
          <w:rFonts w:cstheme="minorHAnsi"/>
          <w:b/>
          <w:sz w:val="24"/>
          <w:szCs w:val="24"/>
        </w:rPr>
        <w:t>:</w:t>
      </w:r>
      <w:r w:rsidRPr="00336470">
        <w:rPr>
          <w:rFonts w:cstheme="minorHAnsi"/>
          <w:sz w:val="24"/>
          <w:szCs w:val="24"/>
        </w:rPr>
        <w:t xml:space="preserve"> </w:t>
      </w:r>
      <w:r w:rsidRPr="00336470">
        <w:rPr>
          <w:rFonts w:cstheme="minorHAnsi"/>
          <w:b/>
          <w:sz w:val="24"/>
          <w:szCs w:val="24"/>
        </w:rPr>
        <w:t>why there is no magnetic conducting current</w:t>
      </w:r>
      <w:r w:rsidRPr="00336470">
        <w:rPr>
          <w:rFonts w:cstheme="minorHAnsi"/>
          <w:sz w:val="24"/>
          <w:szCs w:val="24"/>
        </w:rPr>
        <w:t xml:space="preserve"> in the 3</w:t>
      </w:r>
      <w:r w:rsidRPr="00336470">
        <w:rPr>
          <w:rFonts w:cstheme="minorHAnsi"/>
          <w:sz w:val="24"/>
          <w:szCs w:val="24"/>
          <w:vertAlign w:val="superscript"/>
        </w:rPr>
        <w:t>rd</w:t>
      </w:r>
      <w:r w:rsidRPr="00336470">
        <w:rPr>
          <w:rFonts w:cstheme="minorHAnsi"/>
          <w:sz w:val="24"/>
          <w:szCs w:val="24"/>
        </w:rPr>
        <w:t xml:space="preserve"> law of Maxwell’s Electromagnetic equation, known as Faraday’s law. Explain.</w:t>
      </w:r>
    </w:p>
    <w:p w14:paraId="5A0CE74B" w14:textId="2DA3AC77" w:rsidR="00B00805" w:rsidRDefault="00B00805" w:rsidP="00B00805">
      <w:pPr>
        <w:rPr>
          <w:rFonts w:cstheme="minorHAnsi"/>
          <w:sz w:val="24"/>
          <w:szCs w:val="24"/>
        </w:rPr>
      </w:pPr>
      <w:r>
        <w:rPr>
          <w:rFonts w:cstheme="minorHAnsi"/>
          <w:sz w:val="24"/>
          <w:szCs w:val="24"/>
        </w:rPr>
        <w:t xml:space="preserve">   </w:t>
      </w:r>
      <w:r w:rsidRPr="00336470">
        <w:rPr>
          <w:rFonts w:cstheme="minorHAnsi"/>
          <w:sz w:val="24"/>
          <w:szCs w:val="24"/>
        </w:rPr>
        <w:t>(ii) Why an Electromagnetic wave is expressed as a Cosine wave even though the electric and magnetic fields are round shaped closed lines. Please explain in detail.</w:t>
      </w:r>
    </w:p>
    <w:p w14:paraId="286C24A0" w14:textId="77777777" w:rsidR="00B00805" w:rsidRPr="00640720" w:rsidRDefault="00B00805" w:rsidP="00B00805">
      <w:pPr>
        <w:pStyle w:val="ListParagraph"/>
        <w:numPr>
          <w:ilvl w:val="0"/>
          <w:numId w:val="1"/>
        </w:numPr>
        <w:ind w:left="720"/>
        <w:rPr>
          <w:sz w:val="24"/>
          <w:szCs w:val="24"/>
        </w:rPr>
      </w:pPr>
      <w:r w:rsidRPr="00640720">
        <w:rPr>
          <w:sz w:val="24"/>
          <w:szCs w:val="24"/>
        </w:rPr>
        <w:t>For time varying fields: Find which if the following equations are not satisfy Maxwell’s Equation. Also state why the expression/s don’t satisfy Maxwell’s Equation? (Show Calculation)</w:t>
      </w:r>
    </w:p>
    <w:p w14:paraId="57C5D06F" w14:textId="77777777" w:rsidR="00B00805" w:rsidRPr="00640720" w:rsidRDefault="00B00805" w:rsidP="00B00805">
      <w:pPr>
        <w:pStyle w:val="ListParagraph"/>
        <w:numPr>
          <w:ilvl w:val="0"/>
          <w:numId w:val="3"/>
        </w:numPr>
        <w:rPr>
          <w:sz w:val="24"/>
          <w:szCs w:val="24"/>
        </w:rPr>
      </w:pPr>
      <m:oMath>
        <m:r>
          <m:rPr>
            <m:sty m:val="p"/>
          </m:rPr>
          <w:rPr>
            <w:rFonts w:ascii="Cambria Math" w:hAnsi="Cambria Math"/>
            <w:sz w:val="24"/>
            <w:szCs w:val="24"/>
          </w:rPr>
          <m:t>∇</m:t>
        </m:r>
        <m:r>
          <w:rPr>
            <w:rFonts w:ascii="Cambria Math" w:hAnsi="Cambria Math"/>
            <w:sz w:val="24"/>
            <w:szCs w:val="24"/>
          </w:rPr>
          <m:t xml:space="preserve">∙J +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v</m:t>
                </m:r>
              </m:sub>
            </m:sSub>
          </m:num>
          <m:den>
            <m:r>
              <w:rPr>
                <w:rFonts w:ascii="Cambria Math" w:hAnsi="Cambria Math"/>
                <w:sz w:val="24"/>
                <w:szCs w:val="24"/>
              </w:rPr>
              <m:t>∂t</m:t>
            </m:r>
          </m:den>
        </m:f>
        <m:r>
          <w:rPr>
            <w:rFonts w:ascii="Cambria Math" w:hAnsi="Cambria Math"/>
            <w:sz w:val="24"/>
            <w:szCs w:val="24"/>
          </w:rPr>
          <m:t xml:space="preserve"> = 0</m:t>
        </m:r>
      </m:oMath>
    </w:p>
    <w:p w14:paraId="5ADA2902" w14:textId="77777777" w:rsidR="00B00805" w:rsidRPr="00640720" w:rsidRDefault="00B00805" w:rsidP="00B00805">
      <w:pPr>
        <w:pStyle w:val="ListParagraph"/>
        <w:numPr>
          <w:ilvl w:val="0"/>
          <w:numId w:val="3"/>
        </w:numPr>
        <w:rPr>
          <w:sz w:val="24"/>
          <w:szCs w:val="24"/>
        </w:rPr>
      </w:pPr>
      <m:oMath>
        <m:r>
          <m:rPr>
            <m:sty m:val="p"/>
          </m:rPr>
          <w:rPr>
            <w:rFonts w:ascii="Cambria Math" w:hAnsi="Cambria Math"/>
            <w:sz w:val="24"/>
            <w:szCs w:val="24"/>
          </w:rPr>
          <m:t>∇</m:t>
        </m:r>
        <m:r>
          <w:rPr>
            <w:rFonts w:ascii="Cambria Math" w:hAnsi="Cambria Math"/>
            <w:sz w:val="24"/>
            <w:szCs w:val="24"/>
          </w:rPr>
          <m:t xml:space="preserve">∙D = </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V</m:t>
            </m:r>
          </m:sub>
        </m:sSub>
      </m:oMath>
    </w:p>
    <w:p w14:paraId="7E642723" w14:textId="77777777" w:rsidR="00B00805" w:rsidRPr="00640720" w:rsidRDefault="00B00805" w:rsidP="00B00805">
      <w:pPr>
        <w:pStyle w:val="ListParagraph"/>
        <w:numPr>
          <w:ilvl w:val="0"/>
          <w:numId w:val="3"/>
        </w:numPr>
        <w:rPr>
          <w:sz w:val="24"/>
          <w:szCs w:val="24"/>
        </w:rPr>
      </w:pPr>
      <m:oMath>
        <m:r>
          <m:rPr>
            <m:sty m:val="p"/>
          </m:rPr>
          <w:rPr>
            <w:rFonts w:ascii="Cambria Math" w:hAnsi="Cambria Math"/>
            <w:sz w:val="24"/>
            <w:szCs w:val="24"/>
          </w:rPr>
          <m:t>∇</m:t>
        </m:r>
        <m:r>
          <w:rPr>
            <w:rFonts w:ascii="Cambria Math" w:hAnsi="Cambria Math"/>
            <w:sz w:val="24"/>
            <w:szCs w:val="24"/>
          </w:rPr>
          <m:t xml:space="preserve">∙ E = - </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∂t</m:t>
            </m:r>
          </m:den>
        </m:f>
      </m:oMath>
    </w:p>
    <w:p w14:paraId="633E5BC1" w14:textId="77777777" w:rsidR="00B00805" w:rsidRPr="00640720" w:rsidRDefault="00A111B9" w:rsidP="00B00805">
      <w:pPr>
        <w:pStyle w:val="ListParagraph"/>
        <w:numPr>
          <w:ilvl w:val="0"/>
          <w:numId w:val="3"/>
        </w:numPr>
        <w:rPr>
          <w:sz w:val="24"/>
          <w:szCs w:val="24"/>
        </w:rPr>
      </w:pP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H∙ dl</m:t>
            </m:r>
          </m:e>
        </m:nary>
        <m:r>
          <w:rPr>
            <w:rFonts w:ascii="Cambria Math" w:hAnsi="Cambria Math"/>
            <w:sz w:val="24"/>
            <w:szCs w:val="24"/>
          </w:rPr>
          <m:t xml:space="preserve"> = </m:t>
        </m:r>
        <m:nary>
          <m:naryPr>
            <m:limLoc m:val="undOvr"/>
            <m:subHide m:val="1"/>
            <m:supHide m:val="1"/>
            <m:ctrlPr>
              <w:rPr>
                <w:rFonts w:ascii="Cambria Math" w:hAnsi="Cambria Math"/>
                <w:i/>
                <w:sz w:val="24"/>
                <w:szCs w:val="24"/>
              </w:rPr>
            </m:ctrlPr>
          </m:naryPr>
          <m:sub/>
          <m:sup/>
          <m:e>
            <m:r>
              <w:rPr>
                <w:rFonts w:ascii="Cambria Math" w:hAnsi="Cambria Math"/>
                <w:sz w:val="24"/>
                <w:szCs w:val="24"/>
              </w:rPr>
              <m:t>(σE + ε</m:t>
            </m:r>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∂t</m:t>
                </m:r>
              </m:den>
            </m:f>
          </m:e>
        </m:nary>
        <m:r>
          <w:rPr>
            <w:rFonts w:ascii="Cambria Math" w:hAnsi="Cambria Math"/>
            <w:sz w:val="24"/>
            <w:szCs w:val="24"/>
          </w:rPr>
          <m:t xml:space="preserve"> ) ∙ dS</m:t>
        </m:r>
      </m:oMath>
    </w:p>
    <w:p w14:paraId="6A52E6A2" w14:textId="77777777" w:rsidR="00B00805" w:rsidRPr="00640720" w:rsidRDefault="00A111B9" w:rsidP="00B00805">
      <w:pPr>
        <w:pStyle w:val="ListParagraph"/>
        <w:numPr>
          <w:ilvl w:val="0"/>
          <w:numId w:val="3"/>
        </w:numPr>
        <w:rPr>
          <w:sz w:val="24"/>
          <w:szCs w:val="24"/>
        </w:rPr>
      </w:pP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B∙dS</m:t>
            </m:r>
          </m:e>
        </m:nary>
        <m:r>
          <w:rPr>
            <w:rFonts w:ascii="Cambria Math" w:hAnsi="Cambria Math"/>
            <w:sz w:val="24"/>
            <w:szCs w:val="24"/>
          </w:rPr>
          <m:t xml:space="preserve"> = 0 </m:t>
        </m:r>
      </m:oMath>
    </w:p>
    <w:p w14:paraId="7B1C0C1F" w14:textId="77777777" w:rsidR="00B00805" w:rsidRPr="00336470" w:rsidRDefault="00B00805" w:rsidP="00B00805">
      <w:pPr>
        <w:rPr>
          <w:rFonts w:cstheme="minorHAnsi"/>
          <w:sz w:val="24"/>
          <w:szCs w:val="24"/>
        </w:rPr>
      </w:pPr>
    </w:p>
    <w:p w14:paraId="6D0E637E" w14:textId="77777777" w:rsidR="00B00805" w:rsidRPr="00F65288" w:rsidRDefault="00B00805" w:rsidP="00B00805">
      <w:pPr>
        <w:pStyle w:val="ListParagraph"/>
        <w:numPr>
          <w:ilvl w:val="0"/>
          <w:numId w:val="1"/>
        </w:numPr>
        <w:ind w:left="720"/>
        <w:rPr>
          <w:sz w:val="24"/>
          <w:szCs w:val="24"/>
        </w:rPr>
      </w:pPr>
      <w:r w:rsidRPr="00F65288">
        <w:rPr>
          <w:sz w:val="24"/>
          <w:szCs w:val="24"/>
        </w:rPr>
        <w:t>The integral</w:t>
      </w:r>
    </w:p>
    <w:p w14:paraId="5C0BDD65" w14:textId="77777777" w:rsidR="00B00805" w:rsidRPr="00F65288" w:rsidRDefault="00B00805" w:rsidP="00B00805">
      <w:pPr>
        <w:pStyle w:val="ListParagraph"/>
        <w:jc w:val="center"/>
        <w:rPr>
          <w:sz w:val="24"/>
          <w:szCs w:val="24"/>
        </w:rPr>
      </w:pPr>
      <m:oMathPara>
        <m:oMath>
          <m:r>
            <w:rPr>
              <w:rFonts w:ascii="Cambria Math" w:hAnsi="Cambria Math"/>
              <w:sz w:val="24"/>
              <w:szCs w:val="24"/>
            </w:rPr>
            <m:t>a=</m:t>
          </m:r>
          <m:nary>
            <m:naryPr>
              <m:limLoc m:val="subSup"/>
              <m:grow m:val="1"/>
              <m:supHide m:val="1"/>
              <m:ctrlPr>
                <w:rPr>
                  <w:rFonts w:ascii="Cambria Math" w:hAnsi="Cambria Math"/>
                  <w:i/>
                  <w:sz w:val="24"/>
                  <w:szCs w:val="24"/>
                </w:rPr>
              </m:ctrlPr>
            </m:naryPr>
            <m:sub>
              <m:r>
                <w:rPr>
                  <w:rFonts w:ascii="Cambria Math" w:hAnsi="Cambria Math"/>
                  <w:sz w:val="24"/>
                  <w:szCs w:val="24"/>
                </w:rPr>
                <m:t>S</m:t>
              </m:r>
            </m:sub>
            <m:sup/>
            <m:e>
              <m:r>
                <w:rPr>
                  <w:rFonts w:ascii="Cambria Math" w:hAnsi="Cambria Math"/>
                  <w:sz w:val="24"/>
                  <w:szCs w:val="24"/>
                </w:rPr>
                <m:t>da</m:t>
              </m:r>
            </m:e>
          </m:nary>
        </m:oMath>
      </m:oMathPara>
    </w:p>
    <w:p w14:paraId="4E395903" w14:textId="77777777" w:rsidR="00B00805" w:rsidRPr="00F65288" w:rsidRDefault="00B00805" w:rsidP="00B00805">
      <w:pPr>
        <w:pStyle w:val="ListParagraph"/>
        <w:rPr>
          <w:sz w:val="24"/>
          <w:szCs w:val="24"/>
        </w:rPr>
      </w:pPr>
      <w:r w:rsidRPr="00F65288">
        <w:rPr>
          <w:sz w:val="24"/>
          <w:szCs w:val="24"/>
        </w:rPr>
        <w:t xml:space="preserve">Is sometimes called the vector area of the surface S. If S happens to be flat then |a| is the scaler area, obviously. </w:t>
      </w:r>
    </w:p>
    <w:p w14:paraId="0918A275" w14:textId="77777777" w:rsidR="00B00805" w:rsidRPr="00F65288" w:rsidRDefault="00B00805" w:rsidP="00B00805">
      <w:pPr>
        <w:pStyle w:val="ListParagraph"/>
        <w:rPr>
          <w:sz w:val="24"/>
          <w:szCs w:val="24"/>
        </w:rPr>
      </w:pPr>
      <w:r w:rsidRPr="00F65288">
        <w:rPr>
          <w:sz w:val="24"/>
          <w:szCs w:val="24"/>
        </w:rPr>
        <w:t xml:space="preserve">a. Show that a = 0 for any closed surface. </w:t>
      </w:r>
    </w:p>
    <w:p w14:paraId="111D183B" w14:textId="77777777" w:rsidR="00B00805" w:rsidRPr="00F65288" w:rsidRDefault="00B00805" w:rsidP="00B00805">
      <w:pPr>
        <w:pStyle w:val="ListParagraph"/>
        <w:rPr>
          <w:sz w:val="24"/>
          <w:szCs w:val="24"/>
        </w:rPr>
      </w:pPr>
      <w:r w:rsidRPr="00F65288">
        <w:rPr>
          <w:sz w:val="24"/>
          <w:szCs w:val="24"/>
        </w:rPr>
        <w:t xml:space="preserve">b. show that a is the same for all surfaces sharing the same boundary. </w:t>
      </w:r>
    </w:p>
    <w:p w14:paraId="24374BFA" w14:textId="77777777" w:rsidR="00B00805" w:rsidRPr="00F65288" w:rsidRDefault="00B00805" w:rsidP="00B00805">
      <w:pPr>
        <w:pStyle w:val="ListParagraph"/>
        <w:rPr>
          <w:sz w:val="24"/>
          <w:szCs w:val="24"/>
        </w:rPr>
      </w:pPr>
      <w:r w:rsidRPr="00F65288">
        <w:rPr>
          <w:sz w:val="24"/>
          <w:szCs w:val="24"/>
        </w:rPr>
        <w:t xml:space="preserve">c. Show that </w:t>
      </w:r>
      <m:oMath>
        <m:r>
          <w:rPr>
            <w:rFonts w:ascii="Cambria Math" w:hAnsi="Cambria Math"/>
            <w:sz w:val="24"/>
            <w:szCs w:val="24"/>
          </w:rPr>
          <m:t xml:space="preserve">a=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r × dl</m:t>
            </m:r>
          </m:e>
        </m:nary>
      </m:oMath>
      <w:r w:rsidRPr="00F65288">
        <w:rPr>
          <w:sz w:val="24"/>
          <w:szCs w:val="24"/>
        </w:rPr>
        <w:t xml:space="preserve">  where the integral is around the boundary line. [Hint: one way to do it is to draw the cone subtended by the loop at the origin. Divide the conical surface up into infinitesimal triangular wedges, each with vertex at the origin and opposite side </w:t>
      </w:r>
      <w:r w:rsidRPr="00F65288">
        <w:rPr>
          <w:b/>
          <w:bCs/>
          <w:sz w:val="24"/>
          <w:szCs w:val="24"/>
        </w:rPr>
        <w:t>dl</w:t>
      </w:r>
      <w:r w:rsidRPr="00F65288">
        <w:rPr>
          <w:sz w:val="24"/>
          <w:szCs w:val="24"/>
        </w:rPr>
        <w:t xml:space="preserve">, and exploit the geometrical interpretation of the cross product.  </w:t>
      </w:r>
    </w:p>
    <w:p w14:paraId="030545E9" w14:textId="77777777" w:rsidR="00B00805" w:rsidRPr="0085056C" w:rsidRDefault="00B00805" w:rsidP="00B00805">
      <w:pPr>
        <w:pStyle w:val="ListParagraph"/>
        <w:rPr>
          <w:sz w:val="24"/>
          <w:szCs w:val="24"/>
        </w:rPr>
      </w:pPr>
    </w:p>
    <w:p w14:paraId="797F6DE3" w14:textId="77777777" w:rsidR="003F7CC3" w:rsidRDefault="003F7CC3"/>
    <w:sectPr w:rsidR="003F7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3E40"/>
    <w:multiLevelType w:val="hybridMultilevel"/>
    <w:tmpl w:val="38A0AB2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57B15E49"/>
    <w:multiLevelType w:val="hybridMultilevel"/>
    <w:tmpl w:val="CDB2E1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F560EAA"/>
    <w:multiLevelType w:val="hybridMultilevel"/>
    <w:tmpl w:val="FCCCA176"/>
    <w:lvl w:ilvl="0" w:tplc="C38093FC">
      <w:start w:val="1"/>
      <w:numFmt w:val="decimal"/>
      <w:lvlText w:val="%1."/>
      <w:lvlJc w:val="left"/>
      <w:pPr>
        <w:ind w:left="360" w:hanging="360"/>
      </w:pPr>
      <w:rPr>
        <w:rFonts w:hint="default"/>
        <w:sz w:val="24"/>
        <w:szCs w:val="24"/>
      </w:rPr>
    </w:lvl>
    <w:lvl w:ilvl="1" w:tplc="CEE0FDA8">
      <w:start w:val="1"/>
      <w:numFmt w:val="lowerRoman"/>
      <w:lvlText w:val="(%2)"/>
      <w:lvlJc w:val="left"/>
      <w:pPr>
        <w:ind w:left="1080" w:hanging="360"/>
      </w:pPr>
      <w:rPr>
        <w:rFonts w:asciiTheme="minorHAnsi" w:eastAsiaTheme="minorEastAsia" w:hAnsiTheme="minorHAnsi"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74"/>
    <w:rsid w:val="001D7C1E"/>
    <w:rsid w:val="002B47AE"/>
    <w:rsid w:val="003F7CC3"/>
    <w:rsid w:val="00A111B9"/>
    <w:rsid w:val="00A517D3"/>
    <w:rsid w:val="00A74074"/>
    <w:rsid w:val="00B00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CEC7"/>
  <w15:chartTrackingRefBased/>
  <w15:docId w15:val="{F45ECB35-599F-40B0-9F88-58FDAD7E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7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Chandra Das</dc:creator>
  <cp:keywords/>
  <dc:description/>
  <cp:lastModifiedBy>Saikat Chandra Das</cp:lastModifiedBy>
  <cp:revision>9</cp:revision>
  <dcterms:created xsi:type="dcterms:W3CDTF">2020-05-18T15:54:00Z</dcterms:created>
  <dcterms:modified xsi:type="dcterms:W3CDTF">2020-05-18T17:13:00Z</dcterms:modified>
</cp:coreProperties>
</file>