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39173" w14:textId="77777777" w:rsidR="00876F74" w:rsidRDefault="00876F74" w:rsidP="006A2DE6">
      <w:pPr>
        <w:jc w:val="center"/>
        <w:rPr>
          <w:rFonts w:asciiTheme="minorHAnsi" w:hAnsiTheme="minorHAnsi" w:cstheme="minorHAnsi"/>
          <w:u w:val="single"/>
        </w:rPr>
      </w:pPr>
    </w:p>
    <w:p w14:paraId="67539174" w14:textId="77777777" w:rsidR="00876F74" w:rsidRDefault="00163CA9" w:rsidP="006A2DE6">
      <w:pPr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67539200" wp14:editId="67539201">
            <wp:simplePos x="0" y="0"/>
            <wp:positionH relativeFrom="column">
              <wp:posOffset>2867025</wp:posOffset>
            </wp:positionH>
            <wp:positionV relativeFrom="paragraph">
              <wp:posOffset>38735</wp:posOffset>
            </wp:positionV>
            <wp:extent cx="776605" cy="762000"/>
            <wp:effectExtent l="19050" t="0" r="4445" b="0"/>
            <wp:wrapNone/>
            <wp:docPr id="2" name="Picture 2" descr="n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539175" w14:textId="77777777" w:rsidR="00876F74" w:rsidRPr="00363EEF" w:rsidRDefault="00163CA9" w:rsidP="00163CA9">
      <w:pPr>
        <w:ind w:left="4320" w:firstLine="720"/>
        <w:jc w:val="center"/>
        <w:rPr>
          <w:rFonts w:eastAsia="MS Mincho"/>
          <w:b/>
          <w:sz w:val="34"/>
        </w:rPr>
      </w:pPr>
      <w:r>
        <w:rPr>
          <w:rFonts w:eastAsia="MS Mincho"/>
          <w:sz w:val="34"/>
        </w:rPr>
        <w:t xml:space="preserve">   </w:t>
      </w:r>
      <w:r w:rsidR="00876F74" w:rsidRPr="00363EEF">
        <w:rPr>
          <w:rFonts w:eastAsia="MS Mincho"/>
          <w:sz w:val="34"/>
        </w:rPr>
        <w:t>N</w:t>
      </w:r>
      <w:r w:rsidR="00876F74">
        <w:rPr>
          <w:rFonts w:eastAsia="MS Mincho"/>
          <w:sz w:val="34"/>
        </w:rPr>
        <w:t>o</w:t>
      </w:r>
      <w:r w:rsidR="00876F74" w:rsidRPr="00363EEF">
        <w:rPr>
          <w:rFonts w:eastAsia="MS Mincho"/>
          <w:sz w:val="34"/>
        </w:rPr>
        <w:t>rth South University</w:t>
      </w:r>
    </w:p>
    <w:p w14:paraId="67539176" w14:textId="77777777" w:rsidR="00876F74" w:rsidRDefault="00876F74" w:rsidP="001240D4">
      <w:pPr>
        <w:pStyle w:val="Title"/>
        <w:ind w:left="5760" w:right="-1136"/>
        <w:jc w:val="left"/>
        <w:rPr>
          <w:rFonts w:eastAsia="MS Mincho" w:cs="Times New Roman"/>
          <w:b w:val="0"/>
          <w:sz w:val="24"/>
          <w:szCs w:val="24"/>
        </w:rPr>
      </w:pPr>
      <w:r w:rsidRPr="008B15C6">
        <w:rPr>
          <w:rFonts w:eastAsia="MS Mincho" w:cs="Times New Roman"/>
          <w:b w:val="0"/>
          <w:sz w:val="24"/>
          <w:szCs w:val="24"/>
        </w:rPr>
        <w:t>Department</w:t>
      </w:r>
      <w:r w:rsidR="001240D4">
        <w:rPr>
          <w:rFonts w:eastAsia="MS Mincho" w:cs="Times New Roman"/>
          <w:b w:val="0"/>
          <w:sz w:val="24"/>
          <w:szCs w:val="24"/>
        </w:rPr>
        <w:t xml:space="preserve"> of Mathematics and Physics</w:t>
      </w:r>
    </w:p>
    <w:p w14:paraId="67539177" w14:textId="77777777" w:rsidR="001240D4" w:rsidRPr="00F33B5E" w:rsidRDefault="001240D4" w:rsidP="001240D4">
      <w:pPr>
        <w:pStyle w:val="Title"/>
        <w:ind w:left="5760" w:right="-1136"/>
        <w:jc w:val="left"/>
        <w:rPr>
          <w:rFonts w:eastAsia="MS Mincho" w:cs="Times New Roman"/>
          <w:b w:val="0"/>
          <w:sz w:val="20"/>
          <w:szCs w:val="20"/>
        </w:rPr>
      </w:pPr>
    </w:p>
    <w:p w14:paraId="67539178" w14:textId="77777777" w:rsidR="001240D4" w:rsidRPr="00F33B5E" w:rsidRDefault="001240D4" w:rsidP="001240D4">
      <w:pPr>
        <w:pStyle w:val="Title"/>
        <w:ind w:left="5760" w:right="-1136"/>
        <w:jc w:val="left"/>
        <w:rPr>
          <w:rFonts w:eastAsia="MS Mincho" w:cs="Times New Roman"/>
          <w:b w:val="0"/>
          <w:sz w:val="20"/>
          <w:szCs w:val="20"/>
        </w:rPr>
      </w:pPr>
    </w:p>
    <w:p w14:paraId="67539179" w14:textId="77777777" w:rsidR="001240D4" w:rsidRPr="00F33B5E" w:rsidRDefault="001240D4" w:rsidP="001240D4">
      <w:pPr>
        <w:pStyle w:val="Title"/>
        <w:ind w:left="5760" w:right="-1136"/>
        <w:jc w:val="left"/>
        <w:rPr>
          <w:rFonts w:eastAsia="MS Mincho" w:cs="Times New Roman"/>
          <w:b w:val="0"/>
          <w:sz w:val="20"/>
          <w:szCs w:val="20"/>
        </w:rPr>
      </w:pPr>
    </w:p>
    <w:p w14:paraId="6753917A" w14:textId="77777777" w:rsidR="006A2DE6" w:rsidRPr="00F33B5E" w:rsidRDefault="006A2DE6" w:rsidP="006A2DE6">
      <w:pPr>
        <w:jc w:val="center"/>
        <w:rPr>
          <w:rFonts w:ascii="Century Gothic" w:hAnsi="Century Gothic" w:cstheme="minorHAnsi"/>
          <w:b/>
          <w:sz w:val="20"/>
          <w:szCs w:val="20"/>
          <w:u w:val="single"/>
        </w:rPr>
      </w:pPr>
      <w:r w:rsidRPr="00F33B5E">
        <w:rPr>
          <w:rFonts w:ascii="Century Gothic" w:hAnsi="Century Gothic" w:cstheme="minorHAnsi"/>
          <w:b/>
          <w:sz w:val="20"/>
          <w:szCs w:val="20"/>
          <w:u w:val="single"/>
        </w:rPr>
        <w:t>MAT</w:t>
      </w:r>
      <w:r w:rsidR="00453916" w:rsidRPr="00F33B5E">
        <w:rPr>
          <w:rFonts w:ascii="Century Gothic" w:hAnsi="Century Gothic" w:cstheme="minorHAnsi"/>
          <w:b/>
          <w:sz w:val="20"/>
          <w:szCs w:val="20"/>
          <w:u w:val="single"/>
        </w:rPr>
        <w:t xml:space="preserve"> 48</w:t>
      </w:r>
      <w:r w:rsidR="007F3AA4" w:rsidRPr="00F33B5E">
        <w:rPr>
          <w:rFonts w:ascii="Century Gothic" w:hAnsi="Century Gothic" w:cstheme="minorHAnsi"/>
          <w:b/>
          <w:sz w:val="20"/>
          <w:szCs w:val="20"/>
          <w:u w:val="single"/>
        </w:rPr>
        <w:t>0</w:t>
      </w:r>
      <w:r w:rsidRPr="00F33B5E">
        <w:rPr>
          <w:rFonts w:ascii="Century Gothic" w:hAnsi="Century Gothic" w:cstheme="minorHAnsi"/>
          <w:b/>
          <w:sz w:val="20"/>
          <w:szCs w:val="20"/>
          <w:u w:val="single"/>
        </w:rPr>
        <w:t xml:space="preserve">: </w:t>
      </w:r>
      <w:r w:rsidR="00453916" w:rsidRPr="00F33B5E">
        <w:rPr>
          <w:rFonts w:ascii="Century Gothic" w:hAnsi="Century Gothic" w:cstheme="minorHAnsi"/>
          <w:b/>
          <w:sz w:val="20"/>
          <w:szCs w:val="20"/>
          <w:u w:val="single"/>
        </w:rPr>
        <w:t>Differential Equations</w:t>
      </w:r>
    </w:p>
    <w:p w14:paraId="6753917B" w14:textId="77777777" w:rsidR="006A2DE6" w:rsidRPr="00F33B5E" w:rsidRDefault="006A2DE6" w:rsidP="006A2DE6">
      <w:pPr>
        <w:rPr>
          <w:rFonts w:ascii="Century Gothic" w:hAnsi="Century Gothic" w:cstheme="minorHAnsi"/>
          <w:b/>
          <w:sz w:val="20"/>
          <w:szCs w:val="20"/>
        </w:rPr>
      </w:pPr>
    </w:p>
    <w:p w14:paraId="6753917C" w14:textId="77777777" w:rsidR="00F42E71" w:rsidRPr="00F33B5E" w:rsidRDefault="001B27F3" w:rsidP="006A2DE6">
      <w:pPr>
        <w:rPr>
          <w:rFonts w:ascii="Century Gothic" w:hAnsi="Century Gothic" w:cstheme="minorHAnsi"/>
          <w:b/>
          <w:sz w:val="20"/>
          <w:szCs w:val="20"/>
        </w:rPr>
      </w:pPr>
      <w:r w:rsidRPr="00F33B5E">
        <w:rPr>
          <w:rFonts w:ascii="Century Gothic" w:hAnsi="Century Gothic" w:cstheme="minorHAnsi"/>
          <w:b/>
          <w:sz w:val="20"/>
          <w:szCs w:val="20"/>
        </w:rPr>
        <w:t>Course Name</w:t>
      </w:r>
      <w:r w:rsidRPr="00F33B5E">
        <w:rPr>
          <w:rFonts w:ascii="Century Gothic" w:hAnsi="Century Gothic" w:cstheme="minorHAnsi"/>
          <w:sz w:val="20"/>
          <w:szCs w:val="20"/>
        </w:rPr>
        <w:t xml:space="preserve">:  </w:t>
      </w:r>
      <w:r w:rsidR="00D65497" w:rsidRPr="00F33B5E">
        <w:rPr>
          <w:rFonts w:ascii="Century Gothic" w:hAnsi="Century Gothic" w:cstheme="minorHAnsi"/>
          <w:sz w:val="20"/>
          <w:szCs w:val="20"/>
        </w:rPr>
        <w:t xml:space="preserve"> </w:t>
      </w:r>
      <w:r w:rsidR="00436442" w:rsidRPr="00F33B5E">
        <w:rPr>
          <w:rFonts w:ascii="Century Gothic" w:hAnsi="Century Gothic" w:cstheme="minorHAnsi"/>
          <w:b/>
          <w:sz w:val="20"/>
          <w:szCs w:val="20"/>
        </w:rPr>
        <w:t>Differential Equations</w:t>
      </w:r>
    </w:p>
    <w:p w14:paraId="6753917E" w14:textId="77777777" w:rsidR="001B27F3" w:rsidRPr="00F33B5E" w:rsidRDefault="001B27F3" w:rsidP="006A2DE6">
      <w:pPr>
        <w:rPr>
          <w:rFonts w:ascii="Century Gothic" w:hAnsi="Century Gothic"/>
          <w:sz w:val="20"/>
          <w:szCs w:val="20"/>
        </w:rPr>
      </w:pPr>
      <w:r w:rsidRPr="00F33B5E">
        <w:rPr>
          <w:rFonts w:ascii="Century Gothic" w:hAnsi="Century Gothic"/>
          <w:b/>
          <w:sz w:val="20"/>
          <w:szCs w:val="20"/>
        </w:rPr>
        <w:t>Course Code</w:t>
      </w:r>
      <w:r w:rsidRPr="00F33B5E">
        <w:rPr>
          <w:rFonts w:ascii="Century Gothic" w:hAnsi="Century Gothic"/>
          <w:sz w:val="20"/>
          <w:szCs w:val="20"/>
        </w:rPr>
        <w:t xml:space="preserve">:   MAT </w:t>
      </w:r>
      <w:r w:rsidR="001141CF" w:rsidRPr="00F33B5E">
        <w:rPr>
          <w:rFonts w:ascii="Century Gothic" w:hAnsi="Century Gothic"/>
          <w:sz w:val="20"/>
          <w:szCs w:val="20"/>
        </w:rPr>
        <w:t>480</w:t>
      </w:r>
    </w:p>
    <w:p w14:paraId="6753917F" w14:textId="77777777" w:rsidR="001B27F3" w:rsidRPr="00F33B5E" w:rsidRDefault="001B27F3" w:rsidP="006A2DE6">
      <w:pPr>
        <w:rPr>
          <w:rFonts w:ascii="Century Gothic" w:hAnsi="Century Gothic"/>
          <w:sz w:val="20"/>
          <w:szCs w:val="20"/>
        </w:rPr>
      </w:pPr>
      <w:r w:rsidRPr="00F33B5E">
        <w:rPr>
          <w:rFonts w:ascii="Century Gothic" w:hAnsi="Century Gothic"/>
          <w:b/>
          <w:bCs/>
          <w:sz w:val="20"/>
          <w:szCs w:val="20"/>
        </w:rPr>
        <w:t xml:space="preserve">Credit </w:t>
      </w:r>
      <w:r w:rsidR="00453916" w:rsidRPr="00F33B5E">
        <w:rPr>
          <w:rFonts w:ascii="Century Gothic" w:hAnsi="Century Gothic"/>
          <w:b/>
          <w:bCs/>
          <w:sz w:val="20"/>
          <w:szCs w:val="20"/>
        </w:rPr>
        <w:t>Hours</w:t>
      </w:r>
      <w:r w:rsidR="00453916" w:rsidRPr="00F33B5E">
        <w:rPr>
          <w:rFonts w:ascii="Century Gothic" w:hAnsi="Century Gothic"/>
          <w:bCs/>
          <w:sz w:val="20"/>
          <w:szCs w:val="20"/>
        </w:rPr>
        <w:t>:</w:t>
      </w:r>
      <w:r w:rsidR="00D65497" w:rsidRPr="00F33B5E">
        <w:rPr>
          <w:rFonts w:ascii="Century Gothic" w:hAnsi="Century Gothic"/>
          <w:sz w:val="20"/>
          <w:szCs w:val="20"/>
        </w:rPr>
        <w:t xml:space="preserve">  </w:t>
      </w:r>
      <w:r w:rsidR="00B622FE" w:rsidRPr="00F33B5E">
        <w:rPr>
          <w:rFonts w:ascii="Century Gothic" w:hAnsi="Century Gothic"/>
          <w:sz w:val="20"/>
          <w:szCs w:val="20"/>
        </w:rPr>
        <w:t xml:space="preserve"> </w:t>
      </w:r>
      <w:r w:rsidR="00453916" w:rsidRPr="00F33B5E">
        <w:rPr>
          <w:rFonts w:ascii="Century Gothic" w:hAnsi="Century Gothic"/>
          <w:sz w:val="20"/>
          <w:szCs w:val="20"/>
        </w:rPr>
        <w:t xml:space="preserve"> </w:t>
      </w:r>
      <w:r w:rsidRPr="00F33B5E">
        <w:rPr>
          <w:rFonts w:ascii="Century Gothic" w:hAnsi="Century Gothic"/>
          <w:sz w:val="20"/>
          <w:szCs w:val="20"/>
        </w:rPr>
        <w:t>3 Credits</w:t>
      </w:r>
    </w:p>
    <w:p w14:paraId="67539180" w14:textId="77777777" w:rsidR="001B27F3" w:rsidRPr="00F33B5E" w:rsidRDefault="00D65497" w:rsidP="006A2DE6">
      <w:pPr>
        <w:rPr>
          <w:rFonts w:ascii="Century Gothic" w:hAnsi="Century Gothic"/>
          <w:sz w:val="20"/>
          <w:szCs w:val="20"/>
        </w:rPr>
      </w:pPr>
      <w:r w:rsidRPr="00F33B5E">
        <w:rPr>
          <w:rFonts w:ascii="Century Gothic" w:hAnsi="Century Gothic"/>
          <w:b/>
          <w:sz w:val="20"/>
          <w:szCs w:val="20"/>
        </w:rPr>
        <w:t>Pre-requisite</w:t>
      </w:r>
      <w:r w:rsidRPr="00F33B5E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Pr="00F33B5E">
        <w:rPr>
          <w:rFonts w:ascii="Century Gothic" w:hAnsi="Century Gothic"/>
          <w:sz w:val="20"/>
          <w:szCs w:val="20"/>
        </w:rPr>
        <w:t xml:space="preserve">  :</w:t>
      </w:r>
      <w:proofErr w:type="gramEnd"/>
      <w:r w:rsidRPr="00F33B5E">
        <w:rPr>
          <w:rFonts w:ascii="Century Gothic" w:hAnsi="Century Gothic"/>
          <w:sz w:val="20"/>
          <w:szCs w:val="20"/>
        </w:rPr>
        <w:t xml:space="preserve"> MAT </w:t>
      </w:r>
      <w:r w:rsidR="001C4FDD" w:rsidRPr="00F33B5E">
        <w:rPr>
          <w:rFonts w:ascii="Century Gothic" w:hAnsi="Century Gothic"/>
          <w:sz w:val="20"/>
          <w:szCs w:val="20"/>
        </w:rPr>
        <w:t>250</w:t>
      </w:r>
    </w:p>
    <w:p w14:paraId="67539181" w14:textId="41698815" w:rsidR="007216B8" w:rsidRPr="00F33B5E" w:rsidRDefault="001141CF" w:rsidP="006A2DE6">
      <w:pPr>
        <w:rPr>
          <w:rFonts w:ascii="Century Gothic" w:hAnsi="Century Gothic"/>
          <w:sz w:val="20"/>
          <w:szCs w:val="20"/>
        </w:rPr>
      </w:pPr>
      <w:r w:rsidRPr="00F33B5E">
        <w:rPr>
          <w:rFonts w:ascii="Century Gothic" w:hAnsi="Century Gothic"/>
          <w:sz w:val="20"/>
          <w:szCs w:val="20"/>
        </w:rPr>
        <w:t xml:space="preserve">Term:                 </w:t>
      </w:r>
      <w:r w:rsidR="00DF607C" w:rsidRPr="00F33B5E">
        <w:rPr>
          <w:rFonts w:ascii="Century Gothic" w:hAnsi="Century Gothic"/>
          <w:b/>
          <w:color w:val="0070C0"/>
          <w:sz w:val="20"/>
          <w:szCs w:val="20"/>
        </w:rPr>
        <w:t>Spring 202</w:t>
      </w:r>
      <w:r w:rsidR="00C846EF" w:rsidRPr="00F33B5E">
        <w:rPr>
          <w:rFonts w:ascii="Century Gothic" w:hAnsi="Century Gothic"/>
          <w:b/>
          <w:color w:val="0070C0"/>
          <w:sz w:val="20"/>
          <w:szCs w:val="20"/>
        </w:rPr>
        <w:t>3</w:t>
      </w:r>
    </w:p>
    <w:p w14:paraId="67539182" w14:textId="77777777" w:rsidR="001141CF" w:rsidRPr="00F33B5E" w:rsidRDefault="001141CF" w:rsidP="006A2DE6">
      <w:pPr>
        <w:rPr>
          <w:rFonts w:ascii="Century Gothic" w:hAnsi="Century Gothic"/>
          <w:sz w:val="20"/>
          <w:szCs w:val="20"/>
        </w:rPr>
      </w:pPr>
    </w:p>
    <w:p w14:paraId="67539183" w14:textId="77777777" w:rsidR="007216B8" w:rsidRPr="00F33B5E" w:rsidRDefault="007216B8" w:rsidP="006A2DE6">
      <w:pPr>
        <w:rPr>
          <w:rFonts w:ascii="Century Gothic" w:hAnsi="Century Gothic"/>
          <w:b/>
          <w:sz w:val="20"/>
          <w:szCs w:val="20"/>
        </w:rPr>
      </w:pPr>
      <w:r w:rsidRPr="00F33B5E">
        <w:rPr>
          <w:rFonts w:ascii="Century Gothic" w:hAnsi="Century Gothic"/>
          <w:b/>
          <w:sz w:val="20"/>
          <w:szCs w:val="20"/>
        </w:rPr>
        <w:t>Course Short Description:</w:t>
      </w:r>
    </w:p>
    <w:p w14:paraId="67539184" w14:textId="77777777" w:rsidR="007216B8" w:rsidRPr="00F33B5E" w:rsidRDefault="00A174C8" w:rsidP="00A3048F">
      <w:pPr>
        <w:jc w:val="both"/>
        <w:rPr>
          <w:rFonts w:ascii="Century Gothic" w:hAnsi="Century Gothic"/>
          <w:b/>
          <w:sz w:val="20"/>
          <w:szCs w:val="20"/>
        </w:rPr>
      </w:pPr>
      <w:r w:rsidRPr="00F33B5E">
        <w:rPr>
          <w:rFonts w:ascii="Century Gothic" w:hAnsi="Century Gothic"/>
          <w:sz w:val="20"/>
          <w:szCs w:val="20"/>
        </w:rPr>
        <w:t xml:space="preserve">Differential equation models describe a wide range of complex problems in </w:t>
      </w:r>
      <w:r w:rsidR="00A63024" w:rsidRPr="00F33B5E">
        <w:rPr>
          <w:rFonts w:ascii="Century Gothic" w:hAnsi="Century Gothic"/>
          <w:sz w:val="20"/>
          <w:szCs w:val="20"/>
        </w:rPr>
        <w:t xml:space="preserve">economics, finance, </w:t>
      </w:r>
      <w:r w:rsidRPr="00F33B5E">
        <w:rPr>
          <w:rFonts w:ascii="Century Gothic" w:hAnsi="Century Gothic"/>
          <w:sz w:val="20"/>
          <w:szCs w:val="20"/>
        </w:rPr>
        <w:t xml:space="preserve">engineering, </w:t>
      </w:r>
      <w:r w:rsidR="00A63024" w:rsidRPr="00F33B5E">
        <w:rPr>
          <w:rFonts w:ascii="Century Gothic" w:hAnsi="Century Gothic"/>
          <w:sz w:val="20"/>
          <w:szCs w:val="20"/>
        </w:rPr>
        <w:t>biology and physical sciences</w:t>
      </w:r>
      <w:r w:rsidRPr="00F33B5E">
        <w:rPr>
          <w:rFonts w:ascii="Century Gothic" w:hAnsi="Century Gothic"/>
          <w:sz w:val="20"/>
          <w:szCs w:val="20"/>
        </w:rPr>
        <w:t>.</w:t>
      </w:r>
      <w:r w:rsidR="00A3048F" w:rsidRPr="00F33B5E">
        <w:rPr>
          <w:rFonts w:ascii="Century Gothic" w:hAnsi="Century Gothic"/>
          <w:sz w:val="20"/>
          <w:szCs w:val="20"/>
        </w:rPr>
        <w:t xml:space="preserve"> </w:t>
      </w:r>
      <w:r w:rsidR="007216B8" w:rsidRPr="00F33B5E">
        <w:rPr>
          <w:rFonts w:ascii="Century Gothic" w:hAnsi="Century Gothic"/>
          <w:sz w:val="20"/>
          <w:szCs w:val="20"/>
        </w:rPr>
        <w:t xml:space="preserve">This course is intended for students who require a </w:t>
      </w:r>
      <w:r w:rsidR="00453916" w:rsidRPr="00F33B5E">
        <w:rPr>
          <w:rFonts w:ascii="Century Gothic" w:hAnsi="Century Gothic"/>
          <w:sz w:val="20"/>
          <w:szCs w:val="20"/>
        </w:rPr>
        <w:t xml:space="preserve">solid understanding and </w:t>
      </w:r>
      <w:r w:rsidR="007216B8" w:rsidRPr="00F33B5E">
        <w:rPr>
          <w:rFonts w:ascii="Century Gothic" w:hAnsi="Century Gothic"/>
          <w:sz w:val="20"/>
          <w:szCs w:val="20"/>
        </w:rPr>
        <w:t xml:space="preserve">working knowledge of </w:t>
      </w:r>
      <w:r w:rsidR="00D01A2D" w:rsidRPr="00F33B5E">
        <w:rPr>
          <w:rFonts w:ascii="Century Gothic" w:hAnsi="Century Gothic"/>
          <w:sz w:val="20"/>
          <w:szCs w:val="20"/>
        </w:rPr>
        <w:t xml:space="preserve">ordinary </w:t>
      </w:r>
      <w:r w:rsidR="007216B8" w:rsidRPr="00F33B5E">
        <w:rPr>
          <w:rFonts w:ascii="Century Gothic" w:hAnsi="Century Gothic"/>
          <w:sz w:val="20"/>
          <w:szCs w:val="20"/>
        </w:rPr>
        <w:t>differential equations</w:t>
      </w:r>
      <w:r w:rsidR="00D01A2D" w:rsidRPr="00F33B5E">
        <w:rPr>
          <w:rFonts w:ascii="Century Gothic" w:hAnsi="Century Gothic"/>
          <w:sz w:val="20"/>
          <w:szCs w:val="20"/>
        </w:rPr>
        <w:t xml:space="preserve"> (ODEs)</w:t>
      </w:r>
      <w:r w:rsidR="00457936" w:rsidRPr="00F33B5E">
        <w:rPr>
          <w:rFonts w:ascii="Century Gothic" w:hAnsi="Century Gothic"/>
          <w:sz w:val="20"/>
          <w:szCs w:val="20"/>
        </w:rPr>
        <w:t xml:space="preserve"> both linear and nonlinear</w:t>
      </w:r>
      <w:r w:rsidR="007216B8" w:rsidRPr="00F33B5E">
        <w:rPr>
          <w:rFonts w:ascii="Century Gothic" w:hAnsi="Century Gothic"/>
          <w:sz w:val="20"/>
          <w:szCs w:val="20"/>
        </w:rPr>
        <w:t xml:space="preserve">; included are techniques and applications of ordinary differential equations </w:t>
      </w:r>
      <w:r w:rsidR="00586D0D" w:rsidRPr="00F33B5E">
        <w:rPr>
          <w:rFonts w:ascii="Century Gothic" w:hAnsi="Century Gothic"/>
          <w:sz w:val="20"/>
          <w:szCs w:val="20"/>
        </w:rPr>
        <w:t xml:space="preserve">in </w:t>
      </w:r>
      <w:r w:rsidR="00453916" w:rsidRPr="00F33B5E">
        <w:rPr>
          <w:rFonts w:ascii="Century Gothic" w:hAnsi="Century Gothic"/>
          <w:sz w:val="20"/>
          <w:szCs w:val="20"/>
        </w:rPr>
        <w:t xml:space="preserve">different </w:t>
      </w:r>
      <w:proofErr w:type="gramStart"/>
      <w:r w:rsidR="00453916" w:rsidRPr="00F33B5E">
        <w:rPr>
          <w:rFonts w:ascii="Century Gothic" w:hAnsi="Century Gothic"/>
          <w:sz w:val="20"/>
          <w:szCs w:val="20"/>
        </w:rPr>
        <w:t>real life</w:t>
      </w:r>
      <w:proofErr w:type="gramEnd"/>
      <w:r w:rsidR="00453916" w:rsidRPr="00F33B5E">
        <w:rPr>
          <w:rFonts w:ascii="Century Gothic" w:hAnsi="Century Gothic"/>
          <w:sz w:val="20"/>
          <w:szCs w:val="20"/>
        </w:rPr>
        <w:t xml:space="preserve"> problems. The course will also deal with partial differential equations</w:t>
      </w:r>
      <w:r w:rsidR="00D01A2D" w:rsidRPr="00F33B5E">
        <w:rPr>
          <w:rFonts w:ascii="Century Gothic" w:hAnsi="Century Gothic"/>
          <w:sz w:val="20"/>
          <w:szCs w:val="20"/>
        </w:rPr>
        <w:t xml:space="preserve"> (PDEs)</w:t>
      </w:r>
      <w:r w:rsidR="00453916" w:rsidRPr="00F33B5E">
        <w:rPr>
          <w:rFonts w:ascii="Century Gothic" w:hAnsi="Century Gothic"/>
          <w:sz w:val="20"/>
          <w:szCs w:val="20"/>
        </w:rPr>
        <w:t xml:space="preserve"> very briefly, </w:t>
      </w:r>
      <w:r w:rsidR="00586D0D" w:rsidRPr="00F33B5E">
        <w:rPr>
          <w:rFonts w:ascii="Century Gothic" w:hAnsi="Century Gothic"/>
          <w:sz w:val="20"/>
          <w:szCs w:val="20"/>
        </w:rPr>
        <w:t>with</w:t>
      </w:r>
      <w:r w:rsidR="007216B8" w:rsidRPr="00F33B5E">
        <w:rPr>
          <w:rFonts w:ascii="Century Gothic" w:hAnsi="Century Gothic"/>
          <w:sz w:val="20"/>
          <w:szCs w:val="20"/>
        </w:rPr>
        <w:t xml:space="preserve"> some elements of </w:t>
      </w:r>
      <w:r w:rsidR="00453916" w:rsidRPr="00F33B5E">
        <w:rPr>
          <w:rFonts w:ascii="Century Gothic" w:hAnsi="Century Gothic"/>
          <w:sz w:val="20"/>
          <w:szCs w:val="20"/>
        </w:rPr>
        <w:t>numerical</w:t>
      </w:r>
      <w:r w:rsidR="007216B8" w:rsidRPr="00F33B5E">
        <w:rPr>
          <w:rFonts w:ascii="Century Gothic" w:hAnsi="Century Gothic"/>
          <w:sz w:val="20"/>
          <w:szCs w:val="20"/>
        </w:rPr>
        <w:t xml:space="preserve"> compu</w:t>
      </w:r>
      <w:r w:rsidR="00453916" w:rsidRPr="00F33B5E">
        <w:rPr>
          <w:rFonts w:ascii="Century Gothic" w:hAnsi="Century Gothic"/>
          <w:sz w:val="20"/>
          <w:szCs w:val="20"/>
        </w:rPr>
        <w:t>tation.</w:t>
      </w:r>
    </w:p>
    <w:p w14:paraId="67539185" w14:textId="77777777" w:rsidR="001B27F3" w:rsidRPr="00F33B5E" w:rsidRDefault="001B27F3" w:rsidP="006A2DE6">
      <w:pPr>
        <w:rPr>
          <w:rFonts w:ascii="Century Gothic" w:hAnsi="Century Gothic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0"/>
        <w:gridCol w:w="7080"/>
      </w:tblGrid>
      <w:tr w:rsidR="00F42E71" w:rsidRPr="00F33B5E" w14:paraId="6753918C" w14:textId="77777777" w:rsidTr="00F42E71">
        <w:tc>
          <w:tcPr>
            <w:tcW w:w="2358" w:type="dxa"/>
          </w:tcPr>
          <w:p w14:paraId="67539186" w14:textId="77777777" w:rsidR="00F42E71" w:rsidRPr="00F33B5E" w:rsidRDefault="00F42E71" w:rsidP="006A2DE6">
            <w:pPr>
              <w:rPr>
                <w:rFonts w:ascii="Century Gothic" w:hAnsi="Century Gothic"/>
                <w:sz w:val="20"/>
                <w:szCs w:val="20"/>
              </w:rPr>
            </w:pPr>
            <w:r w:rsidRPr="00F33B5E">
              <w:rPr>
                <w:rFonts w:ascii="Century Gothic" w:hAnsi="Century Gothic"/>
                <w:b/>
                <w:sz w:val="20"/>
                <w:szCs w:val="20"/>
              </w:rPr>
              <w:t>Instructor</w:t>
            </w:r>
          </w:p>
        </w:tc>
        <w:tc>
          <w:tcPr>
            <w:tcW w:w="7362" w:type="dxa"/>
          </w:tcPr>
          <w:p w14:paraId="67539187" w14:textId="77777777" w:rsidR="00F42E71" w:rsidRPr="00F33B5E" w:rsidRDefault="00F42E71" w:rsidP="001B27F3">
            <w:pPr>
              <w:rPr>
                <w:rFonts w:ascii="Century Gothic" w:hAnsi="Century Gothic"/>
                <w:sz w:val="20"/>
                <w:szCs w:val="20"/>
              </w:rPr>
            </w:pPr>
            <w:r w:rsidRPr="00F33B5E">
              <w:rPr>
                <w:rFonts w:ascii="Century Gothic" w:hAnsi="Century Gothic"/>
                <w:sz w:val="20"/>
                <w:szCs w:val="20"/>
              </w:rPr>
              <w:t>:</w:t>
            </w:r>
            <w:r w:rsidR="001240D4" w:rsidRPr="00F33B5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1B27F3" w:rsidRPr="00F33B5E">
              <w:rPr>
                <w:rFonts w:ascii="Century Gothic" w:hAnsi="Century Gothic"/>
                <w:sz w:val="20"/>
                <w:szCs w:val="20"/>
              </w:rPr>
              <w:t>Dr. Mohammad Sahadet Hossain</w:t>
            </w:r>
          </w:p>
          <w:p w14:paraId="67539188" w14:textId="77777777" w:rsidR="001B27F3" w:rsidRPr="00F33B5E" w:rsidRDefault="001B27F3" w:rsidP="001B27F3">
            <w:pPr>
              <w:rPr>
                <w:rFonts w:ascii="Century Gothic" w:hAnsi="Century Gothic"/>
                <w:sz w:val="20"/>
                <w:szCs w:val="20"/>
              </w:rPr>
            </w:pPr>
            <w:r w:rsidRPr="00F33B5E">
              <w:rPr>
                <w:rFonts w:ascii="Century Gothic" w:hAnsi="Century Gothic"/>
                <w:sz w:val="20"/>
                <w:szCs w:val="20"/>
              </w:rPr>
              <w:t xml:space="preserve">  Associate Professor</w:t>
            </w:r>
          </w:p>
          <w:p w14:paraId="67539189" w14:textId="77777777" w:rsidR="001B27F3" w:rsidRPr="00F33B5E" w:rsidRDefault="001B27F3" w:rsidP="001B27F3">
            <w:pPr>
              <w:rPr>
                <w:rFonts w:ascii="Century Gothic" w:hAnsi="Century Gothic"/>
                <w:sz w:val="20"/>
                <w:szCs w:val="20"/>
              </w:rPr>
            </w:pPr>
            <w:r w:rsidRPr="00F33B5E">
              <w:rPr>
                <w:rFonts w:ascii="Century Gothic" w:hAnsi="Century Gothic"/>
                <w:sz w:val="20"/>
                <w:szCs w:val="20"/>
              </w:rPr>
              <w:t xml:space="preserve">  Department of Mathematics and Physics</w:t>
            </w:r>
          </w:p>
          <w:p w14:paraId="6753918A" w14:textId="77777777" w:rsidR="001B27F3" w:rsidRPr="00F33B5E" w:rsidRDefault="001B27F3" w:rsidP="001B27F3">
            <w:pPr>
              <w:rPr>
                <w:rFonts w:ascii="Century Gothic" w:hAnsi="Century Gothic"/>
                <w:sz w:val="20"/>
                <w:szCs w:val="20"/>
              </w:rPr>
            </w:pPr>
            <w:r w:rsidRPr="00F33B5E">
              <w:rPr>
                <w:rFonts w:ascii="Century Gothic" w:hAnsi="Century Gothic"/>
                <w:sz w:val="20"/>
                <w:szCs w:val="20"/>
              </w:rPr>
              <w:t xml:space="preserve">  North South University</w:t>
            </w:r>
          </w:p>
          <w:p w14:paraId="6753918B" w14:textId="77777777" w:rsidR="001B27F3" w:rsidRPr="00F33B5E" w:rsidRDefault="001B27F3" w:rsidP="001B27F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42E71" w:rsidRPr="00F33B5E" w14:paraId="6753918F" w14:textId="77777777" w:rsidTr="00F42E71">
        <w:tc>
          <w:tcPr>
            <w:tcW w:w="2358" w:type="dxa"/>
          </w:tcPr>
          <w:p w14:paraId="6753918D" w14:textId="77777777" w:rsidR="00F42E71" w:rsidRPr="00F33B5E" w:rsidRDefault="00F42E71" w:rsidP="006A2DE6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F33B5E">
              <w:rPr>
                <w:rFonts w:ascii="Century Gothic" w:hAnsi="Century Gothic"/>
                <w:b/>
                <w:sz w:val="20"/>
                <w:szCs w:val="20"/>
              </w:rPr>
              <w:t>Office</w:t>
            </w:r>
          </w:p>
        </w:tc>
        <w:tc>
          <w:tcPr>
            <w:tcW w:w="7362" w:type="dxa"/>
          </w:tcPr>
          <w:p w14:paraId="6753918E" w14:textId="77777777" w:rsidR="00F42E71" w:rsidRPr="00F33B5E" w:rsidRDefault="00F42E71" w:rsidP="00090AB0">
            <w:pPr>
              <w:rPr>
                <w:rFonts w:ascii="Century Gothic" w:hAnsi="Century Gothic"/>
                <w:sz w:val="20"/>
                <w:szCs w:val="20"/>
              </w:rPr>
            </w:pPr>
            <w:r w:rsidRPr="00F33B5E">
              <w:rPr>
                <w:rFonts w:ascii="Century Gothic" w:hAnsi="Century Gothic"/>
                <w:sz w:val="20"/>
                <w:szCs w:val="20"/>
              </w:rPr>
              <w:t>:</w:t>
            </w:r>
            <w:r w:rsidR="001240D4" w:rsidRPr="00F33B5E">
              <w:rPr>
                <w:rFonts w:ascii="Century Gothic" w:hAnsi="Century Gothic"/>
                <w:sz w:val="20"/>
                <w:szCs w:val="20"/>
              </w:rPr>
              <w:t xml:space="preserve"> SAC </w:t>
            </w:r>
            <w:r w:rsidR="00090AB0" w:rsidRPr="00F33B5E">
              <w:rPr>
                <w:rFonts w:ascii="Century Gothic" w:hAnsi="Century Gothic"/>
                <w:sz w:val="20"/>
                <w:szCs w:val="20"/>
              </w:rPr>
              <w:t>1039</w:t>
            </w:r>
          </w:p>
        </w:tc>
      </w:tr>
      <w:tr w:rsidR="00F42E71" w:rsidRPr="00F33B5E" w14:paraId="67539192" w14:textId="77777777" w:rsidTr="00F42E71">
        <w:tc>
          <w:tcPr>
            <w:tcW w:w="2358" w:type="dxa"/>
          </w:tcPr>
          <w:p w14:paraId="67539190" w14:textId="77777777" w:rsidR="00F42E71" w:rsidRPr="00F33B5E" w:rsidRDefault="00F42E71" w:rsidP="006A2DE6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F33B5E">
              <w:rPr>
                <w:rFonts w:ascii="Century Gothic" w:hAnsi="Century Gothic"/>
                <w:b/>
                <w:sz w:val="20"/>
                <w:szCs w:val="20"/>
              </w:rPr>
              <w:t>Email:</w:t>
            </w:r>
          </w:p>
        </w:tc>
        <w:tc>
          <w:tcPr>
            <w:tcW w:w="7362" w:type="dxa"/>
          </w:tcPr>
          <w:p w14:paraId="67539191" w14:textId="77777777" w:rsidR="00F42E71" w:rsidRPr="00F33B5E" w:rsidRDefault="00F42E71" w:rsidP="00730E92">
            <w:pPr>
              <w:rPr>
                <w:rFonts w:ascii="Century Gothic" w:hAnsi="Century Gothic"/>
                <w:sz w:val="20"/>
                <w:szCs w:val="20"/>
              </w:rPr>
            </w:pPr>
            <w:r w:rsidRPr="00F33B5E">
              <w:rPr>
                <w:rFonts w:ascii="Century Gothic" w:hAnsi="Century Gothic"/>
                <w:sz w:val="20"/>
                <w:szCs w:val="20"/>
              </w:rPr>
              <w:t>:</w:t>
            </w:r>
            <w:r w:rsidR="001240D4" w:rsidRPr="00F33B5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730E92" w:rsidRPr="00F33B5E">
              <w:rPr>
                <w:rFonts w:ascii="Century Gothic" w:hAnsi="Century Gothic"/>
                <w:sz w:val="20"/>
                <w:szCs w:val="20"/>
              </w:rPr>
              <w:t>mohammad.hossain</w:t>
            </w:r>
            <w:r w:rsidR="001240D4" w:rsidRPr="00F33B5E">
              <w:rPr>
                <w:rFonts w:ascii="Century Gothic" w:hAnsi="Century Gothic"/>
                <w:sz w:val="20"/>
                <w:szCs w:val="20"/>
              </w:rPr>
              <w:t>@northsouth.edu</w:t>
            </w:r>
          </w:p>
        </w:tc>
      </w:tr>
      <w:tr w:rsidR="00F42E71" w:rsidRPr="00F33B5E" w14:paraId="67539195" w14:textId="77777777" w:rsidTr="00F42E71">
        <w:tc>
          <w:tcPr>
            <w:tcW w:w="2358" w:type="dxa"/>
          </w:tcPr>
          <w:p w14:paraId="67539193" w14:textId="77777777" w:rsidR="00F42E71" w:rsidRPr="00F33B5E" w:rsidRDefault="00F42E71" w:rsidP="006A2DE6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F33B5E">
              <w:rPr>
                <w:rFonts w:ascii="Century Gothic" w:hAnsi="Century Gothic"/>
                <w:b/>
                <w:sz w:val="20"/>
                <w:szCs w:val="20"/>
              </w:rPr>
              <w:t>Office Time</w:t>
            </w:r>
          </w:p>
        </w:tc>
        <w:tc>
          <w:tcPr>
            <w:tcW w:w="7362" w:type="dxa"/>
          </w:tcPr>
          <w:p w14:paraId="67539194" w14:textId="48D4D2A5" w:rsidR="00F42E71" w:rsidRPr="00F33B5E" w:rsidRDefault="00F42E71" w:rsidP="006A2DE6">
            <w:pPr>
              <w:rPr>
                <w:rFonts w:ascii="Century Gothic" w:hAnsi="Century Gothic"/>
                <w:sz w:val="20"/>
                <w:szCs w:val="20"/>
              </w:rPr>
            </w:pPr>
            <w:r w:rsidRPr="00F33B5E">
              <w:rPr>
                <w:rFonts w:ascii="Century Gothic" w:hAnsi="Century Gothic"/>
                <w:sz w:val="20"/>
                <w:szCs w:val="20"/>
              </w:rPr>
              <w:t>:</w:t>
            </w:r>
            <w:r w:rsidR="001240D4" w:rsidRPr="00F33B5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F33B5E" w:rsidRPr="00F33B5E">
              <w:rPr>
                <w:rFonts w:ascii="Century Gothic" w:hAnsi="Century Gothic"/>
                <w:sz w:val="20"/>
                <w:szCs w:val="20"/>
              </w:rPr>
              <w:t>ST: 3:00PM -4:30 PM and any other time on request through email</w:t>
            </w:r>
          </w:p>
        </w:tc>
      </w:tr>
      <w:tr w:rsidR="00F42E71" w:rsidRPr="00BD3C0B" w14:paraId="675391B6" w14:textId="77777777" w:rsidTr="00F42E71">
        <w:tc>
          <w:tcPr>
            <w:tcW w:w="2358" w:type="dxa"/>
          </w:tcPr>
          <w:p w14:paraId="67539196" w14:textId="77777777" w:rsidR="00F42E71" w:rsidRPr="00BD3C0B" w:rsidRDefault="00F42E71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</w:p>
          <w:p w14:paraId="67539197" w14:textId="77777777" w:rsidR="00163CA9" w:rsidRPr="00BD3C0B" w:rsidRDefault="00163CA9" w:rsidP="00F42E71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7539198" w14:textId="77777777" w:rsidR="00730E92" w:rsidRPr="00BD3C0B" w:rsidRDefault="00163CA9" w:rsidP="00F42E71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BD3C0B">
              <w:rPr>
                <w:rFonts w:ascii="Century Gothic" w:hAnsi="Century Gothic"/>
                <w:b/>
                <w:sz w:val="22"/>
                <w:szCs w:val="22"/>
              </w:rPr>
              <w:t>C</w:t>
            </w:r>
            <w:r w:rsidR="00730E92" w:rsidRPr="00BD3C0B">
              <w:rPr>
                <w:rFonts w:ascii="Century Gothic" w:hAnsi="Century Gothic"/>
                <w:b/>
                <w:sz w:val="22"/>
                <w:szCs w:val="22"/>
              </w:rPr>
              <w:t>ourse Learning Outcomes:</w:t>
            </w:r>
          </w:p>
          <w:p w14:paraId="67539199" w14:textId="77777777" w:rsidR="00730E92" w:rsidRPr="00BD3C0B" w:rsidRDefault="00730E92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</w:p>
          <w:p w14:paraId="6753919A" w14:textId="77777777" w:rsidR="00730E92" w:rsidRPr="00BD3C0B" w:rsidRDefault="00730E92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  <w:r w:rsidRPr="00BD3C0B">
              <w:rPr>
                <w:rFonts w:ascii="Century Gothic" w:hAnsi="Century Gothic" w:cstheme="minorHAnsi"/>
                <w:sz w:val="22"/>
                <w:szCs w:val="22"/>
              </w:rPr>
              <w:t xml:space="preserve">             </w:t>
            </w:r>
          </w:p>
          <w:p w14:paraId="6753919B" w14:textId="77777777" w:rsidR="00730E92" w:rsidRPr="00BD3C0B" w:rsidRDefault="00730E92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</w:p>
          <w:p w14:paraId="6753919C" w14:textId="77777777" w:rsidR="00730E92" w:rsidRPr="00BD3C0B" w:rsidRDefault="00730E92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</w:p>
          <w:p w14:paraId="6753919D" w14:textId="77777777" w:rsidR="00730E92" w:rsidRPr="00BD3C0B" w:rsidRDefault="00730E92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</w:p>
          <w:p w14:paraId="6753919E" w14:textId="77777777" w:rsidR="00730E92" w:rsidRPr="00BD3C0B" w:rsidRDefault="00730E92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</w:p>
          <w:p w14:paraId="6753919F" w14:textId="77777777" w:rsidR="00730E92" w:rsidRPr="00BD3C0B" w:rsidRDefault="00730E92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</w:p>
          <w:p w14:paraId="675391A0" w14:textId="77777777" w:rsidR="00730E92" w:rsidRPr="00BD3C0B" w:rsidRDefault="00730E92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</w:p>
          <w:p w14:paraId="675391A1" w14:textId="77777777" w:rsidR="00730E92" w:rsidRPr="00BD3C0B" w:rsidRDefault="00730E92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</w:p>
          <w:p w14:paraId="675391A2" w14:textId="77777777" w:rsidR="00730E92" w:rsidRPr="00BD3C0B" w:rsidRDefault="00730E92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</w:p>
          <w:p w14:paraId="675391A3" w14:textId="77777777" w:rsidR="00730E92" w:rsidRPr="00BD3C0B" w:rsidRDefault="00730E92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</w:p>
          <w:p w14:paraId="675391A4" w14:textId="77777777" w:rsidR="00730E92" w:rsidRPr="00BD3C0B" w:rsidRDefault="00730E92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</w:p>
          <w:p w14:paraId="675391AA" w14:textId="77777777" w:rsidR="00730E92" w:rsidRPr="00BD3C0B" w:rsidRDefault="00730E92" w:rsidP="00F42E71">
            <w:pPr>
              <w:rPr>
                <w:rFonts w:ascii="Century Gothic" w:hAnsi="Century Gothic" w:cstheme="minorHAnsi"/>
                <w:sz w:val="22"/>
                <w:szCs w:val="22"/>
              </w:rPr>
            </w:pPr>
          </w:p>
        </w:tc>
        <w:tc>
          <w:tcPr>
            <w:tcW w:w="7362" w:type="dxa"/>
          </w:tcPr>
          <w:p w14:paraId="675391AB" w14:textId="77777777" w:rsidR="00F42E71" w:rsidRPr="00BD3C0B" w:rsidRDefault="00730E92" w:rsidP="006A2DE6">
            <w:pPr>
              <w:rPr>
                <w:rFonts w:ascii="Century Gothic" w:hAnsi="Century Gothic" w:cstheme="minorHAnsi"/>
                <w:sz w:val="22"/>
                <w:szCs w:val="22"/>
              </w:rPr>
            </w:pPr>
            <w:r w:rsidRPr="00BD3C0B">
              <w:rPr>
                <w:rFonts w:ascii="Century Gothic" w:hAnsi="Century Gothic" w:cstheme="minorHAnsi"/>
                <w:sz w:val="22"/>
                <w:szCs w:val="22"/>
              </w:rPr>
              <w:t xml:space="preserve">  </w:t>
            </w:r>
          </w:p>
          <w:p w14:paraId="675391AC" w14:textId="77777777" w:rsidR="00163CA9" w:rsidRPr="00BD3C0B" w:rsidRDefault="00163CA9" w:rsidP="00D65497">
            <w:pPr>
              <w:rPr>
                <w:rFonts w:ascii="Century Gothic" w:hAnsi="Century Gothic"/>
                <w:sz w:val="22"/>
                <w:szCs w:val="22"/>
                <w:lang w:eastAsia="en-AU"/>
              </w:rPr>
            </w:pPr>
          </w:p>
          <w:p w14:paraId="675391AD" w14:textId="77777777" w:rsidR="00D65497" w:rsidRPr="00B24C04" w:rsidRDefault="00D65497" w:rsidP="00D65497">
            <w:pPr>
              <w:rPr>
                <w:rFonts w:ascii="Century Gothic" w:hAnsi="Century Gothic"/>
                <w:sz w:val="20"/>
                <w:szCs w:val="20"/>
                <w:lang w:eastAsia="en-AU"/>
              </w:rPr>
            </w:pPr>
            <w:r w:rsidRPr="00B24C04">
              <w:rPr>
                <w:rFonts w:ascii="Century Gothic" w:hAnsi="Century Gothic"/>
                <w:sz w:val="20"/>
                <w:szCs w:val="20"/>
                <w:lang w:eastAsia="en-AU"/>
              </w:rPr>
              <w:t>Upon successful completion of this course, students will be able to: </w:t>
            </w:r>
          </w:p>
          <w:p w14:paraId="675391AF" w14:textId="57552387" w:rsidR="003F47CF" w:rsidRPr="00B24C04" w:rsidRDefault="00BC0E2E" w:rsidP="00D6549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ind w:left="36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24C04">
              <w:rPr>
                <w:rFonts w:ascii="Century Gothic" w:hAnsi="Century Gothic"/>
                <w:sz w:val="20"/>
                <w:szCs w:val="20"/>
              </w:rPr>
              <w:t>Classify</w:t>
            </w:r>
            <w:r w:rsidR="003F47CF" w:rsidRPr="00B24C04">
              <w:rPr>
                <w:rFonts w:ascii="Century Gothic" w:hAnsi="Century Gothic"/>
                <w:sz w:val="20"/>
                <w:szCs w:val="20"/>
              </w:rPr>
              <w:t xml:space="preserve"> and analyze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solutions </w:t>
            </w:r>
            <w:r w:rsidR="003F47CF" w:rsidRPr="00B24C04">
              <w:rPr>
                <w:rFonts w:ascii="Century Gothic" w:hAnsi="Century Gothic"/>
                <w:sz w:val="20"/>
                <w:szCs w:val="20"/>
              </w:rPr>
              <w:t>first order ordinary differential equations</w:t>
            </w:r>
            <w:r w:rsidR="000459C5">
              <w:rPr>
                <w:rFonts w:ascii="Century Gothic" w:hAnsi="Century Gothic"/>
                <w:sz w:val="20"/>
                <w:szCs w:val="20"/>
              </w:rPr>
              <w:t>, for linear and nonlinear case.</w:t>
            </w:r>
            <w:r w:rsidRPr="00B24C04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Construct </w:t>
            </w:r>
            <w:r w:rsidRPr="00B24C04">
              <w:rPr>
                <w:rFonts w:ascii="Century Gothic" w:hAnsi="Century Gothic"/>
                <w:sz w:val="20"/>
                <w:szCs w:val="20"/>
              </w:rPr>
              <w:t>mathematical models using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them.</w:t>
            </w:r>
          </w:p>
          <w:p w14:paraId="675391B0" w14:textId="3049123E" w:rsidR="003F47CF" w:rsidRDefault="00BD3C0B" w:rsidP="00D6549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ind w:left="336" w:hanging="336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24C04">
              <w:rPr>
                <w:rFonts w:ascii="Century Gothic" w:hAnsi="Century Gothic"/>
                <w:sz w:val="20"/>
                <w:szCs w:val="20"/>
              </w:rPr>
              <w:t>Demonstrate</w:t>
            </w:r>
            <w:r w:rsidR="003F47CF" w:rsidRPr="00B24C04">
              <w:rPr>
                <w:rFonts w:ascii="Century Gothic" w:hAnsi="Century Gothic"/>
                <w:sz w:val="20"/>
                <w:szCs w:val="20"/>
              </w:rPr>
              <w:t xml:space="preserve"> the type of </w:t>
            </w:r>
            <w:r w:rsidR="00D01A2D" w:rsidRPr="00B24C04">
              <w:rPr>
                <w:rFonts w:ascii="Century Gothic" w:hAnsi="Century Gothic"/>
                <w:sz w:val="20"/>
                <w:szCs w:val="20"/>
              </w:rPr>
              <w:t>second</w:t>
            </w:r>
            <w:r w:rsidR="003F47CF" w:rsidRPr="00B24C04">
              <w:rPr>
                <w:rFonts w:ascii="Century Gothic" w:hAnsi="Century Gothic"/>
                <w:sz w:val="20"/>
                <w:szCs w:val="20"/>
              </w:rPr>
              <w:t xml:space="preserve"> order ordinary differential equations and </w:t>
            </w:r>
            <w:r w:rsidR="000459C5">
              <w:rPr>
                <w:rFonts w:ascii="Century Gothic" w:hAnsi="Century Gothic"/>
                <w:sz w:val="20"/>
                <w:szCs w:val="20"/>
              </w:rPr>
              <w:t>use</w:t>
            </w:r>
            <w:r w:rsidR="008075FB" w:rsidRPr="00B24C04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0459C5">
              <w:rPr>
                <w:rFonts w:ascii="Century Gothic" w:hAnsi="Century Gothic"/>
                <w:sz w:val="20"/>
                <w:szCs w:val="20"/>
              </w:rPr>
              <w:t>analytic</w:t>
            </w:r>
            <w:r w:rsidR="008075FB" w:rsidRPr="00B24C04">
              <w:rPr>
                <w:rFonts w:ascii="Century Gothic" w:hAnsi="Century Gothic"/>
                <w:sz w:val="20"/>
                <w:szCs w:val="20"/>
              </w:rPr>
              <w:t xml:space="preserve"> method</w:t>
            </w:r>
            <w:r w:rsidRPr="00B24C04">
              <w:rPr>
                <w:rFonts w:ascii="Century Gothic" w:hAnsi="Century Gothic"/>
                <w:sz w:val="20"/>
                <w:szCs w:val="20"/>
              </w:rPr>
              <w:t>s</w:t>
            </w:r>
            <w:r w:rsidR="008075FB" w:rsidRPr="00B24C04">
              <w:rPr>
                <w:rFonts w:ascii="Century Gothic" w:hAnsi="Century Gothic"/>
                <w:sz w:val="20"/>
                <w:szCs w:val="20"/>
              </w:rPr>
              <w:t xml:space="preserve"> for constructing solutions to </w:t>
            </w:r>
            <w:r w:rsidR="00D01A2D" w:rsidRPr="00B24C04">
              <w:rPr>
                <w:rFonts w:ascii="Century Gothic" w:hAnsi="Century Gothic"/>
                <w:sz w:val="20"/>
                <w:szCs w:val="20"/>
              </w:rPr>
              <w:t xml:space="preserve">homogeneous and </w:t>
            </w:r>
            <w:r w:rsidR="002D48D4">
              <w:rPr>
                <w:rFonts w:ascii="Century Gothic" w:hAnsi="Century Gothic"/>
                <w:sz w:val="20"/>
                <w:szCs w:val="20"/>
              </w:rPr>
              <w:t>non</w:t>
            </w:r>
            <w:r w:rsidR="008075FB" w:rsidRPr="00B24C04">
              <w:rPr>
                <w:rFonts w:ascii="Century Gothic" w:hAnsi="Century Gothic"/>
                <w:sz w:val="20"/>
                <w:szCs w:val="20"/>
              </w:rPr>
              <w:t xml:space="preserve">homogeneous second-order </w:t>
            </w:r>
            <w:r w:rsidR="00D01A2D" w:rsidRPr="00B24C04">
              <w:rPr>
                <w:rFonts w:ascii="Century Gothic" w:hAnsi="Century Gothic"/>
                <w:sz w:val="20"/>
                <w:szCs w:val="20"/>
              </w:rPr>
              <w:t>ODEs.</w:t>
            </w:r>
          </w:p>
          <w:p w14:paraId="05EA6EAB" w14:textId="77777777" w:rsidR="00C846EF" w:rsidRDefault="00C846EF" w:rsidP="00C846EF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ind w:left="36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24C04">
              <w:rPr>
                <w:rFonts w:ascii="Century Gothic" w:hAnsi="Century Gothic"/>
                <w:sz w:val="20"/>
                <w:szCs w:val="20"/>
              </w:rPr>
              <w:t xml:space="preserve">Apply and analyze mathematical </w:t>
            </w:r>
            <w:r>
              <w:rPr>
                <w:rFonts w:ascii="Century Gothic" w:hAnsi="Century Gothic"/>
                <w:sz w:val="20"/>
                <w:szCs w:val="20"/>
              </w:rPr>
              <w:t>methods</w:t>
            </w:r>
            <w:r w:rsidRPr="00B24C04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for solution of</w:t>
            </w:r>
            <w:r w:rsidRPr="00B24C04">
              <w:rPr>
                <w:rFonts w:ascii="Century Gothic" w:hAnsi="Century Gothic"/>
                <w:sz w:val="20"/>
                <w:szCs w:val="20"/>
              </w:rPr>
              <w:t xml:space="preserve"> second order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nonlinear </w:t>
            </w:r>
            <w:r w:rsidRPr="00B24C04">
              <w:rPr>
                <w:rFonts w:ascii="Century Gothic" w:hAnsi="Century Gothic"/>
                <w:sz w:val="20"/>
                <w:szCs w:val="20"/>
              </w:rPr>
              <w:t>ODEs.</w:t>
            </w:r>
          </w:p>
          <w:p w14:paraId="675391B1" w14:textId="77777777" w:rsidR="00B24C04" w:rsidRDefault="00B24C04" w:rsidP="00B24C04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ind w:left="36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24C04">
              <w:rPr>
                <w:rFonts w:ascii="Century Gothic" w:hAnsi="Century Gothic"/>
                <w:sz w:val="20"/>
                <w:szCs w:val="20"/>
              </w:rPr>
              <w:t>Apply Laplace transformations to find solutions of different ODEs related to real life problems.</w:t>
            </w:r>
          </w:p>
          <w:p w14:paraId="675391B3" w14:textId="05B3BA3A" w:rsidR="0072565A" w:rsidRPr="00B24C04" w:rsidRDefault="0072565A" w:rsidP="001A1A63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ind w:left="360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Investigate different iterative solution techniques of ODEs</w:t>
            </w:r>
            <w:r w:rsidR="00C846EF">
              <w:rPr>
                <w:rFonts w:ascii="Century Gothic" w:hAnsi="Century Gothic"/>
                <w:sz w:val="20"/>
                <w:szCs w:val="20"/>
              </w:rPr>
              <w:t>, for first order and second order.</w:t>
            </w:r>
          </w:p>
          <w:p w14:paraId="675391B4" w14:textId="77777777" w:rsidR="0033133E" w:rsidRPr="00B24C04" w:rsidRDefault="0033133E" w:rsidP="001A1A63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ind w:left="36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24C04">
              <w:rPr>
                <w:rFonts w:ascii="Century Gothic" w:hAnsi="Century Gothic"/>
                <w:sz w:val="20"/>
                <w:szCs w:val="20"/>
              </w:rPr>
              <w:t xml:space="preserve">Recognize the PDEs, and develop skills to </w:t>
            </w:r>
            <w:r w:rsidR="002B0DC1">
              <w:rPr>
                <w:rFonts w:ascii="Century Gothic" w:hAnsi="Century Gothic"/>
                <w:sz w:val="20"/>
                <w:szCs w:val="20"/>
              </w:rPr>
              <w:t>derive</w:t>
            </w:r>
            <w:r w:rsidRPr="00B24C04">
              <w:rPr>
                <w:rFonts w:ascii="Century Gothic" w:hAnsi="Century Gothic"/>
                <w:sz w:val="20"/>
                <w:szCs w:val="20"/>
              </w:rPr>
              <w:t xml:space="preserve"> solutions of linear </w:t>
            </w:r>
            <w:r w:rsidR="00125D13">
              <w:rPr>
                <w:rFonts w:ascii="Century Gothic" w:hAnsi="Century Gothic"/>
                <w:sz w:val="20"/>
                <w:szCs w:val="20"/>
              </w:rPr>
              <w:t xml:space="preserve">and nonlinear PDEs. Solve </w:t>
            </w:r>
            <w:r w:rsidR="002B0DC1">
              <w:rPr>
                <w:rFonts w:ascii="Century Gothic" w:hAnsi="Century Gothic"/>
                <w:sz w:val="20"/>
                <w:szCs w:val="20"/>
              </w:rPr>
              <w:t>h</w:t>
            </w:r>
            <w:r w:rsidRPr="00B24C04">
              <w:rPr>
                <w:rFonts w:ascii="Century Gothic" w:hAnsi="Century Gothic"/>
                <w:sz w:val="20"/>
                <w:szCs w:val="20"/>
              </w:rPr>
              <w:t>eat equation and wave equation.</w:t>
            </w:r>
          </w:p>
          <w:p w14:paraId="675391B5" w14:textId="77777777" w:rsidR="003F47CF" w:rsidRPr="00BD3C0B" w:rsidRDefault="003F47CF" w:rsidP="00D65497">
            <w:pPr>
              <w:spacing w:before="100" w:beforeAutospacing="1" w:after="100" w:afterAutospacing="1"/>
              <w:rPr>
                <w:rFonts w:ascii="Century Gothic" w:hAnsi="Century Gothic" w:cstheme="minorHAnsi"/>
                <w:sz w:val="22"/>
                <w:szCs w:val="22"/>
              </w:rPr>
            </w:pPr>
          </w:p>
        </w:tc>
      </w:tr>
    </w:tbl>
    <w:p w14:paraId="3B281DC4" w14:textId="77777777" w:rsidR="001A1A63" w:rsidRDefault="001A1A63" w:rsidP="006A2DE6">
      <w:pPr>
        <w:rPr>
          <w:rFonts w:ascii="Century Gothic" w:hAnsi="Century Gothic"/>
          <w:b/>
          <w:i/>
          <w:iCs/>
          <w:sz w:val="20"/>
          <w:szCs w:val="20"/>
        </w:rPr>
      </w:pPr>
    </w:p>
    <w:p w14:paraId="7249E014" w14:textId="77777777" w:rsidR="001A1A63" w:rsidRDefault="001A1A63" w:rsidP="006A2DE6">
      <w:pPr>
        <w:rPr>
          <w:rFonts w:ascii="Century Gothic" w:hAnsi="Century Gothic"/>
          <w:b/>
          <w:i/>
          <w:iCs/>
          <w:sz w:val="20"/>
          <w:szCs w:val="20"/>
        </w:rPr>
      </w:pPr>
    </w:p>
    <w:p w14:paraId="32973978" w14:textId="77777777" w:rsidR="001A1A63" w:rsidRDefault="001A1A63" w:rsidP="006A2DE6">
      <w:pPr>
        <w:rPr>
          <w:rFonts w:ascii="Century Gothic" w:hAnsi="Century Gothic"/>
          <w:b/>
          <w:i/>
          <w:iCs/>
          <w:sz w:val="20"/>
          <w:szCs w:val="20"/>
        </w:rPr>
      </w:pPr>
    </w:p>
    <w:p w14:paraId="69E5A25A" w14:textId="77777777" w:rsidR="001A1A63" w:rsidRDefault="001A1A63" w:rsidP="006A2DE6">
      <w:pPr>
        <w:rPr>
          <w:rFonts w:ascii="Century Gothic" w:hAnsi="Century Gothic"/>
          <w:b/>
          <w:i/>
          <w:iCs/>
          <w:sz w:val="20"/>
          <w:szCs w:val="20"/>
        </w:rPr>
      </w:pPr>
    </w:p>
    <w:p w14:paraId="675391BB" w14:textId="6E8470BB" w:rsidR="006823C1" w:rsidRPr="001A1A63" w:rsidRDefault="001B27F3" w:rsidP="006A2DE6">
      <w:pPr>
        <w:rPr>
          <w:rFonts w:ascii="Century Gothic" w:hAnsi="Century Gothic"/>
          <w:b/>
          <w:i/>
          <w:iCs/>
          <w:sz w:val="20"/>
          <w:szCs w:val="20"/>
        </w:rPr>
      </w:pPr>
      <w:r w:rsidRPr="001A1A63">
        <w:rPr>
          <w:rFonts w:ascii="Century Gothic" w:hAnsi="Century Gothic"/>
          <w:b/>
          <w:i/>
          <w:iCs/>
          <w:sz w:val="20"/>
          <w:szCs w:val="20"/>
        </w:rPr>
        <w:lastRenderedPageBreak/>
        <w:t>Course Outline:</w:t>
      </w:r>
    </w:p>
    <w:p w14:paraId="675391BD" w14:textId="77777777" w:rsidR="001C4FDD" w:rsidRPr="00BC0E2E" w:rsidRDefault="001C4FDD" w:rsidP="001C4FDD">
      <w:pPr>
        <w:pStyle w:val="Heading1"/>
        <w:numPr>
          <w:ilvl w:val="0"/>
          <w:numId w:val="8"/>
        </w:numPr>
        <w:ind w:left="810"/>
        <w:jc w:val="both"/>
        <w:rPr>
          <w:rFonts w:ascii="Century Gothic" w:hAnsi="Century Gothic" w:cs="Arial"/>
          <w:sz w:val="20"/>
          <w:szCs w:val="20"/>
          <w:u w:val="none"/>
        </w:rPr>
      </w:pPr>
      <w:r w:rsidRPr="00BC0E2E">
        <w:rPr>
          <w:rFonts w:ascii="Century Gothic" w:hAnsi="Century Gothic" w:cs="Arial"/>
          <w:sz w:val="20"/>
          <w:szCs w:val="20"/>
          <w:u w:val="none"/>
        </w:rPr>
        <w:t xml:space="preserve">First Order Ordinary Differential Equations: </w:t>
      </w:r>
    </w:p>
    <w:p w14:paraId="675391BE" w14:textId="77777777" w:rsidR="00AA41D9" w:rsidRPr="00BC0E2E" w:rsidRDefault="001C4FDD" w:rsidP="001C4FDD">
      <w:pPr>
        <w:ind w:left="810"/>
        <w:jc w:val="both"/>
        <w:rPr>
          <w:rFonts w:ascii="Century Gothic" w:hAnsi="Century Gothic" w:cs="Arial"/>
          <w:sz w:val="20"/>
          <w:szCs w:val="20"/>
        </w:rPr>
      </w:pPr>
      <w:r w:rsidRPr="00BC0E2E">
        <w:rPr>
          <w:rFonts w:ascii="Century Gothic" w:hAnsi="Century Gothic" w:cs="Arial"/>
          <w:sz w:val="20"/>
          <w:szCs w:val="20"/>
        </w:rPr>
        <w:t>Introduction to Ordinary Differential Equations (ODEs)</w:t>
      </w:r>
      <w:r w:rsidR="00AA41D9" w:rsidRPr="00BC0E2E">
        <w:rPr>
          <w:rFonts w:ascii="Century Gothic" w:hAnsi="Century Gothic" w:cs="Arial"/>
          <w:sz w:val="20"/>
          <w:szCs w:val="20"/>
        </w:rPr>
        <w:t xml:space="preserve"> and</w:t>
      </w:r>
      <w:r w:rsidRPr="00BC0E2E">
        <w:rPr>
          <w:rFonts w:ascii="Century Gothic" w:hAnsi="Century Gothic" w:cs="Arial"/>
          <w:sz w:val="20"/>
          <w:szCs w:val="20"/>
        </w:rPr>
        <w:t xml:space="preserve"> </w:t>
      </w:r>
      <w:r w:rsidR="00AA41D9" w:rsidRPr="00BC0E2E">
        <w:rPr>
          <w:rFonts w:ascii="Century Gothic" w:hAnsi="Century Gothic" w:cs="Arial"/>
          <w:sz w:val="20"/>
          <w:szCs w:val="20"/>
        </w:rPr>
        <w:t xml:space="preserve">applications of ODEs in different fields of </w:t>
      </w:r>
      <w:r w:rsidR="00AA41D9" w:rsidRPr="00BC0E2E">
        <w:rPr>
          <w:rFonts w:ascii="Century Gothic" w:eastAsiaTheme="minorHAnsi" w:hAnsi="Century Gothic" w:cs="Arial"/>
          <w:sz w:val="20"/>
          <w:szCs w:val="20"/>
          <w:lang w:val="en-AU"/>
        </w:rPr>
        <w:t>engineering, economics and civil background</w:t>
      </w:r>
      <w:r w:rsidR="00AA41D9" w:rsidRPr="00BC0E2E">
        <w:rPr>
          <w:rFonts w:ascii="Century Gothic" w:hAnsi="Century Gothic" w:cs="Arial"/>
          <w:sz w:val="20"/>
          <w:szCs w:val="20"/>
        </w:rPr>
        <w:t>.</w:t>
      </w:r>
    </w:p>
    <w:p w14:paraId="675391BF" w14:textId="77777777" w:rsidR="00090AB0" w:rsidRPr="00BC0E2E" w:rsidRDefault="00AA41D9" w:rsidP="001C4FDD">
      <w:pPr>
        <w:ind w:left="810"/>
        <w:jc w:val="both"/>
        <w:rPr>
          <w:rFonts w:ascii="Century Gothic" w:hAnsi="Century Gothic" w:cs="Arial"/>
          <w:sz w:val="20"/>
          <w:szCs w:val="20"/>
        </w:rPr>
      </w:pPr>
      <w:r w:rsidRPr="00BC0E2E">
        <w:rPr>
          <w:rFonts w:ascii="Century Gothic" w:hAnsi="Century Gothic" w:cs="Arial"/>
          <w:b/>
          <w:sz w:val="20"/>
          <w:szCs w:val="20"/>
        </w:rPr>
        <w:t>Linear ODE of first order</w:t>
      </w:r>
      <w:r w:rsidRPr="00BC0E2E">
        <w:rPr>
          <w:rFonts w:ascii="Century Gothic" w:hAnsi="Century Gothic" w:cs="Arial"/>
          <w:sz w:val="20"/>
          <w:szCs w:val="20"/>
        </w:rPr>
        <w:t xml:space="preserve">: </w:t>
      </w:r>
    </w:p>
    <w:p w14:paraId="675391C0" w14:textId="405D1F2F" w:rsidR="001C4FDD" w:rsidRPr="00BC0E2E" w:rsidRDefault="001C4FDD" w:rsidP="001C4FDD">
      <w:pPr>
        <w:ind w:left="810"/>
        <w:jc w:val="both"/>
        <w:rPr>
          <w:rFonts w:ascii="Century Gothic" w:hAnsi="Century Gothic" w:cs="Arial"/>
          <w:sz w:val="20"/>
          <w:szCs w:val="20"/>
        </w:rPr>
      </w:pPr>
      <w:r w:rsidRPr="00BC0E2E">
        <w:rPr>
          <w:rFonts w:ascii="Century Gothic" w:hAnsi="Century Gothic" w:cs="Arial"/>
          <w:sz w:val="20"/>
          <w:szCs w:val="20"/>
        </w:rPr>
        <w:t>Separable and Exact ODE,</w:t>
      </w:r>
      <w:r w:rsidR="001141CF" w:rsidRPr="00BC0E2E">
        <w:rPr>
          <w:rFonts w:ascii="Century Gothic" w:hAnsi="Century Gothic" w:cs="Arial"/>
          <w:sz w:val="20"/>
          <w:szCs w:val="20"/>
        </w:rPr>
        <w:t xml:space="preserve"> Linear ODE, </w:t>
      </w:r>
      <w:r w:rsidR="006E67D8" w:rsidRPr="00BC0E2E">
        <w:rPr>
          <w:rFonts w:ascii="Century Gothic" w:hAnsi="Century Gothic" w:cs="Arial"/>
          <w:sz w:val="20"/>
          <w:szCs w:val="20"/>
        </w:rPr>
        <w:t>Homogeneous Equations.</w:t>
      </w:r>
      <w:r w:rsidR="001141CF" w:rsidRPr="00BC0E2E">
        <w:rPr>
          <w:rFonts w:ascii="Century Gothic" w:hAnsi="Century Gothic" w:cs="Arial"/>
          <w:sz w:val="20"/>
          <w:szCs w:val="20"/>
        </w:rPr>
        <w:t xml:space="preserve"> </w:t>
      </w:r>
      <w:r w:rsidR="00090AB0" w:rsidRPr="00BC0E2E">
        <w:rPr>
          <w:rFonts w:ascii="Century Gothic" w:hAnsi="Century Gothic" w:cs="Arial"/>
          <w:sz w:val="20"/>
          <w:szCs w:val="20"/>
        </w:rPr>
        <w:t xml:space="preserve"> </w:t>
      </w:r>
      <w:r w:rsidR="00B175B0" w:rsidRPr="00BC0E2E">
        <w:rPr>
          <w:rFonts w:ascii="Century Gothic" w:hAnsi="Century Gothic" w:cs="Arial"/>
          <w:sz w:val="20"/>
          <w:szCs w:val="20"/>
        </w:rPr>
        <w:t>Application of</w:t>
      </w:r>
      <w:r w:rsidR="006E67D8" w:rsidRPr="00BC0E2E">
        <w:rPr>
          <w:rFonts w:ascii="Century Gothic" w:hAnsi="Century Gothic" w:cs="Arial"/>
          <w:sz w:val="20"/>
          <w:szCs w:val="20"/>
        </w:rPr>
        <w:t xml:space="preserve"> first order linear ODE</w:t>
      </w:r>
      <w:r w:rsidR="00457936" w:rsidRPr="00BC0E2E">
        <w:rPr>
          <w:rFonts w:ascii="Century Gothic" w:hAnsi="Century Gothic" w:cs="Arial"/>
          <w:sz w:val="20"/>
          <w:szCs w:val="20"/>
        </w:rPr>
        <w:t>s.</w:t>
      </w:r>
    </w:p>
    <w:p w14:paraId="675391C1" w14:textId="77777777" w:rsidR="00090AB0" w:rsidRPr="00BC0E2E" w:rsidRDefault="006E67D8" w:rsidP="001C4FDD">
      <w:pPr>
        <w:ind w:left="810"/>
        <w:jc w:val="both"/>
        <w:rPr>
          <w:rFonts w:ascii="Century Gothic" w:hAnsi="Century Gothic" w:cs="Arial"/>
          <w:sz w:val="20"/>
          <w:szCs w:val="20"/>
        </w:rPr>
      </w:pPr>
      <w:r w:rsidRPr="00BC0E2E">
        <w:rPr>
          <w:rFonts w:ascii="Century Gothic" w:hAnsi="Century Gothic" w:cs="Arial"/>
          <w:b/>
          <w:sz w:val="20"/>
          <w:szCs w:val="20"/>
        </w:rPr>
        <w:t>Nonlinear ODE of first order:</w:t>
      </w:r>
      <w:r w:rsidRPr="00BC0E2E">
        <w:rPr>
          <w:rFonts w:ascii="Century Gothic" w:hAnsi="Century Gothic" w:cs="Arial"/>
          <w:sz w:val="20"/>
          <w:szCs w:val="20"/>
        </w:rPr>
        <w:t xml:space="preserve"> </w:t>
      </w:r>
    </w:p>
    <w:p w14:paraId="675391C2" w14:textId="52130851" w:rsidR="0026024B" w:rsidRPr="00BC0E2E" w:rsidRDefault="006E67D8" w:rsidP="001C4FDD">
      <w:pPr>
        <w:ind w:left="810"/>
        <w:jc w:val="both"/>
        <w:rPr>
          <w:rFonts w:ascii="Century Gothic" w:hAnsi="Century Gothic" w:cs="Arial"/>
          <w:sz w:val="20"/>
          <w:szCs w:val="20"/>
        </w:rPr>
      </w:pPr>
      <w:r w:rsidRPr="00BC0E2E">
        <w:rPr>
          <w:rFonts w:ascii="Century Gothic" w:hAnsi="Century Gothic" w:cs="Arial"/>
          <w:sz w:val="20"/>
          <w:szCs w:val="20"/>
        </w:rPr>
        <w:t xml:space="preserve">Bernoulli equation, Logistic differential equation. </w:t>
      </w:r>
      <w:r w:rsidR="0026024B" w:rsidRPr="00BC0E2E">
        <w:rPr>
          <w:rFonts w:ascii="Century Gothic" w:hAnsi="Century Gothic" w:cs="Arial"/>
          <w:sz w:val="20"/>
          <w:szCs w:val="20"/>
        </w:rPr>
        <w:t xml:space="preserve">Modelling with first order </w:t>
      </w:r>
      <w:r w:rsidRPr="00BC0E2E">
        <w:rPr>
          <w:rFonts w:ascii="Century Gothic" w:hAnsi="Century Gothic" w:cs="Arial"/>
          <w:sz w:val="20"/>
          <w:szCs w:val="20"/>
        </w:rPr>
        <w:t xml:space="preserve">nonlinear </w:t>
      </w:r>
      <w:r w:rsidR="0026024B" w:rsidRPr="00BC0E2E">
        <w:rPr>
          <w:rFonts w:ascii="Century Gothic" w:hAnsi="Century Gothic" w:cs="Arial"/>
          <w:sz w:val="20"/>
          <w:szCs w:val="20"/>
        </w:rPr>
        <w:t>ODE</w:t>
      </w:r>
      <w:r w:rsidR="00457936" w:rsidRPr="00BC0E2E">
        <w:rPr>
          <w:rFonts w:ascii="Century Gothic" w:hAnsi="Century Gothic" w:cs="Arial"/>
          <w:sz w:val="20"/>
          <w:szCs w:val="20"/>
        </w:rPr>
        <w:t>s</w:t>
      </w:r>
      <w:r w:rsidRPr="00BC0E2E">
        <w:rPr>
          <w:rFonts w:ascii="Century Gothic" w:hAnsi="Century Gothic" w:cs="Arial"/>
          <w:sz w:val="20"/>
          <w:szCs w:val="20"/>
        </w:rPr>
        <w:t>.</w:t>
      </w:r>
    </w:p>
    <w:p w14:paraId="02F3F804" w14:textId="5E75916E" w:rsidR="00C16CB3" w:rsidRPr="00BC0E2E" w:rsidRDefault="00C16CB3" w:rsidP="00C16CB3">
      <w:pPr>
        <w:pStyle w:val="ListParagraph"/>
        <w:numPr>
          <w:ilvl w:val="0"/>
          <w:numId w:val="8"/>
        </w:numPr>
        <w:ind w:left="810" w:hanging="270"/>
        <w:jc w:val="both"/>
        <w:rPr>
          <w:rFonts w:ascii="Century Gothic" w:hAnsi="Century Gothic" w:cs="Arial"/>
          <w:b/>
          <w:bCs/>
          <w:sz w:val="20"/>
          <w:szCs w:val="20"/>
        </w:rPr>
      </w:pPr>
      <w:r w:rsidRPr="00BC0E2E">
        <w:rPr>
          <w:rFonts w:ascii="Century Gothic" w:hAnsi="Century Gothic" w:cs="Arial"/>
          <w:b/>
          <w:bCs/>
          <w:sz w:val="20"/>
          <w:szCs w:val="20"/>
        </w:rPr>
        <w:t>Partial Differential Equations of First Order:</w:t>
      </w:r>
    </w:p>
    <w:p w14:paraId="5F5922A5" w14:textId="3780EBC4" w:rsidR="00C16CB3" w:rsidRPr="00BC0E2E" w:rsidRDefault="00C16CB3" w:rsidP="00C16CB3">
      <w:pPr>
        <w:ind w:left="810"/>
        <w:jc w:val="both"/>
        <w:rPr>
          <w:rFonts w:ascii="Franklin Gothic Book" w:hAnsi="Franklin Gothic Book"/>
          <w:sz w:val="20"/>
          <w:szCs w:val="20"/>
        </w:rPr>
      </w:pPr>
      <w:r w:rsidRPr="00BC0E2E">
        <w:rPr>
          <w:rFonts w:ascii="Franklin Gothic Book" w:hAnsi="Franklin Gothic Book"/>
          <w:sz w:val="20"/>
          <w:szCs w:val="20"/>
        </w:rPr>
        <w:t>Definition of Partial Differential Equations (PDEs), Classification of PDEs</w:t>
      </w:r>
      <w:proofErr w:type="gramStart"/>
      <w:r w:rsidRPr="00BC0E2E">
        <w:rPr>
          <w:rFonts w:ascii="Franklin Gothic Book" w:hAnsi="Franklin Gothic Book"/>
          <w:sz w:val="20"/>
          <w:szCs w:val="20"/>
        </w:rPr>
        <w:t>, ,</w:t>
      </w:r>
      <w:proofErr w:type="gramEnd"/>
      <w:r w:rsidRPr="00BC0E2E">
        <w:rPr>
          <w:rFonts w:ascii="Franklin Gothic Book" w:hAnsi="Franklin Gothic Book"/>
          <w:sz w:val="20"/>
          <w:szCs w:val="20"/>
        </w:rPr>
        <w:t xml:space="preserve"> How to generate PDEs, Solutions of PDEs, Quasilinear Equations: The Method of Characteristics, Lagrange method to solve first order linear PDEs, Charpit method to solve nonlinear first order PDEs.</w:t>
      </w:r>
    </w:p>
    <w:p w14:paraId="675391C3" w14:textId="77777777" w:rsidR="004F2B7C" w:rsidRPr="00BC0E2E" w:rsidRDefault="004F2B7C" w:rsidP="001C4FDD">
      <w:pPr>
        <w:pStyle w:val="ListParagraph"/>
        <w:numPr>
          <w:ilvl w:val="0"/>
          <w:numId w:val="8"/>
        </w:numPr>
        <w:ind w:left="810"/>
        <w:jc w:val="both"/>
        <w:rPr>
          <w:rFonts w:ascii="Century Gothic" w:hAnsi="Century Gothic" w:cs="Arial"/>
          <w:sz w:val="20"/>
          <w:szCs w:val="20"/>
        </w:rPr>
      </w:pPr>
      <w:r w:rsidRPr="00BC0E2E">
        <w:rPr>
          <w:rFonts w:ascii="Century Gothic" w:eastAsiaTheme="minorHAnsi" w:hAnsi="Century Gothic" w:cs="Arial"/>
          <w:b/>
          <w:color w:val="000000" w:themeColor="text1"/>
          <w:sz w:val="20"/>
          <w:szCs w:val="20"/>
          <w:lang w:val="en-AU"/>
        </w:rPr>
        <w:t xml:space="preserve">Linear </w:t>
      </w:r>
      <w:r w:rsidR="001C4FDD" w:rsidRPr="00BC0E2E">
        <w:rPr>
          <w:rFonts w:ascii="Century Gothic" w:eastAsiaTheme="minorHAnsi" w:hAnsi="Century Gothic" w:cs="Arial"/>
          <w:b/>
          <w:color w:val="000000" w:themeColor="text1"/>
          <w:sz w:val="20"/>
          <w:szCs w:val="20"/>
          <w:lang w:val="en-AU"/>
        </w:rPr>
        <w:t>Second-Order ODEs</w:t>
      </w:r>
      <w:r w:rsidRPr="00BC0E2E">
        <w:rPr>
          <w:rFonts w:ascii="Century Gothic" w:eastAsiaTheme="minorHAnsi" w:hAnsi="Century Gothic" w:cs="Arial"/>
          <w:b/>
          <w:color w:val="000000" w:themeColor="text1"/>
          <w:sz w:val="20"/>
          <w:szCs w:val="20"/>
          <w:lang w:val="en-AU"/>
        </w:rPr>
        <w:t>:</w:t>
      </w:r>
    </w:p>
    <w:p w14:paraId="675391C4" w14:textId="77777777" w:rsidR="00CE3A0A" w:rsidRPr="00BC0E2E" w:rsidRDefault="00CE3A0A" w:rsidP="00127174">
      <w:pPr>
        <w:pStyle w:val="ListParagraph"/>
        <w:numPr>
          <w:ilvl w:val="0"/>
          <w:numId w:val="20"/>
        </w:numPr>
        <w:jc w:val="both"/>
        <w:rPr>
          <w:rFonts w:ascii="Century Gothic" w:eastAsiaTheme="minorHAnsi" w:hAnsi="Century Gothic" w:cs="Arial"/>
          <w:b/>
          <w:sz w:val="20"/>
          <w:szCs w:val="20"/>
          <w:lang w:val="en-AU"/>
        </w:rPr>
      </w:pPr>
      <w:r w:rsidRPr="00BC0E2E">
        <w:rPr>
          <w:rFonts w:ascii="Century Gothic" w:eastAsiaTheme="minorHAnsi" w:hAnsi="Century Gothic" w:cs="Arial"/>
          <w:b/>
          <w:sz w:val="20"/>
          <w:szCs w:val="20"/>
          <w:lang w:val="en-AU"/>
        </w:rPr>
        <w:t>Second order ODE of constant Coefficients:</w:t>
      </w:r>
    </w:p>
    <w:p w14:paraId="675391C5" w14:textId="77777777" w:rsidR="001C4FDD" w:rsidRPr="00BC0E2E" w:rsidRDefault="004F2B7C" w:rsidP="00BF023A">
      <w:pPr>
        <w:pStyle w:val="ListParagraph"/>
        <w:numPr>
          <w:ilvl w:val="0"/>
          <w:numId w:val="20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BC0E2E">
        <w:rPr>
          <w:rFonts w:ascii="Century Gothic" w:eastAsiaTheme="minorHAnsi" w:hAnsi="Century Gothic" w:cs="Arial"/>
          <w:b/>
          <w:color w:val="000000" w:themeColor="text1"/>
          <w:sz w:val="20"/>
          <w:szCs w:val="20"/>
          <w:lang w:val="en-AU"/>
        </w:rPr>
        <w:t>Homogeneous from</w:t>
      </w:r>
      <w:r w:rsidR="00CE22F2" w:rsidRPr="00BC0E2E">
        <w:rPr>
          <w:rFonts w:ascii="Century Gothic" w:eastAsiaTheme="minorHAnsi" w:hAnsi="Century Gothic" w:cs="Arial"/>
          <w:b/>
          <w:color w:val="000000" w:themeColor="text1"/>
          <w:sz w:val="20"/>
          <w:szCs w:val="20"/>
          <w:lang w:val="en-AU"/>
        </w:rPr>
        <w:t>:</w:t>
      </w:r>
    </w:p>
    <w:p w14:paraId="675391C6" w14:textId="77777777" w:rsidR="00BF023A" w:rsidRPr="00BC0E2E" w:rsidRDefault="00CE22F2" w:rsidP="00BF023A">
      <w:pPr>
        <w:pStyle w:val="ListParagraph"/>
        <w:ind w:left="1530"/>
        <w:jc w:val="both"/>
        <w:rPr>
          <w:rFonts w:ascii="Century Gothic" w:hAnsi="Century Gothic" w:cs="Arial"/>
          <w:sz w:val="20"/>
          <w:szCs w:val="20"/>
        </w:rPr>
      </w:pPr>
      <w:r w:rsidRPr="00BC0E2E">
        <w:rPr>
          <w:rFonts w:ascii="Century Gothic" w:eastAsiaTheme="minorHAnsi" w:hAnsi="Century Gothic" w:cs="Arial"/>
          <w:sz w:val="20"/>
          <w:szCs w:val="20"/>
          <w:lang w:val="en-AU"/>
        </w:rPr>
        <w:t>Homogeneous linear ODEs of Second Order, Existence and Uniqueness of Solutions</w:t>
      </w:r>
      <w:r w:rsidR="00127174" w:rsidRPr="00BC0E2E">
        <w:rPr>
          <w:rFonts w:ascii="Century Gothic" w:eastAsiaTheme="minorHAnsi" w:hAnsi="Century Gothic" w:cs="Arial"/>
          <w:sz w:val="20"/>
          <w:szCs w:val="20"/>
          <w:lang w:val="en-AU"/>
        </w:rPr>
        <w:t xml:space="preserve"> </w:t>
      </w:r>
      <w:r w:rsidRPr="00BC0E2E">
        <w:rPr>
          <w:rFonts w:ascii="Century Gothic" w:eastAsiaTheme="minorHAnsi" w:hAnsi="Century Gothic" w:cs="Arial"/>
          <w:sz w:val="20"/>
          <w:szCs w:val="20"/>
          <w:lang w:val="en-AU"/>
        </w:rPr>
        <w:t>Homogeneous linear ODEs with Constant Coefficient</w:t>
      </w:r>
      <w:r w:rsidR="00BF023A" w:rsidRPr="00BC0E2E">
        <w:rPr>
          <w:rFonts w:ascii="Century Gothic" w:eastAsiaTheme="minorHAnsi" w:hAnsi="Century Gothic" w:cs="Arial"/>
          <w:sz w:val="20"/>
          <w:szCs w:val="20"/>
          <w:lang w:val="en-AU"/>
        </w:rPr>
        <w:t>s.</w:t>
      </w:r>
    </w:p>
    <w:p w14:paraId="675391C7" w14:textId="77777777" w:rsidR="00CE22F2" w:rsidRPr="00BC0E2E" w:rsidRDefault="00BF023A" w:rsidP="00BF023A">
      <w:pPr>
        <w:pStyle w:val="ListParagraph"/>
        <w:numPr>
          <w:ilvl w:val="0"/>
          <w:numId w:val="15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BC0E2E">
        <w:rPr>
          <w:rFonts w:ascii="Century Gothic" w:eastAsiaTheme="minorHAnsi" w:hAnsi="Century Gothic" w:cs="Arial"/>
          <w:color w:val="000000" w:themeColor="text1"/>
          <w:sz w:val="20"/>
          <w:szCs w:val="20"/>
          <w:lang w:val="en-AU"/>
        </w:rPr>
        <w:t xml:space="preserve"> </w:t>
      </w:r>
      <w:r w:rsidR="00CE22F2" w:rsidRPr="00BC0E2E">
        <w:rPr>
          <w:rFonts w:ascii="Century Gothic" w:eastAsiaTheme="minorHAnsi" w:hAnsi="Century Gothic" w:cs="Arial"/>
          <w:b/>
          <w:color w:val="000000" w:themeColor="text1"/>
          <w:sz w:val="20"/>
          <w:szCs w:val="20"/>
          <w:lang w:val="en-AU"/>
        </w:rPr>
        <w:t>Non-homogeneous from:</w:t>
      </w:r>
    </w:p>
    <w:p w14:paraId="675391C8" w14:textId="66E4EED5" w:rsidR="00A174C8" w:rsidRPr="00BC0E2E" w:rsidRDefault="00A174C8" w:rsidP="00BF023A">
      <w:pPr>
        <w:pStyle w:val="ListParagraph"/>
        <w:ind w:left="1571"/>
        <w:jc w:val="both"/>
        <w:rPr>
          <w:rFonts w:ascii="Century Gothic" w:eastAsiaTheme="minorHAnsi" w:hAnsi="Century Gothic" w:cs="Arial"/>
          <w:sz w:val="20"/>
          <w:szCs w:val="20"/>
          <w:lang w:val="en-AU"/>
        </w:rPr>
      </w:pPr>
      <w:r w:rsidRPr="00BC0E2E">
        <w:rPr>
          <w:rFonts w:ascii="Century Gothic" w:eastAsiaTheme="minorHAnsi" w:hAnsi="Century Gothic" w:cs="Arial"/>
          <w:sz w:val="20"/>
          <w:szCs w:val="20"/>
          <w:lang w:val="en-AU"/>
        </w:rPr>
        <w:t>General form of second –order ODEs in non-homogeneous form.</w:t>
      </w:r>
      <w:r w:rsidR="006E67D8" w:rsidRPr="00BC0E2E">
        <w:rPr>
          <w:rFonts w:ascii="Century Gothic" w:eastAsiaTheme="minorHAnsi" w:hAnsi="Century Gothic" w:cs="Arial"/>
          <w:sz w:val="20"/>
          <w:szCs w:val="20"/>
          <w:lang w:val="en-AU"/>
        </w:rPr>
        <w:t xml:space="preserve"> </w:t>
      </w:r>
      <w:r w:rsidRPr="00BC0E2E">
        <w:rPr>
          <w:rFonts w:ascii="Century Gothic" w:eastAsiaTheme="minorHAnsi" w:hAnsi="Century Gothic" w:cs="Arial"/>
          <w:sz w:val="20"/>
          <w:szCs w:val="20"/>
          <w:lang w:val="en-AU"/>
        </w:rPr>
        <w:t xml:space="preserve">Solution methods:  </w:t>
      </w:r>
      <w:r w:rsidR="00457936" w:rsidRPr="00BC0E2E">
        <w:rPr>
          <w:rFonts w:ascii="Century Gothic" w:eastAsiaTheme="minorHAnsi" w:hAnsi="Century Gothic" w:cs="Arial"/>
          <w:sz w:val="20"/>
          <w:szCs w:val="20"/>
          <w:lang w:val="en-AU"/>
        </w:rPr>
        <w:t>the i</w:t>
      </w:r>
      <w:r w:rsidRPr="00BC0E2E">
        <w:rPr>
          <w:rFonts w:ascii="Century Gothic" w:eastAsiaTheme="minorHAnsi" w:hAnsi="Century Gothic" w:cs="Arial"/>
          <w:sz w:val="20"/>
          <w:szCs w:val="20"/>
          <w:lang w:val="en-AU"/>
        </w:rPr>
        <w:t xml:space="preserve">nverse operator method (Annihilator method), </w:t>
      </w:r>
      <w:r w:rsidR="00457936" w:rsidRPr="00BC0E2E">
        <w:rPr>
          <w:rFonts w:ascii="Century Gothic" w:eastAsiaTheme="minorHAnsi" w:hAnsi="Century Gothic" w:cs="Arial"/>
          <w:sz w:val="20"/>
          <w:szCs w:val="20"/>
          <w:lang w:val="en-AU"/>
        </w:rPr>
        <w:t>s</w:t>
      </w:r>
      <w:r w:rsidRPr="00BC0E2E">
        <w:rPr>
          <w:rFonts w:ascii="Century Gothic" w:eastAsiaTheme="minorHAnsi" w:hAnsi="Century Gothic" w:cs="Arial"/>
          <w:sz w:val="20"/>
          <w:szCs w:val="20"/>
          <w:lang w:val="en-AU"/>
        </w:rPr>
        <w:t xml:space="preserve">hifting exponent method, </w:t>
      </w:r>
      <w:r w:rsidR="00457936" w:rsidRPr="00BC0E2E">
        <w:rPr>
          <w:rFonts w:ascii="Century Gothic" w:eastAsiaTheme="minorHAnsi" w:hAnsi="Century Gothic" w:cs="Arial"/>
          <w:sz w:val="20"/>
          <w:szCs w:val="20"/>
          <w:lang w:val="en-AU"/>
        </w:rPr>
        <w:t>v</w:t>
      </w:r>
      <w:r w:rsidRPr="00BC0E2E">
        <w:rPr>
          <w:rFonts w:ascii="Century Gothic" w:eastAsiaTheme="minorHAnsi" w:hAnsi="Century Gothic" w:cs="Arial"/>
          <w:sz w:val="20"/>
          <w:szCs w:val="20"/>
          <w:lang w:val="en-AU"/>
        </w:rPr>
        <w:t>ariation of parameters method</w:t>
      </w:r>
      <w:r w:rsidR="006E67D8" w:rsidRPr="00BC0E2E">
        <w:rPr>
          <w:rFonts w:ascii="Century Gothic" w:eastAsiaTheme="minorHAnsi" w:hAnsi="Century Gothic" w:cs="Arial"/>
          <w:sz w:val="20"/>
          <w:szCs w:val="20"/>
          <w:lang w:val="en-AU"/>
        </w:rPr>
        <w:t xml:space="preserve">; </w:t>
      </w:r>
      <w:r w:rsidRPr="00BC0E2E">
        <w:rPr>
          <w:rFonts w:ascii="Century Gothic" w:eastAsiaTheme="minorHAnsi" w:hAnsi="Century Gothic" w:cs="Arial"/>
          <w:sz w:val="20"/>
          <w:szCs w:val="20"/>
          <w:lang w:val="en-AU"/>
        </w:rPr>
        <w:t>Applications of non-homogeneous ODEs of second order.</w:t>
      </w:r>
    </w:p>
    <w:p w14:paraId="675391C9" w14:textId="77777777" w:rsidR="00A174C8" w:rsidRPr="00BC0E2E" w:rsidRDefault="00A174C8" w:rsidP="00127174">
      <w:pPr>
        <w:pStyle w:val="ListParagraph"/>
        <w:numPr>
          <w:ilvl w:val="0"/>
          <w:numId w:val="16"/>
        </w:numPr>
        <w:jc w:val="both"/>
        <w:rPr>
          <w:rFonts w:ascii="Century Gothic" w:eastAsiaTheme="minorHAnsi" w:hAnsi="Century Gothic" w:cs="Arial"/>
          <w:b/>
          <w:sz w:val="20"/>
          <w:szCs w:val="20"/>
          <w:lang w:val="en-AU"/>
        </w:rPr>
      </w:pPr>
      <w:r w:rsidRPr="00BC0E2E">
        <w:rPr>
          <w:rFonts w:ascii="Century Gothic" w:eastAsiaTheme="minorHAnsi" w:hAnsi="Century Gothic" w:cs="Arial"/>
          <w:b/>
          <w:sz w:val="20"/>
          <w:szCs w:val="20"/>
          <w:lang w:val="en-AU"/>
        </w:rPr>
        <w:t>Second order ODE of Variable Coefficients:</w:t>
      </w:r>
    </w:p>
    <w:p w14:paraId="675391CA" w14:textId="77777777" w:rsidR="001C4FDD" w:rsidRPr="00BC0E2E" w:rsidRDefault="001C4FDD" w:rsidP="00BF023A">
      <w:pPr>
        <w:tabs>
          <w:tab w:val="left" w:pos="1080"/>
        </w:tabs>
        <w:ind w:left="1530"/>
        <w:jc w:val="both"/>
        <w:rPr>
          <w:rFonts w:ascii="Century Gothic" w:eastAsiaTheme="minorHAnsi" w:hAnsi="Century Gothic" w:cs="Arial"/>
          <w:sz w:val="20"/>
          <w:szCs w:val="20"/>
          <w:lang w:val="en-AU"/>
        </w:rPr>
      </w:pPr>
      <w:r w:rsidRPr="00BC0E2E">
        <w:rPr>
          <w:rFonts w:ascii="Century Gothic" w:eastAsiaTheme="minorHAnsi" w:hAnsi="Century Gothic" w:cs="Arial"/>
          <w:sz w:val="20"/>
          <w:szCs w:val="20"/>
          <w:lang w:val="en-AU"/>
        </w:rPr>
        <w:t>Cauchy</w:t>
      </w:r>
      <w:r w:rsidR="00BF023A" w:rsidRPr="00BC0E2E">
        <w:rPr>
          <w:rFonts w:ascii="Century Gothic" w:eastAsiaTheme="minorHAnsi" w:hAnsi="Century Gothic" w:cs="Arial"/>
          <w:sz w:val="20"/>
          <w:szCs w:val="20"/>
          <w:lang w:val="en-AU"/>
        </w:rPr>
        <w:t xml:space="preserve"> Euler</w:t>
      </w:r>
      <w:r w:rsidRPr="00BC0E2E">
        <w:rPr>
          <w:rFonts w:ascii="Century Gothic" w:eastAsiaTheme="minorHAnsi" w:hAnsi="Century Gothic" w:cs="Arial"/>
          <w:sz w:val="20"/>
          <w:szCs w:val="20"/>
          <w:lang w:val="en-AU"/>
        </w:rPr>
        <w:t xml:space="preserve"> Equations, Existence and Uniqueness of Solutions. W</w:t>
      </w:r>
      <w:r w:rsidR="00E642FF" w:rsidRPr="00BC0E2E">
        <w:rPr>
          <w:rFonts w:ascii="Century Gothic" w:eastAsiaTheme="minorHAnsi" w:hAnsi="Century Gothic" w:cs="Arial"/>
          <w:sz w:val="20"/>
          <w:szCs w:val="20"/>
          <w:lang w:val="en-AU"/>
        </w:rPr>
        <w:t>ronskian, Non-</w:t>
      </w:r>
      <w:r w:rsidR="00BF023A" w:rsidRPr="00BC0E2E">
        <w:rPr>
          <w:rFonts w:ascii="Century Gothic" w:eastAsiaTheme="minorHAnsi" w:hAnsi="Century Gothic" w:cs="Arial"/>
          <w:sz w:val="20"/>
          <w:szCs w:val="20"/>
          <w:lang w:val="en-AU"/>
        </w:rPr>
        <w:t xml:space="preserve">    </w:t>
      </w:r>
      <w:r w:rsidR="00E642FF" w:rsidRPr="00BC0E2E">
        <w:rPr>
          <w:rFonts w:ascii="Century Gothic" w:eastAsiaTheme="minorHAnsi" w:hAnsi="Century Gothic" w:cs="Arial"/>
          <w:sz w:val="20"/>
          <w:szCs w:val="20"/>
          <w:lang w:val="en-AU"/>
        </w:rPr>
        <w:t>homogeneous ODEs.</w:t>
      </w:r>
    </w:p>
    <w:p w14:paraId="675391CB" w14:textId="77777777" w:rsidR="004F2B7C" w:rsidRPr="00BC0E2E" w:rsidRDefault="004F2B7C" w:rsidP="004F2B7C">
      <w:pPr>
        <w:pStyle w:val="ListParagraph"/>
        <w:numPr>
          <w:ilvl w:val="0"/>
          <w:numId w:val="8"/>
        </w:numPr>
        <w:ind w:left="810"/>
        <w:jc w:val="both"/>
        <w:rPr>
          <w:rFonts w:ascii="Century Gothic" w:eastAsiaTheme="minorHAnsi" w:hAnsi="Century Gothic" w:cs="Arial"/>
          <w:b/>
          <w:sz w:val="20"/>
          <w:szCs w:val="20"/>
          <w:lang w:val="en-AU"/>
        </w:rPr>
      </w:pPr>
      <w:r w:rsidRPr="00BC0E2E">
        <w:rPr>
          <w:rFonts w:ascii="Century Gothic" w:eastAsiaTheme="minorHAnsi" w:hAnsi="Century Gothic" w:cs="Arial"/>
          <w:b/>
          <w:sz w:val="20"/>
          <w:szCs w:val="20"/>
          <w:lang w:val="en-AU"/>
        </w:rPr>
        <w:t>Nonlinear Differential equations of second order:</w:t>
      </w:r>
      <w:r w:rsidR="00496656" w:rsidRPr="00BC0E2E">
        <w:rPr>
          <w:rFonts w:ascii="Century Gothic" w:eastAsiaTheme="minorHAnsi" w:hAnsi="Century Gothic" w:cs="Arial"/>
          <w:b/>
          <w:sz w:val="20"/>
          <w:szCs w:val="20"/>
          <w:lang w:val="en-AU"/>
        </w:rPr>
        <w:t xml:space="preserve"> (</w:t>
      </w:r>
      <w:proofErr w:type="spellStart"/>
      <w:r w:rsidR="00496656" w:rsidRPr="00BC0E2E">
        <w:rPr>
          <w:rFonts w:ascii="Century Gothic" w:eastAsiaTheme="minorHAnsi" w:hAnsi="Century Gothic" w:cs="Arial"/>
          <w:b/>
          <w:sz w:val="20"/>
          <w:szCs w:val="20"/>
          <w:lang w:val="en-AU"/>
        </w:rPr>
        <w:t>Zill</w:t>
      </w:r>
      <w:proofErr w:type="spellEnd"/>
      <w:r w:rsidR="00496656" w:rsidRPr="00BC0E2E">
        <w:rPr>
          <w:rFonts w:ascii="Century Gothic" w:eastAsiaTheme="minorHAnsi" w:hAnsi="Century Gothic" w:cs="Arial"/>
          <w:b/>
          <w:sz w:val="20"/>
          <w:szCs w:val="20"/>
          <w:lang w:val="en-AU"/>
        </w:rPr>
        <w:t>- Chapters 4.10, and 5.3)</w:t>
      </w:r>
    </w:p>
    <w:p w14:paraId="675391CC" w14:textId="77777777" w:rsidR="004F2B7C" w:rsidRPr="00BC0E2E" w:rsidRDefault="004F2B7C" w:rsidP="00127174">
      <w:pPr>
        <w:pStyle w:val="ListParagraph"/>
        <w:numPr>
          <w:ilvl w:val="0"/>
          <w:numId w:val="19"/>
        </w:numPr>
        <w:ind w:left="1080" w:firstLine="0"/>
        <w:jc w:val="both"/>
        <w:rPr>
          <w:rFonts w:ascii="Century Gothic" w:eastAsiaTheme="minorHAnsi" w:hAnsi="Century Gothic" w:cs="Arial"/>
          <w:sz w:val="20"/>
          <w:szCs w:val="20"/>
          <w:lang w:val="en-AU"/>
        </w:rPr>
      </w:pPr>
      <w:r w:rsidRPr="00BC0E2E">
        <w:rPr>
          <w:rFonts w:ascii="Century Gothic" w:eastAsiaTheme="minorHAnsi" w:hAnsi="Century Gothic" w:cs="Arial"/>
          <w:sz w:val="20"/>
          <w:szCs w:val="20"/>
          <w:lang w:val="en-AU"/>
        </w:rPr>
        <w:t>Introduction</w:t>
      </w:r>
      <w:r w:rsidR="00E642FF" w:rsidRPr="00BC0E2E">
        <w:rPr>
          <w:rFonts w:ascii="Century Gothic" w:eastAsiaTheme="minorHAnsi" w:hAnsi="Century Gothic" w:cs="Arial"/>
          <w:sz w:val="20"/>
          <w:szCs w:val="20"/>
          <w:lang w:val="en-AU"/>
        </w:rPr>
        <w:t xml:space="preserve">, </w:t>
      </w:r>
      <w:r w:rsidR="00496656" w:rsidRPr="00BC0E2E">
        <w:rPr>
          <w:rFonts w:ascii="Century Gothic" w:eastAsiaTheme="minorHAnsi" w:hAnsi="Century Gothic" w:cs="Arial"/>
          <w:sz w:val="20"/>
          <w:szCs w:val="20"/>
          <w:lang w:val="en-AU"/>
        </w:rPr>
        <w:t>solution of nonlinear second order ODEs:  order reduction method, Taylor series solution.</w:t>
      </w:r>
    </w:p>
    <w:p w14:paraId="675391CD" w14:textId="77777777" w:rsidR="001C4FDD" w:rsidRPr="00BC0E2E" w:rsidRDefault="001C4FDD" w:rsidP="001C4FDD">
      <w:pPr>
        <w:pStyle w:val="ListParagraph"/>
        <w:numPr>
          <w:ilvl w:val="0"/>
          <w:numId w:val="8"/>
        </w:numPr>
        <w:ind w:left="810"/>
        <w:jc w:val="both"/>
        <w:rPr>
          <w:rFonts w:ascii="Century Gothic" w:hAnsi="Century Gothic" w:cs="Arial"/>
          <w:b/>
          <w:bCs/>
          <w:sz w:val="20"/>
          <w:szCs w:val="20"/>
        </w:rPr>
      </w:pPr>
      <w:r w:rsidRPr="00BC0E2E">
        <w:rPr>
          <w:rFonts w:ascii="Century Gothic" w:hAnsi="Century Gothic" w:cs="Arial"/>
          <w:b/>
          <w:bCs/>
          <w:sz w:val="20"/>
          <w:szCs w:val="20"/>
        </w:rPr>
        <w:t>Laplace Transformation</w:t>
      </w:r>
    </w:p>
    <w:p w14:paraId="675391CE" w14:textId="11078BD4" w:rsidR="001C4FDD" w:rsidRPr="00BC0E2E" w:rsidRDefault="001C4FDD" w:rsidP="00127174">
      <w:pPr>
        <w:pStyle w:val="ListParagraph"/>
        <w:numPr>
          <w:ilvl w:val="0"/>
          <w:numId w:val="19"/>
        </w:numPr>
        <w:jc w:val="both"/>
        <w:rPr>
          <w:rFonts w:ascii="Century Gothic" w:hAnsi="Century Gothic" w:cs="Arial"/>
          <w:bCs/>
          <w:sz w:val="20"/>
          <w:szCs w:val="20"/>
        </w:rPr>
      </w:pPr>
      <w:r w:rsidRPr="00BC0E2E">
        <w:rPr>
          <w:rFonts w:ascii="Century Gothic" w:hAnsi="Century Gothic" w:cs="Arial"/>
          <w:bCs/>
          <w:sz w:val="20"/>
          <w:szCs w:val="20"/>
        </w:rPr>
        <w:t>Laplace Transformation and its inverse, linearity and shifting, Laplace transformations of derivatives and integrals, Initial Value Problems, unit step function, delta function and t-shifting.</w:t>
      </w:r>
      <w:r w:rsidR="00D50101" w:rsidRPr="00BC0E2E">
        <w:rPr>
          <w:rFonts w:ascii="Century Gothic" w:hAnsi="Century Gothic" w:cs="Arial"/>
          <w:bCs/>
          <w:sz w:val="20"/>
          <w:szCs w:val="20"/>
        </w:rPr>
        <w:t xml:space="preserve"> Convolution Theorem</w:t>
      </w:r>
      <w:r w:rsidR="00457936" w:rsidRPr="00BC0E2E">
        <w:rPr>
          <w:rFonts w:ascii="Century Gothic" w:hAnsi="Century Gothic" w:cs="Arial"/>
          <w:bCs/>
          <w:sz w:val="20"/>
          <w:szCs w:val="20"/>
        </w:rPr>
        <w:t>. Application</w:t>
      </w:r>
      <w:r w:rsidR="00D50101" w:rsidRPr="00BC0E2E">
        <w:rPr>
          <w:rFonts w:ascii="Century Gothic" w:hAnsi="Century Gothic" w:cs="Arial"/>
          <w:bCs/>
          <w:sz w:val="20"/>
          <w:szCs w:val="20"/>
        </w:rPr>
        <w:t xml:space="preserve"> </w:t>
      </w:r>
    </w:p>
    <w:p w14:paraId="675391CF" w14:textId="77777777" w:rsidR="008E1CC9" w:rsidRPr="00BC0E2E" w:rsidRDefault="008E1CC9" w:rsidP="00AD31C2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810"/>
        <w:jc w:val="both"/>
        <w:rPr>
          <w:rFonts w:ascii="Century Gothic" w:hAnsi="Century Gothic" w:cs="Arial"/>
          <w:bCs/>
          <w:sz w:val="20"/>
          <w:szCs w:val="20"/>
        </w:rPr>
      </w:pPr>
      <w:r w:rsidRPr="00BC0E2E">
        <w:rPr>
          <w:rFonts w:ascii="Century Gothic" w:hAnsi="Century Gothic" w:cs="Eurostile-Demi"/>
          <w:b/>
          <w:bCs/>
          <w:sz w:val="20"/>
          <w:szCs w:val="20"/>
        </w:rPr>
        <w:t xml:space="preserve">Numerical Solutions of Ordinary Differential </w:t>
      </w:r>
      <w:proofErr w:type="gramStart"/>
      <w:r w:rsidRPr="00BC0E2E">
        <w:rPr>
          <w:rFonts w:ascii="Century Gothic" w:hAnsi="Century Gothic" w:cs="Eurostile-Demi"/>
          <w:b/>
          <w:bCs/>
          <w:sz w:val="20"/>
          <w:szCs w:val="20"/>
        </w:rPr>
        <w:t>Equations</w:t>
      </w:r>
      <w:r w:rsidR="002B5F73" w:rsidRPr="00BC0E2E">
        <w:rPr>
          <w:rFonts w:ascii="Century Gothic" w:hAnsi="Century Gothic" w:cs="Eurostile-Demi"/>
          <w:b/>
          <w:bCs/>
          <w:sz w:val="20"/>
          <w:szCs w:val="20"/>
        </w:rPr>
        <w:t xml:space="preserve">  </w:t>
      </w:r>
      <w:r w:rsidR="002B5F73" w:rsidRPr="00BC0E2E">
        <w:rPr>
          <w:rFonts w:ascii="Century Gothic" w:eastAsiaTheme="minorHAnsi" w:hAnsi="Century Gothic" w:cs="Arial"/>
          <w:b/>
          <w:sz w:val="20"/>
          <w:szCs w:val="20"/>
          <w:lang w:val="en-AU"/>
        </w:rPr>
        <w:t>(</w:t>
      </w:r>
      <w:proofErr w:type="spellStart"/>
      <w:proofErr w:type="gramEnd"/>
      <w:r w:rsidR="002B5F73" w:rsidRPr="00BC0E2E">
        <w:rPr>
          <w:rFonts w:ascii="Century Gothic" w:eastAsiaTheme="minorHAnsi" w:hAnsi="Century Gothic" w:cs="Arial"/>
          <w:b/>
          <w:sz w:val="20"/>
          <w:szCs w:val="20"/>
          <w:lang w:val="en-AU"/>
        </w:rPr>
        <w:t>Zill</w:t>
      </w:r>
      <w:proofErr w:type="spellEnd"/>
      <w:r w:rsidR="002B5F73" w:rsidRPr="00BC0E2E">
        <w:rPr>
          <w:rFonts w:ascii="Century Gothic" w:eastAsiaTheme="minorHAnsi" w:hAnsi="Century Gothic" w:cs="Arial"/>
          <w:b/>
          <w:sz w:val="20"/>
          <w:szCs w:val="20"/>
          <w:lang w:val="en-AU"/>
        </w:rPr>
        <w:t>- Chapters 9.1, and 9.2)</w:t>
      </w:r>
    </w:p>
    <w:p w14:paraId="675391D0" w14:textId="77777777" w:rsidR="00AD31C2" w:rsidRPr="00BC0E2E" w:rsidRDefault="00AA41D9" w:rsidP="00090AB0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Century Gothic" w:hAnsi="Century Gothic" w:cs="Arial"/>
          <w:bCs/>
          <w:sz w:val="20"/>
          <w:szCs w:val="20"/>
        </w:rPr>
      </w:pPr>
      <w:r w:rsidRPr="00BC0E2E">
        <w:rPr>
          <w:rFonts w:ascii="Century Gothic" w:hAnsi="Century Gothic" w:cs="Eurostile-Demi"/>
          <w:bCs/>
          <w:sz w:val="20"/>
          <w:szCs w:val="20"/>
        </w:rPr>
        <w:t xml:space="preserve">Introduction, </w:t>
      </w:r>
      <w:r w:rsidR="00127174" w:rsidRPr="00BC0E2E">
        <w:rPr>
          <w:rFonts w:ascii="Century Gothic" w:hAnsi="Century Gothic" w:cs="Eurostile-Demi"/>
          <w:bCs/>
          <w:sz w:val="20"/>
          <w:szCs w:val="20"/>
        </w:rPr>
        <w:t>Numerical s</w:t>
      </w:r>
      <w:r w:rsidRPr="00BC0E2E">
        <w:rPr>
          <w:rFonts w:ascii="Century Gothic" w:hAnsi="Century Gothic" w:cs="Eurostile-Demi"/>
          <w:bCs/>
          <w:sz w:val="20"/>
          <w:szCs w:val="20"/>
        </w:rPr>
        <w:t>olution of first order ODES: Euler method, Runge-Kutta method; Solution of second order ODES: Euler method. Error analysis in numerical solutions of ODEs.</w:t>
      </w:r>
    </w:p>
    <w:p w14:paraId="675391D1" w14:textId="25045F34" w:rsidR="001C4FDD" w:rsidRPr="00BC0E2E" w:rsidRDefault="00B175B0" w:rsidP="00AD31C2">
      <w:pPr>
        <w:pStyle w:val="ListParagraph"/>
        <w:numPr>
          <w:ilvl w:val="0"/>
          <w:numId w:val="8"/>
        </w:numPr>
        <w:ind w:left="810"/>
        <w:jc w:val="both"/>
        <w:rPr>
          <w:rFonts w:ascii="Century Gothic" w:hAnsi="Century Gothic" w:cs="Arial"/>
          <w:b/>
          <w:bCs/>
          <w:sz w:val="20"/>
          <w:szCs w:val="20"/>
        </w:rPr>
      </w:pPr>
      <w:r w:rsidRPr="00BC0E2E">
        <w:rPr>
          <w:rFonts w:ascii="Century Gothic" w:hAnsi="Century Gothic" w:cs="Arial"/>
          <w:b/>
          <w:bCs/>
          <w:sz w:val="20"/>
          <w:szCs w:val="20"/>
        </w:rPr>
        <w:t xml:space="preserve">Classical </w:t>
      </w:r>
      <w:r w:rsidR="00A174C8" w:rsidRPr="00BC0E2E">
        <w:rPr>
          <w:rFonts w:ascii="Century Gothic" w:hAnsi="Century Gothic" w:cs="Arial"/>
          <w:b/>
          <w:bCs/>
          <w:sz w:val="20"/>
          <w:szCs w:val="20"/>
        </w:rPr>
        <w:t>Partial Differential Equation</w:t>
      </w:r>
    </w:p>
    <w:p w14:paraId="675391D3" w14:textId="7DD8B87B" w:rsidR="001C4FDD" w:rsidRPr="00BC0E2E" w:rsidRDefault="00B175B0" w:rsidP="00090AB0">
      <w:pPr>
        <w:pStyle w:val="ListParagraph"/>
        <w:numPr>
          <w:ilvl w:val="0"/>
          <w:numId w:val="19"/>
        </w:numPr>
        <w:jc w:val="both"/>
        <w:rPr>
          <w:rFonts w:ascii="Century Gothic" w:hAnsi="Century Gothic" w:cs="Arial"/>
          <w:bCs/>
          <w:sz w:val="20"/>
          <w:szCs w:val="20"/>
        </w:rPr>
      </w:pPr>
      <w:r w:rsidRPr="00BC0E2E">
        <w:rPr>
          <w:rFonts w:ascii="Century Gothic" w:hAnsi="Century Gothic"/>
          <w:sz w:val="20"/>
          <w:szCs w:val="20"/>
        </w:rPr>
        <w:t xml:space="preserve">Introduction of classical PDEs and their characterizations. </w:t>
      </w:r>
      <w:r w:rsidR="00090AB0" w:rsidRPr="00BC0E2E">
        <w:rPr>
          <w:rFonts w:ascii="Century Gothic" w:hAnsi="Century Gothic"/>
          <w:sz w:val="20"/>
          <w:szCs w:val="20"/>
        </w:rPr>
        <w:t xml:space="preserve">Introduction to </w:t>
      </w:r>
      <w:r w:rsidR="001D2968" w:rsidRPr="00BC0E2E">
        <w:rPr>
          <w:rFonts w:ascii="Century Gothic" w:hAnsi="Century Gothic"/>
          <w:sz w:val="20"/>
          <w:szCs w:val="20"/>
        </w:rPr>
        <w:t>Diffusion-type problem, Separable of variables, One-dimensional wave equations, wave equations in two dimensions.</w:t>
      </w:r>
    </w:p>
    <w:p w14:paraId="74B3C5AE" w14:textId="77777777" w:rsidR="00614C73" w:rsidRDefault="00614C73" w:rsidP="00BC0E2E">
      <w:pPr>
        <w:rPr>
          <w:rFonts w:ascii="Georgia" w:hAnsi="Georgia"/>
          <w:b/>
        </w:rPr>
      </w:pPr>
    </w:p>
    <w:p w14:paraId="194A264A" w14:textId="24BFFF59" w:rsidR="00BC0E2E" w:rsidRPr="00F33B5E" w:rsidRDefault="00BC0E2E" w:rsidP="00BC0E2E">
      <w:pPr>
        <w:rPr>
          <w:rFonts w:ascii="Georgia" w:hAnsi="Georgia"/>
          <w:b/>
        </w:rPr>
      </w:pPr>
      <w:r w:rsidRPr="00F33B5E">
        <w:rPr>
          <w:rFonts w:ascii="Georgia" w:hAnsi="Georgia"/>
          <w:b/>
        </w:rPr>
        <w:t xml:space="preserve">Marks Distribution: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35"/>
        <w:gridCol w:w="5755"/>
      </w:tblGrid>
      <w:tr w:rsidR="00BC0E2E" w:rsidRPr="005C2756" w14:paraId="36A2A1DA" w14:textId="77777777" w:rsidTr="00640849">
        <w:tc>
          <w:tcPr>
            <w:tcW w:w="3235" w:type="dxa"/>
          </w:tcPr>
          <w:p w14:paraId="6F5BEB7A" w14:textId="77777777" w:rsidR="00BC0E2E" w:rsidRPr="00237E47" w:rsidRDefault="00BC0E2E" w:rsidP="00640849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Attendance </w:t>
            </w:r>
          </w:p>
        </w:tc>
        <w:tc>
          <w:tcPr>
            <w:tcW w:w="5755" w:type="dxa"/>
          </w:tcPr>
          <w:p w14:paraId="34658B6D" w14:textId="77777777" w:rsidR="00BC0E2E" w:rsidRPr="00237E47" w:rsidRDefault="00BC0E2E" w:rsidP="00640849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10%</w:t>
            </w:r>
          </w:p>
        </w:tc>
      </w:tr>
      <w:tr w:rsidR="00BC0E2E" w:rsidRPr="005C2756" w14:paraId="5BDD81B9" w14:textId="77777777" w:rsidTr="00640849">
        <w:tc>
          <w:tcPr>
            <w:tcW w:w="3235" w:type="dxa"/>
          </w:tcPr>
          <w:p w14:paraId="1827E617" w14:textId="77777777" w:rsidR="00BC0E2E" w:rsidRPr="00237E47" w:rsidRDefault="00BC0E2E" w:rsidP="00640849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Regular Quizzes </w:t>
            </w:r>
          </w:p>
        </w:tc>
        <w:tc>
          <w:tcPr>
            <w:tcW w:w="5755" w:type="dxa"/>
          </w:tcPr>
          <w:p w14:paraId="4DB2B52E" w14:textId="77777777" w:rsidR="00BC0E2E" w:rsidRPr="00237E47" w:rsidRDefault="00BC0E2E" w:rsidP="00640849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20%</w:t>
            </w:r>
            <w:r w:rsidRPr="00237E47">
              <w:rPr>
                <w:rFonts w:asciiTheme="minorHAnsi" w:hAnsiTheme="minorHAnsi" w:cstheme="minorHAnsi"/>
                <w:sz w:val="20"/>
                <w:szCs w:val="20"/>
              </w:rPr>
              <w:t xml:space="preserve"> (Minimum 05 (five) quizzes &amp; best 03(three) quizzes will count for marks and 1/3</w:t>
            </w:r>
            <w:r w:rsidRPr="00237E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237E47">
              <w:rPr>
                <w:rFonts w:asciiTheme="minorHAnsi" w:hAnsiTheme="minorHAnsi" w:cstheme="minorHAnsi"/>
                <w:sz w:val="20"/>
                <w:szCs w:val="20"/>
              </w:rPr>
              <w:t xml:space="preserve"> syllabus must be covered for taking midterm. </w:t>
            </w:r>
          </w:p>
        </w:tc>
      </w:tr>
      <w:tr w:rsidR="00BC0E2E" w:rsidRPr="005C2756" w14:paraId="4A02F73C" w14:textId="77777777" w:rsidTr="00640849">
        <w:tc>
          <w:tcPr>
            <w:tcW w:w="3235" w:type="dxa"/>
          </w:tcPr>
          <w:p w14:paraId="5BC67225" w14:textId="77777777" w:rsidR="00BC0E2E" w:rsidRPr="00237E47" w:rsidRDefault="00BC0E2E" w:rsidP="00640849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Mid-term</w:t>
            </w:r>
          </w:p>
        </w:tc>
        <w:tc>
          <w:tcPr>
            <w:tcW w:w="5755" w:type="dxa"/>
          </w:tcPr>
          <w:p w14:paraId="6715CA68" w14:textId="77777777" w:rsidR="00BC0E2E" w:rsidRPr="00237E47" w:rsidRDefault="00BC0E2E" w:rsidP="00640849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20%</w:t>
            </w:r>
            <w:r w:rsidRPr="00237E47">
              <w:rPr>
                <w:rFonts w:asciiTheme="minorHAnsi" w:hAnsiTheme="minorHAnsi" w:cstheme="minorHAnsi"/>
                <w:sz w:val="20"/>
                <w:szCs w:val="20"/>
              </w:rPr>
              <w:t xml:space="preserve"> (Duration of mid-term exam will be minimum 50 minutes).</w:t>
            </w:r>
          </w:p>
        </w:tc>
      </w:tr>
      <w:tr w:rsidR="00BC0E2E" w:rsidRPr="005C2756" w14:paraId="2DB1D192" w14:textId="77777777" w:rsidTr="00640849">
        <w:tc>
          <w:tcPr>
            <w:tcW w:w="3235" w:type="dxa"/>
          </w:tcPr>
          <w:p w14:paraId="6ED39182" w14:textId="77777777" w:rsidR="00BC0E2E" w:rsidRPr="00237E47" w:rsidRDefault="00BC0E2E" w:rsidP="00640849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Final Exam</w:t>
            </w:r>
          </w:p>
        </w:tc>
        <w:tc>
          <w:tcPr>
            <w:tcW w:w="5755" w:type="dxa"/>
          </w:tcPr>
          <w:p w14:paraId="45822AD4" w14:textId="77777777" w:rsidR="00BC0E2E" w:rsidRPr="00237E47" w:rsidRDefault="00BC0E2E" w:rsidP="00640849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40%</w:t>
            </w:r>
            <w:r w:rsidRPr="00237E47">
              <w:rPr>
                <w:rFonts w:asciiTheme="minorHAnsi" w:hAnsiTheme="minorHAnsi" w:cstheme="minorHAnsi"/>
                <w:sz w:val="20"/>
                <w:szCs w:val="20"/>
              </w:rPr>
              <w:t xml:space="preserve"> (Duration of final exam will be minimum 01 hour &amp; 30 minutes).</w:t>
            </w:r>
          </w:p>
        </w:tc>
      </w:tr>
      <w:tr w:rsidR="00BC0E2E" w:rsidRPr="005C2756" w14:paraId="2A02CE84" w14:textId="77777777" w:rsidTr="00640849">
        <w:tc>
          <w:tcPr>
            <w:tcW w:w="3235" w:type="dxa"/>
          </w:tcPr>
          <w:p w14:paraId="19C19D9E" w14:textId="77777777" w:rsidR="00BC0E2E" w:rsidRPr="00237E47" w:rsidRDefault="00BC0E2E" w:rsidP="00640849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Assignment</w:t>
            </w:r>
          </w:p>
        </w:tc>
        <w:tc>
          <w:tcPr>
            <w:tcW w:w="5755" w:type="dxa"/>
          </w:tcPr>
          <w:p w14:paraId="33C86621" w14:textId="77777777" w:rsidR="00BC0E2E" w:rsidRPr="00237E47" w:rsidRDefault="00BC0E2E" w:rsidP="00640849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10%</w:t>
            </w:r>
            <w:r w:rsidRPr="00237E47">
              <w:rPr>
                <w:rFonts w:asciiTheme="minorHAnsi" w:hAnsiTheme="minorHAnsi" w:cstheme="minorHAnsi"/>
                <w:sz w:val="20"/>
                <w:szCs w:val="20"/>
              </w:rPr>
              <w:t xml:space="preserve"> (Minimum 04 assignments) </w:t>
            </w:r>
          </w:p>
        </w:tc>
      </w:tr>
      <w:tr w:rsidR="00BC0E2E" w:rsidRPr="005C2756" w14:paraId="6A21CE1F" w14:textId="77777777" w:rsidTr="00640849">
        <w:tc>
          <w:tcPr>
            <w:tcW w:w="3235" w:type="dxa"/>
          </w:tcPr>
          <w:p w14:paraId="48B95F37" w14:textId="77777777" w:rsidR="00BC0E2E" w:rsidRPr="00237E47" w:rsidRDefault="00BC0E2E" w:rsidP="00640849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Total Marks </w:t>
            </w:r>
          </w:p>
        </w:tc>
        <w:tc>
          <w:tcPr>
            <w:tcW w:w="5755" w:type="dxa"/>
          </w:tcPr>
          <w:p w14:paraId="0A86A2D7" w14:textId="77777777" w:rsidR="00BC0E2E" w:rsidRPr="00237E47" w:rsidRDefault="00BC0E2E" w:rsidP="00640849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100%</w:t>
            </w:r>
          </w:p>
        </w:tc>
      </w:tr>
    </w:tbl>
    <w:p w14:paraId="675391DD" w14:textId="77777777" w:rsidR="006823C1" w:rsidRPr="00BC0E2E" w:rsidRDefault="006823C1" w:rsidP="006823C1">
      <w:pPr>
        <w:ind w:left="2160" w:hanging="2160"/>
        <w:rPr>
          <w:rFonts w:ascii="Century Gothic" w:hAnsi="Century Gothic"/>
          <w:bCs/>
          <w:iCs/>
          <w:sz w:val="20"/>
          <w:szCs w:val="20"/>
        </w:rPr>
      </w:pPr>
    </w:p>
    <w:p w14:paraId="3E3919BB" w14:textId="77777777" w:rsidR="00F33B5E" w:rsidRDefault="00F33B5E" w:rsidP="00B175B0">
      <w:pPr>
        <w:ind w:left="2160" w:hanging="2160"/>
        <w:jc w:val="both"/>
        <w:rPr>
          <w:rFonts w:ascii="Century Gothic" w:hAnsi="Century Gothic"/>
          <w:b/>
          <w:bCs/>
          <w:iCs/>
          <w:sz w:val="20"/>
          <w:szCs w:val="20"/>
        </w:rPr>
      </w:pPr>
    </w:p>
    <w:p w14:paraId="3594C883" w14:textId="77777777" w:rsidR="00F33B5E" w:rsidRDefault="00F33B5E" w:rsidP="00B175B0">
      <w:pPr>
        <w:ind w:left="2160" w:hanging="2160"/>
        <w:jc w:val="both"/>
        <w:rPr>
          <w:rFonts w:ascii="Century Gothic" w:hAnsi="Century Gothic"/>
          <w:b/>
          <w:bCs/>
          <w:iCs/>
          <w:sz w:val="20"/>
          <w:szCs w:val="20"/>
        </w:rPr>
      </w:pPr>
    </w:p>
    <w:p w14:paraId="675391E4" w14:textId="379703EF" w:rsidR="006823C1" w:rsidRPr="00BC0E2E" w:rsidRDefault="006823C1" w:rsidP="00B175B0">
      <w:pPr>
        <w:ind w:left="2160" w:hanging="2160"/>
        <w:jc w:val="both"/>
        <w:rPr>
          <w:rFonts w:ascii="Franklin Gothic Book" w:hAnsi="Franklin Gothic Book" w:cs="Arial"/>
          <w:sz w:val="20"/>
          <w:szCs w:val="20"/>
        </w:rPr>
      </w:pPr>
      <w:bookmarkStart w:id="0" w:name="_GoBack"/>
      <w:bookmarkEnd w:id="0"/>
      <w:r w:rsidRPr="00BC0E2E">
        <w:rPr>
          <w:rFonts w:ascii="Century Gothic" w:hAnsi="Century Gothic"/>
          <w:b/>
          <w:bCs/>
          <w:iCs/>
          <w:sz w:val="20"/>
          <w:szCs w:val="20"/>
        </w:rPr>
        <w:t>Text Book</w:t>
      </w:r>
      <w:r w:rsidR="00730E92" w:rsidRPr="00BC0E2E">
        <w:rPr>
          <w:rFonts w:ascii="Century Gothic" w:hAnsi="Century Gothic"/>
          <w:b/>
          <w:bCs/>
          <w:iCs/>
          <w:sz w:val="20"/>
          <w:szCs w:val="20"/>
        </w:rPr>
        <w:t>s</w:t>
      </w:r>
      <w:r w:rsidR="00947172" w:rsidRPr="00BC0E2E">
        <w:rPr>
          <w:rFonts w:ascii="Century Gothic" w:hAnsi="Century Gothic"/>
          <w:b/>
          <w:bCs/>
          <w:iCs/>
          <w:sz w:val="20"/>
          <w:szCs w:val="20"/>
        </w:rPr>
        <w:t>:</w:t>
      </w:r>
      <w:r w:rsidR="00730E92" w:rsidRPr="00BC0E2E">
        <w:rPr>
          <w:rFonts w:ascii="Century Gothic" w:hAnsi="Century Gothic"/>
          <w:b/>
          <w:bCs/>
          <w:iCs/>
          <w:sz w:val="20"/>
          <w:szCs w:val="20"/>
        </w:rPr>
        <w:t xml:space="preserve">       </w:t>
      </w:r>
      <w:r w:rsidR="00947172" w:rsidRPr="00BC0E2E">
        <w:rPr>
          <w:rFonts w:ascii="Century Gothic" w:hAnsi="Century Gothic"/>
          <w:b/>
          <w:bCs/>
          <w:iCs/>
          <w:sz w:val="20"/>
          <w:szCs w:val="20"/>
        </w:rPr>
        <w:tab/>
      </w:r>
      <w:r w:rsidRPr="00BC0E2E">
        <w:rPr>
          <w:rFonts w:ascii="Franklin Gothic Book" w:hAnsi="Franklin Gothic Book" w:cs="Arial"/>
          <w:bCs/>
          <w:sz w:val="20"/>
          <w:szCs w:val="20"/>
        </w:rPr>
        <w:t>1.</w:t>
      </w:r>
      <w:r w:rsidR="00163CA9" w:rsidRPr="00BC0E2E">
        <w:rPr>
          <w:rFonts w:ascii="Franklin Gothic Book" w:hAnsi="Franklin Gothic Book" w:cs="Arial"/>
          <w:bCs/>
          <w:sz w:val="20"/>
          <w:szCs w:val="20"/>
        </w:rPr>
        <w:t xml:space="preserve"> </w:t>
      </w:r>
      <w:r w:rsidRPr="00BC0E2E">
        <w:rPr>
          <w:rFonts w:ascii="Franklin Gothic Book" w:eastAsiaTheme="minorHAnsi" w:hAnsi="Franklin Gothic Book" w:cs="Arial"/>
          <w:bCs/>
          <w:sz w:val="20"/>
          <w:szCs w:val="20"/>
          <w:lang w:val="en-AU"/>
        </w:rPr>
        <w:t xml:space="preserve">A First Course in Differential Equations with </w:t>
      </w:r>
      <w:proofErr w:type="spellStart"/>
      <w:r w:rsidRPr="00BC0E2E">
        <w:rPr>
          <w:rFonts w:ascii="Franklin Gothic Book" w:eastAsiaTheme="minorHAnsi" w:hAnsi="Franklin Gothic Book" w:cs="Arial"/>
          <w:bCs/>
          <w:sz w:val="20"/>
          <w:szCs w:val="20"/>
          <w:lang w:val="en-AU"/>
        </w:rPr>
        <w:t>Modeling</w:t>
      </w:r>
      <w:proofErr w:type="spellEnd"/>
      <w:r w:rsidR="00CC7C17" w:rsidRPr="00BC0E2E">
        <w:rPr>
          <w:rFonts w:ascii="Franklin Gothic Book" w:eastAsiaTheme="minorHAnsi" w:hAnsi="Franklin Gothic Book" w:cs="Arial"/>
          <w:bCs/>
          <w:sz w:val="20"/>
          <w:szCs w:val="20"/>
          <w:lang w:val="en-AU"/>
        </w:rPr>
        <w:t xml:space="preserve"> and </w:t>
      </w:r>
      <w:r w:rsidRPr="00BC0E2E">
        <w:rPr>
          <w:rFonts w:ascii="Franklin Gothic Book" w:eastAsiaTheme="minorHAnsi" w:hAnsi="Franklin Gothic Book" w:cs="Arial"/>
          <w:bCs/>
          <w:sz w:val="20"/>
          <w:szCs w:val="20"/>
          <w:lang w:val="en-AU"/>
        </w:rPr>
        <w:t xml:space="preserve">Applications, </w:t>
      </w:r>
      <w:r w:rsidR="00CC7C17" w:rsidRPr="00BC0E2E">
        <w:rPr>
          <w:rFonts w:ascii="Franklin Gothic Book" w:hAnsi="Franklin Gothic Book" w:cs="Arial"/>
          <w:bCs/>
          <w:sz w:val="20"/>
          <w:szCs w:val="20"/>
        </w:rPr>
        <w:t>(10th Edition</w:t>
      </w:r>
      <w:proofErr w:type="gramStart"/>
      <w:r w:rsidR="00CC7C17" w:rsidRPr="00BC0E2E">
        <w:rPr>
          <w:rFonts w:ascii="Franklin Gothic Book" w:hAnsi="Franklin Gothic Book" w:cs="Arial"/>
          <w:bCs/>
          <w:sz w:val="20"/>
          <w:szCs w:val="20"/>
        </w:rPr>
        <w:t>),</w:t>
      </w:r>
      <w:r w:rsidRPr="00BC0E2E">
        <w:rPr>
          <w:rFonts w:ascii="Franklin Gothic Book" w:hAnsi="Franklin Gothic Book" w:cs="Arial"/>
          <w:bCs/>
          <w:sz w:val="20"/>
          <w:szCs w:val="20"/>
        </w:rPr>
        <w:t xml:space="preserve"> </w:t>
      </w:r>
      <w:r w:rsidRPr="00BC0E2E">
        <w:rPr>
          <w:rFonts w:ascii="Franklin Gothic Book" w:eastAsiaTheme="minorHAnsi" w:hAnsi="Franklin Gothic Book" w:cs="Arial"/>
          <w:sz w:val="20"/>
          <w:szCs w:val="20"/>
          <w:lang w:val="en-AU"/>
        </w:rPr>
        <w:t xml:space="preserve"> Author</w:t>
      </w:r>
      <w:proofErr w:type="gramEnd"/>
      <w:r w:rsidRPr="00BC0E2E">
        <w:rPr>
          <w:rFonts w:ascii="Franklin Gothic Book" w:eastAsiaTheme="minorHAnsi" w:hAnsi="Franklin Gothic Book" w:cs="Arial"/>
          <w:sz w:val="20"/>
          <w:szCs w:val="20"/>
          <w:lang w:val="en-AU"/>
        </w:rPr>
        <w:t xml:space="preserve">-Dennis G. </w:t>
      </w:r>
      <w:proofErr w:type="spellStart"/>
      <w:r w:rsidRPr="00BC0E2E">
        <w:rPr>
          <w:rFonts w:ascii="Franklin Gothic Book" w:eastAsiaTheme="minorHAnsi" w:hAnsi="Franklin Gothic Book" w:cs="Arial"/>
          <w:sz w:val="20"/>
          <w:szCs w:val="20"/>
          <w:lang w:val="en-AU"/>
        </w:rPr>
        <w:t>Zill</w:t>
      </w:r>
      <w:proofErr w:type="spellEnd"/>
      <w:r w:rsidRPr="00BC0E2E">
        <w:rPr>
          <w:rFonts w:ascii="Franklin Gothic Book" w:hAnsi="Franklin Gothic Book" w:cs="Arial"/>
          <w:sz w:val="20"/>
          <w:szCs w:val="20"/>
        </w:rPr>
        <w:t>.</w:t>
      </w:r>
    </w:p>
    <w:p w14:paraId="675391E5" w14:textId="77777777" w:rsidR="00127174" w:rsidRPr="00BC0E2E" w:rsidRDefault="00127174" w:rsidP="00127174">
      <w:pPr>
        <w:ind w:left="2160"/>
        <w:jc w:val="both"/>
        <w:rPr>
          <w:rFonts w:ascii="Franklin Gothic Book" w:hAnsi="Franklin Gothic Book" w:cs="Arial"/>
          <w:sz w:val="20"/>
          <w:szCs w:val="20"/>
        </w:rPr>
      </w:pPr>
      <w:r w:rsidRPr="00BC0E2E">
        <w:rPr>
          <w:rFonts w:ascii="Franklin Gothic Book" w:hAnsi="Franklin Gothic Book" w:cs="Arial"/>
          <w:bCs/>
          <w:iCs/>
          <w:sz w:val="20"/>
          <w:szCs w:val="20"/>
        </w:rPr>
        <w:t>2</w:t>
      </w:r>
      <w:r w:rsidRPr="00BC0E2E">
        <w:rPr>
          <w:rFonts w:ascii="Franklin Gothic Book" w:hAnsi="Franklin Gothic Book" w:cs="Arial"/>
          <w:bCs/>
          <w:sz w:val="20"/>
          <w:szCs w:val="20"/>
        </w:rPr>
        <w:t>. Advanced Mathematical Economics, Author-Rakesh V. Vohra, publisher-</w:t>
      </w:r>
      <w:r w:rsidRPr="00BC0E2E">
        <w:rPr>
          <w:rFonts w:ascii="Franklin Gothic Book" w:hAnsi="Franklin Gothic Book" w:cs="Arial"/>
          <w:sz w:val="20"/>
          <w:szCs w:val="20"/>
        </w:rPr>
        <w:t>Routledge, Taylor and Francis.</w:t>
      </w:r>
    </w:p>
    <w:p w14:paraId="675391E6" w14:textId="77777777" w:rsidR="006823C1" w:rsidRPr="00BC0E2E" w:rsidRDefault="00CC7C17" w:rsidP="008075FB">
      <w:pPr>
        <w:ind w:left="2160" w:hanging="2160"/>
        <w:jc w:val="both"/>
        <w:rPr>
          <w:rFonts w:ascii="Franklin Gothic Book" w:hAnsi="Franklin Gothic Book" w:cs="Arial"/>
          <w:bCs/>
          <w:sz w:val="20"/>
          <w:szCs w:val="20"/>
        </w:rPr>
      </w:pPr>
      <w:r w:rsidRPr="00BC0E2E">
        <w:rPr>
          <w:rFonts w:ascii="Franklin Gothic Book" w:hAnsi="Franklin Gothic Book" w:cs="Arial"/>
          <w:bCs/>
          <w:iCs/>
          <w:sz w:val="20"/>
          <w:szCs w:val="20"/>
        </w:rPr>
        <w:t xml:space="preserve">                 </w:t>
      </w:r>
      <w:r w:rsidR="00730E92" w:rsidRPr="00BC0E2E">
        <w:rPr>
          <w:rFonts w:ascii="Franklin Gothic Book" w:hAnsi="Franklin Gothic Book" w:cs="Arial"/>
          <w:bCs/>
          <w:iCs/>
          <w:sz w:val="20"/>
          <w:szCs w:val="20"/>
        </w:rPr>
        <w:t xml:space="preserve"> </w:t>
      </w:r>
      <w:r w:rsidRPr="00BC0E2E">
        <w:rPr>
          <w:rFonts w:ascii="Franklin Gothic Book" w:hAnsi="Franklin Gothic Book" w:cs="Arial"/>
          <w:bCs/>
          <w:iCs/>
          <w:sz w:val="20"/>
          <w:szCs w:val="20"/>
        </w:rPr>
        <w:t xml:space="preserve"> </w:t>
      </w:r>
      <w:r w:rsidR="00947172" w:rsidRPr="00BC0E2E">
        <w:rPr>
          <w:rFonts w:ascii="Franklin Gothic Book" w:hAnsi="Franklin Gothic Book" w:cs="Arial"/>
          <w:bCs/>
          <w:iCs/>
          <w:sz w:val="20"/>
          <w:szCs w:val="20"/>
        </w:rPr>
        <w:tab/>
      </w:r>
      <w:r w:rsidR="00127174" w:rsidRPr="00BC0E2E">
        <w:rPr>
          <w:rFonts w:ascii="Franklin Gothic Book" w:hAnsi="Franklin Gothic Book" w:cs="Arial"/>
          <w:bCs/>
          <w:iCs/>
          <w:sz w:val="20"/>
          <w:szCs w:val="20"/>
        </w:rPr>
        <w:t>3</w:t>
      </w:r>
      <w:r w:rsidR="008075FB" w:rsidRPr="00BC0E2E">
        <w:rPr>
          <w:rFonts w:ascii="Franklin Gothic Book" w:hAnsi="Franklin Gothic Book" w:cs="Arial"/>
          <w:bCs/>
          <w:sz w:val="20"/>
          <w:szCs w:val="20"/>
        </w:rPr>
        <w:t>. A</w:t>
      </w:r>
      <w:r w:rsidR="006823C1" w:rsidRPr="00BC0E2E">
        <w:rPr>
          <w:rFonts w:ascii="Franklin Gothic Book" w:hAnsi="Franklin Gothic Book" w:cs="Arial"/>
          <w:bCs/>
          <w:sz w:val="20"/>
          <w:szCs w:val="20"/>
        </w:rPr>
        <w:t>dvance</w:t>
      </w:r>
      <w:r w:rsidRPr="00BC0E2E">
        <w:rPr>
          <w:rFonts w:ascii="Franklin Gothic Book" w:hAnsi="Franklin Gothic Book" w:cs="Arial"/>
          <w:bCs/>
          <w:sz w:val="20"/>
          <w:szCs w:val="20"/>
        </w:rPr>
        <w:t>d</w:t>
      </w:r>
      <w:r w:rsidR="006823C1" w:rsidRPr="00BC0E2E">
        <w:rPr>
          <w:rFonts w:ascii="Franklin Gothic Book" w:hAnsi="Franklin Gothic Book" w:cs="Arial"/>
          <w:bCs/>
          <w:sz w:val="20"/>
          <w:szCs w:val="20"/>
        </w:rPr>
        <w:t xml:space="preserve"> Engineering Mathematics</w:t>
      </w:r>
      <w:r w:rsidRPr="00BC0E2E">
        <w:rPr>
          <w:rFonts w:ascii="Franklin Gothic Book" w:hAnsi="Franklin Gothic Book" w:cs="Arial"/>
          <w:bCs/>
          <w:sz w:val="20"/>
          <w:szCs w:val="20"/>
        </w:rPr>
        <w:t xml:space="preserve"> (10</w:t>
      </w:r>
      <w:r w:rsidRPr="00BC0E2E">
        <w:rPr>
          <w:rFonts w:ascii="Franklin Gothic Book" w:hAnsi="Franklin Gothic Book" w:cs="Arial"/>
          <w:bCs/>
          <w:sz w:val="20"/>
          <w:szCs w:val="20"/>
          <w:vertAlign w:val="superscript"/>
        </w:rPr>
        <w:t>th</w:t>
      </w:r>
      <w:r w:rsidRPr="00BC0E2E">
        <w:rPr>
          <w:rFonts w:ascii="Franklin Gothic Book" w:hAnsi="Franklin Gothic Book" w:cs="Arial"/>
          <w:bCs/>
          <w:sz w:val="20"/>
          <w:szCs w:val="20"/>
        </w:rPr>
        <w:t xml:space="preserve"> Edition)</w:t>
      </w:r>
      <w:r w:rsidR="006823C1" w:rsidRPr="00BC0E2E">
        <w:rPr>
          <w:rFonts w:ascii="Franklin Gothic Book" w:hAnsi="Franklin Gothic Book" w:cs="Arial"/>
          <w:bCs/>
          <w:sz w:val="20"/>
          <w:szCs w:val="20"/>
        </w:rPr>
        <w:t>- Autho</w:t>
      </w:r>
      <w:r w:rsidRPr="00BC0E2E">
        <w:rPr>
          <w:rFonts w:ascii="Franklin Gothic Book" w:hAnsi="Franklin Gothic Book" w:cs="Arial"/>
          <w:bCs/>
          <w:sz w:val="20"/>
          <w:szCs w:val="20"/>
        </w:rPr>
        <w:t xml:space="preserve">r: </w:t>
      </w:r>
      <w:proofErr w:type="gramStart"/>
      <w:r w:rsidRPr="00BC0E2E">
        <w:rPr>
          <w:rFonts w:ascii="Franklin Gothic Book" w:hAnsi="Franklin Gothic Book" w:cs="Arial"/>
          <w:bCs/>
          <w:sz w:val="20"/>
          <w:szCs w:val="20"/>
        </w:rPr>
        <w:t xml:space="preserve">Erwin </w:t>
      </w:r>
      <w:r w:rsidR="00947172" w:rsidRPr="00BC0E2E">
        <w:rPr>
          <w:rFonts w:ascii="Franklin Gothic Book" w:hAnsi="Franklin Gothic Book" w:cs="Arial"/>
          <w:bCs/>
          <w:sz w:val="20"/>
          <w:szCs w:val="20"/>
        </w:rPr>
        <w:t xml:space="preserve"> </w:t>
      </w:r>
      <w:r w:rsidRPr="00BC0E2E">
        <w:rPr>
          <w:rFonts w:ascii="Franklin Gothic Book" w:hAnsi="Franklin Gothic Book" w:cs="Arial"/>
          <w:bCs/>
          <w:sz w:val="20"/>
          <w:szCs w:val="20"/>
        </w:rPr>
        <w:t>Kreyszig</w:t>
      </w:r>
      <w:proofErr w:type="gramEnd"/>
      <w:r w:rsidRPr="00BC0E2E">
        <w:rPr>
          <w:rFonts w:ascii="Franklin Gothic Book" w:hAnsi="Franklin Gothic Book" w:cs="Arial"/>
          <w:bCs/>
          <w:sz w:val="20"/>
          <w:szCs w:val="20"/>
        </w:rPr>
        <w:t xml:space="preserve"> </w:t>
      </w:r>
    </w:p>
    <w:p w14:paraId="675391E7" w14:textId="5A566846" w:rsidR="00D050A5" w:rsidRPr="00BC0E2E" w:rsidRDefault="00D93EE7" w:rsidP="00D93EE7">
      <w:pPr>
        <w:autoSpaceDE w:val="0"/>
        <w:autoSpaceDN w:val="0"/>
        <w:adjustRightInd w:val="0"/>
        <w:ind w:left="2160"/>
        <w:rPr>
          <w:rFonts w:ascii="Franklin Gothic Book" w:hAnsi="Franklin Gothic Book" w:cs="Arial"/>
          <w:sz w:val="20"/>
          <w:szCs w:val="20"/>
        </w:rPr>
      </w:pPr>
      <w:r w:rsidRPr="00BC0E2E">
        <w:rPr>
          <w:rFonts w:ascii="Franklin Gothic Book" w:hAnsi="Franklin Gothic Book" w:cs="Arial"/>
          <w:sz w:val="20"/>
          <w:szCs w:val="20"/>
        </w:rPr>
        <w:t xml:space="preserve">4. </w:t>
      </w:r>
      <w:r w:rsidR="00D050A5" w:rsidRPr="00BC0E2E">
        <w:rPr>
          <w:rFonts w:ascii="Franklin Gothic Book" w:hAnsi="Franklin Gothic Book" w:cs="Arial"/>
          <w:sz w:val="20"/>
          <w:szCs w:val="20"/>
        </w:rPr>
        <w:t>Elementary Differential</w:t>
      </w:r>
      <w:r w:rsidRPr="00BC0E2E">
        <w:rPr>
          <w:rFonts w:ascii="Franklin Gothic Book" w:hAnsi="Franklin Gothic Book" w:cs="Arial"/>
          <w:sz w:val="20"/>
          <w:szCs w:val="20"/>
        </w:rPr>
        <w:t xml:space="preserve"> </w:t>
      </w:r>
      <w:r w:rsidR="00D050A5" w:rsidRPr="00BC0E2E">
        <w:rPr>
          <w:rFonts w:ascii="Franklin Gothic Book" w:hAnsi="Franklin Gothic Book" w:cs="Arial"/>
          <w:sz w:val="20"/>
          <w:szCs w:val="20"/>
        </w:rPr>
        <w:t>Equations and Boundary</w:t>
      </w:r>
      <w:r w:rsidRPr="00BC0E2E">
        <w:rPr>
          <w:rFonts w:ascii="Franklin Gothic Book" w:hAnsi="Franklin Gothic Book" w:cs="Arial"/>
          <w:sz w:val="20"/>
          <w:szCs w:val="20"/>
        </w:rPr>
        <w:t xml:space="preserve"> </w:t>
      </w:r>
      <w:r w:rsidR="00D050A5" w:rsidRPr="00BC0E2E">
        <w:rPr>
          <w:rFonts w:ascii="Franklin Gothic Book" w:hAnsi="Franklin Gothic Book" w:cs="Arial"/>
          <w:sz w:val="20"/>
          <w:szCs w:val="20"/>
        </w:rPr>
        <w:t>Value</w:t>
      </w:r>
      <w:r w:rsidRPr="00BC0E2E">
        <w:rPr>
          <w:rFonts w:ascii="Franklin Gothic Book" w:hAnsi="Franklin Gothic Book" w:cs="Arial"/>
          <w:sz w:val="20"/>
          <w:szCs w:val="20"/>
        </w:rPr>
        <w:t xml:space="preserve">, </w:t>
      </w:r>
      <w:r w:rsidRPr="00BC0E2E">
        <w:rPr>
          <w:rFonts w:ascii="Franklin Gothic Book" w:hAnsi="Franklin Gothic Book" w:cs="Arial"/>
          <w:bCs/>
          <w:sz w:val="20"/>
          <w:szCs w:val="20"/>
        </w:rPr>
        <w:t xml:space="preserve">Author-William E. Boyce and Richard C. </w:t>
      </w:r>
      <w:proofErr w:type="spellStart"/>
      <w:r w:rsidRPr="00BC0E2E">
        <w:rPr>
          <w:rFonts w:ascii="Franklin Gothic Book" w:hAnsi="Franklin Gothic Book" w:cs="Arial"/>
          <w:bCs/>
          <w:sz w:val="20"/>
          <w:szCs w:val="20"/>
        </w:rPr>
        <w:t>DiPrima</w:t>
      </w:r>
      <w:proofErr w:type="spellEnd"/>
      <w:r w:rsidRPr="00BC0E2E">
        <w:rPr>
          <w:rFonts w:ascii="Franklin Gothic Book" w:hAnsi="Franklin Gothic Book" w:cs="Arial"/>
          <w:bCs/>
          <w:sz w:val="20"/>
          <w:szCs w:val="20"/>
        </w:rPr>
        <w:t>, Publisher-</w:t>
      </w:r>
      <w:r w:rsidRPr="00BC0E2E">
        <w:rPr>
          <w:rFonts w:ascii="Franklin Gothic Book" w:hAnsi="Franklin Gothic Book" w:cs="Arial"/>
          <w:sz w:val="20"/>
          <w:szCs w:val="20"/>
        </w:rPr>
        <w:t>John Wiley &amp; Sons.</w:t>
      </w:r>
    </w:p>
    <w:p w14:paraId="3FEB2351" w14:textId="38E992CC" w:rsidR="00B175B0" w:rsidRPr="00BC0E2E" w:rsidRDefault="00B175B0" w:rsidP="00D93EE7">
      <w:pPr>
        <w:autoSpaceDE w:val="0"/>
        <w:autoSpaceDN w:val="0"/>
        <w:adjustRightInd w:val="0"/>
        <w:ind w:left="2160"/>
        <w:rPr>
          <w:rFonts w:ascii="Franklin Gothic Book" w:hAnsi="Franklin Gothic Book" w:cs="Arial"/>
          <w:bCs/>
          <w:sz w:val="20"/>
          <w:szCs w:val="20"/>
        </w:rPr>
      </w:pPr>
      <w:r w:rsidRPr="00BC0E2E">
        <w:rPr>
          <w:rFonts w:ascii="Franklin Gothic Book" w:hAnsi="Franklin Gothic Book" w:cs="Arial"/>
          <w:sz w:val="20"/>
          <w:szCs w:val="20"/>
        </w:rPr>
        <w:t>5. Internet resources provided by course teacher.</w:t>
      </w:r>
    </w:p>
    <w:p w14:paraId="675391E8" w14:textId="77777777" w:rsidR="00730E92" w:rsidRPr="00BC0E2E" w:rsidRDefault="00730E92" w:rsidP="00730E92">
      <w:pPr>
        <w:autoSpaceDE w:val="0"/>
        <w:autoSpaceDN w:val="0"/>
        <w:adjustRightInd w:val="0"/>
        <w:rPr>
          <w:rFonts w:ascii="Century Gothic" w:hAnsi="Century Gothic" w:cs="Arial"/>
          <w:sz w:val="20"/>
          <w:szCs w:val="20"/>
        </w:rPr>
      </w:pPr>
    </w:p>
    <w:p w14:paraId="675391E9" w14:textId="2B4EF568" w:rsidR="00947172" w:rsidRPr="00BC0E2E" w:rsidRDefault="00BC0E2E" w:rsidP="00730E92">
      <w:pPr>
        <w:autoSpaceDE w:val="0"/>
        <w:autoSpaceDN w:val="0"/>
        <w:adjustRightInd w:val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</w:t>
      </w:r>
      <w:r w:rsidR="00947172" w:rsidRPr="00BC0E2E">
        <w:rPr>
          <w:rFonts w:ascii="Century Gothic" w:hAnsi="Century Gothic"/>
          <w:b/>
          <w:sz w:val="20"/>
          <w:szCs w:val="20"/>
        </w:rPr>
        <w:t>Grading Policies</w:t>
      </w:r>
      <w:r w:rsidR="00947172" w:rsidRPr="00BC0E2E">
        <w:rPr>
          <w:rFonts w:ascii="Century Gothic" w:hAnsi="Century Gothic" w:cs="Arial"/>
          <w:sz w:val="20"/>
          <w:szCs w:val="20"/>
        </w:rPr>
        <w:t xml:space="preserve">:       </w:t>
      </w:r>
      <w:r w:rsidR="00947172" w:rsidRPr="00BC0E2E">
        <w:rPr>
          <w:rFonts w:ascii="Century Gothic" w:hAnsi="Century Gothic"/>
          <w:sz w:val="20"/>
          <w:szCs w:val="20"/>
        </w:rPr>
        <w:t>As per NSU Grading Policy</w:t>
      </w:r>
    </w:p>
    <w:p w14:paraId="675391EB" w14:textId="77777777" w:rsidR="00947172" w:rsidRPr="00BC0E2E" w:rsidRDefault="00947172" w:rsidP="00947172">
      <w:pPr>
        <w:pStyle w:val="Heading3"/>
        <w:rPr>
          <w:rFonts w:ascii="Century Gothic" w:hAnsi="Century Gothic" w:cs="Times New Roman"/>
          <w:sz w:val="20"/>
          <w:szCs w:val="20"/>
        </w:rPr>
      </w:pPr>
      <w:r w:rsidRPr="00BC0E2E">
        <w:rPr>
          <w:rFonts w:ascii="Century Gothic" w:hAnsi="Century Gothic" w:cs="Times New Roman"/>
          <w:sz w:val="20"/>
          <w:szCs w:val="20"/>
        </w:rPr>
        <w:t>Important dates</w:t>
      </w:r>
      <w:r w:rsidR="00D65497" w:rsidRPr="00BC0E2E">
        <w:rPr>
          <w:rFonts w:ascii="Century Gothic" w:hAnsi="Century Gothic" w:cs="Times New Roman"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3768"/>
      </w:tblGrid>
      <w:tr w:rsidR="00947172" w:rsidRPr="00BC0E2E" w14:paraId="675391EE" w14:textId="77777777" w:rsidTr="00163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391EC" w14:textId="77777777" w:rsidR="00947172" w:rsidRPr="00BC0E2E" w:rsidRDefault="00947172" w:rsidP="00947172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AU" w:eastAsia="en-AU"/>
              </w:rPr>
            </w:pPr>
            <w:r w:rsidRPr="00BC0E2E">
              <w:rPr>
                <w:rFonts w:ascii="Century Gothic" w:hAnsi="Century Gothic"/>
                <w:b/>
                <w:bCs/>
                <w:sz w:val="20"/>
                <w:szCs w:val="20"/>
                <w:lang w:val="en-AU" w:eastAsia="en-AU"/>
              </w:rPr>
              <w:t>First midterm</w:t>
            </w:r>
          </w:p>
        </w:tc>
        <w:tc>
          <w:tcPr>
            <w:tcW w:w="3723" w:type="dxa"/>
            <w:vAlign w:val="center"/>
            <w:hideMark/>
          </w:tcPr>
          <w:p w14:paraId="675391ED" w14:textId="77777777" w:rsidR="00947172" w:rsidRPr="00BC0E2E" w:rsidRDefault="00947172" w:rsidP="005F5E2C">
            <w:pPr>
              <w:rPr>
                <w:rFonts w:ascii="Century Gothic" w:hAnsi="Century Gothic"/>
                <w:sz w:val="20"/>
                <w:szCs w:val="20"/>
                <w:lang w:val="en-AU" w:eastAsia="en-AU"/>
              </w:rPr>
            </w:pPr>
            <w:r w:rsidRPr="00BC0E2E">
              <w:rPr>
                <w:rFonts w:ascii="Century Gothic" w:hAnsi="Century Gothic"/>
                <w:sz w:val="20"/>
                <w:szCs w:val="20"/>
                <w:lang w:val="en-AU" w:eastAsia="en-AU"/>
              </w:rPr>
              <w:t xml:space="preserve">         </w:t>
            </w:r>
            <w:r w:rsidR="00586D0D" w:rsidRPr="00BC0E2E">
              <w:rPr>
                <w:rFonts w:ascii="Century Gothic" w:hAnsi="Century Gothic"/>
                <w:sz w:val="20"/>
                <w:szCs w:val="20"/>
                <w:lang w:val="en-AU" w:eastAsia="en-AU"/>
              </w:rPr>
              <w:t xml:space="preserve">   </w:t>
            </w:r>
            <w:r w:rsidR="005F5E2C" w:rsidRPr="00BC0E2E">
              <w:rPr>
                <w:rFonts w:ascii="Century Gothic" w:hAnsi="Century Gothic"/>
                <w:sz w:val="20"/>
                <w:szCs w:val="20"/>
                <w:lang w:val="en-AU" w:eastAsia="en-AU"/>
              </w:rPr>
              <w:t xml:space="preserve"> </w:t>
            </w:r>
            <w:r w:rsidR="0045107C" w:rsidRPr="00BC0E2E">
              <w:rPr>
                <w:rFonts w:ascii="Century Gothic" w:hAnsi="Century Gothic"/>
                <w:sz w:val="20"/>
                <w:szCs w:val="20"/>
                <w:lang w:val="en-AU" w:eastAsia="en-AU"/>
              </w:rPr>
              <w:t xml:space="preserve">        </w:t>
            </w:r>
            <w:r w:rsidR="005F5E2C" w:rsidRPr="00BC0E2E">
              <w:rPr>
                <w:rFonts w:ascii="Century Gothic" w:hAnsi="Century Gothic"/>
                <w:sz w:val="20"/>
                <w:szCs w:val="20"/>
                <w:lang w:val="en-AU" w:eastAsia="en-AU"/>
              </w:rPr>
              <w:t xml:space="preserve">  TBA</w:t>
            </w:r>
            <w:r w:rsidR="00586D0D" w:rsidRPr="00BC0E2E">
              <w:rPr>
                <w:rFonts w:ascii="Century Gothic" w:hAnsi="Century Gothic"/>
                <w:sz w:val="20"/>
                <w:szCs w:val="20"/>
                <w:lang w:val="en-AU" w:eastAsia="en-AU"/>
              </w:rPr>
              <w:t xml:space="preserve">    </w:t>
            </w:r>
          </w:p>
        </w:tc>
      </w:tr>
    </w:tbl>
    <w:p w14:paraId="675391F0" w14:textId="49891748" w:rsidR="00947172" w:rsidRPr="00BC0E2E" w:rsidRDefault="0045107C" w:rsidP="00730E92">
      <w:pPr>
        <w:autoSpaceDE w:val="0"/>
        <w:autoSpaceDN w:val="0"/>
        <w:adjustRightInd w:val="0"/>
        <w:rPr>
          <w:rFonts w:ascii="Century Gothic" w:hAnsi="Century Gothic"/>
          <w:b/>
          <w:sz w:val="20"/>
          <w:szCs w:val="20"/>
        </w:rPr>
      </w:pPr>
      <w:r w:rsidRPr="00BC0E2E">
        <w:rPr>
          <w:rFonts w:ascii="Century Gothic" w:hAnsi="Century Gothic"/>
          <w:b/>
          <w:sz w:val="20"/>
          <w:szCs w:val="20"/>
        </w:rPr>
        <w:t xml:space="preserve"> </w:t>
      </w:r>
      <w:r w:rsidR="00BC0E2E" w:rsidRPr="00BC0E2E">
        <w:rPr>
          <w:rFonts w:ascii="Century Gothic" w:hAnsi="Century Gothic"/>
          <w:b/>
          <w:sz w:val="20"/>
          <w:szCs w:val="20"/>
        </w:rPr>
        <w:t xml:space="preserve"> </w:t>
      </w:r>
      <w:r w:rsidR="00947172" w:rsidRPr="00BC0E2E">
        <w:rPr>
          <w:rFonts w:ascii="Century Gothic" w:hAnsi="Century Gothic"/>
          <w:b/>
          <w:sz w:val="20"/>
          <w:szCs w:val="20"/>
        </w:rPr>
        <w:t xml:space="preserve">Course Final </w:t>
      </w:r>
      <w:r w:rsidR="00163CA9" w:rsidRPr="00BC0E2E">
        <w:rPr>
          <w:rFonts w:ascii="Century Gothic" w:hAnsi="Century Gothic"/>
          <w:b/>
          <w:sz w:val="20"/>
          <w:szCs w:val="20"/>
        </w:rPr>
        <w:t xml:space="preserve">             </w:t>
      </w:r>
      <w:r w:rsidR="00586D0D" w:rsidRPr="00BC0E2E">
        <w:rPr>
          <w:rFonts w:ascii="Century Gothic" w:hAnsi="Century Gothic"/>
          <w:b/>
          <w:sz w:val="20"/>
          <w:szCs w:val="20"/>
        </w:rPr>
        <w:t xml:space="preserve"> </w:t>
      </w:r>
      <w:r w:rsidRPr="00BC0E2E">
        <w:rPr>
          <w:rFonts w:ascii="Century Gothic" w:hAnsi="Century Gothic"/>
          <w:b/>
          <w:sz w:val="20"/>
          <w:szCs w:val="20"/>
        </w:rPr>
        <w:t xml:space="preserve">          </w:t>
      </w:r>
      <w:r w:rsidRPr="00BC0E2E">
        <w:rPr>
          <w:rFonts w:ascii="Century Gothic" w:hAnsi="Century Gothic"/>
          <w:sz w:val="20"/>
          <w:szCs w:val="20"/>
        </w:rPr>
        <w:t>As per NSU Schedule</w:t>
      </w:r>
    </w:p>
    <w:p w14:paraId="675391F2" w14:textId="77777777" w:rsidR="00947172" w:rsidRPr="00BD3C0B" w:rsidRDefault="00947172" w:rsidP="00730E92">
      <w:pPr>
        <w:autoSpaceDE w:val="0"/>
        <w:autoSpaceDN w:val="0"/>
        <w:adjustRightInd w:val="0"/>
        <w:rPr>
          <w:rFonts w:ascii="Century Gothic" w:hAnsi="Century Gothic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4190"/>
        <w:gridCol w:w="1736"/>
        <w:gridCol w:w="1418"/>
        <w:gridCol w:w="1034"/>
      </w:tblGrid>
      <w:tr w:rsidR="002755B4" w14:paraId="03BA2C15" w14:textId="77777777" w:rsidTr="00DD6922">
        <w:tc>
          <w:tcPr>
            <w:tcW w:w="985" w:type="dxa"/>
          </w:tcPr>
          <w:p w14:paraId="71116713" w14:textId="3D896284" w:rsidR="00F33B5E" w:rsidRPr="00F33B5E" w:rsidRDefault="00F33B5E" w:rsidP="00F33B5E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F33B5E">
              <w:rPr>
                <w:rFonts w:ascii="Century Gothic" w:hAnsi="Century Gothic" w:cs="Arial"/>
                <w:b/>
                <w:bCs/>
                <w:sz w:val="20"/>
                <w:szCs w:val="20"/>
              </w:rPr>
              <w:t>Weeks</w:t>
            </w:r>
          </w:p>
        </w:tc>
        <w:tc>
          <w:tcPr>
            <w:tcW w:w="4462" w:type="dxa"/>
          </w:tcPr>
          <w:p w14:paraId="43AC2D8D" w14:textId="7288C050" w:rsidR="00F33B5E" w:rsidRPr="00F33B5E" w:rsidRDefault="00F33B5E" w:rsidP="00F33B5E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F33B5E">
              <w:rPr>
                <w:rFonts w:ascii="Century Gothic" w:hAnsi="Century Gothic" w:cs="Arial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1800" w:type="dxa"/>
          </w:tcPr>
          <w:p w14:paraId="3F5C588F" w14:textId="09A5DB53" w:rsidR="00F33B5E" w:rsidRPr="00F33B5E" w:rsidRDefault="00F33B5E" w:rsidP="00F33B5E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F33B5E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Learning Activities </w:t>
            </w:r>
          </w:p>
        </w:tc>
        <w:tc>
          <w:tcPr>
            <w:tcW w:w="1440" w:type="dxa"/>
          </w:tcPr>
          <w:p w14:paraId="54BE33B9" w14:textId="3ADBA597" w:rsidR="00F33B5E" w:rsidRPr="00F33B5E" w:rsidRDefault="00F33B5E" w:rsidP="00F33B5E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F33B5E">
              <w:rPr>
                <w:rFonts w:ascii="Calibri" w:hAnsi="Calibri" w:cs="Arial"/>
                <w:b/>
                <w:bCs/>
                <w:sz w:val="20"/>
                <w:szCs w:val="20"/>
              </w:rPr>
              <w:t>Assessment tools</w:t>
            </w:r>
          </w:p>
        </w:tc>
        <w:tc>
          <w:tcPr>
            <w:tcW w:w="1039" w:type="dxa"/>
          </w:tcPr>
          <w:p w14:paraId="1FD32EE1" w14:textId="176C72AA" w:rsidR="00F33B5E" w:rsidRPr="00F33B5E" w:rsidRDefault="00F33B5E" w:rsidP="00F33B5E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F33B5E">
              <w:rPr>
                <w:rFonts w:ascii="Calibri" w:hAnsi="Calibri" w:cs="Arial"/>
                <w:b/>
                <w:bCs/>
                <w:sz w:val="20"/>
                <w:szCs w:val="20"/>
              </w:rPr>
              <w:t>Learning Outcome</w:t>
            </w:r>
          </w:p>
        </w:tc>
      </w:tr>
      <w:tr w:rsidR="002755B4" w14:paraId="7E9736E6" w14:textId="77777777" w:rsidTr="00DD6922">
        <w:tc>
          <w:tcPr>
            <w:tcW w:w="985" w:type="dxa"/>
          </w:tcPr>
          <w:p w14:paraId="47841F65" w14:textId="73A5BF0D" w:rsidR="00F33B5E" w:rsidRDefault="00F33B5E" w:rsidP="00730E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I-II</w:t>
            </w:r>
            <w:r w:rsidR="00EE52F7">
              <w:rPr>
                <w:rFonts w:asciiTheme="minorHAnsi" w:hAnsiTheme="minorHAnsi" w:cstheme="minorHAnsi"/>
                <w:sz w:val="20"/>
                <w:szCs w:val="20"/>
              </w:rPr>
              <w:t>I</w:t>
            </w:r>
          </w:p>
          <w:p w14:paraId="1839D9E7" w14:textId="4FCDA397" w:rsidR="00EE52F7" w:rsidRPr="00F33B5E" w:rsidRDefault="00EE52F7" w:rsidP="00730E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 classes</w:t>
            </w:r>
          </w:p>
        </w:tc>
        <w:tc>
          <w:tcPr>
            <w:tcW w:w="4462" w:type="dxa"/>
          </w:tcPr>
          <w:p w14:paraId="7E693633" w14:textId="4B941F3B" w:rsidR="00F33B5E" w:rsidRPr="00F37B67" w:rsidRDefault="00F33B5E" w:rsidP="00730E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37B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First Order</w:t>
            </w:r>
            <w:r w:rsidRPr="00F37B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Linear </w:t>
            </w:r>
            <w:r w:rsidRPr="00F37B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Ordinary Differential Equations</w:t>
            </w:r>
            <w:r w:rsidRPr="00F37B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Pr="00F37B67">
              <w:rPr>
                <w:rFonts w:asciiTheme="minorHAnsi" w:hAnsiTheme="minorHAnsi" w:cstheme="minorHAnsi"/>
                <w:sz w:val="20"/>
                <w:szCs w:val="20"/>
              </w:rPr>
              <w:t xml:space="preserve"> Intro, Separable ODE, Exact ODE, Linear ODE</w:t>
            </w:r>
          </w:p>
        </w:tc>
        <w:tc>
          <w:tcPr>
            <w:tcW w:w="1800" w:type="dxa"/>
          </w:tcPr>
          <w:p w14:paraId="25514714" w14:textId="7E0D638C" w:rsidR="00F33B5E" w:rsidRPr="002769C9" w:rsidRDefault="002769C9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8"/>
                <w:szCs w:val="18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Lecture, Slides, in class discussions</w:t>
            </w:r>
          </w:p>
        </w:tc>
        <w:tc>
          <w:tcPr>
            <w:tcW w:w="1440" w:type="dxa"/>
          </w:tcPr>
          <w:p w14:paraId="768D18DC" w14:textId="77777777" w:rsidR="00F33B5E" w:rsidRPr="002769C9" w:rsidRDefault="002769C9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8"/>
                <w:szCs w:val="18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Quiz 1</w:t>
            </w:r>
          </w:p>
          <w:p w14:paraId="3A208A2E" w14:textId="51337203" w:rsidR="002769C9" w:rsidRDefault="002769C9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Midterm Assignment 1</w:t>
            </w:r>
          </w:p>
        </w:tc>
        <w:tc>
          <w:tcPr>
            <w:tcW w:w="1039" w:type="dxa"/>
          </w:tcPr>
          <w:p w14:paraId="0D61DE3B" w14:textId="77777777" w:rsidR="00F33B5E" w:rsidRDefault="00F33B5E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2755B4" w14:paraId="791EDA17" w14:textId="77777777" w:rsidTr="00DD6922">
        <w:tc>
          <w:tcPr>
            <w:tcW w:w="985" w:type="dxa"/>
          </w:tcPr>
          <w:p w14:paraId="53E414F6" w14:textId="2D0EB26D" w:rsidR="00F33B5E" w:rsidRDefault="00EE52F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 xml:space="preserve">III- </w:t>
            </w:r>
            <w:r w:rsidR="00F33B5E">
              <w:rPr>
                <w:rFonts w:ascii="Century Gothic" w:hAnsi="Century Gothic" w:cs="Arial"/>
                <w:sz w:val="22"/>
                <w:szCs w:val="22"/>
              </w:rPr>
              <w:t>IV</w:t>
            </w:r>
          </w:p>
          <w:p w14:paraId="0A2221F9" w14:textId="03C3E903" w:rsidR="00EE52F7" w:rsidRPr="00EE52F7" w:rsidRDefault="00EE52F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8"/>
                <w:szCs w:val="18"/>
              </w:rPr>
            </w:pPr>
            <w:r w:rsidRPr="00EE52F7">
              <w:rPr>
                <w:rFonts w:ascii="Century Gothic" w:hAnsi="Century Gothic" w:cs="Arial"/>
                <w:sz w:val="18"/>
                <w:szCs w:val="18"/>
              </w:rPr>
              <w:t>2 classes</w:t>
            </w:r>
          </w:p>
        </w:tc>
        <w:tc>
          <w:tcPr>
            <w:tcW w:w="4462" w:type="dxa"/>
          </w:tcPr>
          <w:p w14:paraId="5A7E1038" w14:textId="45886D5B" w:rsidR="00F33B5E" w:rsidRPr="00F37B67" w:rsidRDefault="00F33B5E" w:rsidP="00730E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37B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First Order</w:t>
            </w:r>
            <w:r w:rsidRPr="00F37B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Non-</w:t>
            </w:r>
            <w:r w:rsidRPr="00F37B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Linear </w:t>
            </w:r>
            <w:r w:rsidRPr="00F37B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ODEs</w:t>
            </w:r>
            <w:r w:rsidRPr="00F37B67">
              <w:rPr>
                <w:rFonts w:asciiTheme="minorHAnsi" w:hAnsiTheme="minorHAnsi" w:cstheme="minorHAnsi"/>
                <w:sz w:val="20"/>
                <w:szCs w:val="20"/>
              </w:rPr>
              <w:t>: Bernoulli equation, Logistic differential equation. Modelling</w:t>
            </w:r>
          </w:p>
        </w:tc>
        <w:tc>
          <w:tcPr>
            <w:tcW w:w="1800" w:type="dxa"/>
          </w:tcPr>
          <w:p w14:paraId="3141081D" w14:textId="1CF12C68" w:rsidR="00F33B5E" w:rsidRDefault="002769C9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Lecture, Slides, in class discussions</w:t>
            </w:r>
          </w:p>
        </w:tc>
        <w:tc>
          <w:tcPr>
            <w:tcW w:w="1440" w:type="dxa"/>
          </w:tcPr>
          <w:p w14:paraId="26E11D39" w14:textId="00EE33AB" w:rsidR="00F33B5E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Midterm Assignment 1</w:t>
            </w:r>
          </w:p>
        </w:tc>
        <w:tc>
          <w:tcPr>
            <w:tcW w:w="1039" w:type="dxa"/>
          </w:tcPr>
          <w:p w14:paraId="252AE1A2" w14:textId="77777777" w:rsidR="00F33B5E" w:rsidRDefault="00F33B5E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2755B4" w14:paraId="464925DB" w14:textId="77777777" w:rsidTr="00DD6922">
        <w:tc>
          <w:tcPr>
            <w:tcW w:w="985" w:type="dxa"/>
          </w:tcPr>
          <w:p w14:paraId="500E3ABD" w14:textId="4ED3EFD2" w:rsidR="00F33B5E" w:rsidRDefault="00EE52F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I</w:t>
            </w:r>
            <w:r w:rsidR="00F33B5E">
              <w:rPr>
                <w:rFonts w:ascii="Century Gothic" w:hAnsi="Century Gothic" w:cs="Arial"/>
                <w:sz w:val="22"/>
                <w:szCs w:val="22"/>
              </w:rPr>
              <w:t>V-V</w:t>
            </w:r>
          </w:p>
          <w:p w14:paraId="2FA1A72E" w14:textId="2808BF9F" w:rsidR="00EE52F7" w:rsidRPr="00EE52F7" w:rsidRDefault="00EE52F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3</w:t>
            </w:r>
            <w:r w:rsidRPr="00EE52F7">
              <w:rPr>
                <w:rFonts w:ascii="Century Gothic" w:hAnsi="Century Gothic" w:cs="Arial"/>
                <w:sz w:val="18"/>
                <w:szCs w:val="18"/>
              </w:rPr>
              <w:t xml:space="preserve"> classes</w:t>
            </w:r>
          </w:p>
        </w:tc>
        <w:tc>
          <w:tcPr>
            <w:tcW w:w="4462" w:type="dxa"/>
          </w:tcPr>
          <w:p w14:paraId="116D9E65" w14:textId="77777777" w:rsidR="00F33B5E" w:rsidRPr="00F37B67" w:rsidRDefault="00F33B5E" w:rsidP="00730E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37B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Partial Differential Equations of First Order</w:t>
            </w:r>
            <w:r w:rsidRPr="00F37B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  <w:p w14:paraId="67976F3E" w14:textId="19AC641A" w:rsidR="00F33B5E" w:rsidRPr="00F37B67" w:rsidRDefault="00F33B5E" w:rsidP="00730E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37B67">
              <w:rPr>
                <w:rFonts w:asciiTheme="minorHAnsi" w:hAnsiTheme="minorHAnsi" w:cstheme="minorHAnsi"/>
                <w:sz w:val="20"/>
                <w:szCs w:val="20"/>
              </w:rPr>
              <w:t xml:space="preserve">Definitions, Classifications, formulation. </w:t>
            </w:r>
            <w:r w:rsidRPr="00F37B67">
              <w:rPr>
                <w:rFonts w:asciiTheme="minorHAnsi" w:hAnsiTheme="minorHAnsi" w:cstheme="minorHAnsi"/>
                <w:sz w:val="20"/>
                <w:szCs w:val="20"/>
              </w:rPr>
              <w:t>The Method of Characteristics, Lagrange method to solve first order linear PDEs, Charpit method</w:t>
            </w:r>
          </w:p>
        </w:tc>
        <w:tc>
          <w:tcPr>
            <w:tcW w:w="1800" w:type="dxa"/>
          </w:tcPr>
          <w:p w14:paraId="37938E11" w14:textId="6B414734" w:rsidR="00F33B5E" w:rsidRDefault="002769C9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Lecture, Slides, in class discussions</w:t>
            </w:r>
          </w:p>
        </w:tc>
        <w:tc>
          <w:tcPr>
            <w:tcW w:w="1440" w:type="dxa"/>
          </w:tcPr>
          <w:p w14:paraId="4D40DA99" w14:textId="5D0BD4CD" w:rsidR="002769C9" w:rsidRPr="002769C9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8"/>
                <w:szCs w:val="18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Quiz </w:t>
            </w: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  <w:p w14:paraId="32BDF546" w14:textId="4C0EF141" w:rsidR="00F33B5E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Midterm Assignment 1</w:t>
            </w:r>
          </w:p>
        </w:tc>
        <w:tc>
          <w:tcPr>
            <w:tcW w:w="1039" w:type="dxa"/>
          </w:tcPr>
          <w:p w14:paraId="3C7742C4" w14:textId="77777777" w:rsidR="00F33B5E" w:rsidRDefault="00F33B5E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2755B4" w14:paraId="30312957" w14:textId="77777777" w:rsidTr="00DD6922">
        <w:tc>
          <w:tcPr>
            <w:tcW w:w="985" w:type="dxa"/>
          </w:tcPr>
          <w:p w14:paraId="49656AE6" w14:textId="7B31DD69" w:rsidR="00F33B5E" w:rsidRDefault="00F37B6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VI</w:t>
            </w:r>
          </w:p>
          <w:p w14:paraId="7F3E156D" w14:textId="210BA8D9" w:rsidR="00EE52F7" w:rsidRPr="00EE52F7" w:rsidRDefault="00EE52F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8"/>
                <w:szCs w:val="18"/>
              </w:rPr>
            </w:pPr>
            <w:r w:rsidRPr="00EE52F7">
              <w:rPr>
                <w:rFonts w:ascii="Century Gothic" w:hAnsi="Century Gothic" w:cs="Arial"/>
                <w:sz w:val="18"/>
                <w:szCs w:val="18"/>
              </w:rPr>
              <w:t>2 classes</w:t>
            </w:r>
          </w:p>
        </w:tc>
        <w:tc>
          <w:tcPr>
            <w:tcW w:w="4462" w:type="dxa"/>
          </w:tcPr>
          <w:p w14:paraId="40BDAAC6" w14:textId="77777777" w:rsidR="00A6326B" w:rsidRPr="00F37B67" w:rsidRDefault="00F33B5E" w:rsidP="00730E9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color w:val="000000" w:themeColor="text1"/>
                <w:sz w:val="20"/>
                <w:szCs w:val="20"/>
                <w:lang w:val="en-AU"/>
              </w:rPr>
            </w:pPr>
            <w:r w:rsidRPr="00F37B67">
              <w:rPr>
                <w:rFonts w:asciiTheme="minorHAnsi" w:eastAsiaTheme="minorHAnsi" w:hAnsiTheme="minorHAnsi" w:cstheme="minorHAnsi"/>
                <w:b/>
                <w:color w:val="000000" w:themeColor="text1"/>
                <w:sz w:val="20"/>
                <w:szCs w:val="20"/>
                <w:lang w:val="en-AU"/>
              </w:rPr>
              <w:t>Linear Second-Order ODEs</w:t>
            </w:r>
            <w:r w:rsidRPr="00F37B67">
              <w:rPr>
                <w:rFonts w:asciiTheme="minorHAnsi" w:eastAsiaTheme="minorHAnsi" w:hAnsiTheme="minorHAnsi" w:cstheme="minorHAnsi"/>
                <w:b/>
                <w:color w:val="000000" w:themeColor="text1"/>
                <w:sz w:val="20"/>
                <w:szCs w:val="20"/>
                <w:lang w:val="en-AU"/>
              </w:rPr>
              <w:t xml:space="preserve">: Homogeneous: </w:t>
            </w:r>
          </w:p>
          <w:p w14:paraId="0BC8F2C2" w14:textId="3844C170" w:rsidR="00F33B5E" w:rsidRPr="00F37B67" w:rsidRDefault="00F33B5E" w:rsidP="00730E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37B67">
              <w:rPr>
                <w:rFonts w:asciiTheme="minorHAnsi" w:eastAsiaTheme="minorHAnsi" w:hAnsiTheme="minorHAnsi" w:cstheme="minorHAnsi"/>
                <w:bCs/>
                <w:color w:val="000000" w:themeColor="text1"/>
                <w:sz w:val="20"/>
                <w:szCs w:val="20"/>
                <w:lang w:val="en-AU"/>
              </w:rPr>
              <w:t xml:space="preserve">Intro, solution </w:t>
            </w:r>
            <w:r w:rsidR="00A6326B" w:rsidRPr="00F37B67">
              <w:rPr>
                <w:rFonts w:asciiTheme="minorHAnsi" w:eastAsiaTheme="minorHAnsi" w:hAnsiTheme="minorHAnsi" w:cstheme="minorHAnsi"/>
                <w:bCs/>
                <w:color w:val="000000" w:themeColor="text1"/>
                <w:sz w:val="20"/>
                <w:szCs w:val="20"/>
                <w:lang w:val="en-AU"/>
              </w:rPr>
              <w:t>techniques for different types of ODEs</w:t>
            </w:r>
            <w:r w:rsidRPr="00F37B67">
              <w:rPr>
                <w:rFonts w:asciiTheme="minorHAnsi" w:eastAsiaTheme="minorHAnsi" w:hAnsiTheme="minorHAnsi" w:cstheme="minorHAnsi"/>
                <w:bCs/>
                <w:color w:val="000000" w:themeColor="text1"/>
                <w:sz w:val="20"/>
                <w:szCs w:val="20"/>
                <w:lang w:val="en-AU"/>
              </w:rPr>
              <w:t xml:space="preserve"> </w:t>
            </w:r>
          </w:p>
        </w:tc>
        <w:tc>
          <w:tcPr>
            <w:tcW w:w="1800" w:type="dxa"/>
          </w:tcPr>
          <w:p w14:paraId="3715AF34" w14:textId="42558349" w:rsidR="00F33B5E" w:rsidRDefault="002769C9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Lecture, Slides, in class discussions</w:t>
            </w:r>
          </w:p>
        </w:tc>
        <w:tc>
          <w:tcPr>
            <w:tcW w:w="1440" w:type="dxa"/>
          </w:tcPr>
          <w:p w14:paraId="55EF369B" w14:textId="49A19FD8" w:rsidR="00F33B5E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Midterm Assignment </w:t>
            </w: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1039" w:type="dxa"/>
          </w:tcPr>
          <w:p w14:paraId="550EB48B" w14:textId="77777777" w:rsidR="00F33B5E" w:rsidRDefault="00F33B5E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DD6922" w14:paraId="1C869607" w14:textId="77777777" w:rsidTr="00DD6922">
        <w:tc>
          <w:tcPr>
            <w:tcW w:w="985" w:type="dxa"/>
          </w:tcPr>
          <w:p w14:paraId="4DBFFF4E" w14:textId="77777777" w:rsidR="00DD6922" w:rsidRDefault="00DD6922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VII</w:t>
            </w:r>
          </w:p>
          <w:p w14:paraId="2F69FE97" w14:textId="7D22C5FA" w:rsidR="00DD6922" w:rsidRPr="00DD6922" w:rsidRDefault="00DD6922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8"/>
                <w:szCs w:val="18"/>
              </w:rPr>
            </w:pPr>
            <w:r w:rsidRPr="00DD6922">
              <w:rPr>
                <w:rFonts w:ascii="Century Gothic" w:hAnsi="Century Gothic" w:cs="Arial"/>
                <w:sz w:val="18"/>
                <w:szCs w:val="18"/>
              </w:rPr>
              <w:t>2 classes</w:t>
            </w:r>
          </w:p>
        </w:tc>
        <w:tc>
          <w:tcPr>
            <w:tcW w:w="8741" w:type="dxa"/>
            <w:gridSpan w:val="4"/>
          </w:tcPr>
          <w:p w14:paraId="3D49FA62" w14:textId="7CE4F8C0" w:rsidR="00DD6922" w:rsidRDefault="00DD6922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 xml:space="preserve">                      One preparatory class for Midterm </w:t>
            </w:r>
            <w:r>
              <w:rPr>
                <w:rFonts w:ascii="Century Gothic" w:hAnsi="Century Gothic" w:cs="Arial"/>
                <w:sz w:val="22"/>
                <w:szCs w:val="22"/>
              </w:rPr>
              <w:t>and</w:t>
            </w:r>
          </w:p>
          <w:p w14:paraId="1656D719" w14:textId="3F9E0021" w:rsidR="00DD6922" w:rsidRDefault="00DD6922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 xml:space="preserve">                                  Midterm Exam</w:t>
            </w:r>
          </w:p>
        </w:tc>
      </w:tr>
      <w:tr w:rsidR="002755B4" w14:paraId="69CBEE46" w14:textId="77777777" w:rsidTr="00DD6922">
        <w:tc>
          <w:tcPr>
            <w:tcW w:w="985" w:type="dxa"/>
          </w:tcPr>
          <w:p w14:paraId="36FF9EAF" w14:textId="77777777" w:rsidR="00F33B5E" w:rsidRDefault="00F37B6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VII</w:t>
            </w:r>
            <w:r w:rsidR="00EE52F7">
              <w:rPr>
                <w:rFonts w:ascii="Century Gothic" w:hAnsi="Century Gothic" w:cs="Arial"/>
                <w:sz w:val="22"/>
                <w:szCs w:val="22"/>
              </w:rPr>
              <w:t>I</w:t>
            </w:r>
            <w:r>
              <w:rPr>
                <w:rFonts w:ascii="Century Gothic" w:hAnsi="Century Gothic" w:cs="Arial"/>
                <w:sz w:val="22"/>
                <w:szCs w:val="22"/>
              </w:rPr>
              <w:t>-</w:t>
            </w:r>
            <w:r w:rsidR="00EE52F7">
              <w:rPr>
                <w:rFonts w:ascii="Century Gothic" w:hAnsi="Century Gothic" w:cs="Arial"/>
                <w:sz w:val="22"/>
                <w:szCs w:val="22"/>
              </w:rPr>
              <w:t>I</w:t>
            </w:r>
            <w:r>
              <w:rPr>
                <w:rFonts w:ascii="Century Gothic" w:hAnsi="Century Gothic" w:cs="Arial"/>
                <w:sz w:val="22"/>
                <w:szCs w:val="22"/>
              </w:rPr>
              <w:t>X</w:t>
            </w:r>
          </w:p>
          <w:p w14:paraId="690BB735" w14:textId="6BAABCAA" w:rsidR="00DD6922" w:rsidRDefault="00DD6922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  <w:r w:rsidRPr="00DD6922">
              <w:rPr>
                <w:rFonts w:ascii="Century Gothic" w:hAnsi="Century Gothic" w:cs="Arial"/>
                <w:sz w:val="18"/>
                <w:szCs w:val="18"/>
              </w:rPr>
              <w:t xml:space="preserve"> classes</w:t>
            </w:r>
          </w:p>
        </w:tc>
        <w:tc>
          <w:tcPr>
            <w:tcW w:w="4462" w:type="dxa"/>
          </w:tcPr>
          <w:p w14:paraId="7635A911" w14:textId="53B82ADF" w:rsidR="00A6326B" w:rsidRPr="00F37B67" w:rsidRDefault="00A6326B" w:rsidP="00A6326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color w:val="000000" w:themeColor="text1"/>
                <w:sz w:val="20"/>
                <w:szCs w:val="20"/>
                <w:lang w:val="en-AU"/>
              </w:rPr>
            </w:pPr>
            <w:r w:rsidRPr="00F37B67">
              <w:rPr>
                <w:rFonts w:asciiTheme="minorHAnsi" w:eastAsiaTheme="minorHAnsi" w:hAnsiTheme="minorHAnsi" w:cstheme="minorHAnsi"/>
                <w:b/>
                <w:color w:val="000000" w:themeColor="text1"/>
                <w:sz w:val="20"/>
                <w:szCs w:val="20"/>
                <w:lang w:val="en-AU"/>
              </w:rPr>
              <w:t xml:space="preserve">Linear Second-Order ODEs: </w:t>
            </w:r>
            <w:r w:rsidRPr="00F37B67">
              <w:rPr>
                <w:rFonts w:asciiTheme="minorHAnsi" w:eastAsiaTheme="minorHAnsi" w:hAnsiTheme="minorHAnsi" w:cstheme="minorHAnsi"/>
                <w:b/>
                <w:color w:val="000000" w:themeColor="text1"/>
                <w:sz w:val="20"/>
                <w:szCs w:val="20"/>
                <w:lang w:val="en-AU"/>
              </w:rPr>
              <w:t>Non-</w:t>
            </w:r>
            <w:r w:rsidRPr="00F37B67">
              <w:rPr>
                <w:rFonts w:asciiTheme="minorHAnsi" w:eastAsiaTheme="minorHAnsi" w:hAnsiTheme="minorHAnsi" w:cstheme="minorHAnsi"/>
                <w:b/>
                <w:color w:val="000000" w:themeColor="text1"/>
                <w:sz w:val="20"/>
                <w:szCs w:val="20"/>
                <w:lang w:val="en-AU"/>
              </w:rPr>
              <w:t xml:space="preserve">Homogeneous: </w:t>
            </w:r>
          </w:p>
          <w:p w14:paraId="01806CD6" w14:textId="57B69742" w:rsidR="00F33B5E" w:rsidRPr="00F37B67" w:rsidRDefault="00A6326B" w:rsidP="00730E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37B67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>I</w:t>
            </w:r>
            <w:r w:rsidRPr="00F37B67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>nverse operator method (Annihilator method), shifting exponent method, variation of parameters method</w:t>
            </w:r>
          </w:p>
        </w:tc>
        <w:tc>
          <w:tcPr>
            <w:tcW w:w="1800" w:type="dxa"/>
          </w:tcPr>
          <w:p w14:paraId="36DBF588" w14:textId="659A68D9" w:rsidR="00F33B5E" w:rsidRDefault="002769C9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Lecture, Slides, in class discussions</w:t>
            </w:r>
          </w:p>
        </w:tc>
        <w:tc>
          <w:tcPr>
            <w:tcW w:w="1440" w:type="dxa"/>
          </w:tcPr>
          <w:p w14:paraId="1A391834" w14:textId="0CD7A87B" w:rsidR="002769C9" w:rsidRPr="002769C9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8"/>
                <w:szCs w:val="18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Quiz </w:t>
            </w:r>
            <w:r>
              <w:rPr>
                <w:rFonts w:ascii="Century Gothic" w:hAnsi="Century Gothic" w:cs="Arial"/>
                <w:sz w:val="18"/>
                <w:szCs w:val="18"/>
              </w:rPr>
              <w:t>3</w:t>
            </w:r>
          </w:p>
          <w:p w14:paraId="2F672731" w14:textId="17E3BF03" w:rsidR="00F33B5E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Final</w:t>
            </w: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Exam </w:t>
            </w: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Assignment </w:t>
            </w: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1039" w:type="dxa"/>
          </w:tcPr>
          <w:p w14:paraId="23575E5D" w14:textId="77777777" w:rsidR="00F33B5E" w:rsidRDefault="00F33B5E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2755B4" w14:paraId="0A1CCBF7" w14:textId="77777777" w:rsidTr="00DD6922">
        <w:tc>
          <w:tcPr>
            <w:tcW w:w="985" w:type="dxa"/>
          </w:tcPr>
          <w:p w14:paraId="07E720F3" w14:textId="77777777" w:rsidR="00F33B5E" w:rsidRDefault="00F37B6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X</w:t>
            </w:r>
          </w:p>
          <w:p w14:paraId="4F80E120" w14:textId="48E7B3CA" w:rsidR="00DD6922" w:rsidRDefault="00DD6922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DD6922">
              <w:rPr>
                <w:rFonts w:ascii="Century Gothic" w:hAnsi="Century Gothic" w:cs="Arial"/>
                <w:sz w:val="18"/>
                <w:szCs w:val="18"/>
              </w:rPr>
              <w:t>2 classes</w:t>
            </w:r>
          </w:p>
        </w:tc>
        <w:tc>
          <w:tcPr>
            <w:tcW w:w="4462" w:type="dxa"/>
          </w:tcPr>
          <w:p w14:paraId="0D06726D" w14:textId="5EA93E6D" w:rsidR="00F37B67" w:rsidRPr="00F37B67" w:rsidRDefault="00F37B67" w:rsidP="00F37B67">
            <w:p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</w:pPr>
            <w:r w:rsidRPr="00F37B67">
              <w:rPr>
                <w:rFonts w:asciiTheme="minorHAnsi" w:eastAsiaTheme="minorHAnsi" w:hAnsiTheme="minorHAnsi" w:cstheme="minorHAnsi"/>
                <w:b/>
                <w:sz w:val="20"/>
                <w:szCs w:val="20"/>
                <w:lang w:val="en-AU"/>
              </w:rPr>
              <w:t>Second order ODE of Variable Coefficients:</w:t>
            </w:r>
            <w:r w:rsidRPr="00F37B67">
              <w:rPr>
                <w:rFonts w:asciiTheme="minorHAnsi" w:eastAsiaTheme="minorHAnsi" w:hAnsiTheme="minorHAnsi" w:cstheme="minorHAnsi"/>
                <w:b/>
                <w:sz w:val="20"/>
                <w:szCs w:val="20"/>
                <w:lang w:val="en-AU"/>
              </w:rPr>
              <w:t xml:space="preserve"> </w:t>
            </w:r>
            <w:r w:rsidRPr="00F37B67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>Cauchy Euler Equations, Existence and Uniqueness of Solutions. Wronskian, Non-homogeneous ODEs.</w:t>
            </w:r>
          </w:p>
          <w:p w14:paraId="1E495F78" w14:textId="77777777" w:rsidR="00F33B5E" w:rsidRPr="00F37B67" w:rsidRDefault="00F33B5E" w:rsidP="00730E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FE04612" w14:textId="6FB54B29" w:rsidR="00F33B5E" w:rsidRDefault="002769C9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Lecture, Slides, in class discussions</w:t>
            </w:r>
          </w:p>
        </w:tc>
        <w:tc>
          <w:tcPr>
            <w:tcW w:w="1440" w:type="dxa"/>
          </w:tcPr>
          <w:p w14:paraId="3E274031" w14:textId="77777777" w:rsidR="002769C9" w:rsidRPr="002769C9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8"/>
                <w:szCs w:val="18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Quiz </w:t>
            </w:r>
            <w:r>
              <w:rPr>
                <w:rFonts w:ascii="Century Gothic" w:hAnsi="Century Gothic" w:cs="Arial"/>
                <w:sz w:val="18"/>
                <w:szCs w:val="18"/>
              </w:rPr>
              <w:t>3</w:t>
            </w:r>
          </w:p>
          <w:p w14:paraId="59ED2BAE" w14:textId="02D67012" w:rsidR="00F33B5E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Final</w:t>
            </w: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Exam </w:t>
            </w: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Assignment </w:t>
            </w: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1039" w:type="dxa"/>
          </w:tcPr>
          <w:p w14:paraId="7AB197E3" w14:textId="77777777" w:rsidR="00F33B5E" w:rsidRDefault="00F33B5E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2755B4" w14:paraId="23E56753" w14:textId="77777777" w:rsidTr="00DD6922">
        <w:tc>
          <w:tcPr>
            <w:tcW w:w="985" w:type="dxa"/>
          </w:tcPr>
          <w:p w14:paraId="384A02F4" w14:textId="77777777" w:rsidR="00F33B5E" w:rsidRDefault="00F37B6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XI</w:t>
            </w:r>
          </w:p>
          <w:p w14:paraId="0DC976CF" w14:textId="0A600D68" w:rsidR="00DD6922" w:rsidRDefault="00DD6922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DD6922">
              <w:rPr>
                <w:rFonts w:ascii="Century Gothic" w:hAnsi="Century Gothic" w:cs="Arial"/>
                <w:sz w:val="18"/>
                <w:szCs w:val="18"/>
              </w:rPr>
              <w:t>2 classes</w:t>
            </w:r>
          </w:p>
        </w:tc>
        <w:tc>
          <w:tcPr>
            <w:tcW w:w="4462" w:type="dxa"/>
          </w:tcPr>
          <w:p w14:paraId="3F971274" w14:textId="62DF54E0" w:rsidR="00F37B67" w:rsidRPr="00F37B67" w:rsidRDefault="00F37B67" w:rsidP="00F37B67">
            <w:p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</w:pPr>
            <w:r w:rsidRPr="00F37B67">
              <w:rPr>
                <w:rFonts w:asciiTheme="minorHAnsi" w:eastAsiaTheme="minorHAnsi" w:hAnsiTheme="minorHAnsi" w:cstheme="minorHAnsi"/>
                <w:b/>
                <w:sz w:val="20"/>
                <w:szCs w:val="20"/>
                <w:lang w:val="en-AU"/>
              </w:rPr>
              <w:t xml:space="preserve">Nonlinear Differential equations of second order: </w:t>
            </w:r>
            <w:r w:rsidRPr="00F37B67">
              <w:rPr>
                <w:rFonts w:asciiTheme="minorHAnsi" w:eastAsiaTheme="minorHAnsi" w:hAnsiTheme="minorHAnsi" w:cstheme="minorHAnsi"/>
                <w:b/>
                <w:sz w:val="20"/>
                <w:szCs w:val="20"/>
                <w:lang w:val="en-AU"/>
              </w:rPr>
              <w:t>I</w:t>
            </w:r>
            <w:r w:rsidRPr="00F37B67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>ntroduction, solution of nonlinear second order ODEs:  order reduction method, Taylor series solution.</w:t>
            </w:r>
          </w:p>
          <w:p w14:paraId="04DF9FE5" w14:textId="77777777" w:rsidR="00F33B5E" w:rsidRPr="00F37B67" w:rsidRDefault="00F33B5E" w:rsidP="00730E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205CC9E" w14:textId="1911472D" w:rsidR="00F33B5E" w:rsidRDefault="002769C9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Lecture, Slides, in class discussions</w:t>
            </w:r>
          </w:p>
        </w:tc>
        <w:tc>
          <w:tcPr>
            <w:tcW w:w="1440" w:type="dxa"/>
          </w:tcPr>
          <w:p w14:paraId="7889976C" w14:textId="77777777" w:rsidR="00F33B5E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8"/>
                <w:szCs w:val="18"/>
              </w:rPr>
            </w:pPr>
            <w:proofErr w:type="gramStart"/>
            <w:r>
              <w:rPr>
                <w:rFonts w:ascii="Century Gothic" w:hAnsi="Century Gothic" w:cs="Arial"/>
                <w:sz w:val="18"/>
                <w:szCs w:val="18"/>
              </w:rPr>
              <w:t>Final</w:t>
            </w: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Exam</w:t>
            </w:r>
            <w:proofErr w:type="gramEnd"/>
            <w:r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</w:p>
          <w:p w14:paraId="03877443" w14:textId="7E6DB6B8" w:rsidR="002769C9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Assignment </w:t>
            </w:r>
            <w:r>
              <w:rPr>
                <w:rFonts w:ascii="Century Gothic" w:hAnsi="Century Gothic" w:cs="Arial"/>
                <w:sz w:val="18"/>
                <w:szCs w:val="18"/>
              </w:rPr>
              <w:t>3</w:t>
            </w:r>
          </w:p>
        </w:tc>
        <w:tc>
          <w:tcPr>
            <w:tcW w:w="1039" w:type="dxa"/>
          </w:tcPr>
          <w:p w14:paraId="7E83DDEA" w14:textId="77777777" w:rsidR="00F33B5E" w:rsidRDefault="00F33B5E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2755B4" w14:paraId="208E985D" w14:textId="77777777" w:rsidTr="00DD6922">
        <w:tc>
          <w:tcPr>
            <w:tcW w:w="985" w:type="dxa"/>
          </w:tcPr>
          <w:p w14:paraId="684D9A1F" w14:textId="77777777" w:rsidR="00F33B5E" w:rsidRDefault="00F37B6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X</w:t>
            </w:r>
            <w:r w:rsidR="00EE52F7">
              <w:rPr>
                <w:rFonts w:ascii="Century Gothic" w:hAnsi="Century Gothic" w:cs="Arial"/>
                <w:sz w:val="22"/>
                <w:szCs w:val="22"/>
              </w:rPr>
              <w:t>II-XIII</w:t>
            </w:r>
          </w:p>
          <w:p w14:paraId="32B9A4CF" w14:textId="7EB98FB0" w:rsidR="00DD6922" w:rsidRDefault="00DD6922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  <w:r w:rsidRPr="00DD6922">
              <w:rPr>
                <w:rFonts w:ascii="Century Gothic" w:hAnsi="Century Gothic" w:cs="Arial"/>
                <w:sz w:val="18"/>
                <w:szCs w:val="18"/>
              </w:rPr>
              <w:t xml:space="preserve"> classes</w:t>
            </w:r>
          </w:p>
        </w:tc>
        <w:tc>
          <w:tcPr>
            <w:tcW w:w="4462" w:type="dxa"/>
          </w:tcPr>
          <w:p w14:paraId="48649B6C" w14:textId="2CC800D3" w:rsidR="00F37B67" w:rsidRPr="00F37B67" w:rsidRDefault="00F37B67" w:rsidP="00F37B6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37B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Laplace Transformation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  <w:p w14:paraId="3E518C83" w14:textId="049BB9D1" w:rsidR="00F37B67" w:rsidRDefault="00F37B67" w:rsidP="00F37B67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37B6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Laplace Transformation and its inverse, Laplace transformations of derivatives and integrals, Initial Value Problems, unit step function,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s-shifting</w:t>
            </w:r>
            <w:r w:rsidRPr="00F37B6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t-shifting. Convolution Theorem. Application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Pr="00F37B6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16F461E2" w14:textId="77777777" w:rsidR="00F33B5E" w:rsidRPr="00F37B67" w:rsidRDefault="00F33B5E" w:rsidP="00F37B6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5BD5EC" w14:textId="46E456C0" w:rsidR="00F33B5E" w:rsidRDefault="002769C9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Lecture, Slides, in class discussions</w:t>
            </w:r>
          </w:p>
        </w:tc>
        <w:tc>
          <w:tcPr>
            <w:tcW w:w="1440" w:type="dxa"/>
          </w:tcPr>
          <w:p w14:paraId="1EB27B87" w14:textId="226CD77B" w:rsidR="002769C9" w:rsidRPr="002769C9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8"/>
                <w:szCs w:val="18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Quiz </w:t>
            </w: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  <w:p w14:paraId="362A88C4" w14:textId="0ED32E87" w:rsidR="00F33B5E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proofErr w:type="gramStart"/>
            <w:r>
              <w:rPr>
                <w:rFonts w:ascii="Century Gothic" w:hAnsi="Century Gothic" w:cs="Arial"/>
                <w:sz w:val="18"/>
                <w:szCs w:val="18"/>
              </w:rPr>
              <w:t>Final</w:t>
            </w: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Exam</w:t>
            </w:r>
            <w:proofErr w:type="gramEnd"/>
            <w:r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Assignment </w:t>
            </w:r>
            <w:r>
              <w:rPr>
                <w:rFonts w:ascii="Century Gothic" w:hAnsi="Century Gothic" w:cs="Arial"/>
                <w:sz w:val="18"/>
                <w:szCs w:val="18"/>
              </w:rPr>
              <w:t>3</w:t>
            </w:r>
          </w:p>
        </w:tc>
        <w:tc>
          <w:tcPr>
            <w:tcW w:w="1039" w:type="dxa"/>
          </w:tcPr>
          <w:p w14:paraId="18CD8C5D" w14:textId="77777777" w:rsidR="00F33B5E" w:rsidRDefault="00F33B5E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2755B4" w14:paraId="331A5988" w14:textId="77777777" w:rsidTr="00DD6922">
        <w:tc>
          <w:tcPr>
            <w:tcW w:w="985" w:type="dxa"/>
          </w:tcPr>
          <w:p w14:paraId="00B91442" w14:textId="77777777" w:rsidR="00F33B5E" w:rsidRDefault="00EE52F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XIV-XV</w:t>
            </w:r>
          </w:p>
          <w:p w14:paraId="1977F3B1" w14:textId="5040480F" w:rsidR="00DD6922" w:rsidRDefault="00DD6922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  <w:r w:rsidRPr="00DD6922">
              <w:rPr>
                <w:rFonts w:ascii="Century Gothic" w:hAnsi="Century Gothic" w:cs="Arial"/>
                <w:sz w:val="18"/>
                <w:szCs w:val="18"/>
              </w:rPr>
              <w:t xml:space="preserve"> classes</w:t>
            </w:r>
          </w:p>
        </w:tc>
        <w:tc>
          <w:tcPr>
            <w:tcW w:w="4462" w:type="dxa"/>
          </w:tcPr>
          <w:p w14:paraId="26F2ACFB" w14:textId="77777777" w:rsidR="00F37B67" w:rsidRPr="00F37B67" w:rsidRDefault="00F37B67" w:rsidP="00F37B67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37B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Numerical Solutions of ODEs: </w:t>
            </w:r>
            <w:r w:rsidRPr="00F37B67">
              <w:rPr>
                <w:rFonts w:asciiTheme="minorHAnsi" w:hAnsiTheme="minorHAnsi" w:cstheme="minorHAnsi"/>
                <w:bCs/>
                <w:sz w:val="20"/>
                <w:szCs w:val="20"/>
              </w:rPr>
              <w:t>Introduction, Numerical solution of first order ODES: Euler method, Runge-</w:t>
            </w:r>
            <w:proofErr w:type="spellStart"/>
            <w:r w:rsidRPr="00F37B67">
              <w:rPr>
                <w:rFonts w:asciiTheme="minorHAnsi" w:hAnsiTheme="minorHAnsi" w:cstheme="minorHAnsi"/>
                <w:bCs/>
                <w:sz w:val="20"/>
                <w:szCs w:val="20"/>
              </w:rPr>
              <w:t>Kutta</w:t>
            </w:r>
            <w:proofErr w:type="spellEnd"/>
            <w:r w:rsidRPr="00F37B6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method; Solution of second order ODES: Euler method. Error analysis in numerical solutions of ODEs.</w:t>
            </w:r>
          </w:p>
          <w:p w14:paraId="29CC80DA" w14:textId="77777777" w:rsidR="00F33B5E" w:rsidRPr="00F37B67" w:rsidRDefault="00F33B5E" w:rsidP="00F37B6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57803D6" w14:textId="40E0CF94" w:rsidR="00F33B5E" w:rsidRDefault="002769C9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Lecture, Slides, in class discussions</w:t>
            </w:r>
          </w:p>
        </w:tc>
        <w:tc>
          <w:tcPr>
            <w:tcW w:w="1440" w:type="dxa"/>
          </w:tcPr>
          <w:p w14:paraId="10E30EE3" w14:textId="50925E30" w:rsidR="002769C9" w:rsidRPr="002769C9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8"/>
                <w:szCs w:val="18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Quiz </w:t>
            </w: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  <w:p w14:paraId="0837FE04" w14:textId="36338AE1" w:rsidR="00F33B5E" w:rsidRDefault="002769C9" w:rsidP="002769C9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proofErr w:type="gramStart"/>
            <w:r>
              <w:rPr>
                <w:rFonts w:ascii="Century Gothic" w:hAnsi="Century Gothic" w:cs="Arial"/>
                <w:sz w:val="18"/>
                <w:szCs w:val="18"/>
              </w:rPr>
              <w:t>Final</w:t>
            </w: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Exam</w:t>
            </w:r>
            <w:proofErr w:type="gramEnd"/>
            <w:r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Assignment </w:t>
            </w: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1039" w:type="dxa"/>
          </w:tcPr>
          <w:p w14:paraId="671887B0" w14:textId="77777777" w:rsidR="00F33B5E" w:rsidRDefault="00F33B5E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2755B4" w14:paraId="7E1C5A76" w14:textId="77777777" w:rsidTr="00DD6922">
        <w:tc>
          <w:tcPr>
            <w:tcW w:w="985" w:type="dxa"/>
          </w:tcPr>
          <w:p w14:paraId="60545E3D" w14:textId="77777777" w:rsidR="00F33B5E" w:rsidRDefault="00EE52F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XV</w:t>
            </w:r>
            <w:r>
              <w:rPr>
                <w:rFonts w:ascii="Century Gothic" w:hAnsi="Century Gothic" w:cs="Arial"/>
                <w:sz w:val="22"/>
                <w:szCs w:val="22"/>
              </w:rPr>
              <w:t>I</w:t>
            </w:r>
            <w:r>
              <w:rPr>
                <w:rFonts w:ascii="Century Gothic" w:hAnsi="Century Gothic" w:cs="Arial"/>
                <w:sz w:val="22"/>
                <w:szCs w:val="22"/>
              </w:rPr>
              <w:t>-XV</w:t>
            </w:r>
            <w:r>
              <w:rPr>
                <w:rFonts w:ascii="Century Gothic" w:hAnsi="Century Gothic" w:cs="Arial"/>
                <w:sz w:val="22"/>
                <w:szCs w:val="22"/>
              </w:rPr>
              <w:t>II</w:t>
            </w:r>
          </w:p>
          <w:p w14:paraId="14E99425" w14:textId="58772249" w:rsidR="00DD6922" w:rsidRDefault="00DD6922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  <w:r w:rsidRPr="00DD6922">
              <w:rPr>
                <w:rFonts w:ascii="Century Gothic" w:hAnsi="Century Gothic" w:cs="Arial"/>
                <w:sz w:val="18"/>
                <w:szCs w:val="18"/>
              </w:rPr>
              <w:t xml:space="preserve"> classes</w:t>
            </w:r>
          </w:p>
        </w:tc>
        <w:tc>
          <w:tcPr>
            <w:tcW w:w="4462" w:type="dxa"/>
          </w:tcPr>
          <w:p w14:paraId="41555C9C" w14:textId="77777777" w:rsidR="00F37B67" w:rsidRPr="00F37B67" w:rsidRDefault="00F37B67" w:rsidP="00F37B6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37B6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Classical Partial Differential Equation</w:t>
            </w:r>
          </w:p>
          <w:p w14:paraId="02CE9E1F" w14:textId="77777777" w:rsidR="00F37B67" w:rsidRPr="00F37B67" w:rsidRDefault="00F37B67" w:rsidP="00F37B67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37B67">
              <w:rPr>
                <w:rFonts w:asciiTheme="minorHAnsi" w:hAnsiTheme="minorHAnsi" w:cstheme="minorHAnsi"/>
                <w:sz w:val="20"/>
                <w:szCs w:val="20"/>
              </w:rPr>
              <w:t>Introduction of classical PDEs and their characterizations. Introduction to Diffusion-type problem, Separable of variables, One-dimensional wave equations, wave equations in two dimensions.</w:t>
            </w:r>
          </w:p>
          <w:p w14:paraId="5FE50BD5" w14:textId="77777777" w:rsidR="00F33B5E" w:rsidRPr="00F37B67" w:rsidRDefault="00F33B5E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103D3A7" w14:textId="0B8833B7" w:rsidR="00F33B5E" w:rsidRDefault="002769C9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2769C9">
              <w:rPr>
                <w:rFonts w:ascii="Century Gothic" w:hAnsi="Century Gothic" w:cs="Arial"/>
                <w:sz w:val="18"/>
                <w:szCs w:val="18"/>
              </w:rPr>
              <w:t>Lecture, Slides, in class discussions</w:t>
            </w:r>
          </w:p>
        </w:tc>
        <w:tc>
          <w:tcPr>
            <w:tcW w:w="1440" w:type="dxa"/>
          </w:tcPr>
          <w:p w14:paraId="3ADB8F60" w14:textId="0F633A0C" w:rsidR="00F33B5E" w:rsidRDefault="002769C9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proofErr w:type="gramStart"/>
            <w:r>
              <w:rPr>
                <w:rFonts w:ascii="Century Gothic" w:hAnsi="Century Gothic" w:cs="Arial"/>
                <w:sz w:val="18"/>
                <w:szCs w:val="18"/>
              </w:rPr>
              <w:t>Final</w:t>
            </w: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Exam</w:t>
            </w:r>
            <w:proofErr w:type="gramEnd"/>
            <w:r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Pr="002769C9">
              <w:rPr>
                <w:rFonts w:ascii="Century Gothic" w:hAnsi="Century Gothic" w:cs="Arial"/>
                <w:sz w:val="18"/>
                <w:szCs w:val="18"/>
              </w:rPr>
              <w:t xml:space="preserve">Assignment </w:t>
            </w: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1039" w:type="dxa"/>
          </w:tcPr>
          <w:p w14:paraId="14182A52" w14:textId="77777777" w:rsidR="00F33B5E" w:rsidRDefault="00F33B5E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EE52F7" w14:paraId="02EC23ED" w14:textId="77777777" w:rsidTr="00DD6922">
        <w:tc>
          <w:tcPr>
            <w:tcW w:w="985" w:type="dxa"/>
          </w:tcPr>
          <w:p w14:paraId="446CB76D" w14:textId="77777777" w:rsidR="00EE52F7" w:rsidRDefault="00EE52F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XVIII</w:t>
            </w:r>
          </w:p>
          <w:p w14:paraId="12799568" w14:textId="19C5B72D" w:rsidR="00DD6922" w:rsidRDefault="00DD6922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 w:rsidRPr="00DD6922">
              <w:rPr>
                <w:rFonts w:ascii="Century Gothic" w:hAnsi="Century Gothic" w:cs="Arial"/>
                <w:sz w:val="18"/>
                <w:szCs w:val="18"/>
              </w:rPr>
              <w:t>2 classes</w:t>
            </w:r>
          </w:p>
        </w:tc>
        <w:tc>
          <w:tcPr>
            <w:tcW w:w="8741" w:type="dxa"/>
            <w:gridSpan w:val="4"/>
          </w:tcPr>
          <w:p w14:paraId="295D7F5F" w14:textId="676031A1" w:rsidR="00EE52F7" w:rsidRDefault="00EE52F7" w:rsidP="00730E92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 xml:space="preserve">                                            Preparatory classes for Final Exam</w:t>
            </w:r>
          </w:p>
        </w:tc>
      </w:tr>
    </w:tbl>
    <w:p w14:paraId="675391F3" w14:textId="77777777" w:rsidR="00947172" w:rsidRPr="00BD3C0B" w:rsidRDefault="00947172" w:rsidP="00730E92">
      <w:pPr>
        <w:autoSpaceDE w:val="0"/>
        <w:autoSpaceDN w:val="0"/>
        <w:adjustRightInd w:val="0"/>
        <w:rPr>
          <w:rFonts w:ascii="Century Gothic" w:hAnsi="Century Gothic" w:cs="Arial"/>
          <w:sz w:val="22"/>
          <w:szCs w:val="22"/>
        </w:rPr>
      </w:pPr>
    </w:p>
    <w:p w14:paraId="675391F5" w14:textId="77777777" w:rsidR="00163CA9" w:rsidRPr="00BC0E2E" w:rsidRDefault="00163CA9" w:rsidP="00730E92">
      <w:pPr>
        <w:autoSpaceDE w:val="0"/>
        <w:autoSpaceDN w:val="0"/>
        <w:adjustRightInd w:val="0"/>
        <w:rPr>
          <w:rFonts w:ascii="Century Gothic" w:hAnsi="Century Gothic"/>
          <w:b/>
          <w:sz w:val="20"/>
          <w:szCs w:val="20"/>
        </w:rPr>
      </w:pPr>
      <w:r w:rsidRPr="00BC0E2E">
        <w:rPr>
          <w:rFonts w:ascii="Century Gothic" w:hAnsi="Century Gothic"/>
          <w:b/>
          <w:sz w:val="20"/>
          <w:szCs w:val="20"/>
        </w:rPr>
        <w:t>Rules and Restrictions:</w:t>
      </w:r>
    </w:p>
    <w:p w14:paraId="675391F6" w14:textId="77777777" w:rsidR="00730E92" w:rsidRPr="00BC0E2E" w:rsidRDefault="00730E92" w:rsidP="00163CA9">
      <w:pPr>
        <w:pStyle w:val="ListParagraph"/>
        <w:autoSpaceDE w:val="0"/>
        <w:autoSpaceDN w:val="0"/>
        <w:adjustRightInd w:val="0"/>
        <w:ind w:left="1080"/>
        <w:rPr>
          <w:rStyle w:val="Strong"/>
          <w:rFonts w:ascii="Century Gothic" w:hAnsi="Century Gothic"/>
          <w:b w:val="0"/>
          <w:sz w:val="20"/>
          <w:szCs w:val="20"/>
        </w:rPr>
      </w:pPr>
    </w:p>
    <w:p w14:paraId="675391FC" w14:textId="3BDD66BF" w:rsidR="00947172" w:rsidRPr="00BC0E2E" w:rsidRDefault="00B175B0" w:rsidP="00B175B0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entury Gothic" w:hAnsi="Century Gothic" w:cs="Arial"/>
          <w:sz w:val="20"/>
          <w:szCs w:val="20"/>
        </w:rPr>
      </w:pPr>
      <w:r w:rsidRPr="00BC0E2E">
        <w:rPr>
          <w:rFonts w:ascii="Century Gothic" w:hAnsi="Century Gothic" w:cs="Arial"/>
          <w:sz w:val="20"/>
          <w:szCs w:val="20"/>
        </w:rPr>
        <w:t>General guidelines of NSU applied.</w:t>
      </w:r>
    </w:p>
    <w:p w14:paraId="37BB8AD3" w14:textId="64906FFB" w:rsidR="00B175B0" w:rsidRPr="00BC0E2E" w:rsidRDefault="00B175B0" w:rsidP="00B175B0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entury Gothic" w:hAnsi="Century Gothic" w:cs="Arial"/>
          <w:sz w:val="20"/>
          <w:szCs w:val="20"/>
        </w:rPr>
      </w:pPr>
      <w:r w:rsidRPr="00BC0E2E">
        <w:rPr>
          <w:rFonts w:ascii="Century Gothic" w:hAnsi="Century Gothic" w:cs="Arial"/>
          <w:sz w:val="20"/>
          <w:szCs w:val="20"/>
        </w:rPr>
        <w:t>Specific guidelines will be announced in the classes.</w:t>
      </w:r>
    </w:p>
    <w:p w14:paraId="675391FD" w14:textId="77777777" w:rsidR="006823C1" w:rsidRPr="00BD3C0B" w:rsidRDefault="006823C1" w:rsidP="00FA212E">
      <w:pPr>
        <w:rPr>
          <w:rFonts w:ascii="Century Gothic" w:hAnsi="Century Gothic"/>
          <w:sz w:val="22"/>
          <w:szCs w:val="22"/>
        </w:rPr>
      </w:pPr>
    </w:p>
    <w:p w14:paraId="675391FE" w14:textId="77777777" w:rsidR="001240D4" w:rsidRPr="00BD3C0B" w:rsidRDefault="001240D4" w:rsidP="00876F74">
      <w:pPr>
        <w:ind w:left="360"/>
        <w:rPr>
          <w:rFonts w:ascii="Century Gothic" w:hAnsi="Century Gothic" w:cstheme="minorHAnsi"/>
          <w:sz w:val="22"/>
          <w:szCs w:val="22"/>
        </w:rPr>
      </w:pPr>
    </w:p>
    <w:p w14:paraId="675391FF" w14:textId="77777777" w:rsidR="006004B8" w:rsidRPr="00876F74" w:rsidRDefault="006C3437" w:rsidP="00297803">
      <w:pPr>
        <w:jc w:val="center"/>
        <w:rPr>
          <w:rFonts w:asciiTheme="minorHAnsi" w:hAnsiTheme="minorHAnsi" w:cstheme="minorHAnsi"/>
        </w:rPr>
      </w:pPr>
      <w:r w:rsidRPr="00BD3C0B">
        <w:rPr>
          <w:rFonts w:ascii="Century Gothic" w:hAnsi="Century Gothic" w:cstheme="minorHAnsi"/>
          <w:b/>
          <w:sz w:val="22"/>
          <w:szCs w:val="22"/>
        </w:rPr>
        <w:t>**</w:t>
      </w:r>
      <w:r w:rsidR="00D33734" w:rsidRPr="00BD3C0B">
        <w:rPr>
          <w:rFonts w:ascii="Century Gothic" w:hAnsi="Century Gothic" w:cstheme="minorHAnsi"/>
          <w:b/>
          <w:sz w:val="22"/>
          <w:szCs w:val="22"/>
        </w:rPr>
        <w:t>***********</w:t>
      </w:r>
      <w:proofErr w:type="gramStart"/>
      <w:r w:rsidR="00D33734" w:rsidRPr="00BD3C0B">
        <w:rPr>
          <w:rFonts w:ascii="Century Gothic" w:hAnsi="Century Gothic" w:cstheme="minorHAnsi"/>
          <w:b/>
          <w:sz w:val="22"/>
          <w:szCs w:val="22"/>
        </w:rPr>
        <w:t>*</w:t>
      </w:r>
      <w:r w:rsidR="005A05DB" w:rsidRPr="00BD3C0B">
        <w:rPr>
          <w:rFonts w:ascii="Century Gothic" w:hAnsi="Century Gothic" w:cstheme="minorHAnsi"/>
          <w:b/>
          <w:sz w:val="22"/>
          <w:szCs w:val="22"/>
        </w:rPr>
        <w:t xml:space="preserve"> </w:t>
      </w:r>
      <w:r w:rsidRPr="00BD3C0B">
        <w:rPr>
          <w:rFonts w:ascii="Century Gothic" w:hAnsi="Century Gothic" w:cstheme="minorHAnsi"/>
          <w:b/>
          <w:sz w:val="22"/>
          <w:szCs w:val="22"/>
        </w:rPr>
        <w:t xml:space="preserve"> </w:t>
      </w:r>
      <w:r w:rsidR="005A05DB" w:rsidRPr="00BD3C0B">
        <w:rPr>
          <w:rFonts w:ascii="Century Gothic" w:hAnsi="Century Gothic" w:cstheme="minorHAnsi"/>
          <w:b/>
          <w:sz w:val="22"/>
          <w:szCs w:val="22"/>
        </w:rPr>
        <w:t>Thank</w:t>
      </w:r>
      <w:proofErr w:type="gramEnd"/>
      <w:r w:rsidR="005A05DB" w:rsidRPr="00BD3C0B">
        <w:rPr>
          <w:rFonts w:ascii="Century Gothic" w:hAnsi="Century Gothic" w:cstheme="minorHAnsi"/>
          <w:b/>
          <w:sz w:val="22"/>
          <w:szCs w:val="22"/>
        </w:rPr>
        <w:t xml:space="preserve"> You </w:t>
      </w:r>
      <w:r w:rsidR="00D33734" w:rsidRPr="00BD3C0B">
        <w:rPr>
          <w:rFonts w:ascii="Century Gothic" w:hAnsi="Century Gothic" w:cstheme="minorHAnsi"/>
          <w:b/>
          <w:sz w:val="22"/>
          <w:szCs w:val="22"/>
        </w:rPr>
        <w:t>**********</w:t>
      </w:r>
      <w:r w:rsidR="00D33734" w:rsidRPr="00876F74">
        <w:rPr>
          <w:rFonts w:asciiTheme="minorHAnsi" w:hAnsiTheme="minorHAnsi" w:cstheme="minorHAnsi"/>
          <w:b/>
        </w:rPr>
        <w:t>****</w:t>
      </w:r>
    </w:p>
    <w:sectPr w:rsidR="006004B8" w:rsidRPr="00876F74" w:rsidSect="002755B4">
      <w:footerReference w:type="default" r:id="rId8"/>
      <w:pgSz w:w="12240" w:h="15840" w:code="1"/>
      <w:pgMar w:top="1008" w:right="1530" w:bottom="864" w:left="135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A2370" w14:textId="77777777" w:rsidR="00B22E1E" w:rsidRDefault="00B22E1E" w:rsidP="002755B4">
      <w:r>
        <w:separator/>
      </w:r>
    </w:p>
  </w:endnote>
  <w:endnote w:type="continuationSeparator" w:id="0">
    <w:p w14:paraId="415D786B" w14:textId="77777777" w:rsidR="00B22E1E" w:rsidRDefault="00B22E1E" w:rsidP="0027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Eurostile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80FDAA" w14:textId="236ED6E5" w:rsidR="002755B4" w:rsidRDefault="002755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F32DA" w14:textId="77777777" w:rsidR="002755B4" w:rsidRDefault="00275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2097F" w14:textId="77777777" w:rsidR="00B22E1E" w:rsidRDefault="00B22E1E" w:rsidP="002755B4">
      <w:r>
        <w:separator/>
      </w:r>
    </w:p>
  </w:footnote>
  <w:footnote w:type="continuationSeparator" w:id="0">
    <w:p w14:paraId="28E8D249" w14:textId="77777777" w:rsidR="00B22E1E" w:rsidRDefault="00B22E1E" w:rsidP="00275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0C4"/>
    <w:multiLevelType w:val="hybridMultilevel"/>
    <w:tmpl w:val="6726855C"/>
    <w:lvl w:ilvl="0" w:tplc="AE4E9B0C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8777EA1"/>
    <w:multiLevelType w:val="hybridMultilevel"/>
    <w:tmpl w:val="6726855C"/>
    <w:lvl w:ilvl="0" w:tplc="AE4E9B0C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093E3DF9"/>
    <w:multiLevelType w:val="hybridMultilevel"/>
    <w:tmpl w:val="6726855C"/>
    <w:lvl w:ilvl="0" w:tplc="AE4E9B0C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0E447105"/>
    <w:multiLevelType w:val="hybridMultilevel"/>
    <w:tmpl w:val="AF68966C"/>
    <w:lvl w:ilvl="0" w:tplc="0B0C0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F079F3"/>
    <w:multiLevelType w:val="hybridMultilevel"/>
    <w:tmpl w:val="8870A298"/>
    <w:lvl w:ilvl="0" w:tplc="0C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30945CE3"/>
    <w:multiLevelType w:val="hybridMultilevel"/>
    <w:tmpl w:val="6726855C"/>
    <w:lvl w:ilvl="0" w:tplc="AE4E9B0C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31565CAA"/>
    <w:multiLevelType w:val="hybridMultilevel"/>
    <w:tmpl w:val="6AAA6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7401C"/>
    <w:multiLevelType w:val="hybridMultilevel"/>
    <w:tmpl w:val="B1F48E9C"/>
    <w:lvl w:ilvl="0" w:tplc="747E93CC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B56D0"/>
    <w:multiLevelType w:val="hybridMultilevel"/>
    <w:tmpl w:val="96F0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D10EF"/>
    <w:multiLevelType w:val="hybridMultilevel"/>
    <w:tmpl w:val="F596029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6EF23C0"/>
    <w:multiLevelType w:val="hybridMultilevel"/>
    <w:tmpl w:val="4C581C6E"/>
    <w:lvl w:ilvl="0" w:tplc="D8861E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76171"/>
    <w:multiLevelType w:val="hybridMultilevel"/>
    <w:tmpl w:val="D5DC00F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 w15:restartNumberingAfterBreak="0">
    <w:nsid w:val="3E53304F"/>
    <w:multiLevelType w:val="hybridMultilevel"/>
    <w:tmpl w:val="6726855C"/>
    <w:lvl w:ilvl="0" w:tplc="AE4E9B0C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419B16B6"/>
    <w:multiLevelType w:val="hybridMultilevel"/>
    <w:tmpl w:val="6726855C"/>
    <w:lvl w:ilvl="0" w:tplc="AE4E9B0C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41CE2BEA"/>
    <w:multiLevelType w:val="hybridMultilevel"/>
    <w:tmpl w:val="474A4182"/>
    <w:lvl w:ilvl="0" w:tplc="0E1EDD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A5B21"/>
    <w:multiLevelType w:val="hybridMultilevel"/>
    <w:tmpl w:val="9162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02A91"/>
    <w:multiLevelType w:val="hybridMultilevel"/>
    <w:tmpl w:val="E0E8D9F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56B69"/>
    <w:multiLevelType w:val="hybridMultilevel"/>
    <w:tmpl w:val="3086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563F0"/>
    <w:multiLevelType w:val="hybridMultilevel"/>
    <w:tmpl w:val="B1E8BC4C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314441F"/>
    <w:multiLevelType w:val="hybridMultilevel"/>
    <w:tmpl w:val="6AC8F6D2"/>
    <w:lvl w:ilvl="0" w:tplc="F15E2B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CB5EE4"/>
    <w:multiLevelType w:val="hybridMultilevel"/>
    <w:tmpl w:val="229AC126"/>
    <w:lvl w:ilvl="0" w:tplc="8FC618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B5D34"/>
    <w:multiLevelType w:val="hybridMultilevel"/>
    <w:tmpl w:val="B2E22230"/>
    <w:lvl w:ilvl="0" w:tplc="0C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78E6507"/>
    <w:multiLevelType w:val="hybridMultilevel"/>
    <w:tmpl w:val="81F65682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65F16"/>
    <w:multiLevelType w:val="hybridMultilevel"/>
    <w:tmpl w:val="CF7E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9E7DB7"/>
    <w:multiLevelType w:val="multilevel"/>
    <w:tmpl w:val="3154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3"/>
  </w:num>
  <w:num w:numId="3">
    <w:abstractNumId w:val="15"/>
  </w:num>
  <w:num w:numId="4">
    <w:abstractNumId w:val="8"/>
  </w:num>
  <w:num w:numId="5">
    <w:abstractNumId w:val="17"/>
  </w:num>
  <w:num w:numId="6">
    <w:abstractNumId w:val="3"/>
  </w:num>
  <w:num w:numId="7">
    <w:abstractNumId w:val="6"/>
  </w:num>
  <w:num w:numId="8">
    <w:abstractNumId w:val="5"/>
  </w:num>
  <w:num w:numId="9">
    <w:abstractNumId w:val="22"/>
  </w:num>
  <w:num w:numId="10">
    <w:abstractNumId w:val="10"/>
  </w:num>
  <w:num w:numId="11">
    <w:abstractNumId w:val="7"/>
  </w:num>
  <w:num w:numId="12">
    <w:abstractNumId w:val="24"/>
  </w:num>
  <w:num w:numId="13">
    <w:abstractNumId w:val="19"/>
  </w:num>
  <w:num w:numId="14">
    <w:abstractNumId w:val="20"/>
  </w:num>
  <w:num w:numId="15">
    <w:abstractNumId w:val="4"/>
  </w:num>
  <w:num w:numId="16">
    <w:abstractNumId w:val="18"/>
  </w:num>
  <w:num w:numId="17">
    <w:abstractNumId w:val="21"/>
  </w:num>
  <w:num w:numId="18">
    <w:abstractNumId w:val="13"/>
  </w:num>
  <w:num w:numId="19">
    <w:abstractNumId w:val="11"/>
  </w:num>
  <w:num w:numId="20">
    <w:abstractNumId w:val="9"/>
  </w:num>
  <w:num w:numId="21">
    <w:abstractNumId w:val="14"/>
  </w:num>
  <w:num w:numId="22">
    <w:abstractNumId w:val="1"/>
  </w:num>
  <w:num w:numId="23">
    <w:abstractNumId w:val="2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1A"/>
    <w:rsid w:val="00021939"/>
    <w:rsid w:val="00022FEA"/>
    <w:rsid w:val="00040F66"/>
    <w:rsid w:val="000459C5"/>
    <w:rsid w:val="00046DE5"/>
    <w:rsid w:val="000503B8"/>
    <w:rsid w:val="00057CCA"/>
    <w:rsid w:val="000617E0"/>
    <w:rsid w:val="00080928"/>
    <w:rsid w:val="00090AB0"/>
    <w:rsid w:val="000A2B8C"/>
    <w:rsid w:val="000A7DFC"/>
    <w:rsid w:val="000C445C"/>
    <w:rsid w:val="001141CF"/>
    <w:rsid w:val="001240D4"/>
    <w:rsid w:val="001249FB"/>
    <w:rsid w:val="00125D13"/>
    <w:rsid w:val="00127174"/>
    <w:rsid w:val="00144847"/>
    <w:rsid w:val="00163CA9"/>
    <w:rsid w:val="0018776E"/>
    <w:rsid w:val="0019115C"/>
    <w:rsid w:val="001A1A63"/>
    <w:rsid w:val="001A1F75"/>
    <w:rsid w:val="001A74B7"/>
    <w:rsid w:val="001B2648"/>
    <w:rsid w:val="001B27F3"/>
    <w:rsid w:val="001B46BF"/>
    <w:rsid w:val="001C4FDD"/>
    <w:rsid w:val="001D2968"/>
    <w:rsid w:val="001E3134"/>
    <w:rsid w:val="001E4C71"/>
    <w:rsid w:val="00233C27"/>
    <w:rsid w:val="002340F8"/>
    <w:rsid w:val="00255DA6"/>
    <w:rsid w:val="0026024B"/>
    <w:rsid w:val="002755B4"/>
    <w:rsid w:val="002769C9"/>
    <w:rsid w:val="00297803"/>
    <w:rsid w:val="002B05C7"/>
    <w:rsid w:val="002B0DC1"/>
    <w:rsid w:val="002B5F73"/>
    <w:rsid w:val="002D1F16"/>
    <w:rsid w:val="002D48D4"/>
    <w:rsid w:val="002D5F63"/>
    <w:rsid w:val="0031613B"/>
    <w:rsid w:val="003233B1"/>
    <w:rsid w:val="003235FA"/>
    <w:rsid w:val="0033133E"/>
    <w:rsid w:val="00344C0A"/>
    <w:rsid w:val="00360086"/>
    <w:rsid w:val="003657B5"/>
    <w:rsid w:val="00372B33"/>
    <w:rsid w:val="00374E58"/>
    <w:rsid w:val="003758C1"/>
    <w:rsid w:val="003A5327"/>
    <w:rsid w:val="003D4646"/>
    <w:rsid w:val="003E6452"/>
    <w:rsid w:val="003F47CF"/>
    <w:rsid w:val="00404806"/>
    <w:rsid w:val="00410071"/>
    <w:rsid w:val="00410FB5"/>
    <w:rsid w:val="00436442"/>
    <w:rsid w:val="00436928"/>
    <w:rsid w:val="0045107C"/>
    <w:rsid w:val="00453916"/>
    <w:rsid w:val="00456BD3"/>
    <w:rsid w:val="00457936"/>
    <w:rsid w:val="00465050"/>
    <w:rsid w:val="00484068"/>
    <w:rsid w:val="00496656"/>
    <w:rsid w:val="004A5175"/>
    <w:rsid w:val="004F2B7C"/>
    <w:rsid w:val="004F3D93"/>
    <w:rsid w:val="004F6D62"/>
    <w:rsid w:val="0054015E"/>
    <w:rsid w:val="00544BA8"/>
    <w:rsid w:val="00553BE3"/>
    <w:rsid w:val="00554DD8"/>
    <w:rsid w:val="00561489"/>
    <w:rsid w:val="0058449B"/>
    <w:rsid w:val="00586D0D"/>
    <w:rsid w:val="00592A12"/>
    <w:rsid w:val="005A05DB"/>
    <w:rsid w:val="005F0B72"/>
    <w:rsid w:val="005F5E2C"/>
    <w:rsid w:val="006004B8"/>
    <w:rsid w:val="00603B94"/>
    <w:rsid w:val="00614C73"/>
    <w:rsid w:val="0062085C"/>
    <w:rsid w:val="006209DC"/>
    <w:rsid w:val="006462FF"/>
    <w:rsid w:val="00654D36"/>
    <w:rsid w:val="00655468"/>
    <w:rsid w:val="006823C1"/>
    <w:rsid w:val="00691E1C"/>
    <w:rsid w:val="006A2DE6"/>
    <w:rsid w:val="006A7E3E"/>
    <w:rsid w:val="006B221C"/>
    <w:rsid w:val="006C3437"/>
    <w:rsid w:val="006D63F8"/>
    <w:rsid w:val="006E67D8"/>
    <w:rsid w:val="006F06C0"/>
    <w:rsid w:val="006F24F8"/>
    <w:rsid w:val="007007F0"/>
    <w:rsid w:val="007102F2"/>
    <w:rsid w:val="00720D8E"/>
    <w:rsid w:val="007216B8"/>
    <w:rsid w:val="00722EEC"/>
    <w:rsid w:val="0072565A"/>
    <w:rsid w:val="00730E92"/>
    <w:rsid w:val="00765E27"/>
    <w:rsid w:val="00770795"/>
    <w:rsid w:val="0077754D"/>
    <w:rsid w:val="007809F3"/>
    <w:rsid w:val="007818DD"/>
    <w:rsid w:val="00787337"/>
    <w:rsid w:val="00787E7A"/>
    <w:rsid w:val="00794BD2"/>
    <w:rsid w:val="007A42AF"/>
    <w:rsid w:val="007E311C"/>
    <w:rsid w:val="007F3AA4"/>
    <w:rsid w:val="00804A39"/>
    <w:rsid w:val="008075FB"/>
    <w:rsid w:val="008242A2"/>
    <w:rsid w:val="00836589"/>
    <w:rsid w:val="00865106"/>
    <w:rsid w:val="00876F74"/>
    <w:rsid w:val="008B0096"/>
    <w:rsid w:val="008B0CD2"/>
    <w:rsid w:val="008D10BA"/>
    <w:rsid w:val="008E1CC9"/>
    <w:rsid w:val="008E225F"/>
    <w:rsid w:val="008F4223"/>
    <w:rsid w:val="00904C38"/>
    <w:rsid w:val="00910FDB"/>
    <w:rsid w:val="00947172"/>
    <w:rsid w:val="00960EA1"/>
    <w:rsid w:val="009805E1"/>
    <w:rsid w:val="00981221"/>
    <w:rsid w:val="0098129B"/>
    <w:rsid w:val="009A128C"/>
    <w:rsid w:val="009B1F6A"/>
    <w:rsid w:val="009C6242"/>
    <w:rsid w:val="009C63CF"/>
    <w:rsid w:val="009C7187"/>
    <w:rsid w:val="00A174C8"/>
    <w:rsid w:val="00A3048F"/>
    <w:rsid w:val="00A63024"/>
    <w:rsid w:val="00A6326B"/>
    <w:rsid w:val="00AA41D9"/>
    <w:rsid w:val="00AC04D0"/>
    <w:rsid w:val="00AC4D0F"/>
    <w:rsid w:val="00AD31C2"/>
    <w:rsid w:val="00AD6DFF"/>
    <w:rsid w:val="00AF0CC3"/>
    <w:rsid w:val="00AF4E5F"/>
    <w:rsid w:val="00AF69F4"/>
    <w:rsid w:val="00B02C53"/>
    <w:rsid w:val="00B06CBC"/>
    <w:rsid w:val="00B07DD8"/>
    <w:rsid w:val="00B13693"/>
    <w:rsid w:val="00B16656"/>
    <w:rsid w:val="00B175B0"/>
    <w:rsid w:val="00B22E1E"/>
    <w:rsid w:val="00B24C04"/>
    <w:rsid w:val="00B43DE8"/>
    <w:rsid w:val="00B622FE"/>
    <w:rsid w:val="00B6495E"/>
    <w:rsid w:val="00B73A47"/>
    <w:rsid w:val="00BA04A4"/>
    <w:rsid w:val="00BA7F5C"/>
    <w:rsid w:val="00BC0E2E"/>
    <w:rsid w:val="00BD3C0B"/>
    <w:rsid w:val="00BE741A"/>
    <w:rsid w:val="00BF023A"/>
    <w:rsid w:val="00C00FFB"/>
    <w:rsid w:val="00C16083"/>
    <w:rsid w:val="00C16CB3"/>
    <w:rsid w:val="00C20AEB"/>
    <w:rsid w:val="00C22461"/>
    <w:rsid w:val="00C24EB9"/>
    <w:rsid w:val="00C35EC2"/>
    <w:rsid w:val="00C40A03"/>
    <w:rsid w:val="00C41821"/>
    <w:rsid w:val="00C61E01"/>
    <w:rsid w:val="00C805B3"/>
    <w:rsid w:val="00C846EF"/>
    <w:rsid w:val="00C91EBC"/>
    <w:rsid w:val="00CA4768"/>
    <w:rsid w:val="00CA49B2"/>
    <w:rsid w:val="00CC7C17"/>
    <w:rsid w:val="00CE22F2"/>
    <w:rsid w:val="00CE3A0A"/>
    <w:rsid w:val="00CE483B"/>
    <w:rsid w:val="00CE6EF7"/>
    <w:rsid w:val="00CF29FF"/>
    <w:rsid w:val="00CF7825"/>
    <w:rsid w:val="00D01A2D"/>
    <w:rsid w:val="00D050A5"/>
    <w:rsid w:val="00D215D0"/>
    <w:rsid w:val="00D23DCF"/>
    <w:rsid w:val="00D33734"/>
    <w:rsid w:val="00D50101"/>
    <w:rsid w:val="00D63EF2"/>
    <w:rsid w:val="00D65497"/>
    <w:rsid w:val="00D7362A"/>
    <w:rsid w:val="00D73FA6"/>
    <w:rsid w:val="00D93EE7"/>
    <w:rsid w:val="00DA0B99"/>
    <w:rsid w:val="00DA601A"/>
    <w:rsid w:val="00DC789B"/>
    <w:rsid w:val="00DD415B"/>
    <w:rsid w:val="00DD6922"/>
    <w:rsid w:val="00DF607C"/>
    <w:rsid w:val="00E10124"/>
    <w:rsid w:val="00E177B2"/>
    <w:rsid w:val="00E300D8"/>
    <w:rsid w:val="00E415DB"/>
    <w:rsid w:val="00E54704"/>
    <w:rsid w:val="00E573E9"/>
    <w:rsid w:val="00E60D2A"/>
    <w:rsid w:val="00E642FF"/>
    <w:rsid w:val="00E71307"/>
    <w:rsid w:val="00E81D42"/>
    <w:rsid w:val="00EC6E14"/>
    <w:rsid w:val="00ED304E"/>
    <w:rsid w:val="00ED7041"/>
    <w:rsid w:val="00EE072C"/>
    <w:rsid w:val="00EE52F7"/>
    <w:rsid w:val="00EF1BF6"/>
    <w:rsid w:val="00F1104C"/>
    <w:rsid w:val="00F23938"/>
    <w:rsid w:val="00F33ABC"/>
    <w:rsid w:val="00F33B5E"/>
    <w:rsid w:val="00F37B67"/>
    <w:rsid w:val="00F41207"/>
    <w:rsid w:val="00F42E71"/>
    <w:rsid w:val="00F812A4"/>
    <w:rsid w:val="00F83621"/>
    <w:rsid w:val="00F85344"/>
    <w:rsid w:val="00F877B6"/>
    <w:rsid w:val="00F91A10"/>
    <w:rsid w:val="00FA212E"/>
    <w:rsid w:val="00FB681D"/>
    <w:rsid w:val="00FC1A07"/>
    <w:rsid w:val="00FF28CE"/>
    <w:rsid w:val="00FF6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39173"/>
  <w15:docId w15:val="{CF0B4FCA-20C5-4013-AFD0-9F93D676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76F74"/>
    <w:pPr>
      <w:jc w:val="center"/>
    </w:pPr>
    <w:rPr>
      <w:rFonts w:cs="Vrinda"/>
      <w:b/>
      <w:bCs/>
      <w:sz w:val="32"/>
      <w:szCs w:val="32"/>
      <w:lang w:bidi="bn-BD"/>
    </w:rPr>
  </w:style>
  <w:style w:type="character" w:customStyle="1" w:styleId="TitleChar">
    <w:name w:val="Title Char"/>
    <w:basedOn w:val="DefaultParagraphFont"/>
    <w:link w:val="Title"/>
    <w:rsid w:val="00876F74"/>
    <w:rPr>
      <w:rFonts w:cs="Vrinda"/>
      <w:b/>
      <w:bCs/>
      <w:sz w:val="32"/>
      <w:szCs w:val="32"/>
      <w:lang w:bidi="bn-BD"/>
    </w:rPr>
  </w:style>
  <w:style w:type="paragraph" w:styleId="ListParagraph">
    <w:name w:val="List Paragraph"/>
    <w:basedOn w:val="Normal"/>
    <w:uiPriority w:val="34"/>
    <w:qFormat/>
    <w:rsid w:val="008B0096"/>
    <w:pPr>
      <w:ind w:left="720"/>
      <w:contextualSpacing/>
    </w:pPr>
  </w:style>
  <w:style w:type="table" w:styleId="TableGrid">
    <w:name w:val="Table Grid"/>
    <w:basedOn w:val="TableNormal"/>
    <w:uiPriority w:val="59"/>
    <w:rsid w:val="00F42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0E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75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5B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5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5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SOUTH UNIVERSITY</vt:lpstr>
    </vt:vector>
  </TitlesOfParts>
  <Company>nsu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SOUTH UNIVERSITY</dc:title>
  <dc:creator>SRC</dc:creator>
  <cp:lastModifiedBy>Dr. Md. Sahadet Hossain</cp:lastModifiedBy>
  <cp:revision>6</cp:revision>
  <cp:lastPrinted>2023-01-23T12:49:00Z</cp:lastPrinted>
  <dcterms:created xsi:type="dcterms:W3CDTF">2023-01-23T12:39:00Z</dcterms:created>
  <dcterms:modified xsi:type="dcterms:W3CDTF">2023-01-23T12:51:00Z</dcterms:modified>
</cp:coreProperties>
</file>