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E4" w:rsidRPr="00A85AE4" w:rsidRDefault="00A85AE4" w:rsidP="00A85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DA1" w:rsidRPr="00190DA1" w:rsidRDefault="00A85AE4" w:rsidP="00190DA1">
      <w:pPr>
        <w:rPr>
          <w:rFonts w:ascii="Arial" w:eastAsia="Times New Roman" w:hAnsi="Arial" w:cs="Arial"/>
          <w:sz w:val="24"/>
          <w:szCs w:val="24"/>
        </w:rPr>
      </w:pPr>
      <w:r w:rsidRPr="00190DA1">
        <w:rPr>
          <w:rFonts w:ascii="Times New Roman" w:eastAsia="Times New Roman" w:hAnsi="Times New Roman" w:cs="Times New Roman"/>
          <w:b/>
          <w:sz w:val="24"/>
          <w:szCs w:val="24"/>
        </w:rPr>
        <w:t>Intro</w:t>
      </w:r>
      <w:r w:rsidR="00190DA1" w:rsidRPr="00190DA1">
        <w:rPr>
          <w:rFonts w:ascii="Times New Roman" w:eastAsia="Times New Roman" w:hAnsi="Times New Roman" w:cs="Times New Roman"/>
          <w:b/>
          <w:sz w:val="24"/>
          <w:szCs w:val="24"/>
        </w:rPr>
        <w:t>duction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190DA1">
        <w:rPr>
          <w:rFonts w:eastAsia="Times New Roman"/>
        </w:rPr>
        <w:t xml:space="preserve"> </w:t>
      </w:r>
      <w:r w:rsidR="00190DA1" w:rsidRPr="00190DA1">
        <w:rPr>
          <w:rFonts w:ascii="Arial" w:eastAsia="Times New Roman" w:hAnsi="Arial" w:cs="Arial"/>
          <w:sz w:val="24"/>
          <w:szCs w:val="24"/>
        </w:rPr>
        <w:t xml:space="preserve">Climate change is a long-term shift in the statistics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 the weather (including its averages). For example,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it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 could show up as a change in climate </w:t>
      </w:r>
      <w:proofErr w:type="spellStart"/>
      <w:r w:rsidRPr="00190DA1">
        <w:rPr>
          <w:rFonts w:ascii="Arial" w:eastAsia="Times New Roman" w:hAnsi="Arial" w:cs="Arial"/>
          <w:sz w:val="24"/>
          <w:szCs w:val="24"/>
        </w:rPr>
        <w:t>normals</w:t>
      </w:r>
      <w:proofErr w:type="spellEnd"/>
      <w:r w:rsidRPr="00190D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90DA1">
        <w:rPr>
          <w:rFonts w:ascii="Times New Roman" w:eastAsia="Times New Roman" w:hAnsi="Times New Roman" w:cs="Times New Roman"/>
          <w:sz w:val="24"/>
          <w:szCs w:val="24"/>
        </w:rPr>
        <w:t>duction</w:t>
      </w:r>
      <w:proofErr w:type="spellEnd"/>
    </w:p>
    <w:p w:rsidR="00190DA1" w:rsidRPr="00190DA1" w:rsidRDefault="00190DA1" w:rsidP="004022C3">
      <w:pPr>
        <w:pStyle w:val="Heading2"/>
        <w:rPr>
          <w:rFonts w:eastAsia="Times New Roman"/>
        </w:rPr>
      </w:pPr>
      <w:r w:rsidRPr="00190DA1">
        <w:rPr>
          <w:rFonts w:eastAsia="Times New Roman"/>
        </w:rPr>
        <w:t xml:space="preserve">(expected average values for temperature and </w:t>
      </w:r>
      <w:bookmarkStart w:id="0" w:name="_GoBack"/>
      <w:bookmarkEnd w:id="0"/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precipitation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) for a given place and time of year,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from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 one decade to the next.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90DA1">
        <w:rPr>
          <w:rFonts w:ascii="Arial" w:eastAsia="Times New Roman" w:hAnsi="Arial" w:cs="Arial"/>
          <w:sz w:val="24"/>
          <w:szCs w:val="24"/>
        </w:rPr>
        <w:t xml:space="preserve">We know that the global climate is currently changing.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90DA1">
        <w:rPr>
          <w:rFonts w:ascii="Arial" w:eastAsia="Times New Roman" w:hAnsi="Arial" w:cs="Arial"/>
          <w:sz w:val="24"/>
          <w:szCs w:val="24"/>
        </w:rPr>
        <w:t xml:space="preserve">The last decade of the 20th Century and the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beginning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 of the 21st have been the warmest period </w:t>
      </w:r>
    </w:p>
    <w:p w:rsidR="00190DA1" w:rsidRP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 the entire global instrumental temperature record, </w:t>
      </w:r>
    </w:p>
    <w:p w:rsidR="00CC6CBF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90DA1">
        <w:rPr>
          <w:rFonts w:ascii="Arial" w:eastAsia="Times New Roman" w:hAnsi="Arial" w:cs="Arial"/>
          <w:sz w:val="24"/>
          <w:szCs w:val="24"/>
        </w:rPr>
        <w:t>starting</w:t>
      </w:r>
      <w:proofErr w:type="gramEnd"/>
      <w:r w:rsidRPr="00190DA1">
        <w:rPr>
          <w:rFonts w:ascii="Arial" w:eastAsia="Times New Roman" w:hAnsi="Arial" w:cs="Arial"/>
          <w:sz w:val="24"/>
          <w:szCs w:val="24"/>
        </w:rPr>
        <w:t xml:space="preserve"> in the mi</w:t>
      </w:r>
      <w:r>
        <w:rPr>
          <w:rFonts w:ascii="Arial" w:eastAsia="Times New Roman" w:hAnsi="Arial" w:cs="Arial"/>
          <w:sz w:val="24"/>
          <w:szCs w:val="24"/>
        </w:rPr>
        <w:t>d -19</w:t>
      </w:r>
      <w:r w:rsidRPr="00190DA1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century. </w:t>
      </w:r>
    </w:p>
    <w:p w:rsid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90DA1" w:rsidRDefault="00190DA1" w:rsidP="00190D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90DA1" w:rsidRPr="00190DA1" w:rsidRDefault="00190DA1" w:rsidP="00190DA1">
      <w:pPr>
        <w:pStyle w:val="NormalWeb"/>
        <w:rPr>
          <w:rFonts w:eastAsia="Times New Roman"/>
        </w:rPr>
      </w:pPr>
      <w:r>
        <w:rPr>
          <w:rFonts w:ascii="Arial" w:eastAsia="Times New Roman" w:hAnsi="Arial" w:cs="Arial"/>
          <w:b/>
        </w:rPr>
        <w:t xml:space="preserve">Causes </w:t>
      </w:r>
      <w:proofErr w:type="gramStart"/>
      <w:r>
        <w:rPr>
          <w:rFonts w:ascii="Arial" w:eastAsia="Times New Roman" w:hAnsi="Arial" w:cs="Arial"/>
          <w:b/>
        </w:rPr>
        <w:t>Of</w:t>
      </w:r>
      <w:proofErr w:type="gramEnd"/>
      <w:r>
        <w:rPr>
          <w:rFonts w:ascii="Arial" w:eastAsia="Times New Roman" w:hAnsi="Arial" w:cs="Arial"/>
          <w:b/>
        </w:rPr>
        <w:t xml:space="preserve"> Climate Change-</w:t>
      </w:r>
      <w:r w:rsidRPr="00190DA1">
        <w:rPr>
          <w:rFonts w:eastAsia="Times New Roman"/>
        </w:rPr>
        <w:t xml:space="preserve">We think of the climate we enjoy today as normal, however the Earth’s climates are always changing. </w:t>
      </w:r>
    </w:p>
    <w:p w:rsidR="00190DA1" w:rsidRPr="00190DA1" w:rsidRDefault="00190DA1" w:rsidP="0019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DA1">
        <w:rPr>
          <w:rFonts w:ascii="Times New Roman" w:eastAsia="Times New Roman" w:hAnsi="Times New Roman" w:cs="Times New Roman"/>
          <w:sz w:val="24"/>
          <w:szCs w:val="24"/>
        </w:rPr>
        <w:t xml:space="preserve">At times, Britain has been hot enough for hippos to live in Norfolk. At other times </w:t>
      </w:r>
      <w:hyperlink r:id="rId8" w:history="1">
        <w:r w:rsidRPr="00190D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ice has covered the country</w:t>
        </w:r>
      </w:hyperlink>
      <w:r w:rsidRPr="00190DA1">
        <w:rPr>
          <w:rFonts w:ascii="Times New Roman" w:eastAsia="Times New Roman" w:hAnsi="Times New Roman" w:cs="Times New Roman"/>
          <w:sz w:val="24"/>
          <w:szCs w:val="24"/>
        </w:rPr>
        <w:t xml:space="preserve"> for tens of thousands of years.</w:t>
      </w:r>
    </w:p>
    <w:p w:rsidR="00190DA1" w:rsidRPr="00190DA1" w:rsidRDefault="00190DA1" w:rsidP="0019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DA1">
        <w:rPr>
          <w:rFonts w:ascii="Times New Roman" w:eastAsia="Times New Roman" w:hAnsi="Times New Roman" w:cs="Times New Roman"/>
          <w:sz w:val="24"/>
          <w:szCs w:val="24"/>
        </w:rPr>
        <w:t xml:space="preserve">Global climate change has usually occurred very slowly over thousands or millions of years. </w:t>
      </w:r>
    </w:p>
    <w:p w:rsidR="00190DA1" w:rsidRPr="00190DA1" w:rsidRDefault="00190DA1" w:rsidP="0019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DA1">
        <w:rPr>
          <w:rFonts w:ascii="Times New Roman" w:eastAsia="Times New Roman" w:hAnsi="Times New Roman" w:cs="Times New Roman"/>
          <w:sz w:val="24"/>
          <w:szCs w:val="24"/>
        </w:rPr>
        <w:t xml:space="preserve">Today our climate is changing quickly by comparison. </w:t>
      </w:r>
    </w:p>
    <w:p w:rsidR="00C03BF2" w:rsidRPr="00C03BF2" w:rsidRDefault="00C03BF2" w:rsidP="00C03BF2">
      <w:pPr>
        <w:spacing w:after="0" w:line="240" w:lineRule="auto"/>
        <w:rPr>
          <w:b/>
          <w:sz w:val="24"/>
          <w:szCs w:val="24"/>
        </w:rPr>
      </w:pPr>
      <w:r w:rsidRPr="00C03BF2">
        <w:rPr>
          <w:b/>
          <w:sz w:val="24"/>
          <w:szCs w:val="24"/>
        </w:rPr>
        <w:t xml:space="preserve">Here are some of the many factors that can cause the Earth's </w:t>
      </w:r>
      <w:r>
        <w:rPr>
          <w:b/>
          <w:sz w:val="24"/>
          <w:szCs w:val="24"/>
        </w:rPr>
        <w:t>climate to get hotter or cold</w:t>
      </w:r>
    </w:p>
    <w:p w:rsidR="00F62A2C" w:rsidRPr="00F62A2C" w:rsidRDefault="00F62A2C" w:rsidP="00C03B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 of the sun</w:t>
      </w:r>
    </w:p>
    <w:p w:rsidR="00C03BF2" w:rsidRPr="00C03BF2" w:rsidRDefault="00C03BF2" w:rsidP="00C03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F2">
        <w:rPr>
          <w:rFonts w:ascii="Times New Roman" w:eastAsia="Times New Roman" w:hAnsi="Times New Roman" w:cs="Times New Roman"/>
          <w:sz w:val="24"/>
          <w:szCs w:val="24"/>
        </w:rPr>
        <w:br/>
        <w:t xml:space="preserve">Only about 40 per cent of the solar energy intercepted at the top of the atmosphere passes through to the Earth’s surface. </w:t>
      </w:r>
    </w:p>
    <w:p w:rsidR="00C03BF2" w:rsidRPr="00C03BF2" w:rsidRDefault="00C03BF2" w:rsidP="00C03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F2">
        <w:rPr>
          <w:rFonts w:ascii="Times New Roman" w:eastAsia="Times New Roman" w:hAnsi="Times New Roman" w:cs="Times New Roman"/>
          <w:sz w:val="24"/>
          <w:szCs w:val="24"/>
        </w:rPr>
        <w:t xml:space="preserve">Almost all of the energy that affects the climate on the Earth originates from the Sun. </w:t>
      </w:r>
    </w:p>
    <w:p w:rsidR="00C03BF2" w:rsidRPr="00C03BF2" w:rsidRDefault="00C03BF2" w:rsidP="00C03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F2">
        <w:rPr>
          <w:rFonts w:ascii="Times New Roman" w:eastAsia="Times New Roman" w:hAnsi="Times New Roman" w:cs="Times New Roman"/>
          <w:sz w:val="24"/>
          <w:szCs w:val="24"/>
        </w:rPr>
        <w:t xml:space="preserve">The energy emitted by the sun passes through space until it hits the Earth’s atmosphere. </w:t>
      </w:r>
    </w:p>
    <w:p w:rsidR="00C03BF2" w:rsidRPr="00C03BF2" w:rsidRDefault="00C03BF2" w:rsidP="00C03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F2">
        <w:rPr>
          <w:rFonts w:ascii="Times New Roman" w:eastAsia="Times New Roman" w:hAnsi="Times New Roman" w:cs="Times New Roman"/>
          <w:sz w:val="24"/>
          <w:szCs w:val="24"/>
        </w:rPr>
        <w:t xml:space="preserve">The rest is reflected or absorbed by the atmosphere. The energy output of the sun is not constant, it varies over time and it has an impact on our climate. </w:t>
      </w:r>
    </w:p>
    <w:p w:rsidR="00D67809" w:rsidRDefault="00F62A2C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Effects of climate change-</w:t>
      </w:r>
    </w:p>
    <w:p w:rsidR="00F62A2C" w:rsidRPr="00F62A2C" w:rsidRDefault="00F62A2C" w:rsidP="00F6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A2C">
        <w:rPr>
          <w:rFonts w:ascii="Times New Roman" w:eastAsia="Times New Roman" w:hAnsi="Times New Roman" w:cs="Times New Roman"/>
          <w:sz w:val="24"/>
          <w:szCs w:val="24"/>
        </w:rPr>
        <w:t>The planet is already suffering from some impacts of global warming.</w:t>
      </w:r>
    </w:p>
    <w:p w:rsidR="007814A8" w:rsidRPr="007814A8" w:rsidRDefault="00F62A2C" w:rsidP="007814A8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  <w:r w:rsidRPr="00F62A2C">
        <w:rPr>
          <w:rFonts w:ascii="Georgia" w:eastAsia="Times New Roman" w:hAnsi="Georgia" w:cs="Times New Roman"/>
          <w:sz w:val="24"/>
          <w:szCs w:val="24"/>
        </w:rPr>
        <w:lastRenderedPageBreak/>
        <w:t>Ice is melting worldwide, especially at the Earth’s poles. This includes mountain glaciers, ice sheets covering West Antarctica and</w:t>
      </w:r>
      <w:r w:rsidR="007814A8">
        <w:rPr>
          <w:rFonts w:ascii="Georgia" w:eastAsia="Times New Roman" w:hAnsi="Georgia" w:cs="Times New Roman"/>
          <w:sz w:val="24"/>
          <w:szCs w:val="24"/>
        </w:rPr>
        <w:t xml:space="preserve"> Greenland, and Arctic sea ice</w:t>
      </w:r>
    </w:p>
    <w:p w:rsidR="007814A8" w:rsidRDefault="007814A8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</w:p>
    <w:p w:rsidR="007814A8" w:rsidRDefault="007814A8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</w:p>
    <w:p w:rsidR="00F62A2C" w:rsidRPr="00F62A2C" w:rsidRDefault="00F62A2C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  <w:r w:rsidRPr="00F62A2C">
        <w:rPr>
          <w:rFonts w:ascii="Georgia" w:eastAsia="Times New Roman" w:hAnsi="Georgia" w:cs="Times New Roman"/>
          <w:sz w:val="24"/>
          <w:szCs w:val="24"/>
        </w:rPr>
        <w:t xml:space="preserve">Many species have been impacted by rising temperatures. For example, researcher Bill Fraser has tracked the decline of the </w:t>
      </w:r>
      <w:proofErr w:type="spellStart"/>
      <w:r w:rsidRPr="00F62A2C">
        <w:rPr>
          <w:rFonts w:ascii="Georgia" w:eastAsia="Times New Roman" w:hAnsi="Georgia" w:cs="Times New Roman"/>
          <w:sz w:val="24"/>
          <w:szCs w:val="24"/>
        </w:rPr>
        <w:t>Adélie</w:t>
      </w:r>
      <w:proofErr w:type="spellEnd"/>
      <w:r w:rsidRPr="00F62A2C">
        <w:rPr>
          <w:rFonts w:ascii="Georgia" w:eastAsia="Times New Roman" w:hAnsi="Georgia" w:cs="Times New Roman"/>
          <w:sz w:val="24"/>
          <w:szCs w:val="24"/>
        </w:rPr>
        <w:t xml:space="preserve"> penguins on Antarctica, where their numbers have fallen from 32,000 breeding pairs to 11,000 in 30 years. </w:t>
      </w:r>
    </w:p>
    <w:p w:rsidR="00F62A2C" w:rsidRPr="00F62A2C" w:rsidRDefault="00F62A2C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  <w:r w:rsidRPr="00F62A2C">
        <w:rPr>
          <w:rFonts w:ascii="Georgia" w:eastAsia="Times New Roman" w:hAnsi="Georgia" w:cs="Times New Roman"/>
          <w:sz w:val="24"/>
          <w:szCs w:val="24"/>
        </w:rPr>
        <w:t>The sea level has been rising more quickly over the last century.</w:t>
      </w:r>
    </w:p>
    <w:p w:rsidR="00F62A2C" w:rsidRPr="00F62A2C" w:rsidRDefault="00F62A2C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  <w:r w:rsidRPr="00F62A2C">
        <w:rPr>
          <w:rFonts w:ascii="Georgia" w:eastAsia="Times New Roman" w:hAnsi="Georgia" w:cs="Times New Roman"/>
          <w:sz w:val="24"/>
          <w:szCs w:val="24"/>
        </w:rPr>
        <w:t>Some butterflies, foxes, and alpine plants have moved farther north or to higher, cooler areas.</w:t>
      </w:r>
    </w:p>
    <w:p w:rsidR="00F62A2C" w:rsidRPr="00F62A2C" w:rsidRDefault="00F62A2C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  <w:r w:rsidRPr="00F62A2C">
        <w:rPr>
          <w:rFonts w:ascii="Georgia" w:eastAsia="Times New Roman" w:hAnsi="Georgia" w:cs="Times New Roman"/>
          <w:sz w:val="24"/>
          <w:szCs w:val="24"/>
        </w:rPr>
        <w:t>Precipitation (rain and snowfall) has increased across the globe, on average.</w:t>
      </w:r>
    </w:p>
    <w:p w:rsidR="00F62A2C" w:rsidRDefault="00F62A2C" w:rsidP="00F62A2C">
      <w:pPr>
        <w:numPr>
          <w:ilvl w:val="0"/>
          <w:numId w:val="3"/>
        </w:numPr>
        <w:spacing w:before="100" w:beforeAutospacing="1" w:after="100" w:afterAutospacing="1" w:line="240" w:lineRule="auto"/>
        <w:ind w:left="240" w:right="240"/>
        <w:rPr>
          <w:rFonts w:ascii="Georgia" w:eastAsia="Times New Roman" w:hAnsi="Georgia" w:cs="Times New Roman"/>
          <w:sz w:val="24"/>
          <w:szCs w:val="24"/>
        </w:rPr>
      </w:pPr>
      <w:r w:rsidRPr="00F62A2C">
        <w:rPr>
          <w:rFonts w:ascii="Georgia" w:eastAsia="Times New Roman" w:hAnsi="Georgia" w:cs="Times New Roman"/>
          <w:sz w:val="24"/>
          <w:szCs w:val="24"/>
        </w:rPr>
        <w:t xml:space="preserve">Some invasive species are thriving. For example, spruce bark </w:t>
      </w:r>
      <w:hyperlink r:id="rId9" w:history="1">
        <w:r w:rsidRPr="00F62A2C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beetles have boomed</w:t>
        </w:r>
      </w:hyperlink>
      <w:r w:rsidRPr="00F62A2C">
        <w:rPr>
          <w:rFonts w:ascii="Georgia" w:eastAsia="Times New Roman" w:hAnsi="Georgia" w:cs="Times New Roman"/>
          <w:sz w:val="24"/>
          <w:szCs w:val="24"/>
        </w:rPr>
        <w:t xml:space="preserve"> in Alaska thanks to 20 years of warm summers. The insects have chewed up 4 million acres of spruce trees.</w:t>
      </w:r>
    </w:p>
    <w:p w:rsidR="009309FC" w:rsidRPr="009309FC" w:rsidRDefault="009309FC" w:rsidP="009309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09FC">
        <w:rPr>
          <w:rFonts w:ascii="Times New Roman" w:eastAsia="Times New Roman" w:hAnsi="Times New Roman" w:cs="Times New Roman"/>
          <w:b/>
          <w:sz w:val="24"/>
          <w:szCs w:val="24"/>
        </w:rPr>
        <w:t xml:space="preserve"> Public health and health care context for conducting an adaptation assessment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There is an urgent need for public health and health care to develop adaptation strategies for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impacts of climate change on infectious diseases (</w:t>
      </w:r>
      <w:proofErr w:type="spellStart"/>
      <w:r w:rsidRPr="009309FC">
        <w:rPr>
          <w:rFonts w:ascii="Times New Roman" w:eastAsia="Times New Roman" w:hAnsi="Times New Roman" w:cs="Times New Roman"/>
          <w:sz w:val="24"/>
          <w:szCs w:val="24"/>
        </w:rPr>
        <w:t>Ebi</w:t>
      </w:r>
      <w:proofErr w:type="spellEnd"/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2008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; Lafferty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2009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309FC">
        <w:rPr>
          <w:rFonts w:ascii="Times New Roman" w:eastAsia="Times New Roman" w:hAnsi="Times New Roman" w:cs="Times New Roman"/>
          <w:sz w:val="24"/>
          <w:szCs w:val="24"/>
        </w:rPr>
        <w:t>Paaijmans</w:t>
      </w:r>
      <w:proofErr w:type="spell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2010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; Zhang et al.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2008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). The health sector is not a single entity, and adaptation options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need to be coordinated across institutions and agencies. In many countries, the health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sector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is comprised of, at the least, a ministry of health, health care services managed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separately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>, and, particularly in low-income countries, non-governmental organizations help-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both to achieve their goals. Ministries of health typically focus on public health policies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measures, where public health is defined as efforts at preventing disease, prolonging life,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promoting health through the organized efforts and informed choices of society,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organizations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>, public and private, communities, and individuals (Winslow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1920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). Public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aims to prevent epidemics and the spread of disease; protect against environmental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>; prevent injuries; promote and encourage healthy behaviors; and respond to disasters</w:t>
      </w:r>
    </w:p>
    <w:p w:rsidR="009309FC" w:rsidRP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9F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9309FC">
        <w:rPr>
          <w:rFonts w:ascii="Times New Roman" w:eastAsia="Times New Roman" w:hAnsi="Times New Roman" w:cs="Times New Roman"/>
          <w:sz w:val="24"/>
          <w:szCs w:val="24"/>
        </w:rPr>
        <w:t xml:space="preserve"> assist communities in recovery (Public Health Functions Steering Committee</w:t>
      </w:r>
    </w:p>
    <w:p w:rsid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FC">
        <w:rPr>
          <w:rFonts w:ascii="Times New Roman" w:eastAsia="Times New Roman" w:hAnsi="Times New Roman" w:cs="Times New Roman"/>
          <w:sz w:val="24"/>
          <w:szCs w:val="24"/>
        </w:rPr>
        <w:t>1994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Individual health care is often organized through local and national health services, and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nurses, doctors, and other health providers. Their focus is on identifying and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treating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causes of ill health. Particularly in low-income countries, non-governmental organ-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izations</w:t>
      </w:r>
      <w:proofErr w:type="spellEnd"/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, such as the International Federation of Red Cross and Red Crescent Societies, often</w:t>
      </w:r>
    </w:p>
    <w:p w:rsid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lastRenderedPageBreak/>
        <w:t>fill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gaps in human and financial resources for ministries of health and health care providers.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Public health policies and measures to manage the infectious disease risks of climate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change</w:t>
      </w:r>
      <w:proofErr w:type="gram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As with other sectors, effectively managing the risks of climate change requires policies and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to explicitly include processes to address risks that are changing over time and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. For the health sector, these include risks from a changing climate and from changes in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factors that determine the distribution and incidence of climate-sensitive infectious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diseases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Current policies and programs to control climate-sensitive infections fall within basic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health functions, including surveillance and interpretation of data related to the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impacts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of climate change, outbreak investigation and response, regulations, education,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enhancing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partnerships, and conducting research (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Frumkin</w:t>
      </w:r>
      <w:proofErr w:type="spell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2008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Semenza</w:t>
      </w:r>
      <w:proofErr w:type="spell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Menne</w:t>
      </w:r>
      <w:proofErr w:type="spell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2009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 These can be modified to incorporate projections of changes in the climate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well as other risk factors for infectious diseases (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Ebi</w:t>
      </w:r>
      <w:proofErr w:type="spell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2011a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Surveillance is the core activity for identifying the current incidence and distribution of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infectious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diseases, and the factors responsible (Last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2001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 Surveillance is designed to keep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local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, regional, national, and global public health departments and ministries of health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informed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about the health status of the populations they serve, and the real and potential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they face (Wilson and Anker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2005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 Surveillance involves systematically collect-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data, including on risk factors and potential exposures that affect the incidence and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3EAD">
        <w:rPr>
          <w:rFonts w:ascii="Times New Roman" w:eastAsia="Times New Roman" w:hAnsi="Times New Roman" w:cs="Times New Roman"/>
          <w:sz w:val="20"/>
          <w:szCs w:val="20"/>
        </w:rPr>
        <w:t>Climatic Change (2013) 118:355</w:t>
      </w:r>
    </w:p>
    <w:p w:rsidR="008A3EAD" w:rsidRPr="008A3EAD" w:rsidRDefault="008A3EAD" w:rsidP="008A3E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A3EAD">
        <w:rPr>
          <w:rFonts w:ascii="Arial" w:eastAsia="Times New Roman" w:hAnsi="Arial" w:cs="Arial"/>
          <w:sz w:val="20"/>
          <w:szCs w:val="20"/>
        </w:rPr>
        <w:t>–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3EAD">
        <w:rPr>
          <w:rFonts w:ascii="Times New Roman" w:eastAsia="Times New Roman" w:hAnsi="Times New Roman" w:cs="Times New Roman"/>
          <w:sz w:val="20"/>
          <w:szCs w:val="20"/>
        </w:rPr>
        <w:t>365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3EAD">
        <w:rPr>
          <w:rFonts w:ascii="Times New Roman" w:eastAsia="Times New Roman" w:hAnsi="Times New Roman" w:cs="Times New Roman"/>
          <w:sz w:val="20"/>
          <w:szCs w:val="20"/>
        </w:rPr>
        <w:t>357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distribution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of a disease, and interpreting and distributing information to all relevant actors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public health decision makers, health care providers, and others) so that informed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decisions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can be taken. Surveillance is one of the key responses for controlling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EAD" w:rsidRPr="009309FC" w:rsidRDefault="008A3EAD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climate-</w:t>
      </w:r>
      <w:proofErr w:type="gram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sensitive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infectious diseases (Table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In addition to traditional public health approaches, possibilities for integrating environ-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mental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variables into the surveillance of infectious diseases are under development. The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lastRenderedPageBreak/>
        <w:t>predictive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capacity of models based on satellite imagery of environmental changes and how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correlate to disease outbreaks has improved markedly in recent years, even if more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is needed to leverage satellite data relevant for infectious disease spread, such as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temperature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, sea surface temperature, vegetation indices, precipitation, and water quality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. Early examples of these systems include malaria early warning systems and the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of an European Environment and Epidemiology (E3) Network (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Semenza</w:t>
      </w:r>
      <w:proofErr w:type="spell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Menne</w:t>
      </w:r>
      <w:proofErr w:type="spell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Public health has a long and impressive history of preventing and controlling outbreaks of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infectious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diseases. Increasing concern about the infectious diseases changing their geo-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graphic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range or incidence with climate change is one factor driving national and regional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assessments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of the possible health impacts of and responses to climate variability and change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Confalonieri</w:t>
      </w:r>
      <w:proofErr w:type="spell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  <w:proofErr w:type="gramEnd"/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2007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 Ministry of Health professionals, university and NGO-based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researchers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, and others are being asked to conduct these assessments, often because of their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expertise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in one or a few climate-sensitive infectious diseases (</w:t>
      </w:r>
      <w:proofErr w:type="spellStart"/>
      <w:r w:rsidRPr="008A3EAD">
        <w:rPr>
          <w:rFonts w:ascii="Times New Roman" w:eastAsia="Times New Roman" w:hAnsi="Times New Roman" w:cs="Times New Roman"/>
          <w:sz w:val="24"/>
          <w:szCs w:val="24"/>
        </w:rPr>
        <w:t>Semenza</w:t>
      </w:r>
      <w:proofErr w:type="spell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2012b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However, expertise in climate variability and change is infrequently included in these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assessments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. Development of consistent guidelines for conducting such assessments can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ensure the products are informed and useful, and can facilitate consistency across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assessments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so that comparisons can provide lessons learned for the next iteration. To this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>, ECDC developed a handbook intended as a resource to encourage planning activities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anticipate and address the possible impact of climate change on communicable disease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spread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(ECDC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sz w:val="24"/>
          <w:szCs w:val="24"/>
        </w:rPr>
        <w:t>2010</w:t>
      </w:r>
    </w:p>
    <w:p w:rsidR="008A3EAD" w:rsidRPr="008A3EAD" w:rsidRDefault="008A3EAD" w:rsidP="008A3E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vary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from country to country and region to region, the process is essentially similar. This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handbook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stresses a strategy that involves as many different stakeholders as is feasible, is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sz w:val="24"/>
          <w:szCs w:val="24"/>
        </w:rPr>
        <w:t>iterative</w:t>
      </w:r>
      <w:proofErr w:type="gramEnd"/>
      <w:r w:rsidRPr="008A3EAD">
        <w:rPr>
          <w:rFonts w:ascii="Times New Roman" w:eastAsia="Times New Roman" w:hAnsi="Times New Roman" w:cs="Times New Roman"/>
          <w:sz w:val="24"/>
          <w:szCs w:val="24"/>
        </w:rPr>
        <w:t xml:space="preserve"> in nature, and is carefully managed throughout all phases.</w:t>
      </w:r>
    </w:p>
    <w:p w:rsidR="009309FC" w:rsidRDefault="009309FC" w:rsidP="00930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AD" w:rsidRPr="008A3EAD" w:rsidRDefault="008A3EAD" w:rsidP="00930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Reference-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Confalonieri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U, 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Menne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B, 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Akhtar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R, 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Ebi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K, 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Hauengue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M, 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Kovats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R, 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Revich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B, Woodward A (</w:t>
      </w:r>
      <w:proofErr w:type="spell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eds</w:t>
      </w:r>
      <w:proofErr w:type="spell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) (2007)</w:t>
      </w:r>
    </w:p>
    <w:p w:rsidR="008A3EAD" w:rsidRPr="008A3EAD" w:rsidRDefault="008A3EAD" w:rsidP="008A3E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Human health.</w:t>
      </w:r>
      <w:proofErr w:type="gramEnd"/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 xml:space="preserve"> Cambridge University Press, Cambridge </w:t>
      </w:r>
      <w:r w:rsidRPr="008A3EAD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8A3EAD" w:rsidRPr="008A3EAD" w:rsidRDefault="008A3EAD" w:rsidP="00930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50D9" w:rsidRPr="00F62A2C" w:rsidRDefault="00E350D9" w:rsidP="00E350D9">
      <w:pPr>
        <w:spacing w:before="100" w:beforeAutospacing="1" w:after="100" w:afterAutospacing="1" w:line="240" w:lineRule="auto"/>
        <w:ind w:right="240"/>
        <w:rPr>
          <w:rFonts w:ascii="Georgia" w:eastAsia="Times New Roman" w:hAnsi="Georgia" w:cs="Times New Roman"/>
          <w:sz w:val="24"/>
          <w:szCs w:val="24"/>
        </w:rPr>
      </w:pPr>
    </w:p>
    <w:p w:rsidR="00F62A2C" w:rsidRPr="00C03BF2" w:rsidRDefault="00F62A2C">
      <w:pPr>
        <w:rPr>
          <w:b/>
          <w:sz w:val="24"/>
          <w:szCs w:val="24"/>
        </w:rPr>
      </w:pPr>
    </w:p>
    <w:sectPr w:rsidR="00F62A2C" w:rsidRPr="00C03B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7B" w:rsidRDefault="00157C7B" w:rsidP="00BE42B2">
      <w:pPr>
        <w:spacing w:after="0" w:line="240" w:lineRule="auto"/>
      </w:pPr>
      <w:r>
        <w:separator/>
      </w:r>
    </w:p>
  </w:endnote>
  <w:endnote w:type="continuationSeparator" w:id="0">
    <w:p w:rsidR="00157C7B" w:rsidRDefault="00157C7B" w:rsidP="00BE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7B" w:rsidRDefault="00157C7B" w:rsidP="00BE42B2">
      <w:pPr>
        <w:spacing w:after="0" w:line="240" w:lineRule="auto"/>
      </w:pPr>
      <w:r>
        <w:separator/>
      </w:r>
    </w:p>
  </w:footnote>
  <w:footnote w:type="continuationSeparator" w:id="0">
    <w:p w:rsidR="00157C7B" w:rsidRDefault="00157C7B" w:rsidP="00BE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2B2" w:rsidRPr="004022C3" w:rsidRDefault="004022C3" w:rsidP="004022C3">
    <w:pPr>
      <w:pStyle w:val="Header"/>
      <w:rPr>
        <w:rFonts w:ascii="Andalus" w:hAnsi="Andalus" w:cs="Andalus"/>
        <w:b/>
        <w:i/>
        <w:sz w:val="52"/>
        <w:szCs w:val="52"/>
        <w:u w:val="single"/>
      </w:rPr>
    </w:pPr>
    <w:r>
      <w:t xml:space="preserve">                                                      </w:t>
    </w:r>
    <w:r w:rsidRPr="004022C3">
      <w:rPr>
        <w:rFonts w:ascii="Andalus" w:hAnsi="Andalus" w:cs="Andalus"/>
        <w:b/>
        <w:i/>
        <w:sz w:val="52"/>
        <w:szCs w:val="52"/>
        <w:u w:val="single"/>
      </w:rPr>
      <w:t>Climate Change</w:t>
    </w:r>
  </w:p>
  <w:p w:rsidR="004022C3" w:rsidRDefault="004022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5C1"/>
    <w:multiLevelType w:val="multilevel"/>
    <w:tmpl w:val="8EC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E7DAA"/>
    <w:multiLevelType w:val="multilevel"/>
    <w:tmpl w:val="788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00081"/>
    <w:multiLevelType w:val="multilevel"/>
    <w:tmpl w:val="01E876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2A4DE1"/>
    <w:multiLevelType w:val="multilevel"/>
    <w:tmpl w:val="F67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E4"/>
    <w:rsid w:val="00157C7B"/>
    <w:rsid w:val="00190DA1"/>
    <w:rsid w:val="001A328C"/>
    <w:rsid w:val="004022C3"/>
    <w:rsid w:val="00472C74"/>
    <w:rsid w:val="007814A8"/>
    <w:rsid w:val="008A3EAD"/>
    <w:rsid w:val="009309FC"/>
    <w:rsid w:val="00A85AE4"/>
    <w:rsid w:val="00AA2E26"/>
    <w:rsid w:val="00BE42B2"/>
    <w:rsid w:val="00C03BF2"/>
    <w:rsid w:val="00CC6CBF"/>
    <w:rsid w:val="00D67809"/>
    <w:rsid w:val="00E350D9"/>
    <w:rsid w:val="00F6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CB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BF"/>
    <w:rPr>
      <w:rFonts w:ascii="Tahoma" w:hAnsi="Tahoma" w:cs="Tahoma"/>
      <w:sz w:val="16"/>
      <w:szCs w:val="16"/>
    </w:rPr>
  </w:style>
  <w:style w:type="paragraph" w:customStyle="1" w:styleId="p">
    <w:name w:val="p"/>
    <w:basedOn w:val="Normal"/>
    <w:rsid w:val="001A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knowledgment-journal-title">
    <w:name w:val="acknowledgment-journal-title"/>
    <w:basedOn w:val="DefaultParagraphFont"/>
    <w:rsid w:val="00472C74"/>
  </w:style>
  <w:style w:type="character" w:styleId="Strong">
    <w:name w:val="Strong"/>
    <w:basedOn w:val="DefaultParagraphFont"/>
    <w:uiPriority w:val="22"/>
    <w:qFormat/>
    <w:rsid w:val="00472C74"/>
    <w:rPr>
      <w:b/>
      <w:bCs/>
    </w:rPr>
  </w:style>
  <w:style w:type="paragraph" w:styleId="ListParagraph">
    <w:name w:val="List Paragraph"/>
    <w:basedOn w:val="Normal"/>
    <w:uiPriority w:val="34"/>
    <w:qFormat/>
    <w:rsid w:val="00930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B2"/>
  </w:style>
  <w:style w:type="paragraph" w:styleId="Footer">
    <w:name w:val="footer"/>
    <w:basedOn w:val="Normal"/>
    <w:link w:val="FooterChar"/>
    <w:uiPriority w:val="99"/>
    <w:unhideWhenUsed/>
    <w:rsid w:val="00BE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B2"/>
  </w:style>
  <w:style w:type="character" w:customStyle="1" w:styleId="Heading2Char">
    <w:name w:val="Heading 2 Char"/>
    <w:basedOn w:val="DefaultParagraphFont"/>
    <w:link w:val="Heading2"/>
    <w:uiPriority w:val="9"/>
    <w:rsid w:val="00402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CB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BF"/>
    <w:rPr>
      <w:rFonts w:ascii="Tahoma" w:hAnsi="Tahoma" w:cs="Tahoma"/>
      <w:sz w:val="16"/>
      <w:szCs w:val="16"/>
    </w:rPr>
  </w:style>
  <w:style w:type="paragraph" w:customStyle="1" w:styleId="p">
    <w:name w:val="p"/>
    <w:basedOn w:val="Normal"/>
    <w:rsid w:val="001A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knowledgment-journal-title">
    <w:name w:val="acknowledgment-journal-title"/>
    <w:basedOn w:val="DefaultParagraphFont"/>
    <w:rsid w:val="00472C74"/>
  </w:style>
  <w:style w:type="character" w:styleId="Strong">
    <w:name w:val="Strong"/>
    <w:basedOn w:val="DefaultParagraphFont"/>
    <w:uiPriority w:val="22"/>
    <w:qFormat/>
    <w:rsid w:val="00472C74"/>
    <w:rPr>
      <w:b/>
      <w:bCs/>
    </w:rPr>
  </w:style>
  <w:style w:type="paragraph" w:styleId="ListParagraph">
    <w:name w:val="List Paragraph"/>
    <w:basedOn w:val="Normal"/>
    <w:uiPriority w:val="34"/>
    <w:qFormat/>
    <w:rsid w:val="00930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B2"/>
  </w:style>
  <w:style w:type="paragraph" w:styleId="Footer">
    <w:name w:val="footer"/>
    <w:basedOn w:val="Normal"/>
    <w:link w:val="FooterChar"/>
    <w:uiPriority w:val="99"/>
    <w:unhideWhenUsed/>
    <w:rsid w:val="00BE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B2"/>
  </w:style>
  <w:style w:type="character" w:customStyle="1" w:styleId="Heading2Char">
    <w:name w:val="Heading 2 Char"/>
    <w:basedOn w:val="DefaultParagraphFont"/>
    <w:link w:val="Heading2"/>
    <w:uiPriority w:val="9"/>
    <w:rsid w:val="00402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gs.ac.uk/discoveringGeology/geologyOfBritain/iceAge/hom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gm.nationalgeographic.com/2015/04/pine-beetles/rosner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2017-07-29T04:50:00Z</dcterms:created>
  <dcterms:modified xsi:type="dcterms:W3CDTF">2017-07-29T07:29:00Z</dcterms:modified>
</cp:coreProperties>
</file>