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F574429" Type="http://schemas.openxmlformats.org/officeDocument/2006/relationships/officeDocument" Target="word/document.xml"/><Relationship Id="coreR6F574429"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8941"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80"/>
        </w:trPr>
        <w:tc>
          <w:tcPr>
            <w:tcW w:w="392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 xml:space="preserve">QUỐC HỘI </w:t>
              <w:br w:type="textWrapping"/>
              <w:t>*****</w:t>
            </w:r>
          </w:p>
        </w:tc>
        <w:tc>
          <w:tcPr>
            <w:tcW w:w="502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HOÀ XÃ HỘI CHỦ NGHĨA VIỆT NAM</w:t>
              <w:br w:type="textWrapping"/>
              <w:t>Độc lập - Tự do - Hạnh phúc</w:t>
              <w:br w:type="textWrapping"/>
              <w:t>*****</w:t>
            </w:r>
          </w:p>
        </w:tc>
      </w:tr>
      <w:tr>
        <w:tblPrEx>
          <w:tblW w:w="8941" w:type="dxa"/>
          <w:jc w:val="left"/>
          <w:tblLayout w:type="autofit"/>
          <w:tblCellMar>
            <w:top w:w="0" w:type="dxa"/>
            <w:left w:w="0" w:type="dxa"/>
            <w:bottom w:w="0" w:type="dxa"/>
            <w:right w:w="0" w:type="dxa"/>
          </w:tblCellMar>
        </w:tblPrEx>
        <w:trPr>
          <w:trHeight w:hRule="atLeast" w:val="80"/>
        </w:trPr>
        <w:tc>
          <w:tcPr>
            <w:tcW w:w="392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Số: 02/2007/QH12</w:t>
            </w:r>
          </w:p>
        </w:tc>
        <w:tc>
          <w:tcPr>
            <w:tcW w:w="502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21 tháng 11 năm 2007</w:t>
            </w:r>
          </w:p>
        </w:tc>
      </w:tr>
    </w:tbl>
    <w:p>
      <w:pPr>
        <w:spacing w:after="120" w:afterAutospacing="0"/>
      </w:pPr>
      <w:r>
        <w:rPr>
          <w:i w:val="1"/>
        </w:rPr>
        <w:t> </w:t>
      </w:r>
    </w:p>
    <w:p>
      <w:pPr>
        <w:spacing w:after="120" w:afterAutospacing="0"/>
        <w:jc w:val="center"/>
      </w:pPr>
      <w:bookmarkStart w:id="0" w:name="loai_1"/>
      <w:r>
        <w:rPr>
          <w:b w:val="1"/>
          <w:sz w:val="24"/>
        </w:rPr>
        <w:t>LUẬT</w:t>
      </w:r>
      <w:bookmarkEnd w:id="0"/>
      <w:r>
        <w:rPr>
          <w:b w:val="1"/>
          <w:sz w:val="24"/>
        </w:rPr>
        <w:t xml:space="preserve"> </w:t>
      </w:r>
    </w:p>
    <w:p>
      <w:pPr>
        <w:spacing w:after="120" w:afterAutospacing="0"/>
        <w:jc w:val="center"/>
      </w:pPr>
      <w:bookmarkStart w:id="1" w:name="loai_1_name"/>
      <w:r>
        <w:t>PHÒNG, CHỐNG BẠO LỰC GIA ĐÌNH</w:t>
      </w:r>
      <w:bookmarkEnd w:id="1"/>
    </w:p>
    <w:p>
      <w:pPr>
        <w:spacing w:after="120" w:afterAutospacing="0"/>
      </w:pPr>
      <w:r>
        <w:rPr>
          <w:i w:val="1"/>
          <w:highlight w:val="yellow"/>
        </w:rPr>
        <w:t>Căn cứ Hiến pháp nước Cộng hoà xã hội chủ nghĩa Việt Nam năm 1992 đã được sửa đổi, bổ sung một số điều theo Nghị quyết số 51/2001/QH10;</w:t>
        <w:br/>
        <w:t>Quốc hội ban hành Luật phòng, chống bạo lực gia đình.</w:t>
      </w:r>
    </w:p>
    <w:p>
      <w:pPr>
        <w:spacing w:after="120" w:afterAutospacing="0"/>
      </w:pPr>
      <w:bookmarkStart w:id="2" w:name="chuong_1"/>
      <w:r>
        <w:rPr>
          <w:b w:val="1"/>
        </w:rPr>
        <w:t xml:space="preserve">Chương 1: </w:t>
      </w:r>
      <w:bookmarkEnd w:id="2"/>
    </w:p>
    <w:p>
      <w:pPr>
        <w:spacing w:after="120" w:afterAutospacing="0"/>
        <w:jc w:val="center"/>
      </w:pPr>
      <w:bookmarkStart w:id="3" w:name="chuong_1_name"/>
      <w:r>
        <w:rPr>
          <w:b w:val="1"/>
          <w:sz w:val="24"/>
        </w:rPr>
        <w:t>NHỮNG QUY ĐỊNH CHUNG</w:t>
      </w:r>
      <w:bookmarkEnd w:id="3"/>
    </w:p>
    <w:p>
      <w:pPr>
        <w:spacing w:after="120" w:afterAutospacing="0"/>
      </w:pPr>
      <w:bookmarkStart w:id="4" w:name="dieu_1"/>
      <w:r>
        <w:rPr>
          <w:b w:val="1"/>
        </w:rPr>
        <w:t xml:space="preserve">Điều 1. Phạm vi điều chỉnh </w:t>
      </w:r>
      <w:bookmarkEnd w:id="4"/>
    </w:p>
    <w:p>
      <w:pPr>
        <w:spacing w:after="120" w:afterAutospacing="0"/>
      </w:pPr>
      <w:r>
        <w:t>1. Luật này quy định về phòng ngừa bạo lực gia đình, bảo vệ, hỗ trợ nạn nhân bạo lực gia đình; trách nhiệm của cá nhân, gia đình, cơ quan, tổ chức trong phòng, chống bạo lực gia đình và xử lý vi phạm pháp luật về phòng, chống bạo lực gia đình.</w:t>
      </w:r>
    </w:p>
    <w:p>
      <w:pPr>
        <w:spacing w:after="120" w:afterAutospacing="0"/>
      </w:pPr>
      <w:r>
        <w:t>2. Bạo lực gia đình là hành vi cố ý của thành viên gia đình gây tổn hại hoặc có khả năng gây tổn hại về thể chất, tinh thần, kinh tế đối với thành viên khác trong gia đình.</w:t>
      </w:r>
    </w:p>
    <w:p>
      <w:pPr>
        <w:spacing w:after="120" w:afterAutospacing="0"/>
      </w:pPr>
      <w:bookmarkStart w:id="5" w:name="dieu_2"/>
      <w:r>
        <w:rPr>
          <w:b w:val="1"/>
        </w:rPr>
        <w:t>Điều 2. Các hành vi bạo lực gia đình</w:t>
      </w:r>
      <w:bookmarkEnd w:id="5"/>
    </w:p>
    <w:p>
      <w:pPr>
        <w:spacing w:after="120" w:afterAutospacing="0"/>
      </w:pPr>
      <w:r>
        <w:t>1. Các hành vi bạo lực gia đình bao gồm:</w:t>
      </w:r>
    </w:p>
    <w:p>
      <w:pPr>
        <w:spacing w:after="120" w:afterAutospacing="0"/>
      </w:pPr>
      <w:r>
        <w:t>a) Hành hạ, ngược đãi, đánh đập hoặc hành vi cố ý khác xâm hại đến sức khoẻ, tính mạng;</w:t>
      </w:r>
    </w:p>
    <w:p>
      <w:pPr>
        <w:spacing w:after="120" w:afterAutospacing="0"/>
      </w:pPr>
      <w:r>
        <w:t>b) Lăng mạ hoặc hành vi cố ý khác xúc phạm danh dự, nhân phẩm;</w:t>
      </w:r>
    </w:p>
    <w:p>
      <w:pPr>
        <w:spacing w:after="120" w:afterAutospacing="0"/>
      </w:pPr>
      <w:r>
        <w:t>c) Cô lập, xua đuổi hoặc gây áp lực thường xuyên về tâm lý gây hậu quả nghiêm trọng;</w:t>
      </w:r>
    </w:p>
    <w:p>
      <w:pPr>
        <w:spacing w:after="120" w:afterAutospacing="0"/>
      </w:pPr>
      <w:r>
        <w:t>d) Ngăn cản việc thực hiện quyền, nghĩa vụ trong quan hệ gia đình giữa ông, bà và cháu; giữa cha, mẹ và con; giữa vợ và chồng; giữa anh, chị, em với nhau;</w:t>
      </w:r>
    </w:p>
    <w:p>
      <w:pPr>
        <w:spacing w:after="120" w:afterAutospacing="0"/>
      </w:pPr>
      <w:r>
        <w:t>đ) Cưỡng ép quan hệ tình dục;</w:t>
      </w:r>
    </w:p>
    <w:p>
      <w:pPr>
        <w:spacing w:after="120" w:afterAutospacing="0"/>
      </w:pPr>
      <w:r>
        <w:t>e) Cưỡng ép tảo hôn; cưỡng ép kết hôn, ly hôn hoặc cản trở hôn nhân tự nguyện, tiến bộ;</w:t>
      </w:r>
    </w:p>
    <w:p>
      <w:pPr>
        <w:spacing w:after="120" w:afterAutospacing="0"/>
      </w:pPr>
      <w:r>
        <w:t>g) Chiếm đoạt, huỷ hoại, đập phá hoặc có hành vi khác cố ý làm hư hỏng tài sản riêng của thành viên khác trong gia đình hoặc tài sản chung của các thành viên gia đình;</w:t>
      </w:r>
    </w:p>
    <w:p>
      <w:pPr>
        <w:spacing w:after="120" w:afterAutospacing="0"/>
      </w:pPr>
      <w:r>
        <w:t>h) Cưỡng ép thành viên gia đình lao động quá sức, đóng góp tài chính quá khả năng của họ; kiểm soát thu nhập của thành viên gia đình nhằm tạo ra tình trạng phụ thuộc về tài chính;</w:t>
      </w:r>
    </w:p>
    <w:p>
      <w:pPr>
        <w:spacing w:after="120" w:afterAutospacing="0"/>
      </w:pPr>
      <w:r>
        <w:t>i) Có hành vi trái pháp luật buộc thành viên gia đình ra khỏi chỗ ở.</w:t>
      </w:r>
    </w:p>
    <w:p>
      <w:pPr>
        <w:spacing w:after="120" w:afterAutospacing="0"/>
      </w:pPr>
      <w:r>
        <w:t>2. Hành vi bạo lực quy định tại khoản 1 Điều này cũng được áp dụng đối với thành viên gia đình của vợ, chồng đã ly hôn hoặc nam, nữ không đăng ký kết hôn mà chung sống với nhau như vợ chồng.</w:t>
      </w:r>
    </w:p>
    <w:p>
      <w:pPr>
        <w:spacing w:after="120" w:afterAutospacing="0"/>
      </w:pPr>
      <w:bookmarkStart w:id="6" w:name="dieu_3"/>
      <w:r>
        <w:rPr>
          <w:b w:val="1"/>
        </w:rPr>
        <w:t>Điều 3. Nguyên tắc phòng, chống bạo lực gia đình</w:t>
      </w:r>
      <w:bookmarkEnd w:id="6"/>
    </w:p>
    <w:p>
      <w:pPr>
        <w:spacing w:after="120" w:afterAutospacing="0"/>
      </w:pPr>
      <w:r>
        <w:t>1. Kết hợp và thực hiện đồng bộ các biện pháp phòng, chống bạo lực gia đình, lấy phòng ngừa là chính, chú trọng công tác tuyên truyền, giáo dục về gia đình, tư vấn, hoà giải phù hợp với truyền thống văn hoá, phong tục, tập quán tốt đẹp của dân tộc Việt Nam.</w:t>
      </w:r>
    </w:p>
    <w:p>
      <w:pPr>
        <w:spacing w:after="120" w:afterAutospacing="0"/>
      </w:pPr>
      <w:r>
        <w:t>2. Hành vi bạo lực gia đình được phát hiện, ngăn chặn và xử lý kịp thời theo quy định của pháp luật.</w:t>
      </w:r>
    </w:p>
    <w:p>
      <w:pPr>
        <w:spacing w:after="120" w:afterAutospacing="0"/>
      </w:pPr>
      <w:r>
        <w:t>3. Nạn nhân bạo lực gia đình được bảo vệ, giúp đỡ kịp thời phù hợp với điều kiện hoàn cảnh của họ và điều kiện kinh tế - xã hội của đất nước; ưu tiên bảo vệ quyền, lợi ích hợp pháp của trẻ em, người cao tuổi, người tàn tật và phụ nữ.</w:t>
      </w:r>
    </w:p>
    <w:p>
      <w:pPr>
        <w:spacing w:after="120" w:afterAutospacing="0"/>
      </w:pPr>
      <w:r>
        <w:t>4. Phát huy vai trò, trách nhiệm của cá nhân, gia đình, cộng đồng, cơ quan, tổ chức trong phòng, chống bạo lực gia đình.</w:t>
      </w:r>
    </w:p>
    <w:p>
      <w:pPr>
        <w:spacing w:after="120" w:afterAutospacing="0"/>
      </w:pPr>
      <w:bookmarkStart w:id="7" w:name="dieu_4"/>
      <w:r>
        <w:rPr>
          <w:b w:val="1"/>
        </w:rPr>
        <w:t>Điều 4. Nghĩa vụ của người có hành vi bạo lực gia đình</w:t>
      </w:r>
      <w:bookmarkEnd w:id="7"/>
    </w:p>
    <w:p>
      <w:pPr>
        <w:spacing w:after="120" w:afterAutospacing="0"/>
      </w:pPr>
      <w:r>
        <w:t>1. Tôn trọng sự can thiệp hợp pháp của cộng đồng; chấm dứt ngay hành vi bạo lực.</w:t>
      </w:r>
    </w:p>
    <w:p>
      <w:pPr>
        <w:spacing w:after="120" w:afterAutospacing="0"/>
      </w:pPr>
      <w:r>
        <w:t>2. Chấp hành quyết định của cơ quan, tổ chức có thẩm quyền.</w:t>
      </w:r>
    </w:p>
    <w:p>
      <w:pPr>
        <w:spacing w:after="120" w:afterAutospacing="0"/>
      </w:pPr>
      <w:r>
        <w:t>3. Kịp thời đưa nạn nhân đi cấp cứu, điều trị; chăm sóc nạn nhân bạo lực gia đình, trừ trường hợp nạn nhân từ chối.</w:t>
      </w:r>
    </w:p>
    <w:p>
      <w:pPr>
        <w:spacing w:after="120" w:afterAutospacing="0"/>
      </w:pPr>
      <w:r>
        <w:t>4. Bồi thường thiệt hại cho nạn nhân bạo lực gia đình khi có yêu cầu và theo quy định của pháp luật.</w:t>
      </w:r>
    </w:p>
    <w:p>
      <w:pPr>
        <w:spacing w:after="120" w:afterAutospacing="0"/>
      </w:pPr>
      <w:bookmarkStart w:id="8" w:name="dieu_5"/>
      <w:r>
        <w:rPr>
          <w:b w:val="1"/>
        </w:rPr>
        <w:t>Điều 5. Quyền và nghĩa vụ của nạn nhân bạo lực gia đình</w:t>
      </w:r>
      <w:bookmarkEnd w:id="8"/>
    </w:p>
    <w:p>
      <w:pPr>
        <w:spacing w:after="120" w:afterAutospacing="0"/>
      </w:pPr>
      <w:r>
        <w:t>1. Nạn nhân bạo lực gia đình có các quyền sau đây:</w:t>
      </w:r>
    </w:p>
    <w:p>
      <w:pPr>
        <w:spacing w:after="120" w:afterAutospacing="0"/>
      </w:pPr>
      <w:r>
        <w:t>a) Yêu cầu cơ quan, tổ chức, người có thẩm quyền bảo vệ sức khỏe, tính mạng, nhân phẩm, quyền và lợi ích hợp pháp khác của mình;</w:t>
      </w:r>
    </w:p>
    <w:p>
      <w:pPr>
        <w:spacing w:after="120" w:afterAutospacing="0"/>
      </w:pPr>
      <w:r>
        <w:t>b) Yêu cầu cơ quan, người có thẩm quyền áp dụng biện pháp ngăn chặn, bảo vệ, cấm tiếp xúc theo quy định của Luật này;</w:t>
      </w:r>
    </w:p>
    <w:p>
      <w:pPr>
        <w:spacing w:after="120" w:afterAutospacing="0"/>
      </w:pPr>
      <w:r>
        <w:t>c) Được cung cấp dịch vụ y tế, tư vấn tâm lý, pháp luật;</w:t>
      </w:r>
    </w:p>
    <w:p>
      <w:pPr>
        <w:spacing w:after="120" w:afterAutospacing="0"/>
      </w:pPr>
      <w:r>
        <w:t>d) Được bố trí nơi tạm lánh, được giữ bí mật về nơi tạm lánh và thông tin khác theo quy định của Luật này;</w:t>
      </w:r>
    </w:p>
    <w:p>
      <w:pPr>
        <w:spacing w:after="120" w:afterAutospacing="0"/>
      </w:pPr>
      <w:r>
        <w:t>đ) Các quyền khác theo quy định của pháp luật.</w:t>
      </w:r>
    </w:p>
    <w:p>
      <w:pPr>
        <w:spacing w:after="120" w:afterAutospacing="0"/>
      </w:pPr>
      <w:r>
        <w:t>2. Nạn nhân bạo lực gia đình có nghĩa vụ cung cấp thông tin liên quan đến bạo lực gia đình cho cơ quan, tổ chức, người có thẩm quyền khi có yêu cầu.</w:t>
      </w:r>
    </w:p>
    <w:p>
      <w:pPr>
        <w:spacing w:after="120" w:afterAutospacing="0"/>
      </w:pPr>
      <w:bookmarkStart w:id="9" w:name="dieu_6"/>
      <w:r>
        <w:rPr>
          <w:b w:val="1"/>
        </w:rPr>
        <w:t>Điều 6. Chính sách của Nhà nước về phòng, chống bạo lực gia đình</w:t>
      </w:r>
      <w:bookmarkEnd w:id="9"/>
    </w:p>
    <w:p>
      <w:pPr>
        <w:spacing w:after="120" w:afterAutospacing="0"/>
      </w:pPr>
      <w:r>
        <w:t>1. Hằng năm, Nhà nước bố trí ngân sách cho công tác phòng, chống bạo lực gia đình.</w:t>
      </w:r>
    </w:p>
    <w:p>
      <w:pPr>
        <w:spacing w:after="120" w:afterAutospacing="0"/>
      </w:pPr>
      <w:r>
        <w:t>2. Khuyến khích cơ quan, tổ chức, cá nhân tham gia, tài trợ cho hoạt động phòng, chống bạo lực gia đình; phát triển các mô hình phòng ngừa bạo lực gia đình và hỗ trợ nạn nhân bạo lực gia đình.</w:t>
      </w:r>
    </w:p>
    <w:p>
      <w:pPr>
        <w:spacing w:after="120" w:afterAutospacing="0"/>
      </w:pPr>
      <w:r>
        <w:t>3. Khuyến khích việc nghiên cứu, sáng tác văn học, nghệ thuật về phòng, chống bạo lực gia đình.</w:t>
      </w:r>
    </w:p>
    <w:p>
      <w:pPr>
        <w:spacing w:after="120" w:afterAutospacing="0"/>
      </w:pPr>
      <w:r>
        <w:t>4. Tổ chức, hỗ trợ việc bồi dưỡng cán bộ làm công tác phòng, chống bạo lực gia đình.</w:t>
      </w:r>
    </w:p>
    <w:p>
      <w:pPr>
        <w:spacing w:after="120" w:afterAutospacing="0"/>
      </w:pPr>
      <w:bookmarkStart w:id="10" w:name="khoan_5_6"/>
      <w:r>
        <w:t>5. Người trực tiếp tham gia phòng, chống bạo lực gia đình mà có thành tích thì được khen thưởng, nếu bị thiệt hại về sức khoẻ, tính mạng và tài sản thì được hưởng chế độ theo quy định của pháp luật.</w:t>
      </w:r>
      <w:bookmarkEnd w:id="10"/>
      <w:r>
        <w:t xml:space="preserve"> </w:t>
      </w:r>
    </w:p>
    <w:p>
      <w:pPr>
        <w:spacing w:after="120" w:afterAutospacing="0"/>
      </w:pPr>
      <w:bookmarkStart w:id="11" w:name="dieu_7"/>
      <w:r>
        <w:rPr>
          <w:b w:val="1"/>
        </w:rPr>
        <w:t>Điều 7. Hợp tác quốc tế về phòng, chống bạo lực gia đình</w:t>
      </w:r>
      <w:bookmarkEnd w:id="11"/>
    </w:p>
    <w:p>
      <w:pPr>
        <w:spacing w:after="120" w:afterAutospacing="0"/>
      </w:pPr>
      <w:r>
        <w:t>1. Nhà nước khuyến khích hợp tác quốc tế về phòng, chống bạo lực gia đình trên nguyên tắc bình đẳng, tôn trọng chủ quyền, phù hợp với pháp luật Việt Nam và pháp luật quốc tế.</w:t>
      </w:r>
    </w:p>
    <w:p>
      <w:pPr>
        <w:spacing w:after="120" w:afterAutospacing="0"/>
      </w:pPr>
      <w:r>
        <w:t>2. Nội dung hợp tác quốc tế bao gồm:</w:t>
      </w:r>
    </w:p>
    <w:p>
      <w:pPr>
        <w:spacing w:after="120" w:afterAutospacing="0"/>
      </w:pPr>
      <w:r>
        <w:t>a) Xây dựng và thực hiện chương trình, dự án, hoạt động về phòng, chống bạo lực gia đình;</w:t>
      </w:r>
    </w:p>
    <w:p>
      <w:pPr>
        <w:spacing w:after="120" w:afterAutospacing="0"/>
      </w:pPr>
      <w:r>
        <w:t>b) Tham gia tổ chức quốc tế; ký kết, gia nhập và thực hiện điều ước quốc tế, thỏa thuận quốc tế về phòng, chống bạo lực gia đình;</w:t>
      </w:r>
    </w:p>
    <w:p>
      <w:pPr>
        <w:spacing w:after="120" w:afterAutospacing="0"/>
      </w:pPr>
      <w:r>
        <w:t>c) Trao đổi thông tin và kinh nghiệm về phòng, chống bạo lực gia đình.</w:t>
      </w:r>
    </w:p>
    <w:p>
      <w:pPr>
        <w:spacing w:after="120" w:afterAutospacing="0"/>
      </w:pPr>
      <w:bookmarkStart w:id="12" w:name="dieu_8"/>
      <w:r>
        <w:rPr>
          <w:b w:val="1"/>
        </w:rPr>
        <w:t>Điều 8. Những hành vi bị nghiêm cấm</w:t>
      </w:r>
      <w:bookmarkEnd w:id="12"/>
    </w:p>
    <w:p>
      <w:pPr>
        <w:spacing w:after="120" w:afterAutospacing="0"/>
      </w:pPr>
      <w:r>
        <w:t xml:space="preserve">1. Các hành vi bạo lực gia đình quy định tại </w:t>
      </w:r>
      <w:bookmarkStart w:id="13" w:name="tc_1"/>
      <w:r>
        <w:t>Điều 2 của Luật này</w:t>
      </w:r>
      <w:bookmarkEnd w:id="13"/>
      <w:r>
        <w:t>.</w:t>
      </w:r>
    </w:p>
    <w:p>
      <w:pPr>
        <w:spacing w:after="120" w:afterAutospacing="0"/>
      </w:pPr>
      <w:r>
        <w:t>2. Cưỡng bức, kích động, xúi giục, giúp sức người khác thực hiện hành vi bạo lực gia đình.</w:t>
      </w:r>
    </w:p>
    <w:p>
      <w:pPr>
        <w:spacing w:after="120" w:afterAutospacing="0"/>
      </w:pPr>
      <w:r>
        <w:t>3. Sử dụng, truyền bá thông tin, hình ảnh, âm thanh nhằm kích động bạo lực gia đình.</w:t>
      </w:r>
    </w:p>
    <w:p>
      <w:pPr>
        <w:spacing w:after="120" w:afterAutospacing="0"/>
      </w:pPr>
      <w:r>
        <w:t>4. Trả thù, đe doạ trả thù người giúp đỡ nạn nhân bạo lực gia đình, người phát hiện, báo tin, ngăn chặn hành vi bạo lực gia đình.</w:t>
      </w:r>
    </w:p>
    <w:p>
      <w:pPr>
        <w:spacing w:after="120" w:afterAutospacing="0"/>
      </w:pPr>
      <w:r>
        <w:t>5. Cản trở việc phát hiện, khai báo và xử lý hành vi bạo lực gia đình.</w:t>
      </w:r>
    </w:p>
    <w:p>
      <w:pPr>
        <w:spacing w:after="120" w:afterAutospacing="0"/>
      </w:pPr>
      <w:r>
        <w:t>6. Lợi dụng hoạt động phòng, chống bạo lực gia đình để trục lợi hoặc thực hiện hoạt động trái pháp luật.</w:t>
      </w:r>
    </w:p>
    <w:p>
      <w:pPr>
        <w:spacing w:after="120" w:afterAutospacing="0"/>
      </w:pPr>
      <w:r>
        <w:t>7. Dung túng, bao che, không xử lý, xử lý không đúng quy định của pháp luật đối với hành vi bạo lực gia đình.</w:t>
      </w:r>
    </w:p>
    <w:p>
      <w:pPr>
        <w:spacing w:after="120" w:afterAutospacing="0"/>
      </w:pPr>
      <w:bookmarkStart w:id="14" w:name="chuong_2"/>
      <w:r>
        <w:rPr>
          <w:b w:val="1"/>
        </w:rPr>
        <w:t xml:space="preserve">Chương 2: </w:t>
      </w:r>
      <w:bookmarkEnd w:id="14"/>
    </w:p>
    <w:p>
      <w:pPr>
        <w:spacing w:after="120" w:afterAutospacing="0"/>
        <w:jc w:val="center"/>
      </w:pPr>
      <w:bookmarkStart w:id="15" w:name="chuong_2_name"/>
      <w:r>
        <w:rPr>
          <w:b w:val="1"/>
          <w:sz w:val="24"/>
        </w:rPr>
        <w:t>PHÒNG NGỪA BẠO LỰC GIA ĐÌNH</w:t>
      </w:r>
      <w:bookmarkEnd w:id="15"/>
    </w:p>
    <w:p>
      <w:pPr>
        <w:spacing w:after="120" w:afterAutospacing="0"/>
      </w:pPr>
      <w:bookmarkStart w:id="16" w:name="muc_1"/>
      <w:r>
        <w:rPr>
          <w:b w:val="1"/>
        </w:rPr>
        <w:t xml:space="preserve">Mục 1: </w:t>
      </w:r>
      <w:bookmarkEnd w:id="16"/>
    </w:p>
    <w:p>
      <w:pPr>
        <w:spacing w:after="120" w:afterAutospacing="0"/>
        <w:jc w:val="center"/>
      </w:pPr>
      <w:bookmarkStart w:id="17" w:name="muc_1_name"/>
      <w:r>
        <w:rPr>
          <w:b w:val="1"/>
        </w:rPr>
        <w:t>THÔNG TIN, TUYÊN TRUYỀN VỀ PHÒNG, CHỐNG BẠO LỰC GIA ĐÌNH</w:t>
      </w:r>
      <w:bookmarkEnd w:id="17"/>
    </w:p>
    <w:p>
      <w:pPr>
        <w:spacing w:after="120" w:afterAutospacing="0"/>
      </w:pPr>
      <w:bookmarkStart w:id="18" w:name="dieu_9"/>
      <w:r>
        <w:rPr>
          <w:b w:val="1"/>
        </w:rPr>
        <w:t>Điều 9. Mục đích và yêu cầu của thông tin, tuyên truyền về phòng, chống bạo lực gia đình</w:t>
      </w:r>
      <w:bookmarkEnd w:id="18"/>
    </w:p>
    <w:p>
      <w:pPr>
        <w:spacing w:after="120" w:afterAutospacing="0"/>
      </w:pPr>
      <w:r>
        <w:t>1. Thông tin, tuyên truyền về phòng, chống bạo lực gia đình nhằm thay đổi nhận thức, hành vi về bạo lực gia đình, góp phần tiến tới xoá bỏ bạo lực gia đình và nâng cao nhận thức về truyền thống tốt đẹp của con người, gia đình Việt Nam.</w:t>
      </w:r>
    </w:p>
    <w:p>
      <w:pPr>
        <w:spacing w:after="120" w:afterAutospacing="0"/>
      </w:pPr>
      <w:r>
        <w:t>2. Thông tin, tuyên truyền về phòng, chống bạo lực gia đình phải bảo đảm các yêu cầu sau đây:</w:t>
      </w:r>
    </w:p>
    <w:p>
      <w:pPr>
        <w:spacing w:after="120" w:afterAutospacing="0"/>
      </w:pPr>
      <w:r>
        <w:t>a) Chính xác, rõ ràng, đơn giản, thiết thực;</w:t>
      </w:r>
    </w:p>
    <w:p>
      <w:pPr>
        <w:spacing w:after="120" w:afterAutospacing="0"/>
      </w:pPr>
      <w:r>
        <w:t>b) Phù hợp với từng đối tượng, trình độ, lứa tuổi, giới tính, truyền thống, văn hóa, bản sắc dân tộc, tôn giáo;</w:t>
      </w:r>
    </w:p>
    <w:p>
      <w:pPr>
        <w:spacing w:after="120" w:afterAutospacing="0"/>
      </w:pPr>
      <w:r>
        <w:t>c) Không làm ảnh hưởng đến bình đẳng giới, danh dự, nhân phẩm, uy tín của nạn nhân bạo lực gia đình và các thành viên khác trong gia đình.</w:t>
      </w:r>
    </w:p>
    <w:p>
      <w:pPr>
        <w:spacing w:after="120" w:afterAutospacing="0"/>
      </w:pPr>
      <w:bookmarkStart w:id="19" w:name="dieu_10"/>
      <w:r>
        <w:rPr>
          <w:b w:val="1"/>
        </w:rPr>
        <w:t xml:space="preserve">Điều 10. Nội dung thông tin, tuyên truyền về phòng, chống bạo lực gia đình </w:t>
      </w:r>
      <w:bookmarkEnd w:id="19"/>
    </w:p>
    <w:p>
      <w:pPr>
        <w:spacing w:after="120" w:afterAutospacing="0"/>
      </w:pPr>
      <w:r>
        <w:t>1. Chính sách, pháp luật về phòng, chống bạo lực gia đình, bình đẳng giới, quyền và nghĩa vụ của các thành viên gia đình.</w:t>
      </w:r>
    </w:p>
    <w:p>
      <w:pPr>
        <w:spacing w:after="120" w:afterAutospacing="0"/>
      </w:pPr>
      <w:r>
        <w:t>2. Truyền thống tốt đẹp của con người, gia đình Việt Nam.</w:t>
      </w:r>
    </w:p>
    <w:p>
      <w:pPr>
        <w:spacing w:after="120" w:afterAutospacing="0"/>
      </w:pPr>
      <w:r>
        <w:t>3. Tác hại của bạo lực gia đình.</w:t>
      </w:r>
    </w:p>
    <w:p>
      <w:pPr>
        <w:spacing w:after="120" w:afterAutospacing="0"/>
      </w:pPr>
      <w:r>
        <w:t>4. Biện pháp, mô hình, kinh nghiệm trong phòng, chống bạo lực gia đình.</w:t>
      </w:r>
    </w:p>
    <w:p>
      <w:pPr>
        <w:spacing w:after="120" w:afterAutospacing="0"/>
      </w:pPr>
      <w:r>
        <w:t>5. Kiến thức về hôn nhân và gia đình; kỹ năng ứng xử, xây dựng gia đình văn hoá.</w:t>
      </w:r>
    </w:p>
    <w:p>
      <w:pPr>
        <w:spacing w:after="120" w:afterAutospacing="0"/>
      </w:pPr>
      <w:r>
        <w:t>6. Các nội dung khác có liên quan đến phòng, chống bạo lực gia đình.</w:t>
      </w:r>
    </w:p>
    <w:p>
      <w:pPr>
        <w:spacing w:after="120" w:afterAutospacing="0"/>
      </w:pPr>
      <w:bookmarkStart w:id="20" w:name="dieu_11"/>
      <w:r>
        <w:rPr>
          <w:b w:val="1"/>
        </w:rPr>
        <w:t>Điều 11. Hình thức thông tin, tuyên truyền về phòng, chống bạo lực gia đình</w:t>
      </w:r>
      <w:bookmarkEnd w:id="20"/>
    </w:p>
    <w:p>
      <w:pPr>
        <w:spacing w:after="120" w:afterAutospacing="0"/>
      </w:pPr>
      <w:r>
        <w:t xml:space="preserve">1. Thực hiện trực tiếp. </w:t>
      </w:r>
    </w:p>
    <w:p>
      <w:pPr>
        <w:spacing w:after="120" w:afterAutospacing="0"/>
      </w:pPr>
      <w:r>
        <w:t>2. Thông qua các phương tiện thông tin đại chúng.</w:t>
      </w:r>
    </w:p>
    <w:p>
      <w:pPr>
        <w:spacing w:after="120" w:afterAutospacing="0"/>
      </w:pPr>
      <w:r>
        <w:t>3. Lồng ghép trong việc giảng dạy, học tập tại các cơ sở giáo dục thuộc hệ thống giáo dục quốc dân.</w:t>
      </w:r>
    </w:p>
    <w:p>
      <w:pPr>
        <w:spacing w:after="120" w:afterAutospacing="0"/>
      </w:pPr>
      <w:r>
        <w:t>4. Thông qua hoạt động văn học, nghệ thuật, sinh hoạt cộng đồng và các loại hình văn hoá quần chúng khác.</w:t>
      </w:r>
    </w:p>
    <w:p>
      <w:pPr>
        <w:spacing w:after="120" w:afterAutospacing="0"/>
      </w:pPr>
      <w:bookmarkStart w:id="21" w:name="muc_2"/>
      <w:r>
        <w:rPr>
          <w:b w:val="1"/>
        </w:rPr>
        <w:t xml:space="preserve">Mục 2: </w:t>
      </w:r>
      <w:bookmarkEnd w:id="21"/>
    </w:p>
    <w:p>
      <w:pPr>
        <w:spacing w:after="120" w:afterAutospacing="0"/>
        <w:jc w:val="center"/>
      </w:pPr>
      <w:bookmarkStart w:id="22" w:name="muc_2_name"/>
      <w:r>
        <w:rPr>
          <w:b w:val="1"/>
        </w:rPr>
        <w:t>HÒA GIẢI MÂU THUẪN, TRANH CHẤP GIỮA CÁC THÀNH VIÊN GIA ĐÌNH</w:t>
      </w:r>
      <w:bookmarkEnd w:id="22"/>
    </w:p>
    <w:p>
      <w:pPr>
        <w:spacing w:after="120" w:afterAutospacing="0"/>
      </w:pPr>
      <w:bookmarkStart w:id="23" w:name="dieu_12"/>
      <w:r>
        <w:rPr>
          <w:b w:val="1"/>
        </w:rPr>
        <w:t>Điều 12. Nguyên tắc hòa giải mâu thuẫn, tranh chấp giữa các thành viên gia đình</w:t>
      </w:r>
      <w:bookmarkEnd w:id="23"/>
    </w:p>
    <w:p>
      <w:pPr>
        <w:spacing w:after="120" w:afterAutospacing="0"/>
      </w:pPr>
      <w:r>
        <w:t>1. Kịp thời, chủ động, kiên trì.</w:t>
      </w:r>
    </w:p>
    <w:p>
      <w:pPr>
        <w:spacing w:after="120" w:afterAutospacing="0"/>
      </w:pPr>
      <w:r>
        <w:t xml:space="preserve">2. Phù hợp với chủ trương, đường lối của Đảng, chính sách, pháp luật của Nhà nước, đạo đức xã hội và phong tục, tập quán tốt đẹp của dân tộc Việt Nam. </w:t>
      </w:r>
    </w:p>
    <w:p>
      <w:pPr>
        <w:spacing w:after="120" w:afterAutospacing="0"/>
      </w:pPr>
      <w:r>
        <w:t>3. Tôn trọng sự tự nguyện tiến hành hòa giải của các bên.</w:t>
      </w:r>
    </w:p>
    <w:p>
      <w:pPr>
        <w:spacing w:after="120" w:afterAutospacing="0"/>
      </w:pPr>
      <w:r>
        <w:t xml:space="preserve">4. Khách quan, công minh, có lý, có tình. </w:t>
      </w:r>
    </w:p>
    <w:p>
      <w:pPr>
        <w:spacing w:after="120" w:afterAutospacing="0"/>
      </w:pPr>
      <w:r>
        <w:t xml:space="preserve">5. Giữ bí mật thông tin đời tư của các bên. </w:t>
      </w:r>
    </w:p>
    <w:p>
      <w:pPr>
        <w:spacing w:after="120" w:afterAutospacing="0"/>
      </w:pPr>
      <w:r>
        <w:t>6. Tôn trọng quyền, lợi ích hợp pháp của người khác; không xâm phạm lợi ích của Nhà nước, lợi ích công cộng.</w:t>
      </w:r>
    </w:p>
    <w:p>
      <w:pPr>
        <w:spacing w:after="120" w:afterAutospacing="0"/>
      </w:pPr>
      <w:r>
        <w:t xml:space="preserve">7. Không hòa giải mâu thuẫn, tranh chấp giữa các thành viên gia đình quy định tại </w:t>
      </w:r>
      <w:bookmarkStart w:id="24" w:name="tc_2"/>
      <w:r>
        <w:t>Điều 14 và Điều 15 của Luật này</w:t>
      </w:r>
      <w:bookmarkEnd w:id="24"/>
      <w:r>
        <w:t xml:space="preserve"> trong những trường hợp sau đây:</w:t>
      </w:r>
    </w:p>
    <w:p>
      <w:pPr>
        <w:spacing w:after="120" w:afterAutospacing="0"/>
      </w:pPr>
      <w:r>
        <w:t xml:space="preserve">a) Vụ việc thuộc tội phạm hình sự, trừ trường hợp người bị hại yêu cầu không xử lý theo quy định của pháp luật hình sự; </w:t>
      </w:r>
    </w:p>
    <w:p>
      <w:pPr>
        <w:spacing w:after="120" w:afterAutospacing="0"/>
      </w:pPr>
      <w:r>
        <w:t xml:space="preserve">b) Vụ việc thuộc hành vi vi phạm pháp luật bị xử lý hành chính. </w:t>
      </w:r>
    </w:p>
    <w:p>
      <w:pPr>
        <w:spacing w:after="120" w:afterAutospacing="0"/>
      </w:pPr>
      <w:bookmarkStart w:id="25" w:name="dieu_13"/>
      <w:r>
        <w:rPr>
          <w:b w:val="1"/>
        </w:rPr>
        <w:t>Điều 13. Hoà giải mâu thuẫn, tranh chấp</w:t>
      </w:r>
      <w:r>
        <w:t xml:space="preserve"> </w:t>
      </w:r>
      <w:r>
        <w:rPr>
          <w:b w:val="1"/>
        </w:rPr>
        <w:t>do</w:t>
      </w:r>
      <w:r>
        <w:t xml:space="preserve"> </w:t>
      </w:r>
      <w:r>
        <w:rPr>
          <w:b w:val="1"/>
        </w:rPr>
        <w:t>gia đình, dòng họ tiến hành</w:t>
      </w:r>
      <w:bookmarkEnd w:id="25"/>
    </w:p>
    <w:p>
      <w:pPr>
        <w:spacing w:after="120" w:afterAutospacing="0"/>
      </w:pPr>
      <w:r>
        <w:t>Gia đình có trách nhiệm kịp thời phát hiện và hòa giải mâu thuẫn, tranh chấp giữa các thành viên gia đình.</w:t>
      </w:r>
    </w:p>
    <w:p>
      <w:pPr>
        <w:spacing w:after="120" w:afterAutospacing="0"/>
      </w:pPr>
      <w:r>
        <w:t xml:space="preserve">Trường hợp gia đình không hòa giải được hoặc có yêu cầu của thành viên gia đình thì người đứng đầu hoặc người có uy tín trong dòng họ chủ động hòa giải hoặc mời người có uy tín trong cộng đồng dân cư hòa giải. </w:t>
      </w:r>
    </w:p>
    <w:p>
      <w:pPr>
        <w:spacing w:after="120" w:afterAutospacing="0"/>
      </w:pPr>
      <w:bookmarkStart w:id="26" w:name="dieu_14"/>
      <w:r>
        <w:rPr>
          <w:b w:val="1"/>
        </w:rPr>
        <w:t>Điều 14. Hoà giải mâu thuẫn, tranh chấp</w:t>
      </w:r>
      <w:r>
        <w:t xml:space="preserve"> </w:t>
      </w:r>
      <w:r>
        <w:rPr>
          <w:b w:val="1"/>
        </w:rPr>
        <w:t>do cơ quan, tổ chức tiến hành</w:t>
      </w:r>
      <w:bookmarkEnd w:id="26"/>
    </w:p>
    <w:p>
      <w:pPr>
        <w:spacing w:after="120" w:afterAutospacing="0"/>
      </w:pPr>
      <w:r>
        <w:t>Cơ quan, tổ chức có trách nhiệm hòa giải mâu thuẫn, tranh chấp giữa người thuộc cơ quan, tổ chức mình với thành viên gia đình họ khi có yêu cầu của thành viên gia đình; trường hợp cần thiết thì phối hợp với cơ quan, tổ chức ở địa phương để tiến hành hòa giải.</w:t>
      </w:r>
    </w:p>
    <w:p>
      <w:pPr>
        <w:spacing w:after="120" w:afterAutospacing="0"/>
      </w:pPr>
      <w:bookmarkStart w:id="27" w:name="dieu_15"/>
      <w:r>
        <w:rPr>
          <w:b w:val="1"/>
        </w:rPr>
        <w:t>Điều 15. Hoà giải mâu thuẫn, tranh chấp</w:t>
      </w:r>
      <w:r>
        <w:t xml:space="preserve"> </w:t>
      </w:r>
      <w:r>
        <w:rPr>
          <w:b w:val="1"/>
        </w:rPr>
        <w:t>do tổ chức hòa giải ở cơ sở tiến hành</w:t>
      </w:r>
      <w:bookmarkEnd w:id="27"/>
    </w:p>
    <w:p>
      <w:pPr>
        <w:spacing w:after="120" w:afterAutospacing="0"/>
      </w:pPr>
      <w:r>
        <w:t>1. Tổ hòa giải ở cơ sở tiến hành hòa giải mâu thuẫn, tranh chấp giữa các thành viên gia đình theo quy định của pháp luật về hòa giải ở cơ sở.</w:t>
      </w:r>
    </w:p>
    <w:p>
      <w:pPr>
        <w:spacing w:after="120" w:afterAutospacing="0"/>
      </w:pPr>
      <w:r>
        <w:rPr>
          <w:highlight w:val="yellow"/>
        </w:rPr>
        <w:t>2. Uỷ ban nhân dân xã, phường, thị trấn (sau đây gọi chung là Ủy ban nhân dân cấp xã) có trách nhiệm phối hợp với Ủy ban Mặt trận Tổ quốc Việt Nam cùng cấp và các tổ chức thành viên hướng dẫn, giúp đỡ, tạo điều kiện cho các tổ chức hòa giải ở cơ sở thực hiện hòa giải mâu thuẫn, tranh chấp giữa các thành viên gia đình.</w:t>
      </w:r>
    </w:p>
    <w:p>
      <w:pPr>
        <w:spacing w:after="120" w:afterAutospacing="0"/>
      </w:pPr>
      <w:bookmarkStart w:id="28" w:name="muc_3"/>
      <w:r>
        <w:rPr>
          <w:b w:val="1"/>
        </w:rPr>
        <w:t xml:space="preserve">Mục 3: </w:t>
      </w:r>
      <w:bookmarkEnd w:id="28"/>
    </w:p>
    <w:p>
      <w:pPr>
        <w:spacing w:after="120" w:afterAutospacing="0"/>
        <w:jc w:val="center"/>
      </w:pPr>
      <w:bookmarkStart w:id="29" w:name="muc_3_name"/>
      <w:r>
        <w:rPr>
          <w:b w:val="1"/>
        </w:rPr>
        <w:t>TƯ VẤN, GÓP Ý, PHÊ BÌNH TRONG CỘNG ĐỒNG DÂN CƯ VỀ PHÒNG NGỪA BẠO LỰC GIA ĐÌNH</w:t>
      </w:r>
      <w:bookmarkEnd w:id="29"/>
    </w:p>
    <w:p>
      <w:pPr>
        <w:spacing w:after="120" w:afterAutospacing="0"/>
      </w:pPr>
      <w:bookmarkStart w:id="30" w:name="dieu_16"/>
      <w:r>
        <w:rPr>
          <w:b w:val="1"/>
        </w:rPr>
        <w:t>Điều 16. Tư vấn về gia đình ở cơ sở</w:t>
      </w:r>
      <w:bookmarkEnd w:id="30"/>
    </w:p>
    <w:p>
      <w:pPr>
        <w:spacing w:after="120" w:afterAutospacing="0"/>
      </w:pPr>
      <w:r>
        <w:t>1. Nhà nước tạo điều kiện và khuyến khích các tổ chức, cá nhân tiến hành hoạt động tư vấn về gia đình ở cơ sở cho các thành viên trong cộng đồng dân cư để phòng ngừa bạo lực gia đình.</w:t>
      </w:r>
    </w:p>
    <w:p>
      <w:pPr>
        <w:spacing w:after="120" w:afterAutospacing="0"/>
      </w:pPr>
      <w:r>
        <w:t>2. Tư vấn về gia đình ở cơ sở bao gồm các nội dung sau đây:</w:t>
      </w:r>
    </w:p>
    <w:p>
      <w:pPr>
        <w:spacing w:after="120" w:afterAutospacing="0"/>
      </w:pPr>
      <w:r>
        <w:t>a) Cung cấp thông tin, kiến thức, pháp luật về hôn nhân, gia đình và phòng, chống bạo lực gia đình;</w:t>
      </w:r>
    </w:p>
    <w:p>
      <w:pPr>
        <w:spacing w:after="120" w:afterAutospacing="0"/>
      </w:pPr>
      <w:r>
        <w:t>b) Hướng dẫn kỹ năng ứng xử trong gia đình; kỹ năng ứng xử khi có mâu thuẫn, tranh chấp giữa các thành viên gia đình.</w:t>
      </w:r>
    </w:p>
    <w:p>
      <w:pPr>
        <w:spacing w:after="120" w:afterAutospacing="0"/>
      </w:pPr>
      <w:bookmarkStart w:id="31" w:name="khoan_3_16"/>
      <w:r>
        <w:t>3. Việc tư vấn về gia đình ở cơ sở tập trung vào các đối tượng sau đây:</w:t>
      </w:r>
      <w:bookmarkEnd w:id="31"/>
    </w:p>
    <w:p>
      <w:pPr>
        <w:spacing w:after="120" w:afterAutospacing="0"/>
      </w:pPr>
      <w:r>
        <w:t>a) Người có hành vi bạo lực gia đình;</w:t>
      </w:r>
    </w:p>
    <w:p>
      <w:pPr>
        <w:spacing w:after="120" w:afterAutospacing="0"/>
      </w:pPr>
      <w:r>
        <w:t>b) Nạn nhân bạo lực gia đình;</w:t>
      </w:r>
    </w:p>
    <w:p>
      <w:pPr>
        <w:spacing w:after="120" w:afterAutospacing="0"/>
      </w:pPr>
      <w:r>
        <w:t>c) Người nghiện rượu, ma tuý, đánh bạc;</w:t>
      </w:r>
    </w:p>
    <w:p>
      <w:pPr>
        <w:spacing w:after="120" w:afterAutospacing="0"/>
      </w:pPr>
      <w:r>
        <w:t>d) Người chuẩn bị kết hôn.</w:t>
      </w:r>
    </w:p>
    <w:p>
      <w:pPr>
        <w:spacing w:after="120" w:afterAutospacing="0"/>
      </w:pPr>
      <w:r>
        <w:rPr>
          <w:highlight w:val="yellow"/>
        </w:rPr>
        <w:t>4. Ủy ban nhân dân cấp xã chủ trì phối hợp với Ủy ban Mặt trận Tổ quốc Việt Nam cùng cấp và các tổ chức thành viên hướng dẫn, tạo điều kiện cho hoạt động tư vấn về gia đình ở cơ sở.</w:t>
      </w:r>
    </w:p>
    <w:p>
      <w:pPr>
        <w:spacing w:after="120" w:afterAutospacing="0"/>
      </w:pPr>
      <w:bookmarkStart w:id="32" w:name="dieu_17"/>
      <w:r>
        <w:rPr>
          <w:b w:val="1"/>
        </w:rPr>
        <w:t>Điều 17. Góp ý, phê bình trong cộng đồng dân cư</w:t>
      </w:r>
      <w:bookmarkEnd w:id="32"/>
    </w:p>
    <w:p>
      <w:pPr>
        <w:spacing w:after="120" w:afterAutospacing="0"/>
      </w:pPr>
      <w:r>
        <w:t>1. Góp ý, phê bình trong cộng đồng dân cư được áp dụng đối với người từ đủ 16 tuổi trở lên có hành vi bạo lực gia đình đã được tổ hòa giải ở cơ sở hoà giải mà tiếp tục có hành vi bạo lực gia đình.</w:t>
      </w:r>
    </w:p>
    <w:p>
      <w:pPr>
        <w:spacing w:after="120" w:afterAutospacing="0"/>
      </w:pPr>
      <w:bookmarkStart w:id="33" w:name="khoan_2_17"/>
      <w:r>
        <w:t>2. Trưởng thôn, làng, bản, ấp, phum, sóc, tổ trưởng tổ dân phố hoặc người đứng đầu đơn vị tương đương (sau đây gọi chung là người đứng đầu cộng đồng dân cư) quyết định và tổ chức việc góp ý, phê bình trong cộng đồng dân cư. Thành phần tham gia góp ý, phê bình bao gồm đại diện gia đình, hộ gia đình liền kề và các thành phần khác do người đứng đầu cộng đồng dân cư mời.</w:t>
      </w:r>
      <w:bookmarkEnd w:id="33"/>
    </w:p>
    <w:p>
      <w:pPr>
        <w:spacing w:after="120" w:afterAutospacing="0"/>
      </w:pPr>
      <w:r>
        <w:rPr>
          <w:highlight w:val="yellow"/>
        </w:rPr>
        <w:t>3. Uỷ ban nhân dân cấp xã có trách nhiệm giúp đỡ, tạo điều kiện cho người đứng đầu cộng đồng dân cư tổ chức việc góp ý, phê bình trong cộng đồng dân cư đối với người có hành vi bạo lực gia đình.</w:t>
      </w:r>
    </w:p>
    <w:p>
      <w:pPr>
        <w:spacing w:after="120" w:afterAutospacing="0"/>
      </w:pPr>
      <w:bookmarkStart w:id="34" w:name="chuong_3"/>
      <w:r>
        <w:rPr>
          <w:b w:val="1"/>
        </w:rPr>
        <w:t xml:space="preserve">Chương 3: </w:t>
      </w:r>
      <w:bookmarkEnd w:id="34"/>
    </w:p>
    <w:p>
      <w:pPr>
        <w:spacing w:after="120" w:afterAutospacing="0"/>
        <w:jc w:val="center"/>
      </w:pPr>
      <w:bookmarkStart w:id="35" w:name="chuong_3_name"/>
      <w:r>
        <w:rPr>
          <w:b w:val="1"/>
          <w:sz w:val="24"/>
        </w:rPr>
        <w:t>BẢO VỆ VÀ HỖ TRỢ NẠN NHÂN BẠO LỰC GIA ĐÌNH</w:t>
      </w:r>
      <w:bookmarkEnd w:id="35"/>
    </w:p>
    <w:p>
      <w:pPr>
        <w:spacing w:after="120" w:afterAutospacing="0"/>
      </w:pPr>
      <w:bookmarkStart w:id="36" w:name="muc_1_1"/>
      <w:r>
        <w:rPr>
          <w:b w:val="1"/>
        </w:rPr>
        <w:t xml:space="preserve">Mục 1: </w:t>
      </w:r>
      <w:bookmarkEnd w:id="36"/>
    </w:p>
    <w:p>
      <w:pPr>
        <w:spacing w:after="120" w:afterAutospacing="0"/>
        <w:jc w:val="center"/>
      </w:pPr>
      <w:bookmarkStart w:id="37" w:name="muc_1_1_name"/>
      <w:r>
        <w:rPr>
          <w:b w:val="1"/>
        </w:rPr>
        <w:t>CÁC BIỆN PHÁP BẢO VỆ, HỖ TRỢ NẠN NHÂN BẠO LỰC GIA ĐÌNH</w:t>
      </w:r>
      <w:bookmarkEnd w:id="37"/>
    </w:p>
    <w:p>
      <w:pPr>
        <w:spacing w:after="120" w:afterAutospacing="0"/>
      </w:pPr>
      <w:bookmarkStart w:id="38" w:name="dieu_18"/>
      <w:r>
        <w:rPr>
          <w:b w:val="1"/>
        </w:rPr>
        <w:t>Điều 18. Phát hiện, báo tin về bạo lực gia đình</w:t>
      </w:r>
      <w:bookmarkEnd w:id="38"/>
    </w:p>
    <w:p>
      <w:pPr>
        <w:spacing w:after="120" w:afterAutospacing="0"/>
      </w:pPr>
      <w:r>
        <w:rPr>
          <w:highlight w:val="yellow"/>
        </w:rPr>
        <w:t xml:space="preserve">1. Người phát hiện bạo lực gia đình phải kịp thời báo tin cho cơ quan công an nơi gần nhất hoặc Uỷ ban nhân dân cấp xã hoặc người đứng đầu cộng đồng dân cư nơi xảy ra bạo lực, trừ trường hợp quy định tại </w:t>
      </w:r>
      <w:bookmarkStart w:id="39" w:name="tc_3"/>
      <w:r>
        <w:t>khoản 3 Điều 23 và khoản 4 Điều 29 của Luật này</w:t>
      </w:r>
      <w:bookmarkEnd w:id="39"/>
      <w:r>
        <w:t xml:space="preserve">. </w:t>
      </w:r>
    </w:p>
    <w:p>
      <w:pPr>
        <w:spacing w:after="120" w:afterAutospacing="0"/>
      </w:pPr>
      <w:r>
        <w:rPr>
          <w:highlight w:val="yellow"/>
        </w:rPr>
        <w:t>2. Cơ quan công an, Uỷ ban nhân dân cấp xã hoặc người đứng đầu cộng đồng dân cư khi phát hiện hoặc nhận được tin báo về bạo lực gia đình có trách nhiệm kịp thời xử lý hoặc kiến nghị, yêu cầu cơ quan, người có thẩm quyền xử lý; giữ bí mật về nhân thân và trong trường hợp cần thiết áp dụng biện pháp bảo vệ người phát hiện, báo tin về bạo lực gia đình.</w:t>
      </w:r>
    </w:p>
    <w:p>
      <w:pPr>
        <w:spacing w:after="120" w:afterAutospacing="0"/>
      </w:pPr>
      <w:bookmarkStart w:id="40" w:name="dieu_19"/>
      <w:r>
        <w:rPr>
          <w:b w:val="1"/>
        </w:rPr>
        <w:t>Điều 19. Biện pháp ngăn chặn, bảo vệ</w:t>
      </w:r>
      <w:bookmarkEnd w:id="40"/>
    </w:p>
    <w:p>
      <w:pPr>
        <w:spacing w:after="120" w:afterAutospacing="0"/>
      </w:pPr>
      <w:r>
        <w:t>1. Các biện pháp ngăn chặn, bảo vệ được áp dụng kịp thời để bảo vệ nạn nhân bạo lực gia đình, chấm dứt hành vi bạo lực gia đình, giảm thiểu hậu quả do hành vi bạo lực gây ra, bao gồm:</w:t>
      </w:r>
    </w:p>
    <w:p>
      <w:pPr>
        <w:spacing w:after="120" w:afterAutospacing="0"/>
      </w:pPr>
      <w:r>
        <w:t>a) Buộc chấm dứt ngay hành vi bạo lực gia đình;</w:t>
      </w:r>
    </w:p>
    <w:p>
      <w:pPr>
        <w:spacing w:after="120" w:afterAutospacing="0"/>
      </w:pPr>
      <w:r>
        <w:t>b) Cấp cứu nạn nhân bạo lực gia đình;</w:t>
      </w:r>
    </w:p>
    <w:p>
      <w:pPr>
        <w:spacing w:after="120" w:afterAutospacing="0"/>
      </w:pPr>
      <w:r>
        <w:t>c) Các biện pháp ngăn chặn theo quy định của pháp luật về xử lý vi phạm hành chính hoặc pháp luật về tố tụng hình sự đối với người có hành vi bạo lực gia đình;</w:t>
      </w:r>
    </w:p>
    <w:p>
      <w:pPr>
        <w:spacing w:after="120" w:afterAutospacing="0"/>
      </w:pPr>
      <w:bookmarkStart w:id="41" w:name="diem_d_1_19"/>
      <w:r>
        <w:t>d) Cấm người có hành vi bạo lực gia đình đến gần nạn nhân; sử dụng điện thoại hoặc các phương tiện thông tin khác để có hành vi bạo lực với nạn nhân (sau đây gọi là biện pháp cấm tiếp xúc).</w:t>
      </w:r>
      <w:bookmarkEnd w:id="41"/>
    </w:p>
    <w:p>
      <w:pPr>
        <w:spacing w:after="120" w:afterAutospacing="0"/>
      </w:pPr>
      <w:r>
        <w:t>2. Người có mặt tại nơi xảy ra bạo lực gia đình tuỳ theo tính chất, mức độ của hành vi bạo lực và khả năng của mình có trách nhiệm thực hiện các biện pháp quy định tại điểm a và điểm b khoản 1 Điều này.</w:t>
      </w:r>
    </w:p>
    <w:p>
      <w:pPr>
        <w:spacing w:after="120" w:afterAutospacing="0"/>
      </w:pPr>
      <w:r>
        <w:t>3. Thẩm quyền, điều kiện áp dụng, thay đổi, hủy bỏ biện pháp quy định tại điểm c khoản 1 Điều này được thực hiện theo quy định của pháp luật về xử lý vi phạm hành chính hoặc pháp luật về tố tụng hình sự.</w:t>
      </w:r>
    </w:p>
    <w:p>
      <w:pPr>
        <w:spacing w:after="120" w:afterAutospacing="0"/>
      </w:pPr>
      <w:r>
        <w:t xml:space="preserve">4. Việc áp dụng biện pháp quy định tại điểm d khoản 1 Điều này được thực hiện theo quy định tại </w:t>
      </w:r>
      <w:bookmarkStart w:id="42" w:name="tc_4"/>
      <w:r>
        <w:t>Điều 20 và Điều 21 của Luật này</w:t>
      </w:r>
      <w:bookmarkEnd w:id="42"/>
      <w:r>
        <w:t>.</w:t>
      </w:r>
    </w:p>
    <w:p>
      <w:pPr>
        <w:spacing w:after="120" w:afterAutospacing="0"/>
      </w:pPr>
      <w:bookmarkStart w:id="43" w:name="dieu_20"/>
      <w:r>
        <w:rPr>
          <w:b w:val="1"/>
          <w:highlight w:val="yellow"/>
        </w:rPr>
        <w:t>Điều 20. Cấm tiếp xúc theo quyết định của Chủ tịch Ủy ban nhân dân cấp xã</w:t>
      </w:r>
      <w:bookmarkEnd w:id="43"/>
    </w:p>
    <w:p>
      <w:pPr>
        <w:spacing w:after="120" w:afterAutospacing="0"/>
      </w:pPr>
      <w:r>
        <w:rPr>
          <w:highlight w:val="yellow"/>
        </w:rPr>
        <w:t>1. Chủ tịch Ủy ban nhân dân cấp xã nơi xảy ra bạo lực gia đình quyết định áp dụng biện pháp cấm tiếp xúc trong thời hạn không quá 3 ngày khi có đủ các điều kiện sau đây:</w:t>
      </w:r>
    </w:p>
    <w:p>
      <w:pPr>
        <w:spacing w:after="120" w:afterAutospacing="0"/>
      </w:pPr>
      <w:r>
        <w:t>a) Có đơn yêu cầu của nạn nhân bạo lực gia đình, người giám hộ hoặc người đại diện hợp pháp hoặc cơ quan, tổ chức có thẩm quyền; trường hợp cơ quan, tổ chức có thẩm quyền có đơn yêu cầu thì phải có sự đồng ý của nạn nhân bạo lực gia đình;</w:t>
      </w:r>
    </w:p>
    <w:p>
      <w:pPr>
        <w:spacing w:after="120" w:afterAutospacing="0"/>
      </w:pPr>
      <w:r>
        <w:t> b) Hành vi bạo lực gia đình gây tổn hại hoặc đe doạ gây tổn hại đến sức khỏe hoặc đe doạ tính mạng của nạn nhân bạo lực gia đình;</w:t>
      </w:r>
    </w:p>
    <w:p>
      <w:pPr>
        <w:spacing w:after="120" w:afterAutospacing="0"/>
      </w:pPr>
      <w:r>
        <w:t>c) Người có hành vi bạo lực gia đình và nạn nhân bạo lực gia đình có nơi ở khác nhau trong thời gian cấm tiếp xúc.</w:t>
      </w:r>
    </w:p>
    <w:p>
      <w:pPr>
        <w:spacing w:after="120" w:afterAutospacing="0"/>
      </w:pPr>
      <w:r>
        <w:rPr>
          <w:highlight w:val="yellow"/>
        </w:rPr>
        <w:t>2. Chậm nhất 12 giờ, kể từ khi nhận được đơn yêu cầu, Chủ tịch Uỷ ban nhân dân cấp xã xem xét, quyết định áp dụng biện pháp cấm tiếp xúc; trường hợp không ra quyết định thì phải thông báo bằng văn bản và nêu rõ lý do cho người yêu cầu biết.</w:t>
      </w:r>
    </w:p>
    <w:p>
      <w:pPr>
        <w:spacing w:after="120" w:afterAutospacing="0"/>
      </w:pPr>
      <w:r>
        <w:t>Quyết định cấm tiếp xúc có hiệu lực ngay sau khi ký và được gửi cho người có hành vi bạo lực gia đình, nạn nhân bạo lực gia đình, người đứng đầu cộng đồng dân cư nơi cư trú của nạn nhân bạo lực gia đình.</w:t>
      </w:r>
    </w:p>
    <w:p>
      <w:pPr>
        <w:spacing w:after="120" w:afterAutospacing="0"/>
      </w:pPr>
      <w:r>
        <w:rPr>
          <w:highlight w:val="yellow"/>
        </w:rPr>
        <w:t>3. Chủ tịch Ủy ban nhân dân cấp xã đã ra quyết định cấm tiếp xúc huỷ bỏ quyết định đó khi có đơn yêu cầu của nạn nhân bạo lực gia đình hoặc khi nhận thấy biện pháp này không còn cần thiết.</w:t>
      </w:r>
    </w:p>
    <w:p>
      <w:pPr>
        <w:spacing w:after="120" w:afterAutospacing="0"/>
      </w:pPr>
      <w:r>
        <w:t>4. Trong trường hợp gia đình có việc tang lễ, cưới hỏi hoặc các trường hợp đặc biệt khác mà người có hành vi bạo lực gia đình và nạn nhân bạo lực gia đình phải tiếp xúc với nhau thì người có hành vi bạo lực gia đình phải báo cáo với người đứng đầu cộng đồng dân cư nơi cư trú của nạn nhân bạo lực gia đình.</w:t>
      </w:r>
    </w:p>
    <w:p>
      <w:pPr>
        <w:spacing w:after="120" w:afterAutospacing="0"/>
      </w:pPr>
      <w:r>
        <w:t>5. Người có hành vi bạo lực gia đình vi phạm quyết định cấm tiếp xúc có thể bị tạm giữ hành chính, xử phạt vi phạm hành chính.</w:t>
      </w:r>
    </w:p>
    <w:p>
      <w:pPr>
        <w:spacing w:after="120" w:afterAutospacing="0"/>
      </w:pPr>
      <w:r>
        <w:rPr>
          <w:highlight w:val="yellow"/>
        </w:rPr>
        <w:t>6. Chính phủ quy định cụ thể việc áp dụng, huỷ bỏ biện pháp cấm tiếp xúc và việc xử lý người có hành vi bạo lực gia đình vi phạm quyết định cấm tiếp xúc quy định tại Điều này.</w:t>
      </w:r>
    </w:p>
    <w:p>
      <w:pPr>
        <w:spacing w:after="120" w:afterAutospacing="0"/>
      </w:pPr>
      <w:bookmarkStart w:id="44" w:name="dieu_21"/>
      <w:r>
        <w:rPr>
          <w:b w:val="1"/>
        </w:rPr>
        <w:t>Điều 21. Cấm tiếp xúc theo quyết định của Toà án</w:t>
      </w:r>
      <w:bookmarkEnd w:id="44"/>
    </w:p>
    <w:p>
      <w:pPr>
        <w:spacing w:after="120" w:afterAutospacing="0"/>
      </w:pPr>
      <w:r>
        <w:t>1. Toà án đang thụ lý hoặc giải quyết vụ án dân sự giữa nạn nhân bạo lực gia đình và người có hành vi bạo lực gia đình quyết định áp dụng biện pháp cấm tiếp xúc trong thời hạn không quá 4 tháng khi có đủ các điều kiện sau đây:</w:t>
      </w:r>
    </w:p>
    <w:p>
      <w:pPr>
        <w:spacing w:after="120" w:afterAutospacing="0"/>
      </w:pPr>
      <w:r>
        <w:t>a) Có đơn yêu cầu của nạn nhân bạo lực gia đình, người giám hộ hoặc người đại diện hợp pháp hoặc cơ quan, tổ chức có thẩm quyền; trường hợp cơ quan, tổ chức có thẩm quyền có đơn yêu cầu thì phải có sự đồng ý của nạn nhân bạo lực gia đình;</w:t>
      </w:r>
    </w:p>
    <w:p>
      <w:pPr>
        <w:spacing w:after="120" w:afterAutospacing="0"/>
      </w:pPr>
      <w:r>
        <w:t>b) Hành vi bạo lực gia đình gây tổn hại hoặc đe doạ gây tổn hại đến sức khỏe hoặc đe doạ tính mạng của nạn nhân bạo lực gia đình;</w:t>
      </w:r>
    </w:p>
    <w:p>
      <w:pPr>
        <w:spacing w:after="120" w:afterAutospacing="0"/>
      </w:pPr>
      <w:r>
        <w:t>c) Người có hành vi bạo lực gia đình và nạn nhân bạo lực gia đình có nơi ở khác nhau trong thời gian cấm tiếp xúc.</w:t>
      </w:r>
    </w:p>
    <w:p>
      <w:pPr>
        <w:spacing w:after="120" w:afterAutospacing="0"/>
      </w:pPr>
      <w:r>
        <w:rPr>
          <w:highlight w:val="yellow"/>
        </w:rPr>
        <w:t>2. Quyết định cấm tiếp xúc có hiệu lực ngay sau khi ký và được gửi cho người có hành vi bạo lực gia đình, nạn nhân bạo lực gia đình, Chủ tịch Uỷ ban nhân dân cấp xã, người đứng đầu cộng đồng dân cư nơi cư trú của nạn nhân bạo lực gia đình và Viện kiểm sát nhân dân cùng cấp.</w:t>
      </w:r>
    </w:p>
    <w:p>
      <w:pPr>
        <w:spacing w:after="120" w:afterAutospacing="0"/>
      </w:pPr>
      <w:r>
        <w:rPr>
          <w:highlight w:val="yellow"/>
        </w:rPr>
        <w:t>3. Toà án nhân dân đã ra quyết định cấm tiếp xúc huỷ bỏ quyết định đó khi có đơn yêu cầu của nạn nhân bạo lực gia đình hoặc khi nhận thấy biện pháp này không còn cần thiết.</w:t>
      </w:r>
    </w:p>
    <w:p>
      <w:pPr>
        <w:spacing w:after="120" w:afterAutospacing="0"/>
      </w:pPr>
      <w:r>
        <w:t xml:space="preserve">4. Trong trường hợp gia đình có việc tang lễ, cưới hỏi hoặc các trường hợp đặc biệt khác mà người có hành vi bạo lực gia đình và nạn nhân phải tiếp xúc với nhau thì người có hành vi bạo lực gia đình phải báo cáo với người đứng đầu cộng đồng dân cư nơi cư trú của nạn nhân bạo lực gia đình. </w:t>
      </w:r>
    </w:p>
    <w:p>
      <w:pPr>
        <w:spacing w:after="120" w:afterAutospacing="0"/>
      </w:pPr>
      <w:bookmarkStart w:id="45" w:name="khoan_5_21"/>
      <w:r>
        <w:t>5. Thẩm quyền, trình tự, thủ tục áp dụng, thay đổi, huỷ bỏ biện pháp cấm tiếp xúc quy định tại Điều này được thực hiện tương tự quy định của pháp luật tố tụng dân sự về các biện pháp khẩn cấp tạm thời.</w:t>
      </w:r>
      <w:bookmarkEnd w:id="45"/>
    </w:p>
    <w:p>
      <w:pPr>
        <w:spacing w:after="120" w:afterAutospacing="0"/>
      </w:pPr>
      <w:bookmarkStart w:id="46" w:name="dieu_22"/>
      <w:r>
        <w:rPr>
          <w:b w:val="1"/>
        </w:rPr>
        <w:t xml:space="preserve">Điều 22. Giám sát thực hiện quyết định cấm tiếp xúc </w:t>
      </w:r>
      <w:bookmarkEnd w:id="46"/>
    </w:p>
    <w:p>
      <w:pPr>
        <w:spacing w:after="120" w:afterAutospacing="0"/>
      </w:pPr>
      <w:r>
        <w:rPr>
          <w:highlight w:val="yellow"/>
        </w:rPr>
        <w:t>1. Khi nhận được quyết định cấm tiếp xúc của Chủ tịch Uỷ ban nhân dân cấp xã hoặc của Toà án có thẩm quyền thì người đứng đầu cộng đồng dân cư phối hợp với tổ chức có liên quan ở cơ sở để phân công người giám sát việc thực hiện quyết định cấm tiếp xúc.</w:t>
      </w:r>
    </w:p>
    <w:p>
      <w:pPr>
        <w:spacing w:after="120" w:afterAutospacing="0"/>
      </w:pPr>
      <w:r>
        <w:t>2. Người được phân công giám sát có các nhiệm vụ sau đây:</w:t>
      </w:r>
    </w:p>
    <w:p>
      <w:pPr>
        <w:spacing w:after="120" w:afterAutospacing="0"/>
      </w:pPr>
      <w:r>
        <w:t>a) Theo dõi việc thực hiện quyết định cấm tiếp xúc giữa người có hành vi bạo lực gia đình và nạn nhân; trường hợp phát hiện người có hành vi bạo lực gia đình tiếp xúc với nạn nhân bạo lực gia đình thì yêu cầu người có hành vi bạo lực gia đình thực hiện nghiêm chỉnh quyết định cấm tiếp xúc;</w:t>
      </w:r>
    </w:p>
    <w:p>
      <w:pPr>
        <w:spacing w:after="120" w:afterAutospacing="0"/>
      </w:pPr>
      <w:r>
        <w:t>b) Trường hợp người có hành vi bạo lực gia đình vẫn cố tình tiếp xúc với nạn nhân thì người được phân công giám sát báo cáo cho người đứng đầu cộng đồng dân cư để có biện pháp buộc người có hành vi bạo lực gia đình chấm dứt hành vi của mình.</w:t>
      </w:r>
    </w:p>
    <w:p>
      <w:pPr>
        <w:spacing w:after="120" w:afterAutospacing="0"/>
      </w:pPr>
      <w:r>
        <w:t xml:space="preserve">3. Trong trường hợp người có hành vi bạo lực gia đình được tiếp xúc với nạn nhân bạo lực gia đình theo quy định tại </w:t>
      </w:r>
      <w:bookmarkStart w:id="47" w:name="tc_5"/>
      <w:r>
        <w:t>khoản 4 Điều 20 và khoản 4 Điều 21 của Luật này</w:t>
      </w:r>
      <w:bookmarkEnd w:id="47"/>
      <w:r>
        <w:t xml:space="preserve"> thì các thành viên gia đình có trách nhiệm giám sát để bảo đảm không xảy ra bạo lực gia đình. </w:t>
      </w:r>
    </w:p>
    <w:p>
      <w:pPr>
        <w:spacing w:after="120" w:afterAutospacing="0"/>
      </w:pPr>
      <w:bookmarkStart w:id="48" w:name="dieu_23"/>
      <w:r>
        <w:rPr>
          <w:b w:val="1"/>
        </w:rPr>
        <w:t>Điều 23. Chăm sóc nạn nhân bạo lực gia đình tại cơ sở khám bệnh, chữa bệnh</w:t>
      </w:r>
      <w:bookmarkEnd w:id="48"/>
    </w:p>
    <w:p>
      <w:pPr>
        <w:spacing w:after="120" w:afterAutospacing="0"/>
      </w:pPr>
      <w:bookmarkStart w:id="49" w:name="khoan_1_23"/>
      <w:r>
        <w:t>1. Khi khám và điều trị tại cơ sở khám bệnh, chữa bệnh, nạn nhân bạo lực gia đình được xác nhận việc khám và điều trị nếu có yêu cầu.</w:t>
      </w:r>
      <w:bookmarkEnd w:id="49"/>
    </w:p>
    <w:p>
      <w:pPr>
        <w:spacing w:after="120" w:afterAutospacing="0"/>
      </w:pPr>
      <w:r>
        <w:t>2. Chi phí cho việc khám và điều trị đối với nạn nhân bạo lực gia đình do Quỹ bảo hiểm y tế chi trả đối với người có bảo hiểm y tế.</w:t>
      </w:r>
    </w:p>
    <w:p>
      <w:pPr>
        <w:spacing w:after="120" w:afterAutospacing="0"/>
      </w:pPr>
      <w:r>
        <w:t>3. Nhân viên y tế khi thực hiện nhiệm vụ của mình có trách nhiệm giữ bí mật thông tin về nạn nhân bạo lực gia đình; trường hợp phát hiện hành vi bạo lực gia đình có dấu hiệu tội phạm phải báo ngay cho người đứng đầu cơ sở khám bệnh, chữa bệnh để báo cho cơ quan công an nơi gần nhất.</w:t>
      </w:r>
    </w:p>
    <w:p>
      <w:pPr>
        <w:spacing w:after="120" w:afterAutospacing="0"/>
      </w:pPr>
      <w:bookmarkStart w:id="50" w:name="dieu_24"/>
      <w:r>
        <w:rPr>
          <w:b w:val="1"/>
        </w:rPr>
        <w:t>Điều 24. Tư vấn cho nạn nhân bạo lực gia đình</w:t>
      </w:r>
      <w:bookmarkEnd w:id="50"/>
    </w:p>
    <w:p>
      <w:pPr>
        <w:spacing w:after="120" w:afterAutospacing="0"/>
      </w:pPr>
      <w:r>
        <w:t>1. Nạn nhân bạo lực gia đình được tư vấn về chăm sóc sức khoẻ, ứng xử trong gia đình, pháp luật và tâm lý để giải quyết tình trạng bạo lực gia đình.</w:t>
      </w:r>
    </w:p>
    <w:p>
      <w:pPr>
        <w:spacing w:after="120" w:afterAutospacing="0"/>
      </w:pPr>
      <w:r>
        <w:t xml:space="preserve">2. Cơ sở khám bệnh, chữa bệnh, cơ sở bảo trợ xã hội, cơ sở hỗ trợ nạn nhân bạo lực gia đình, cơ sở tư vấn về phòng, chống bạo lực gia đình, cá nhân hoặc tổ chức quy định tại các </w:t>
      </w:r>
      <w:bookmarkStart w:id="51" w:name="tc_8"/>
      <w:r>
        <w:t>điều 27, 28, 29 và 30 của Luật này</w:t>
      </w:r>
      <w:bookmarkEnd w:id="51"/>
      <w:r>
        <w:t xml:space="preserve"> trong phạm vi chức năng, nhiệm vụ của mình có trách nhiệm thực hiện việc tư vấn phù hợp cho nạn nhân bạo lực gia đình.</w:t>
      </w:r>
    </w:p>
    <w:p>
      <w:pPr>
        <w:spacing w:after="120" w:afterAutospacing="0"/>
      </w:pPr>
      <w:bookmarkStart w:id="52" w:name="dieu_25"/>
      <w:r>
        <w:rPr>
          <w:b w:val="1"/>
        </w:rPr>
        <w:t>Điều 25. Hỗ trợ khẩn cấp các nhu cầu thiết yếu</w:t>
      </w:r>
      <w:bookmarkEnd w:id="52"/>
    </w:p>
    <w:p>
      <w:pPr>
        <w:spacing w:after="120" w:afterAutospacing="0"/>
      </w:pPr>
      <w:r>
        <w:rPr>
          <w:highlight w:val="yellow"/>
        </w:rPr>
        <w:t>Uỷ ban nhân dân cấp xã chủ trì phối hợp với Ủy ban Mặt trận Tổ quốc Việt Nam cùng cấp và các tổ chức thành viên, tổ chức xã hội khác tại địa phương và các cơ sở trợ giúp nạn nhân bạo lực gia đình thực hiện hỗ trợ khẩn cấp các nhu cầu thiết yếu cho nạn nhân bạo lực gia đình trong trường hợp cần thiết.</w:t>
      </w:r>
    </w:p>
    <w:p>
      <w:pPr>
        <w:spacing w:after="120" w:afterAutospacing="0"/>
      </w:pPr>
      <w:bookmarkStart w:id="53" w:name="muc_2_1"/>
      <w:r>
        <w:rPr>
          <w:b w:val="1"/>
        </w:rPr>
        <w:t xml:space="preserve">Mục 2: </w:t>
      </w:r>
      <w:bookmarkEnd w:id="53"/>
    </w:p>
    <w:p>
      <w:pPr>
        <w:spacing w:after="120" w:afterAutospacing="0"/>
        <w:jc w:val="center"/>
      </w:pPr>
      <w:bookmarkStart w:id="54" w:name="muc_2_1_name"/>
      <w:r>
        <w:rPr>
          <w:b w:val="1"/>
        </w:rPr>
        <w:t>CƠ SỞ TRỢ GIÚP NẠN NHÂN BẠO LỰC GIA ĐÌNH</w:t>
      </w:r>
      <w:bookmarkEnd w:id="54"/>
    </w:p>
    <w:p>
      <w:pPr>
        <w:spacing w:after="120" w:afterAutospacing="0"/>
      </w:pPr>
      <w:bookmarkStart w:id="55" w:name="dieu_26"/>
      <w:r>
        <w:rPr>
          <w:b w:val="1"/>
        </w:rPr>
        <w:t>Điều 26. Cơ sở trợ giúp nạn nhân bạo lực gia đình</w:t>
      </w:r>
      <w:bookmarkEnd w:id="55"/>
    </w:p>
    <w:p>
      <w:pPr>
        <w:spacing w:after="120" w:afterAutospacing="0"/>
      </w:pPr>
      <w:r>
        <w:t>1. Cơ sở trợ giúp nạn nhân bạo lực gia đình là nơi chăm sóc, tư vấn, tạm lánh, hỗ trợ những điều kiện cần thiết khác cho nạn nhân bạo lực gia đình.</w:t>
      </w:r>
    </w:p>
    <w:p>
      <w:pPr>
        <w:spacing w:after="120" w:afterAutospacing="0"/>
      </w:pPr>
      <w:r>
        <w:t>2. Cơ sở trợ giúp nạn nhân bạo lực gia đình bao gồm:</w:t>
      </w:r>
    </w:p>
    <w:p>
      <w:pPr>
        <w:spacing w:after="120" w:afterAutospacing="0"/>
      </w:pPr>
      <w:r>
        <w:t>a) Cơ sở khám bệnh, chữa bệnh;</w:t>
      </w:r>
    </w:p>
    <w:p>
      <w:pPr>
        <w:spacing w:after="120" w:afterAutospacing="0"/>
      </w:pPr>
      <w:r>
        <w:t>b) Cơ sở bảo trợ xã hội;</w:t>
      </w:r>
    </w:p>
    <w:p>
      <w:pPr>
        <w:spacing w:after="120" w:afterAutospacing="0"/>
      </w:pPr>
      <w:r>
        <w:t>c) Cơ sở hỗ trợ nạn nhân bạo lực gia đình;</w:t>
      </w:r>
    </w:p>
    <w:p>
      <w:pPr>
        <w:spacing w:after="120" w:afterAutospacing="0"/>
      </w:pPr>
      <w:r>
        <w:t>d) Cơ sở tư vấn về phòng, chống bạo lực gia đình;</w:t>
      </w:r>
    </w:p>
    <w:p>
      <w:pPr>
        <w:spacing w:after="120" w:afterAutospacing="0"/>
      </w:pPr>
      <w:r>
        <w:t>đ) Địa chỉ tin cậy ở cộng đồng.</w:t>
      </w:r>
    </w:p>
    <w:p>
      <w:pPr>
        <w:spacing w:after="120" w:afterAutospacing="0"/>
      </w:pPr>
      <w:bookmarkStart w:id="56" w:name="khoan_3_26"/>
      <w:r>
        <w:rPr>
          <w:highlight w:val="yellow"/>
        </w:rPr>
        <w:t>3. Chính phủ quy định chi tiết và hướng dẫn hoạt động trợ giúp nạn nhân của các cơ sở trợ giúp nạn nhân bạo lực gia đình.</w:t>
      </w:r>
      <w:bookmarkEnd w:id="56"/>
    </w:p>
    <w:p>
      <w:pPr>
        <w:spacing w:after="120" w:afterAutospacing="0"/>
      </w:pPr>
      <w:bookmarkStart w:id="57" w:name="dieu_27"/>
      <w:r>
        <w:rPr>
          <w:b w:val="1"/>
        </w:rPr>
        <w:t>Điều 27. Cơ sở khám bệnh, chữa bệnh</w:t>
      </w:r>
      <w:bookmarkEnd w:id="57"/>
    </w:p>
    <w:p>
      <w:pPr>
        <w:spacing w:after="120" w:afterAutospacing="0"/>
      </w:pPr>
      <w:r>
        <w:t xml:space="preserve">1. Cơ sở khám bệnh, chữa bệnh thực hiện việc chăm sóc y tế theo quy định tại </w:t>
      </w:r>
      <w:bookmarkStart w:id="58" w:name="tc_9"/>
      <w:r>
        <w:t>Điều 23 của Luật này</w:t>
      </w:r>
      <w:bookmarkEnd w:id="58"/>
      <w:r>
        <w:t xml:space="preserve"> và tư vấn về sức khỏe.</w:t>
      </w:r>
    </w:p>
    <w:p>
      <w:pPr>
        <w:spacing w:after="120" w:afterAutospacing="0"/>
      </w:pPr>
      <w:bookmarkStart w:id="59" w:name="khoan_2_27"/>
      <w:r>
        <w:t>2. Cơ sở khám bệnh, chữa bệnh của Nhà nước, ngoài việc thực hiện quy định tại khoản 1 Điều này, tùy theo khả năng và điều kiện thực tế, bố trí nơi tạm lánh cho nạn nhân bạo lực gia đình trong thời gian không quá 1 ngày theo yêu cầu của nạn nhân bạo lực gia đình.</w:t>
      </w:r>
      <w:bookmarkEnd w:id="59"/>
    </w:p>
    <w:p>
      <w:pPr>
        <w:spacing w:after="120" w:afterAutospacing="0"/>
      </w:pPr>
      <w:bookmarkStart w:id="60" w:name="dieu_28"/>
      <w:r>
        <w:rPr>
          <w:b w:val="1"/>
        </w:rPr>
        <w:t>Điều 28.</w:t>
      </w:r>
      <w:r>
        <w:t xml:space="preserve"> </w:t>
      </w:r>
      <w:r>
        <w:rPr>
          <w:b w:val="1"/>
        </w:rPr>
        <w:t>Cơ sở bảo trợ xã hội</w:t>
      </w:r>
      <w:bookmarkEnd w:id="60"/>
    </w:p>
    <w:p>
      <w:pPr>
        <w:spacing w:after="120" w:afterAutospacing="0"/>
      </w:pPr>
      <w:r>
        <w:t>Cơ sở bảo trợ xã hội thực hiện việc chăm sóc, tư vấn tâm lý, bố trí nơi tạm lánh và hỗ trợ các điều kiện cần thiết khác cho nạn nhân bạo lực gia đình.</w:t>
      </w:r>
    </w:p>
    <w:p>
      <w:pPr>
        <w:spacing w:after="120" w:afterAutospacing="0"/>
      </w:pPr>
      <w:bookmarkStart w:id="61" w:name="dieu_29"/>
      <w:r>
        <w:rPr>
          <w:b w:val="1"/>
        </w:rPr>
        <w:t>Điều 29. Cơ sở hỗ trợ nạn nhân bạo lực gia đình và cơ sở tư vấn về phòng, chống bạo lực gia đình</w:t>
      </w:r>
      <w:bookmarkEnd w:id="61"/>
    </w:p>
    <w:p>
      <w:pPr>
        <w:spacing w:after="120" w:afterAutospacing="0"/>
      </w:pPr>
      <w:bookmarkStart w:id="62" w:name="khoan_1_29"/>
      <w:r>
        <w:rPr>
          <w:highlight w:val="yellow"/>
        </w:rPr>
        <w:t>1. Nhà nước khuyến khích và tạo điều kiện cho tổ chức, cá nhân tham gia thành lập cơ sở hỗ trợ nạn nhân bạo lực gia đình, cơ sở tư vấn về phòng, chống bạo lực gia đình; hỗ trợ kinh phí cho một số cơ sở hỗ trợ, cơ sở tư vấn về phòng, chống bạo lực gia đình theo chương trình, kế hoạch về phòng, chống bạo lực gia đình; kinh phí hỗ trợ, đối tượng được hỗ trợ do Chính phủ quy định.</w:t>
      </w:r>
      <w:bookmarkEnd w:id="62"/>
    </w:p>
    <w:p>
      <w:pPr>
        <w:spacing w:after="120" w:afterAutospacing="0"/>
      </w:pPr>
      <w:r>
        <w:t>2. Theo quy chế hoạt động hoặc chức năng, nhiệm vụ của mình, cơ sở hỗ trợ nạn nhân bạo lực gia đình, cơ sở tư vấn về phòng, chống bạo lực gia đình được cung cấp các dịch vụ tư vấn về pháp luật, tâm lý, chăm sóc sức khỏe, bố trí nơi tạm lánh và các điều kiện cần thiết khác cho nạn nhân bạo lực gia đình.</w:t>
      </w:r>
    </w:p>
    <w:p>
      <w:pPr>
        <w:spacing w:after="120" w:afterAutospacing="0"/>
      </w:pPr>
      <w:r>
        <w:t>3. Cơ sở hỗ trợ nạn nhân bạo lực gia đình, cơ sở tư vấn về phòng, chống bạo lực gia đình phải có các điều kiện sau đây:</w:t>
      </w:r>
    </w:p>
    <w:p>
      <w:pPr>
        <w:spacing w:after="120" w:afterAutospacing="0"/>
      </w:pPr>
      <w:r>
        <w:t>a) Có cơ sở vật chất và nhân lực chuyên môn phù hợp với nội dung hoạt động trợ giúp nạn nhân bạo lực gia đình;</w:t>
      </w:r>
    </w:p>
    <w:p>
      <w:pPr>
        <w:spacing w:after="120" w:afterAutospacing="0"/>
      </w:pPr>
      <w:r>
        <w:t>b) Có nguồn tài chính bảo đảm chi phí cho các hoạt động trợ giúp nạn nhân bạo lực gia đình.</w:t>
      </w:r>
    </w:p>
    <w:p>
      <w:pPr>
        <w:spacing w:after="120" w:afterAutospacing="0"/>
      </w:pPr>
      <w:bookmarkStart w:id="63" w:name="khoan_4_29"/>
      <w:r>
        <w:t>4. Nhân viên tư vấn phải có phẩm chất đạo đức tốt và bảo đảm yêu cầu về chuyên môn theo quy định của pháp luật đối với lĩnh vực tư vấn. Trong quá trình tư vấn cho nạn nhân bạo lực gia đình, nhân viên tư vấn có trách nhiệm giữ bí mật thông tin về nạn nhân bạo lực gia đình; trường hợp phát hiện hành vi bạo lực gia đình có dấu hiệu tội phạm phải báo ngay cho người đứng đầu cơ sở để báo cho cơ quan công an nơi gần nhất.</w:t>
      </w:r>
      <w:bookmarkEnd w:id="63"/>
    </w:p>
    <w:p>
      <w:pPr>
        <w:spacing w:after="120" w:afterAutospacing="0"/>
      </w:pPr>
      <w:bookmarkStart w:id="64" w:name="dieu_30"/>
      <w:r>
        <w:rPr>
          <w:b w:val="1"/>
        </w:rPr>
        <w:t>Điều 30. Địa chỉ tin cậy ở cộng đồng</w:t>
      </w:r>
      <w:bookmarkEnd w:id="64"/>
    </w:p>
    <w:p>
      <w:pPr>
        <w:spacing w:after="120" w:afterAutospacing="0"/>
      </w:pPr>
      <w:r>
        <w:t>1. Địa chỉ tin cậy ở cộng đồng là cá nhân, tổ chức có uy tín, khả năng và tự nguyện giúp đỡ nạn nhân bạo lực gia đình tại cộng đồng dân cư.</w:t>
      </w:r>
    </w:p>
    <w:p>
      <w:pPr>
        <w:spacing w:after="120" w:afterAutospacing="0"/>
      </w:pPr>
      <w:r>
        <w:rPr>
          <w:highlight w:val="yellow"/>
        </w:rPr>
        <w:t>2. Cá nhân, tổ chức thông báo về việc nhận làm địa chỉ tin cậy, nơi đặt địa chỉ tin cậy với Uỷ ban nhân dân cấp xã nơi đặt địa chỉ tin cậy.</w:t>
      </w:r>
    </w:p>
    <w:p>
      <w:pPr>
        <w:spacing w:after="120" w:afterAutospacing="0"/>
      </w:pPr>
      <w:r>
        <w:t>3. Tùy theo điều kiện và khả năng thực tế, địa chỉ tin cậy ở cộng đồng tiếp nhận nạn nhân bạo lực gia đình, hỗ trợ, tư vấn, bố trí nơi tạm lánh cho nạn nhân và thông báo cho cơ quan có thẩm quyền biết.</w:t>
      </w:r>
    </w:p>
    <w:p>
      <w:pPr>
        <w:spacing w:after="120" w:afterAutospacing="0"/>
      </w:pPr>
      <w:r>
        <w:rPr>
          <w:highlight w:val="yellow"/>
        </w:rPr>
        <w:t>4. Uỷ ban nhân dân cấp xã lập danh sách và công bố các địa chỉ tin cậy ở cộng đồng; thực hiện việc hướng dẫn, tổ chức tập huấn về phòng, chống bạo lực gia đình và bảo vệ địa chỉ tin cậy ở cộng đồng trong trường hợp cần thiết.</w:t>
      </w:r>
    </w:p>
    <w:p>
      <w:pPr>
        <w:spacing w:after="120" w:afterAutospacing="0"/>
      </w:pPr>
      <w:r>
        <w:rPr>
          <w:highlight w:val="yellow"/>
        </w:rPr>
        <w:t>5. Ủy ban Mặt trận Tổ quốc Việt Nam xã, phường, thị trấn và các tổ chức thành viên có trách nhiệm phối hợp với Uỷ ban nhân dân cùng cấp trong việc tuyên truyền, vận động, xây dựng các địa chỉ tin cậy ở cộng đồng.</w:t>
      </w:r>
    </w:p>
    <w:p>
      <w:pPr>
        <w:spacing w:after="120" w:afterAutospacing="0"/>
      </w:pPr>
      <w:bookmarkStart w:id="65" w:name="chuong_4"/>
      <w:r>
        <w:rPr>
          <w:b w:val="1"/>
        </w:rPr>
        <w:t xml:space="preserve">Chương 4: </w:t>
      </w:r>
      <w:bookmarkEnd w:id="65"/>
    </w:p>
    <w:p>
      <w:pPr>
        <w:spacing w:after="120" w:afterAutospacing="0"/>
        <w:jc w:val="center"/>
      </w:pPr>
      <w:bookmarkStart w:id="66" w:name="chuong_4_name"/>
      <w:r>
        <w:rPr>
          <w:b w:val="1"/>
          <w:sz w:val="24"/>
        </w:rPr>
        <w:t>TRÁCH NHIỆM CỦA CÁ NHÂN, GIA ĐÌNH, CƠ QUAN, TỔ CHỨC TRONG PHÒNG, CHỐNG BẠO LỰC GIA ĐÌNH</w:t>
      </w:r>
      <w:bookmarkEnd w:id="66"/>
    </w:p>
    <w:p>
      <w:pPr>
        <w:spacing w:after="120" w:afterAutospacing="0"/>
      </w:pPr>
      <w:bookmarkStart w:id="67" w:name="dieu_31"/>
      <w:r>
        <w:rPr>
          <w:b w:val="1"/>
        </w:rPr>
        <w:t>Điều 31. Trách nhiệm của cá nhân</w:t>
      </w:r>
      <w:bookmarkEnd w:id="67"/>
    </w:p>
    <w:p>
      <w:pPr>
        <w:spacing w:after="120" w:afterAutospacing="0"/>
      </w:pPr>
      <w:r>
        <w:t>1. Thực hiện quy định của pháp luật về phòng, chống bạo lực gia đình, hôn nhân và gia đình, bình đẳng giới, phòng, chống ma túy, mại dâm và các tệ nạn xã hội khác.</w:t>
      </w:r>
    </w:p>
    <w:p>
      <w:pPr>
        <w:spacing w:after="120" w:afterAutospacing="0"/>
      </w:pPr>
      <w:r>
        <w:t>2. Kịp thời ngăn chặn hành vi bạo lực gia đình và thông báo cho cơ quan, tổ chức, người có thẩm quyền.</w:t>
      </w:r>
    </w:p>
    <w:p>
      <w:pPr>
        <w:spacing w:after="120" w:afterAutospacing="0"/>
      </w:pPr>
      <w:bookmarkStart w:id="68" w:name="dieu_32"/>
      <w:r>
        <w:rPr>
          <w:b w:val="1"/>
        </w:rPr>
        <w:t xml:space="preserve">Điều 32. Trách nhiệm của gia đình </w:t>
      </w:r>
      <w:bookmarkEnd w:id="68"/>
    </w:p>
    <w:p>
      <w:pPr>
        <w:spacing w:after="120" w:afterAutospacing="0"/>
      </w:pPr>
      <w:r>
        <w:t>1. Giáo dục, nhắc nhở thành viên gia đình thực hiện quy định của pháp luật về phòng, chống bạo lực gia đình, hôn nhân và gia đình, bình đẳng giới, phòng, chống ma túy, mại dâm và các tệ nạn xã hội khác</w:t>
      </w:r>
      <w:r>
        <w:rPr>
          <w:b w:val="1"/>
        </w:rPr>
        <w:t>.</w:t>
      </w:r>
    </w:p>
    <w:p>
      <w:pPr>
        <w:spacing w:after="120" w:afterAutospacing="0"/>
      </w:pPr>
      <w:r>
        <w:t>2. Hòa giải mâu thuẫn, tranh chấp giữa các thành viên gia đình; can ngăn người có hành vi bạo lực gia đình chấm dứt hành vi bạo lực; chăm sóc nạn nhân bạo lực gia đình.</w:t>
      </w:r>
    </w:p>
    <w:p>
      <w:pPr>
        <w:spacing w:after="120" w:afterAutospacing="0"/>
      </w:pPr>
      <w:r>
        <w:t>3. Phối hợp với cơ quan, tổ chức và cộng đồng dân cư trong phòng, chống bạo lực gia đình.</w:t>
      </w:r>
    </w:p>
    <w:p>
      <w:pPr>
        <w:spacing w:after="120" w:afterAutospacing="0"/>
      </w:pPr>
      <w:r>
        <w:t>4. Thực hiện các biện pháp khác về phòng, chống bạo lực gia đình theo quy định của Luật này.</w:t>
      </w:r>
    </w:p>
    <w:p>
      <w:pPr>
        <w:spacing w:after="120" w:afterAutospacing="0"/>
      </w:pPr>
      <w:bookmarkStart w:id="69" w:name="dieu_33"/>
      <w:r>
        <w:rPr>
          <w:b w:val="1"/>
          <w:highlight w:val="yellow"/>
        </w:rPr>
        <w:t>Điều 33. Trách nhiệm của Mặt trận Tổ quốc Việt Nam và các tổ chức thành viên</w:t>
      </w:r>
      <w:bookmarkEnd w:id="69"/>
    </w:p>
    <w:p>
      <w:pPr>
        <w:spacing w:after="120" w:afterAutospacing="0"/>
      </w:pPr>
      <w:r>
        <w:t> 1. Tuyên truyền, giáo dục, khuyến khích, động viên hội viên và nhân dân chấp hành pháp luật về phòng, chống bạo lực gia đình,</w:t>
      </w:r>
      <w:r>
        <w:rPr>
          <w:b w:val="1"/>
        </w:rPr>
        <w:t xml:space="preserve"> </w:t>
      </w:r>
      <w:r>
        <w:t>hôn nhân và gia đình, bình đẳng giới, phòng, chống ma túy, mại dâm</w:t>
      </w:r>
      <w:r>
        <w:rPr>
          <w:b w:val="1"/>
        </w:rPr>
        <w:t xml:space="preserve"> </w:t>
      </w:r>
      <w:r>
        <w:t>và các tệ nạn xã hội khác       .</w:t>
      </w:r>
    </w:p>
    <w:p>
      <w:pPr>
        <w:spacing w:after="120" w:afterAutospacing="0"/>
      </w:pPr>
      <w:r>
        <w:t>2. Kiến nghị những biện pháp cần thiết với cơ quan nhà nước có liên quan để thực hiện pháp luật về phòng, chống bạo lực gia đình,</w:t>
      </w:r>
      <w:r>
        <w:rPr>
          <w:b w:val="1"/>
        </w:rPr>
        <w:t xml:space="preserve"> </w:t>
      </w:r>
      <w:r>
        <w:t>hôn nhân và gia đình, bình đẳng giới, phòng, chống ma túy, mại dâm</w:t>
      </w:r>
      <w:r>
        <w:rPr>
          <w:b w:val="1"/>
        </w:rPr>
        <w:t xml:space="preserve"> </w:t>
      </w:r>
      <w:r>
        <w:t>và các tệ nạn xã hội khác; tham gia phòng, chống bạo lực gia đình, chăm sóc, hỗ trợ và bảo vệ nạn nhân bạo lực gia đình.</w:t>
      </w:r>
    </w:p>
    <w:p>
      <w:pPr>
        <w:spacing w:after="120" w:afterAutospacing="0"/>
      </w:pPr>
      <w:r>
        <w:t>3. Tham gia giám sát việc thực hiện pháp luật về phòng, chống bạo lực gia đình.</w:t>
      </w:r>
    </w:p>
    <w:p>
      <w:pPr>
        <w:spacing w:after="120" w:afterAutospacing="0"/>
      </w:pPr>
      <w:bookmarkStart w:id="70" w:name="dieu_34"/>
      <w:r>
        <w:rPr>
          <w:b w:val="1"/>
        </w:rPr>
        <w:t>Điều 34. Trách nhiệm của Hội Liên hiệp phụ nữ Việt Nam</w:t>
      </w:r>
      <w:bookmarkEnd w:id="70"/>
    </w:p>
    <w:p>
      <w:pPr>
        <w:spacing w:after="120" w:afterAutospacing="0"/>
      </w:pPr>
      <w:r>
        <w:t xml:space="preserve">1. Thực hiện trách nhiệm quy định tại </w:t>
      </w:r>
      <w:bookmarkStart w:id="71" w:name="tc_10"/>
      <w:r>
        <w:t>Điều 33 của Luật này</w:t>
      </w:r>
      <w:bookmarkEnd w:id="71"/>
      <w:r>
        <w:t xml:space="preserve">. </w:t>
      </w:r>
    </w:p>
    <w:p>
      <w:pPr>
        <w:spacing w:after="120" w:afterAutospacing="0"/>
      </w:pPr>
      <w:r>
        <w:t>2. Tổ chức cơ sở tư vấn về phòng, chống bạo lực gia đình, cơ sở hỗ trợ nạn nhân bạo lực gia đình.</w:t>
      </w:r>
    </w:p>
    <w:p>
      <w:pPr>
        <w:spacing w:after="120" w:afterAutospacing="0"/>
      </w:pPr>
      <w:r>
        <w:t>3. Tổ chức các hoạt động dạy nghề, tín dụng, tiết kiệm để hỗ trợ nạn nhân bạo lực gia đình.</w:t>
      </w:r>
    </w:p>
    <w:p>
      <w:pPr>
        <w:spacing w:after="120" w:afterAutospacing="0"/>
      </w:pPr>
      <w:r>
        <w:t>4. Phối hợp với cơ quan, tổ chức có liên quan để bảo vệ và hỗ trợ nạn nhân bạo lực gia đình.</w:t>
      </w:r>
    </w:p>
    <w:p>
      <w:pPr>
        <w:spacing w:after="120" w:afterAutospacing="0"/>
      </w:pPr>
      <w:bookmarkStart w:id="72" w:name="dieu_35"/>
      <w:r>
        <w:rPr>
          <w:b w:val="1"/>
        </w:rPr>
        <w:t>Điều 35. Cơ quan quản lý nhà nước về phòng, chống bạo lực gia đình</w:t>
      </w:r>
      <w:bookmarkEnd w:id="72"/>
    </w:p>
    <w:p>
      <w:pPr>
        <w:spacing w:after="120" w:afterAutospacing="0"/>
      </w:pPr>
      <w:r>
        <w:rPr>
          <w:highlight w:val="yellow"/>
        </w:rPr>
        <w:t>1. Chính phủ thống nhất quản lý nhà nước về phòng, chống bạo lực gia đình.</w:t>
      </w:r>
    </w:p>
    <w:p>
      <w:pPr>
        <w:spacing w:after="120" w:afterAutospacing="0"/>
      </w:pPr>
      <w:r>
        <w:rPr>
          <w:highlight w:val="yellow"/>
        </w:rPr>
        <w:t>2. Bộ Văn hóa, Thể thao và Du lịch chịu trách nhiệm trước Chính phủ thực hiện quản lý nhà nước về phòng, chống bạo lực gia đình.</w:t>
      </w:r>
    </w:p>
    <w:p>
      <w:pPr>
        <w:spacing w:after="120" w:afterAutospacing="0"/>
      </w:pPr>
      <w:bookmarkStart w:id="73" w:name="khoan_3_35"/>
      <w:r>
        <w:rPr>
          <w:highlight w:val="yellow"/>
        </w:rPr>
        <w:t>3. Bộ, cơ quan ngang bộ trong phạm vi nhiệm vụ, quyền hạn của mình có trách nhiệm phối hợp với Bộ Văn hóa, Thể thao và Du lịch thực hiện quản lý nhà nước về phòng, chống bạo lực gia đình.</w:t>
      </w:r>
      <w:bookmarkEnd w:id="73"/>
    </w:p>
    <w:p>
      <w:pPr>
        <w:spacing w:after="120" w:afterAutospacing="0"/>
      </w:pPr>
      <w:bookmarkStart w:id="74" w:name="khoan_4_35"/>
      <w:r>
        <w:rPr>
          <w:highlight w:val="yellow"/>
        </w:rPr>
        <w:t>4. Uỷ ban nhân dân các cấp trong phạm vi nhiệm vụ, quyền hạn của mình có trách nhiệm thực hiện quản lý nhà nước về phòng, chống bạo lực gia đình tại địa phương.</w:t>
      </w:r>
      <w:bookmarkEnd w:id="74"/>
    </w:p>
    <w:p>
      <w:pPr>
        <w:spacing w:after="120" w:afterAutospacing="0"/>
      </w:pPr>
      <w:bookmarkStart w:id="75" w:name="khoan_5_35"/>
      <w:r>
        <w:rPr>
          <w:highlight w:val="yellow"/>
        </w:rPr>
        <w:t>5. Hằng năm, trong báo cáo của Ủy ban nhân dân cấp xã trước Hội đồng nhân dân cùng cấp về tình hình kinh tế - xã hội phải có nội dung về tình hình và kết quả phòng, chống bạo lực gia đình tại địa phương.</w:t>
      </w:r>
      <w:bookmarkEnd w:id="75"/>
    </w:p>
    <w:p>
      <w:pPr>
        <w:spacing w:after="120" w:afterAutospacing="0"/>
      </w:pPr>
      <w:bookmarkStart w:id="76" w:name="dieu_36"/>
      <w:r>
        <w:rPr>
          <w:b w:val="1"/>
          <w:highlight w:val="yellow"/>
        </w:rPr>
        <w:t>Điều 36. Trách nhiệm của Bộ Văn hóa, Thể thao và Du lịch</w:t>
      </w:r>
      <w:bookmarkEnd w:id="76"/>
      <w:r>
        <w:t xml:space="preserve"> </w:t>
      </w:r>
    </w:p>
    <w:p>
      <w:pPr>
        <w:spacing w:after="120" w:afterAutospacing="0"/>
      </w:pPr>
      <w:r>
        <w:t>1. Xây dựng và trình cơ quan có thẩm quyền ban hành hoặc ban hành theo thẩm quyền văn bản quy phạm pháp luật, chương trình, kế hoạch về phòng, chống bạo lực gia đình.</w:t>
      </w:r>
    </w:p>
    <w:p>
      <w:pPr>
        <w:spacing w:after="120" w:afterAutospacing="0"/>
      </w:pPr>
      <w:bookmarkStart w:id="77" w:name="khoan_2_36"/>
      <w:r>
        <w:rPr>
          <w:highlight w:val="yellow"/>
        </w:rPr>
        <w:t>2. Chủ trì, phối hợp với các bộ, cơ quan ngang bộ, cơ quan thuộc Chính phủ và Uỷ ban nhân dân tỉnh, thành phố trực thuộc trung ương tổ chức thực hiện văn bản quy phạm pháp luật, chương trình, kế hoạch về phòng, chống bạo lực gia đình.</w:t>
      </w:r>
      <w:bookmarkEnd w:id="77"/>
    </w:p>
    <w:p>
      <w:pPr>
        <w:spacing w:after="120" w:afterAutospacing="0"/>
      </w:pPr>
      <w:bookmarkStart w:id="78" w:name="khoan_3_36"/>
      <w:r>
        <w:t>3. Hướng dẫn thực hiện hoạt động tư vấn về gia đình ở cơ sở; việc thành lập, giải thể cơ sở tư vấn về phòng, chống bạo lực gia đình, cơ sở hỗ trợ nạn nhân bạo lực gia đình.</w:t>
      </w:r>
      <w:bookmarkEnd w:id="78"/>
    </w:p>
    <w:p>
      <w:pPr>
        <w:spacing w:after="120" w:afterAutospacing="0"/>
      </w:pPr>
      <w:r>
        <w:t>4. Chủ trì phối hợp với các cơ quan, tổ chức có liên quan ban hành và tổ chức thực hiện quy định về bồi dưỡng cán bộ làm công tác phòng, chống bạo lực gia đình.</w:t>
      </w:r>
    </w:p>
    <w:p>
      <w:pPr>
        <w:spacing w:after="120" w:afterAutospacing="0"/>
      </w:pPr>
      <w:r>
        <w:t>5. Thanh tra, kiểm tra việc thực hiện pháp luật về phòng, chống bạo lực gia đình.</w:t>
      </w:r>
    </w:p>
    <w:p>
      <w:pPr>
        <w:spacing w:after="120" w:afterAutospacing="0"/>
      </w:pPr>
      <w:r>
        <w:t>6. Thực hiện hợp tác quốc tế về phòng, chống bạo lực gia đình.</w:t>
      </w:r>
    </w:p>
    <w:p>
      <w:pPr>
        <w:spacing w:after="120" w:afterAutospacing="0"/>
      </w:pPr>
      <w:r>
        <w:t>7. Chủ trì, hướng dẫn công tác tổng hợp, phân tích về tình hình phòng, chống bạo lực gia đình; chỉ đạo thực hiện chế độ báo cáo thống kê về phòng, chống bạo lực gia đình; chỉ đạo tổng kết kinh nghiệm thực tiễn, nhân rộng các mô hình phòng, chống bạo lực gia đình.</w:t>
      </w:r>
    </w:p>
    <w:p>
      <w:pPr>
        <w:spacing w:after="120" w:afterAutospacing="0"/>
      </w:pPr>
      <w:r>
        <w:t>8. Chủ trì, phối hợp với các cơ quan có liên quan trong việc biên tập, cung cấp thông tin về phòng, chống bạo lực gia đình.</w:t>
      </w:r>
    </w:p>
    <w:p>
      <w:pPr>
        <w:spacing w:after="120" w:afterAutospacing="0"/>
      </w:pPr>
      <w:bookmarkStart w:id="79" w:name="dieu_37"/>
      <w:r>
        <w:rPr>
          <w:b w:val="1"/>
          <w:highlight w:val="yellow"/>
        </w:rPr>
        <w:t>Điều 37. Trách nhiệm của Bộ Y tế</w:t>
      </w:r>
      <w:bookmarkEnd w:id="79"/>
    </w:p>
    <w:p>
      <w:pPr>
        <w:spacing w:after="120" w:afterAutospacing="0"/>
      </w:pPr>
      <w:bookmarkStart w:id="80" w:name="khoan_1_37"/>
      <w:r>
        <w:t>1. Ban hành và tổ chức thực hiện quy chế về tiếp nhận, chăm sóc y tế đối với bệnh nhân là nạn nhân bạo lực gia đình tại các cơ sở khám bệnh, chữa bệnh.</w:t>
      </w:r>
      <w:bookmarkEnd w:id="80"/>
    </w:p>
    <w:p>
      <w:pPr>
        <w:spacing w:after="120" w:afterAutospacing="0"/>
      </w:pPr>
      <w:bookmarkStart w:id="81" w:name="khoan_2_37"/>
      <w:r>
        <w:t>2. Hướng dẫn các cơ sở khám bệnh, chữa bệnh thực hiện thống kê, báo cáo các trường hợp bệnh nhân là nạn nhân bạo lực gia đình.</w:t>
      </w:r>
      <w:bookmarkEnd w:id="81"/>
    </w:p>
    <w:p>
      <w:pPr>
        <w:spacing w:after="120" w:afterAutospacing="0"/>
      </w:pPr>
      <w:r>
        <w:t>3. Ban hành quy trình chữa trị nghiện rượu.</w:t>
      </w:r>
    </w:p>
    <w:p>
      <w:pPr>
        <w:spacing w:after="120" w:afterAutospacing="0"/>
      </w:pPr>
      <w:bookmarkStart w:id="82" w:name="dieu_38"/>
      <w:r>
        <w:rPr>
          <w:b w:val="1"/>
          <w:highlight w:val="yellow"/>
        </w:rPr>
        <w:t>Điều 38. Trách nhiệm của Bộ Lao động, Thương binh và Xã hội</w:t>
      </w:r>
      <w:bookmarkEnd w:id="82"/>
    </w:p>
    <w:p>
      <w:pPr>
        <w:spacing w:after="120" w:afterAutospacing="0"/>
      </w:pPr>
      <w:r>
        <w:t>1. Chỉ đạo việc lồng ghép nội dung phòng, chống bạo lực gia đình vào các</w:t>
      </w:r>
      <w:r>
        <w:rPr>
          <w:b w:val="1"/>
        </w:rPr>
        <w:t xml:space="preserve"> </w:t>
      </w:r>
      <w:r>
        <w:t xml:space="preserve">chương trình xoá đói giảm nghèo, đào tạo nghề, giải quyết việc làm. </w:t>
      </w:r>
    </w:p>
    <w:p>
      <w:pPr>
        <w:spacing w:after="120" w:afterAutospacing="0"/>
      </w:pPr>
      <w:r>
        <w:t>2.</w:t>
      </w:r>
      <w:r>
        <w:rPr>
          <w:b w:val="1"/>
        </w:rPr>
        <w:t xml:space="preserve"> </w:t>
      </w:r>
      <w:r>
        <w:t>Hướng dẫn việc thực hiện trợ giúp nạn nhân bạo lực gia đình tại các cơ sở bảo trợ xã hội.</w:t>
      </w:r>
    </w:p>
    <w:p>
      <w:pPr>
        <w:spacing w:after="120" w:afterAutospacing="0"/>
      </w:pPr>
      <w:bookmarkStart w:id="83" w:name="dieu_39"/>
      <w:r>
        <w:rPr>
          <w:b w:val="1"/>
          <w:highlight w:val="yellow"/>
        </w:rPr>
        <w:t>Điều 39. Trách nhiệm của Bộ Giáo dục và Đào tạo, nhà trường và các cơ sở giáo dục khác thuộc hệ thống giáo dục quốc dân</w:t>
      </w:r>
      <w:bookmarkEnd w:id="83"/>
    </w:p>
    <w:p>
      <w:pPr>
        <w:spacing w:after="120" w:afterAutospacing="0"/>
      </w:pPr>
      <w:r>
        <w:rPr>
          <w:highlight w:val="yellow"/>
        </w:rPr>
        <w:t>1. Bộ Giáo dục và Đào tạo có trách nhiệm chỉ đạo việc lồng ghép kiến thức phòng, chống bạo lực gia đình vào các chương trình giáo dục, đào tạo phù hợp với yêu cầu của từng ngành học, cấp học.</w:t>
      </w:r>
    </w:p>
    <w:p>
      <w:pPr>
        <w:spacing w:after="120" w:afterAutospacing="0"/>
      </w:pPr>
      <w:r>
        <w:t xml:space="preserve">2. Nhà trường và các cơ sở giáo dục khác thuộc hệ thống giáo dục quốc dân có trách nhiệm thực hiện chương trình giáo dục lồng ghép kiến thức phòng, chống bạo lực gia đình. </w:t>
      </w:r>
    </w:p>
    <w:p>
      <w:pPr>
        <w:spacing w:after="120" w:afterAutospacing="0"/>
      </w:pPr>
      <w:bookmarkStart w:id="84" w:name="dieu_40"/>
      <w:r>
        <w:rPr>
          <w:b w:val="1"/>
          <w:highlight w:val="yellow"/>
        </w:rPr>
        <w:t>Điều 40. Trách nhiệm của Bộ Thông tin và Truyền thông và các cơ quan thông tin đại chúng</w:t>
      </w:r>
      <w:bookmarkEnd w:id="84"/>
    </w:p>
    <w:p>
      <w:pPr>
        <w:spacing w:after="120" w:afterAutospacing="0"/>
      </w:pPr>
      <w:r>
        <w:rPr>
          <w:highlight w:val="yellow"/>
        </w:rPr>
        <w:t>1. Bộ Thông tin và Truyền thông</w:t>
      </w:r>
      <w:r>
        <w:rPr>
          <w:b w:val="1"/>
        </w:rPr>
        <w:t xml:space="preserve"> </w:t>
      </w:r>
      <w:r>
        <w:t>có trách nhiệm chỉ đạo các cơ quan thông tin đại chúng thông tin, tuyên truyền chính sách, pháp luật về phòng, chống bạo lực gia đình.</w:t>
      </w:r>
    </w:p>
    <w:p>
      <w:pPr>
        <w:spacing w:after="120" w:afterAutospacing="0"/>
      </w:pPr>
      <w:bookmarkStart w:id="85" w:name="khoan_2_40"/>
      <w:r>
        <w:t>2. Cơ quan thông tin đại chúng có trách nhiệm thông tin kịp thời, chính xác chính sách, pháp luật về phòng, chống bạo lực gia đình.</w:t>
      </w:r>
      <w:bookmarkEnd w:id="85"/>
      <w:r>
        <w:t xml:space="preserve">     </w:t>
      </w:r>
    </w:p>
    <w:p>
      <w:pPr>
        <w:spacing w:after="120" w:afterAutospacing="0"/>
      </w:pPr>
      <w:bookmarkStart w:id="86" w:name="dieu_41"/>
      <w:r>
        <w:rPr>
          <w:b w:val="1"/>
        </w:rPr>
        <w:t>Điều 41. Trách nhiệm của cơ quan Công an, Tòa án, Viện kiểm sát</w:t>
      </w:r>
      <w:bookmarkEnd w:id="86"/>
    </w:p>
    <w:p>
      <w:pPr>
        <w:spacing w:after="120" w:afterAutospacing="0"/>
      </w:pPr>
      <w:r>
        <w:t>Cơ quan Công an, Tòa án, Viện kiểm sát trong phạm vi nhiệm vụ, quyền hạn của mình chủ trì, phối hợp với cơ quan, tổ chức có liên quan thực hiện việc bảo vệ quyền, lợi ích hợp pháp của nạn nhân bạo lực gia đình; chủ động phòng ngừa, kịp thời phát hiện, ngăn chặn và xử lý các hành vi vi phạm pháp luật về phòng, chống bạo lực gia đình; phối hợp, tạo điều kiện cho cơ quan quản lý nhà nước về phòng, chống bạo lực gia đình thực hiện nhiệm vụ thống kê về phòng, chống bạo lực gia đình.</w:t>
      </w:r>
    </w:p>
    <w:p>
      <w:pPr>
        <w:spacing w:after="120" w:afterAutospacing="0"/>
      </w:pPr>
      <w:bookmarkStart w:id="87" w:name="chuong_5"/>
      <w:r>
        <w:rPr>
          <w:b w:val="1"/>
        </w:rPr>
        <w:t xml:space="preserve">Chương 5: </w:t>
      </w:r>
      <w:bookmarkEnd w:id="87"/>
    </w:p>
    <w:p>
      <w:pPr>
        <w:spacing w:after="120" w:afterAutospacing="0"/>
        <w:jc w:val="center"/>
      </w:pPr>
      <w:bookmarkStart w:id="88" w:name="chuong_5_name"/>
      <w:r>
        <w:rPr>
          <w:b w:val="1"/>
          <w:sz w:val="24"/>
        </w:rPr>
        <w:t>XỬ LÝ VI PHẠM PHÁP LUẬT VỀ PHÒNG, CHỐNG BẠO LỰC GIA ĐÌNH VÀ KHIẾU NẠI, TỐ CÁO</w:t>
      </w:r>
      <w:bookmarkEnd w:id="88"/>
    </w:p>
    <w:p>
      <w:pPr>
        <w:spacing w:after="120" w:afterAutospacing="0"/>
      </w:pPr>
      <w:bookmarkStart w:id="89" w:name="dieu_42"/>
      <w:r>
        <w:rPr>
          <w:b w:val="1"/>
        </w:rPr>
        <w:t>Điều 42. Xử lý người có hành vi vi phạm pháp luật về phòng, chống bạo lực gia đình</w:t>
      </w:r>
      <w:bookmarkEnd w:id="89"/>
    </w:p>
    <w:p>
      <w:pPr>
        <w:spacing w:after="120" w:afterAutospacing="0"/>
      </w:pPr>
      <w:r>
        <w:t>1. Người có hành vi vi phạm pháp luật về phòng, chống bạo lực gia đình tuỳ theo tính chất, mức độ vi phạm mà bị xử lý vi phạm hành chính, xử lý kỷ luật hoặc bị truy cứu trách nhiệm hình sự; nếu gây thiệt hại thì phải bồi thường theo quy định của pháp luật.</w:t>
      </w:r>
    </w:p>
    <w:p>
      <w:pPr>
        <w:spacing w:after="120" w:afterAutospacing="0"/>
      </w:pPr>
      <w:r>
        <w:t>2. Cán bộ, công chức, viên chức, người thuộc lực lượng vũ trang nhân dân có hành vi bạo lực gia đình nếu bị xử lý vi phạm hành chính theo quy định của khoản 1 Điều này thì bị thông báo cho người đứng đầu cơ quan, tổ chức, đơn vị có thẩm quyền quản lý người đó để giáo dục.</w:t>
      </w:r>
    </w:p>
    <w:p>
      <w:pPr>
        <w:spacing w:after="120" w:afterAutospacing="0"/>
      </w:pPr>
      <w:bookmarkStart w:id="90" w:name="khoan_3_42"/>
      <w:r>
        <w:rPr>
          <w:highlight w:val="yellow"/>
        </w:rPr>
        <w:t>3. Chính phủ quy định cụ thể các hành vi vi phạm hành chính về phòng, chống bạo lực gia đình, hình thức xử phạt, biện pháp khắc phục hậu quả đối với người có hành vi vi phạm pháp luật về phòng, chống bạo lực gia đình.</w:t>
      </w:r>
      <w:bookmarkEnd w:id="90"/>
    </w:p>
    <w:p>
      <w:pPr>
        <w:spacing w:after="120" w:afterAutospacing="0"/>
      </w:pPr>
      <w:bookmarkStart w:id="91" w:name="dieu_43"/>
      <w:r>
        <w:rPr>
          <w:b w:val="1"/>
        </w:rPr>
        <w:t>Điều 43. Áp dụng các biện pháp giáo dục tại xã, phường, thị trấn, đưa vào cơ sở giáo dục, trường giáo dưỡng</w:t>
      </w:r>
      <w:bookmarkEnd w:id="91"/>
    </w:p>
    <w:p>
      <w:pPr>
        <w:spacing w:after="120" w:afterAutospacing="0"/>
      </w:pPr>
      <w:r>
        <w:t>1. Người thường xuyên có hành vi bạo lực gia đình đã được góp ý, phê bình trong cộng đồng dân cư mà trong thời hạn 6 tháng, kể từ ngày áp dụng biện pháp này vẫn có hành vi bạo lực gia đình nhưng chưa đến mức bị truy cứu trách nhiệm hình sự thì có thể bị áp dụng biện pháp giáo dục tại xã, phường, thị trấn.</w:t>
      </w:r>
    </w:p>
    <w:p>
      <w:pPr>
        <w:spacing w:after="120" w:afterAutospacing="0"/>
      </w:pPr>
      <w:r>
        <w:t>2. Người có hành vi bạo lực gia đình đã bị áp dụng biện pháp giáo dục tại xã, phường, thị trấn mà tiếp tục thực hiện hành vi bạo lực gia đình nhưng chưa đến mức bị truy cứu trách nhiệm hình sự thì có thể bị áp dụng biện pháp đưa vào cơ sở giáo dục; đối với người dưới 18 tuổi thì có thể bị áp dụng biện pháp đưa vào trường giáo dưỡng.</w:t>
      </w:r>
    </w:p>
    <w:p>
      <w:pPr>
        <w:spacing w:after="120" w:afterAutospacing="0"/>
      </w:pPr>
      <w:r>
        <w:t>3. Thẩm quyền, thời hạn, trình tự, thủ tục áp dụng biện pháp giáo dục tại xã, phường, thị trấn, đưa vào cơ sở giáo dục, trường giáo dưỡng được thực hiện theo quy định của pháp luật về xử lý vi phạm hành chính.</w:t>
      </w:r>
      <w:r>
        <w:rPr>
          <w:b w:val="1"/>
        </w:rPr>
        <w:t xml:space="preserve"> </w:t>
      </w:r>
    </w:p>
    <w:p>
      <w:pPr>
        <w:spacing w:after="120" w:afterAutospacing="0"/>
      </w:pPr>
      <w:bookmarkStart w:id="92" w:name="dieu_44"/>
      <w:r>
        <w:rPr>
          <w:b w:val="1"/>
        </w:rPr>
        <w:t>Điều 44. Khiếu nại, tố cáo và giải quyết khiếu nại, tố cáo</w:t>
      </w:r>
      <w:bookmarkEnd w:id="92"/>
    </w:p>
    <w:p>
      <w:pPr>
        <w:spacing w:after="120" w:afterAutospacing="0"/>
      </w:pPr>
      <w:r>
        <w:t>Việc khiếu nại, tố cáo và giải quyết khiếu nại, tố cáo đối với các hành vi vi phạm pháp luật về phòng, chống bạo lực gia đình được thực hiện theo quy định của pháp luật về khiếu nại, tố cáo.</w:t>
      </w:r>
    </w:p>
    <w:p>
      <w:pPr>
        <w:spacing w:after="120" w:afterAutospacing="0"/>
      </w:pPr>
      <w:bookmarkStart w:id="93" w:name="chuong_6"/>
      <w:r>
        <w:rPr>
          <w:b w:val="1"/>
        </w:rPr>
        <w:t xml:space="preserve">Chương 6: </w:t>
      </w:r>
      <w:bookmarkEnd w:id="93"/>
    </w:p>
    <w:p>
      <w:pPr>
        <w:spacing w:after="120" w:afterAutospacing="0"/>
        <w:jc w:val="center"/>
      </w:pPr>
      <w:bookmarkStart w:id="94" w:name="chuong_6_name"/>
      <w:r>
        <w:rPr>
          <w:b w:val="1"/>
          <w:sz w:val="24"/>
        </w:rPr>
        <w:t>ĐIỀU KHOẢN THI HÀNH</w:t>
      </w:r>
      <w:bookmarkEnd w:id="94"/>
    </w:p>
    <w:p>
      <w:pPr>
        <w:spacing w:after="120" w:afterAutospacing="0"/>
      </w:pPr>
      <w:bookmarkStart w:id="95" w:name="dieu_45"/>
      <w:r>
        <w:rPr>
          <w:b w:val="1"/>
        </w:rPr>
        <w:t>Điều 45. Hiệu lực thi hành</w:t>
      </w:r>
      <w:bookmarkEnd w:id="95"/>
    </w:p>
    <w:p>
      <w:pPr>
        <w:spacing w:after="120" w:afterAutospacing="0"/>
      </w:pPr>
      <w:r>
        <w:t>Luật này có hiệu lực thi hành từ ngày 01 tháng 07 năm 2008.</w:t>
      </w:r>
    </w:p>
    <w:p>
      <w:pPr>
        <w:spacing w:after="120" w:afterAutospacing="0"/>
      </w:pPr>
      <w:bookmarkStart w:id="96" w:name="dieu_46"/>
      <w:r>
        <w:rPr>
          <w:b w:val="1"/>
        </w:rPr>
        <w:t>Điều 46. Hướng dẫn thi hành</w:t>
      </w:r>
      <w:bookmarkEnd w:id="96"/>
    </w:p>
    <w:p>
      <w:pPr>
        <w:spacing w:after="120" w:afterAutospacing="0"/>
      </w:pPr>
      <w:r>
        <w:rPr>
          <w:highlight w:val="yellow"/>
        </w:rPr>
        <w:t>Chính phủ quy định chi tiết và hướng dẫn thi hành Luật này.</w:t>
      </w:r>
    </w:p>
    <w:p>
      <w:pPr>
        <w:spacing w:after="120" w:afterAutospacing="0"/>
      </w:pPr>
      <w:r>
        <w:rPr>
          <w:highlight w:val="yellow"/>
        </w:rPr>
        <w:t>Luật này đã được Quốc hội nước Cộng hòa xã hội chủ nghĩa Việt Nam khóa XII, kỳ họp thứ 2 thông qua ngày 21 tháng 11 năm 2007.</w:t>
      </w:r>
      <w:r>
        <w:rPr>
          <w:b w:val="1"/>
        </w:rPr>
        <w:t xml:space="preserve">  </w:t>
      </w:r>
    </w:p>
    <w:p>
      <w:pPr>
        <w:spacing w:after="120" w:afterAutospacing="0"/>
      </w:pPr>
      <w:r>
        <w:rPr>
          <w:b w:val="1"/>
        </w:rPr>
        <w:t> </w:t>
      </w:r>
    </w:p>
    <w:tbl>
      <w:tblPr>
        <w:tblW w:w="9360"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78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 </w:t>
            </w:r>
          </w:p>
        </w:tc>
        <w:tc>
          <w:tcPr>
            <w:tcW w:w="457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2024-10-05T16:00:10Z</dcterms:modified>
  <cp:revision>1</cp:revision>
</cp:coreProperties>
</file>