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5490" w14:textId="77777777" w:rsidR="00511B09" w:rsidRDefault="006D2C10">
      <w:pPr>
        <w:pStyle w:val="a3"/>
      </w:pPr>
      <w:r>
        <w:t>Reducing Extreme Flood Underestimation with Probabilistic Extensions of Multi-Basin LSTM Models</w:t>
      </w:r>
    </w:p>
    <w:p w14:paraId="13AFC7F8" w14:textId="77777777" w:rsidR="00511B09" w:rsidRDefault="00511B09"/>
    <w:p w14:paraId="59973CA6" w14:textId="77777777" w:rsidR="00511B09" w:rsidRDefault="006D2C10">
      <w:r>
        <w:t>2026-05-27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</w:rPr>
        <w:id w:val="-1420634479"/>
        <w:docPartObj>
          <w:docPartGallery w:val="Table of Contents"/>
          <w:docPartUnique/>
        </w:docPartObj>
      </w:sdtPr>
      <w:sdtEndPr/>
      <w:sdtContent>
        <w:p w14:paraId="19FE980E" w14:textId="77777777" w:rsidR="00511B09" w:rsidRDefault="006D2C10">
          <w:pPr>
            <w:pStyle w:val="TOC"/>
          </w:pPr>
          <w:r>
            <w:t>Table of Contents</w:t>
          </w:r>
        </w:p>
        <w:p w14:paraId="571C0C34" w14:textId="77777777" w:rsidR="00D54577" w:rsidRDefault="006D2C10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0737563" w:history="1">
            <w:r w:rsidR="00D54577" w:rsidRPr="001C7A62">
              <w:rPr>
                <w:rStyle w:val="ac"/>
                <w:noProof/>
              </w:rPr>
              <w:t>초록</w:t>
            </w:r>
            <w:r w:rsidR="00D54577" w:rsidRPr="001C7A62">
              <w:rPr>
                <w:rStyle w:val="ac"/>
                <w:noProof/>
              </w:rPr>
              <w:t xml:space="preserve"> (Abstract)</w:t>
            </w:r>
            <w:r w:rsidR="00D54577">
              <w:rPr>
                <w:noProof/>
                <w:webHidden/>
              </w:rPr>
              <w:tab/>
            </w:r>
            <w:r w:rsidR="00D54577">
              <w:rPr>
                <w:noProof/>
                <w:webHidden/>
              </w:rPr>
              <w:fldChar w:fldCharType="begin"/>
            </w:r>
            <w:r w:rsidR="00D54577">
              <w:rPr>
                <w:noProof/>
                <w:webHidden/>
              </w:rPr>
              <w:instrText xml:space="preserve"> PAGEREF _Toc230737563 \h </w:instrText>
            </w:r>
            <w:r w:rsidR="00D54577">
              <w:rPr>
                <w:noProof/>
                <w:webHidden/>
              </w:rPr>
            </w:r>
            <w:r w:rsidR="00D54577">
              <w:rPr>
                <w:noProof/>
                <w:webHidden/>
              </w:rPr>
              <w:fldChar w:fldCharType="separate"/>
            </w:r>
            <w:r w:rsidR="00D54577">
              <w:rPr>
                <w:noProof/>
                <w:webHidden/>
              </w:rPr>
              <w:t>2</w:t>
            </w:r>
            <w:r w:rsidR="00D54577">
              <w:rPr>
                <w:noProof/>
                <w:webHidden/>
              </w:rPr>
              <w:fldChar w:fldCharType="end"/>
            </w:r>
          </w:hyperlink>
        </w:p>
        <w:p w14:paraId="6A0D0CCA" w14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30737564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1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서론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A2CA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65" w:history="1">
            <w:r w:rsidRPr="001C7A62">
              <w:rPr>
                <w:rStyle w:val="ac"/>
                <w:noProof/>
              </w:rPr>
              <w:t>1.1 연구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C718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66" w:history="1">
            <w:r w:rsidRPr="001C7A62">
              <w:rPr>
                <w:rStyle w:val="ac"/>
                <w:noProof/>
              </w:rPr>
              <w:t>1.2 연구 목적과 가설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FC7E7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67" w:history="1">
            <w:r w:rsidRPr="001C7A62">
              <w:rPr>
                <w:rStyle w:val="ac"/>
                <w:noProof/>
              </w:rPr>
              <w:t>1.3 연구 기여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96C7" w14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30737568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2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이론적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0A11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69" w:history="1">
            <w:r w:rsidRPr="001C7A62">
              <w:rPr>
                <w:rStyle w:val="ac"/>
                <w:noProof/>
              </w:rPr>
              <w:t>2.1 Multi-basin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3FA60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70" w:history="1">
            <w:r w:rsidRPr="001C7A62">
              <w:rPr>
                <w:rStyle w:val="ac"/>
                <w:noProof/>
              </w:rPr>
              <w:t>2.2 Model 1: deterministic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2AAA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71" w:history="1">
            <w:r w:rsidRPr="001C7A62">
              <w:rPr>
                <w:rStyle w:val="ac"/>
                <w:noProof/>
              </w:rPr>
              <w:t>2.3 Model 2: probabilistic quantile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683EB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72" w:history="1">
            <w:r w:rsidRPr="001C7A62">
              <w:rPr>
                <w:rStyle w:val="ac"/>
                <w:noProof/>
              </w:rPr>
              <w:t>2.4 Quantile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7EC6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73" w:history="1">
            <w:r w:rsidRPr="001C7A62">
              <w:rPr>
                <w:rStyle w:val="ac"/>
                <w:noProof/>
              </w:rPr>
              <w:t>2.5 평가 지표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F58CE" w14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30737574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3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데이터와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실험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EBFBD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75" w:history="1">
            <w:r w:rsidRPr="001C7A62">
              <w:rPr>
                <w:rStyle w:val="ac"/>
                <w:noProof/>
              </w:rPr>
              <w:t>3.1 CAMELSH hourly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7487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76" w:history="1">
            <w:r w:rsidRPr="001C7A62">
              <w:rPr>
                <w:rStyle w:val="ac"/>
                <w:noProof/>
              </w:rPr>
              <w:t>3.2 DRBC regional holdout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921BB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77" w:history="1">
            <w:r w:rsidRPr="001C7A62">
              <w:rPr>
                <w:rStyle w:val="ac"/>
                <w:noProof/>
              </w:rPr>
              <w:t>3.3 Basin split과 subset300 training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FCFBC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78" w:history="1">
            <w:r w:rsidRPr="001C7A62">
              <w:rPr>
                <w:rStyle w:val="ac"/>
                <w:noProof/>
              </w:rPr>
              <w:t>3.4 Temporal split과 seed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401B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79" w:history="1">
            <w:r w:rsidRPr="001C7A62">
              <w:rPr>
                <w:rStyle w:val="ac"/>
                <w:noProof/>
              </w:rPr>
              <w:t>3.5 Primary checkpoint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5195B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80" w:history="1">
            <w:r w:rsidRPr="001C7A62">
              <w:rPr>
                <w:rStyle w:val="ac"/>
                <w:noProof/>
              </w:rPr>
              <w:t>3.6 Results 분석 질문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AB82F" w14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30737581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4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실험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8D424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82" w:history="1">
            <w:r w:rsidRPr="001C7A62">
              <w:rPr>
                <w:rStyle w:val="ac"/>
                <w:noProof/>
              </w:rPr>
              <w:t>4.1 RQ-1: q50 central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F4697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83" w:history="1">
            <w:r w:rsidRPr="001C7A62">
              <w:rPr>
                <w:rStyle w:val="ac"/>
                <w:noProof/>
              </w:rPr>
              <w:t>4.2 RQ-2: upper quantile의 peak underestimation 완화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3DCB5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84" w:history="1">
            <w:r w:rsidRPr="001C7A62">
              <w:rPr>
                <w:rStyle w:val="ac"/>
                <w:noProof/>
              </w:rPr>
              <w:t>4.3 RQ-3: recall 증가의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DB07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85" w:history="1">
            <w:r w:rsidRPr="001C7A62">
              <w:rPr>
                <w:rStyle w:val="ac"/>
                <w:noProof/>
              </w:rPr>
              <w:t>4.4 RQ-4: basin 및 event-type heterogeneity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D7C1F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86" w:history="1">
            <w:r w:rsidRPr="001C7A62">
              <w:rPr>
                <w:rStyle w:val="ac"/>
                <w:noProof/>
              </w:rPr>
              <w:t>4.5 RQ-5: calibration, sharpness, and quantile sanity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FB6A2" w14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30737587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5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논의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E4AFA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88" w:history="1">
            <w:r w:rsidRPr="001C7A62">
              <w:rPr>
                <w:rStyle w:val="ac"/>
                <w:noProof/>
              </w:rPr>
              <w:t>5.1 Output design이 peak underestimation에 미치는 영향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48D7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89" w:history="1">
            <w:r w:rsidRPr="001C7A62">
              <w:rPr>
                <w:rStyle w:val="ac"/>
                <w:noProof/>
              </w:rPr>
              <w:t>5.2 Central prediction과 upper-tail output의 역할 분리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A28CA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90" w:history="1">
            <w:r w:rsidRPr="001C7A62">
              <w:rPr>
                <w:rStyle w:val="ac"/>
                <w:noProof/>
              </w:rPr>
              <w:t>5.3 운영적 trade-off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B8834" w14:textId="77777777" w:rsidR="00D54577" w:rsidRDefault="00D5457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0737591" w:history="1">
            <w:r w:rsidRPr="001C7A62">
              <w:rPr>
                <w:rStyle w:val="ac"/>
                <w:noProof/>
              </w:rPr>
              <w:t>5.4 한계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4FCEC" w14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30737592" w:history="1">
            <w:r w:rsidRPr="001C7A62">
              <w:rPr>
                <w:rStyle w:val="ac"/>
                <w:noProof/>
              </w:rPr>
              <w:t>제</w:t>
            </w:r>
            <w:r w:rsidRPr="001C7A62">
              <w:rPr>
                <w:rStyle w:val="ac"/>
                <w:noProof/>
              </w:rPr>
              <w:t xml:space="preserve"> 6</w:t>
            </w:r>
            <w:r w:rsidRPr="001C7A62">
              <w:rPr>
                <w:rStyle w:val="ac"/>
                <w:noProof/>
              </w:rPr>
              <w:t>장</w:t>
            </w:r>
            <w:r w:rsidRPr="001C7A62">
              <w:rPr>
                <w:rStyle w:val="ac"/>
                <w:noProof/>
              </w:rPr>
              <w:t xml:space="preserve"> </w:t>
            </w:r>
            <w:r w:rsidRPr="001C7A62">
              <w:rPr>
                <w:rStyle w:val="ac"/>
                <w:noProof/>
              </w:rPr>
              <w:t>결론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7AEE5" w14:textId="77777777" w:rsidR="00D54577" w:rsidRDefault="00D54577">
          <w:pPr>
            <w:pStyle w:val="10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30737593" w:history="1">
            <w:r w:rsidRPr="001C7A62">
              <w:rPr>
                <w:rStyle w:val="ac"/>
                <w:noProof/>
              </w:rPr>
              <w:t>참고문헌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53C5" w14:textId="77777777" w:rsidR="00511B09" w:rsidRDefault="006D2C10">
          <w:r>
            <w:fldChar w:fldCharType="end"/>
          </w:r>
        </w:p>
      </w:sdtContent>
    </w:sdt>
    <w:p w14:paraId="13237879" w14:textId="77777777" w:rsidR="00511B09" w:rsidRDefault="006D2C10">
      <w:pPr>
        <w:pStyle w:val="1"/>
      </w:pPr>
      <w:bookmarkStart w:id="0" w:name="초록-abstract"/>
      <w:bookmarkStart w:id="1" w:name="_Toc230737563"/>
      <w:r>
        <w:t>초록</w:t>
      </w:r>
      <w:r>
        <w:t xml:space="preserve"> (Abstract)</w:t>
      </w:r>
      <w:bookmarkEnd w:id="1"/>
    </w:p>
    <w:p w14:paraId="52D16D82" w14:textId="77777777" w:rsidR="00511B09" w:rsidRDefault="006D2C10">
      <w:r>
        <w:t>Multi-basin LSTM</w:t>
      </w:r>
      <w:r>
        <w:t>은</w:t>
      </w:r>
      <w:r>
        <w:t xml:space="preserve"> large-sample hydrology</w:t>
      </w:r>
      <w:r>
        <w:t>에서</w:t>
      </w:r>
      <w:r>
        <w:t xml:space="preserve"> </w:t>
      </w:r>
      <w:r>
        <w:t>강력한</w:t>
      </w:r>
      <w:r>
        <w:t xml:space="preserve"> streamflow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보였지만</w:t>
      </w:r>
      <w:r>
        <w:t xml:space="preserve">, </w:t>
      </w:r>
      <w:r>
        <w:t>홍수</w:t>
      </w:r>
      <w:r>
        <w:t xml:space="preserve"> </w:t>
      </w:r>
      <w:r>
        <w:t>경보에서</w:t>
      </w:r>
      <w:r>
        <w:t xml:space="preserve"> </w:t>
      </w:r>
      <w:r>
        <w:t>중요한</w:t>
      </w:r>
      <w:r>
        <w:t xml:space="preserve"> </w:t>
      </w:r>
      <w:r>
        <w:t>극한</w:t>
      </w:r>
      <w:r>
        <w:t xml:space="preserve"> </w:t>
      </w:r>
      <w:r>
        <w:t>첨두유량</w:t>
      </w:r>
      <w:r>
        <w:t>(extreme flood peak)</w:t>
      </w:r>
      <w:r>
        <w:t>은</w:t>
      </w:r>
      <w:r>
        <w:t xml:space="preserve"> </w:t>
      </w:r>
      <w:r>
        <w:t>여전히</w:t>
      </w:r>
      <w:r>
        <w:t xml:space="preserve"> </w:t>
      </w:r>
      <w:r>
        <w:t>과소추정되는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이</w:t>
      </w:r>
      <w:r>
        <w:t xml:space="preserve"> </w:t>
      </w:r>
      <w:r>
        <w:t>문제가</w:t>
      </w:r>
      <w:r>
        <w:t xml:space="preserve"> LSTM backbone </w:t>
      </w:r>
      <w:r>
        <w:t>자체의</w:t>
      </w:r>
      <w:r>
        <w:t xml:space="preserve"> </w:t>
      </w:r>
      <w:r>
        <w:t>한계라기보다</w:t>
      </w:r>
      <w:r>
        <w:t xml:space="preserve"> </w:t>
      </w:r>
      <w:r>
        <w:rPr>
          <w:b/>
          <w:bCs/>
        </w:rPr>
        <w:t>output design</w:t>
      </w:r>
      <w:r>
        <w:t>의</w:t>
      </w:r>
      <w:r>
        <w:t xml:space="preserve"> </w:t>
      </w:r>
      <w:r>
        <w:t>한계에서</w:t>
      </w:r>
      <w:r>
        <w:t xml:space="preserve"> </w:t>
      </w:r>
      <w:r>
        <w:t>크게</w:t>
      </w:r>
      <w:r>
        <w:t xml:space="preserve"> </w:t>
      </w:r>
      <w:r>
        <w:t>비롯된다는</w:t>
      </w:r>
      <w:r>
        <w:t xml:space="preserve"> </w:t>
      </w:r>
      <w:r>
        <w:t>가설을</w:t>
      </w:r>
      <w:r>
        <w:t xml:space="preserve"> </w:t>
      </w:r>
      <w:r>
        <w:t>검증한다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동일한</w:t>
      </w:r>
      <w:r>
        <w:t xml:space="preserve"> CudaLSTM backbone</w:t>
      </w:r>
      <w:r>
        <w:t>과</w:t>
      </w:r>
      <w:r>
        <w:t xml:space="preserve"> </w:t>
      </w:r>
      <w:r>
        <w:t>동일한</w:t>
      </w:r>
      <w:r>
        <w:t xml:space="preserve"> </w:t>
      </w:r>
      <w:r>
        <w:t>입력</w:t>
      </w:r>
      <w:r>
        <w:t xml:space="preserve">·split·seed </w:t>
      </w:r>
      <w:r>
        <w:t>조건을</w:t>
      </w:r>
      <w:r>
        <w:t xml:space="preserve"> </w:t>
      </w:r>
      <w:r>
        <w:t>고정하고</w:t>
      </w:r>
      <w:r>
        <w:t xml:space="preserve">, </w:t>
      </w:r>
      <w:r>
        <w:t>단일</w:t>
      </w:r>
      <w:r>
        <w:t xml:space="preserve"> deterministic regression head</w:t>
      </w:r>
      <w:r>
        <w:t>를</w:t>
      </w:r>
      <w:r>
        <w:t xml:space="preserve"> </w:t>
      </w:r>
      <w:r>
        <w:t>쓰는</w:t>
      </w:r>
      <w:r>
        <w:t xml:space="preserve"> Model 1</w:t>
      </w:r>
      <w:r>
        <w:t>과</w:t>
      </w:r>
      <w:r>
        <w:t xml:space="preserve"> q50/q90/q95/q99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출력하는</w:t>
      </w:r>
      <w:r>
        <w:t xml:space="preserve"> probabilistic quantile head Model 2</w:t>
      </w:r>
      <w:r>
        <w:t>를</w:t>
      </w:r>
      <w:r>
        <w:t xml:space="preserve"> </w:t>
      </w:r>
      <w:r>
        <w:t>비교하였다</w:t>
      </w:r>
      <w:r>
        <w:t>.</w:t>
      </w:r>
    </w:p>
    <w:p w14:paraId="4762ECDE" w14:textId="77777777" w:rsidR="00511B09" w:rsidRDefault="006D2C10">
      <w:r>
        <w:t>실험은</w:t>
      </w:r>
      <w:r>
        <w:t xml:space="preserve"> CAMELSH hourly dataset</w:t>
      </w:r>
      <w:r>
        <w:t>을</w:t>
      </w:r>
      <w:r>
        <w:t xml:space="preserve"> </w:t>
      </w:r>
      <w:r>
        <w:t>사용하였다</w:t>
      </w:r>
      <w:r>
        <w:t xml:space="preserve">. </w:t>
      </w:r>
      <w:r>
        <w:t>모델은</w:t>
      </w:r>
      <w:r>
        <w:t xml:space="preserve"> Delaware River Basin Commission (DRBC) </w:t>
      </w:r>
      <w:r>
        <w:t>경계</w:t>
      </w:r>
      <w:r>
        <w:t xml:space="preserve"> </w:t>
      </w:r>
      <w:r>
        <w:t>밖의</w:t>
      </w:r>
      <w:r>
        <w:t xml:space="preserve"> non-DRBC basin</w:t>
      </w:r>
      <w:r>
        <w:t>에서</w:t>
      </w:r>
      <w:r>
        <w:t xml:space="preserve"> </w:t>
      </w:r>
      <w:r>
        <w:t>학습하고</w:t>
      </w:r>
      <w:r>
        <w:t>, DRBC basin</w:t>
      </w:r>
      <w:r>
        <w:t>은</w:t>
      </w:r>
      <w:r>
        <w:t xml:space="preserve"> regional holdout test region</w:t>
      </w:r>
      <w:r>
        <w:t>으로</w:t>
      </w:r>
      <w:r>
        <w:t xml:space="preserve"> </w:t>
      </w:r>
      <w:r>
        <w:t>분리하였다</w:t>
      </w:r>
      <w:r>
        <w:t xml:space="preserve">. </w:t>
      </w:r>
      <w:r>
        <w:t>본문</w:t>
      </w:r>
      <w:r>
        <w:t xml:space="preserve"> </w:t>
      </w:r>
      <w:r>
        <w:t>결과는</w:t>
      </w:r>
      <w:r>
        <w:t xml:space="preserve"> expanded DRBC observed test split 85</w:t>
      </w:r>
      <w:r>
        <w:t>개</w:t>
      </w:r>
      <w:r>
        <w:t xml:space="preserve"> basin, test period 2014–2016, paired seed 111/222/444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 Model 2</w:t>
      </w:r>
      <w:r>
        <w:t>의</w:t>
      </w:r>
      <w:r>
        <w:t xml:space="preserve"> q50</w:t>
      </w:r>
      <w:r>
        <w:t>은</w:t>
      </w:r>
      <w:r>
        <w:t xml:space="preserve"> Model 1 </w:t>
      </w:r>
      <w:r>
        <w:t>대비</w:t>
      </w:r>
      <w:r>
        <w:t xml:space="preserve"> </w:t>
      </w:r>
      <w:r>
        <w:t>중앙예측</w:t>
      </w:r>
      <w:r>
        <w:t xml:space="preserve"> </w:t>
      </w:r>
      <w:r>
        <w:t>성능을</w:t>
      </w:r>
      <w:r>
        <w:t xml:space="preserve"> </w:t>
      </w:r>
      <w:r>
        <w:t>유지하거나</w:t>
      </w:r>
      <w:r>
        <w:t xml:space="preserve"> </w:t>
      </w:r>
      <w:r>
        <w:t>개선하였다</w:t>
      </w:r>
      <w:r>
        <w:t xml:space="preserve">(NSE basin-median delta +0.149, RMSE −0.273).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결과는</w:t>
      </w:r>
      <w:r>
        <w:t xml:space="preserve"> upper quantile</w:t>
      </w:r>
      <w:r>
        <w:t>에서</w:t>
      </w:r>
      <w:r>
        <w:t xml:space="preserve"> </w:t>
      </w:r>
      <w:r>
        <w:lastRenderedPageBreak/>
        <w:t>나타났다</w:t>
      </w:r>
      <w:r>
        <w:t>. Q99 event scope</w:t>
      </w:r>
      <w:r>
        <w:t>에서</w:t>
      </w:r>
      <w:r>
        <w:t xml:space="preserve"> q99</w:t>
      </w:r>
      <w:r>
        <w:t>의</w:t>
      </w:r>
      <w:r>
        <w:t xml:space="preserve"> event peak under-deficit median</w:t>
      </w:r>
      <w:r>
        <w:t>은</w:t>
      </w:r>
      <w:r>
        <w:t xml:space="preserve"> 0.018</w:t>
      </w:r>
      <w:r>
        <w:t>로</w:t>
      </w:r>
      <w:r>
        <w:t xml:space="preserve"> </w:t>
      </w:r>
      <w:r>
        <w:t>감소했고</w:t>
      </w:r>
      <w:r>
        <w:t>, Q99 threshold recall</w:t>
      </w:r>
      <w:r>
        <w:t>은</w:t>
      </w:r>
      <w:r>
        <w:t xml:space="preserve"> q50 0.069</w:t>
      </w:r>
      <w:r>
        <w:t>에서</w:t>
      </w:r>
      <w:r>
        <w:t xml:space="preserve"> q99 0.583</w:t>
      </w:r>
      <w:r>
        <w:t>으로</w:t>
      </w:r>
      <w:r>
        <w:t xml:space="preserve"> </w:t>
      </w:r>
      <w:r>
        <w:t>증가하였다</w:t>
      </w:r>
      <w:r>
        <w:t xml:space="preserve">. </w:t>
      </w:r>
      <w:r>
        <w:t>다만</w:t>
      </w:r>
      <w:r>
        <w:t xml:space="preserve"> </w:t>
      </w:r>
      <w:r>
        <w:t>q99</w:t>
      </w:r>
      <w:r>
        <w:t>는</w:t>
      </w:r>
      <w:r>
        <w:t xml:space="preserve"> calibrated 99% predictive quantile</w:t>
      </w:r>
      <w:r>
        <w:t>은</w:t>
      </w:r>
      <w:r>
        <w:t xml:space="preserve"> </w:t>
      </w:r>
      <w:r>
        <w:t>아니며</w:t>
      </w:r>
      <w:r>
        <w:t>, all-hour empirical coverage</w:t>
      </w:r>
      <w:r>
        <w:t>는</w:t>
      </w:r>
      <w:r>
        <w:t xml:space="preserve"> 0.787</w:t>
      </w:r>
      <w:r>
        <w:t>로</w:t>
      </w:r>
      <w:r>
        <w:t xml:space="preserve"> nominal 0.99</w:t>
      </w:r>
      <w:r>
        <w:t>보다</w:t>
      </w:r>
      <w:r>
        <w:t xml:space="preserve"> </w:t>
      </w:r>
      <w:r>
        <w:t>낮았다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결론은</w:t>
      </w:r>
      <w:r>
        <w:t xml:space="preserve"> Model 2</w:t>
      </w:r>
      <w:r>
        <w:t>가</w:t>
      </w:r>
      <w:r>
        <w:t xml:space="preserve"> </w:t>
      </w:r>
      <w:r>
        <w:t>완전한</w:t>
      </w:r>
      <w:r>
        <w:t xml:space="preserve"> probabilistic forecast</w:t>
      </w:r>
      <w:r>
        <w:t>를</w:t>
      </w:r>
      <w:r>
        <w:t xml:space="preserve"> </w:t>
      </w:r>
      <w:r>
        <w:t>제공한다는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tail-aware upper quantile output</w:t>
      </w:r>
      <w:r>
        <w:rPr>
          <w:b/>
          <w:bCs/>
        </w:rPr>
        <w:t>이</w:t>
      </w:r>
      <w:r>
        <w:rPr>
          <w:b/>
          <w:bCs/>
        </w:rPr>
        <w:t xml:space="preserve"> peak underestimation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줄이는</w:t>
      </w:r>
      <w:r>
        <w:rPr>
          <w:b/>
          <w:bCs/>
        </w:rPr>
        <w:t xml:space="preserve"> </w:t>
      </w:r>
      <w:r>
        <w:rPr>
          <w:b/>
          <w:bCs/>
        </w:rPr>
        <w:t>운영적</w:t>
      </w:r>
      <w:r>
        <w:rPr>
          <w:b/>
          <w:bCs/>
        </w:rPr>
        <w:t xml:space="preserve"> decision output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기능한다</w:t>
      </w:r>
      <w:r>
        <w:t>는</w:t>
      </w:r>
      <w:r>
        <w:t xml:space="preserve"> </w:t>
      </w:r>
      <w:r>
        <w:t>것이다</w:t>
      </w:r>
      <w:r>
        <w:t>.</w:t>
      </w:r>
    </w:p>
    <w:p w14:paraId="3925D5EB" w14:textId="77777777" w:rsidR="00511B09" w:rsidRDefault="006D2C10">
      <w:pPr>
        <w:pStyle w:val="1"/>
      </w:pPr>
      <w:bookmarkStart w:id="2" w:name="제-1장-서론"/>
      <w:bookmarkStart w:id="3" w:name="_Toc230737564"/>
      <w:bookmarkEnd w:id="0"/>
      <w:r>
        <w:t>제</w:t>
      </w:r>
      <w:r>
        <w:t xml:space="preserve"> 1</w:t>
      </w:r>
      <w:r>
        <w:t>장</w:t>
      </w:r>
      <w:r>
        <w:t xml:space="preserve"> </w:t>
      </w:r>
      <w:r>
        <w:t>서론</w:t>
      </w:r>
      <w:bookmarkEnd w:id="3"/>
    </w:p>
    <w:p w14:paraId="7B8C66F8" w14:textId="77777777" w:rsidR="00511B09" w:rsidRDefault="006D2C10">
      <w:pPr>
        <w:pStyle w:val="2"/>
      </w:pPr>
      <w:bookmarkStart w:id="4" w:name="연구-배경"/>
      <w:bookmarkStart w:id="5" w:name="_Toc230737565"/>
      <w:r>
        <w:t xml:space="preserve">1.1 </w:t>
      </w:r>
      <w:r>
        <w:t>연구</w:t>
      </w:r>
      <w:r>
        <w:t xml:space="preserve"> </w:t>
      </w:r>
      <w:r>
        <w:t>배경</w:t>
      </w:r>
      <w:bookmarkEnd w:id="5"/>
    </w:p>
    <w:p w14:paraId="545726B0" w14:textId="77777777" w:rsidR="00511B09" w:rsidRDefault="006D2C10">
      <w:r>
        <w:t>하천</w:t>
      </w:r>
      <w:r>
        <w:t xml:space="preserve"> </w:t>
      </w:r>
      <w:r>
        <w:t>유량</w:t>
      </w:r>
      <w:r>
        <w:t xml:space="preserve"> </w:t>
      </w:r>
      <w:r>
        <w:t>예측에서</w:t>
      </w:r>
      <w:r>
        <w:t xml:space="preserve"> </w:t>
      </w:r>
      <w:r>
        <w:t>평상시</w:t>
      </w:r>
      <w:r>
        <w:t xml:space="preserve"> </w:t>
      </w:r>
      <w:r>
        <w:t>유량을</w:t>
      </w:r>
      <w:r>
        <w:t xml:space="preserve"> </w:t>
      </w:r>
      <w:r>
        <w:t>잘</w:t>
      </w:r>
      <w:r>
        <w:t xml:space="preserve"> </w:t>
      </w:r>
      <w:r>
        <w:t>맞추는</w:t>
      </w:r>
      <w:r>
        <w:t xml:space="preserve"> </w:t>
      </w:r>
      <w:r>
        <w:t>것은</w:t>
      </w:r>
      <w:r>
        <w:t xml:space="preserve"> </w:t>
      </w:r>
      <w:r>
        <w:t>중요하지만</w:t>
      </w:r>
      <w:r>
        <w:t xml:space="preserve">, </w:t>
      </w:r>
      <w:r>
        <w:t>실제</w:t>
      </w:r>
      <w:r>
        <w:t xml:space="preserve"> </w:t>
      </w:r>
      <w:r>
        <w:t>재난</w:t>
      </w:r>
      <w:r>
        <w:t xml:space="preserve"> </w:t>
      </w:r>
      <w:r>
        <w:t>대응과</w:t>
      </w:r>
      <w:r>
        <w:t xml:space="preserve"> </w:t>
      </w:r>
      <w:r>
        <w:t>홍수</w:t>
      </w:r>
      <w:r>
        <w:t xml:space="preserve"> </w:t>
      </w:r>
      <w:r>
        <w:t>경보에서는</w:t>
      </w:r>
      <w:r>
        <w:t xml:space="preserve"> </w:t>
      </w:r>
      <w:r>
        <w:t>드물게</w:t>
      </w:r>
      <w:r>
        <w:t xml:space="preserve"> </w:t>
      </w:r>
      <w:r>
        <w:t>발생하는</w:t>
      </w:r>
      <w:r>
        <w:t xml:space="preserve"> </w:t>
      </w:r>
      <w:r>
        <w:t>첨두유량을</w:t>
      </w:r>
      <w:r>
        <w:t xml:space="preserve"> </w:t>
      </w:r>
      <w:r>
        <w:t>놓치지</w:t>
      </w:r>
      <w:r>
        <w:t xml:space="preserve"> </w:t>
      </w:r>
      <w:r>
        <w:t>않는</w:t>
      </w:r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직접적인</w:t>
      </w:r>
      <w:r>
        <w:t xml:space="preserve"> </w:t>
      </w:r>
      <w:r>
        <w:t>안전</w:t>
      </w:r>
      <w:r>
        <w:t xml:space="preserve"> </w:t>
      </w:r>
      <w:r>
        <w:t>문제로</w:t>
      </w:r>
      <w:r>
        <w:t xml:space="preserve"> </w:t>
      </w:r>
      <w:r>
        <w:t>이어진다</w:t>
      </w:r>
      <w:r>
        <w:t xml:space="preserve">. </w:t>
      </w:r>
      <w:r>
        <w:t>그러나</w:t>
      </w:r>
      <w:r>
        <w:t xml:space="preserve"> deterministic LSTM</w:t>
      </w:r>
      <w:r>
        <w:t>은</w:t>
      </w:r>
      <w:r>
        <w:t xml:space="preserve"> </w:t>
      </w:r>
      <w:r>
        <w:t>전체</w:t>
      </w:r>
      <w:r>
        <w:t xml:space="preserve"> </w:t>
      </w:r>
      <w:r>
        <w:t>기간의</w:t>
      </w:r>
      <w:r>
        <w:t xml:space="preserve"> </w:t>
      </w:r>
      <w:r>
        <w:t>평균적</w:t>
      </w:r>
      <w:r>
        <w:t xml:space="preserve"> </w:t>
      </w:r>
      <w:r>
        <w:t>오차를</w:t>
      </w:r>
      <w:r>
        <w:t xml:space="preserve"> </w:t>
      </w:r>
      <w:r>
        <w:t>줄이는</w:t>
      </w:r>
      <w:r>
        <w:t xml:space="preserve"> </w:t>
      </w:r>
      <w:r>
        <w:t>데에는</w:t>
      </w:r>
      <w:r>
        <w:t xml:space="preserve"> </w:t>
      </w:r>
      <w:r>
        <w:t>강하지만</w:t>
      </w:r>
      <w:r>
        <w:t>, rare high-flow event</w:t>
      </w:r>
      <w:r>
        <w:t>에서는</w:t>
      </w:r>
      <w:r>
        <w:t xml:space="preserve"> peak</w:t>
      </w:r>
      <w:r>
        <w:t>를</w:t>
      </w:r>
      <w:r>
        <w:t xml:space="preserve"> </w:t>
      </w:r>
      <w:r>
        <w:t>낮게</w:t>
      </w:r>
      <w:r>
        <w:t xml:space="preserve"> </w:t>
      </w:r>
      <w:r>
        <w:t>예측하는</w:t>
      </w:r>
      <w:r>
        <w:t xml:space="preserve"> </w:t>
      </w:r>
      <w:r>
        <w:t>경향을</w:t>
      </w:r>
      <w:r>
        <w:t xml:space="preserve"> </w:t>
      </w:r>
      <w:r>
        <w:t>보일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이는</w:t>
      </w:r>
      <w:r>
        <w:t xml:space="preserve"> training objective</w:t>
      </w:r>
      <w:r>
        <w:t>가</w:t>
      </w:r>
      <w:r>
        <w:t xml:space="preserve"> </w:t>
      </w:r>
      <w:r>
        <w:t>전체</w:t>
      </w:r>
      <w:r>
        <w:t xml:space="preserve"> </w:t>
      </w:r>
      <w:r>
        <w:t>시간의</w:t>
      </w:r>
      <w:r>
        <w:t xml:space="preserve"> bulk flow</w:t>
      </w:r>
      <w:r>
        <w:t>를</w:t>
      </w:r>
      <w:r>
        <w:t xml:space="preserve"> </w:t>
      </w:r>
      <w:r>
        <w:t>강하게</w:t>
      </w:r>
      <w:r>
        <w:t xml:space="preserve"> </w:t>
      </w:r>
      <w:r>
        <w:t>반영하고</w:t>
      </w:r>
      <w:r>
        <w:t xml:space="preserve">, </w:t>
      </w:r>
      <w:r>
        <w:t>극단값은</w:t>
      </w:r>
      <w:r>
        <w:t xml:space="preserve"> </w:t>
      </w:r>
      <w:r>
        <w:t>빈도가</w:t>
      </w:r>
      <w:r>
        <w:t xml:space="preserve"> </w:t>
      </w:r>
      <w:r>
        <w:t>낮아</w:t>
      </w:r>
      <w:r>
        <w:t xml:space="preserve"> loss</w:t>
      </w:r>
      <w:r>
        <w:t>에서</w:t>
      </w:r>
      <w:r>
        <w:t xml:space="preserve"> </w:t>
      </w:r>
      <w:r>
        <w:t>충분히</w:t>
      </w:r>
      <w:r>
        <w:t xml:space="preserve"> </w:t>
      </w:r>
      <w:r>
        <w:t>강조되지</w:t>
      </w:r>
      <w:r>
        <w:t xml:space="preserve"> </w:t>
      </w:r>
      <w:r>
        <w:t>않기</w:t>
      </w:r>
      <w:r>
        <w:t xml:space="preserve"> </w:t>
      </w:r>
      <w:r>
        <w:t>때문이다</w:t>
      </w:r>
      <w:r>
        <w:t>.</w:t>
      </w:r>
    </w:p>
    <w:p w14:paraId="2E740BAD" w14:textId="77777777" w:rsidR="00511B09" w:rsidRDefault="006D2C10">
      <w:r>
        <w:t>본</w:t>
      </w:r>
      <w:r>
        <w:t xml:space="preserve"> </w:t>
      </w:r>
      <w:r>
        <w:t>연구는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LSTM</w:t>
      </w:r>
      <w:r>
        <w:t>을</w:t>
      </w:r>
      <w:r>
        <w:t xml:space="preserve"> </w:t>
      </w:r>
      <w:r>
        <w:t>더</w:t>
      </w:r>
      <w:r>
        <w:t xml:space="preserve"> </w:t>
      </w:r>
      <w:r>
        <w:t>복잡하게</w:t>
      </w:r>
      <w:r>
        <w:t xml:space="preserve"> </w:t>
      </w:r>
      <w:r>
        <w:t>만들</w:t>
      </w:r>
      <w:r>
        <w:t xml:space="preserve"> </w:t>
      </w:r>
      <w:r>
        <w:t>것인가가</w:t>
      </w:r>
      <w:r>
        <w:t xml:space="preserve"> </w:t>
      </w:r>
      <w:r>
        <w:t>아니라</w:t>
      </w:r>
      <w:r>
        <w:t xml:space="preserve"> </w:t>
      </w:r>
      <w:r>
        <w:t>같은</w:t>
      </w:r>
      <w:r>
        <w:t xml:space="preserve"> backbone</w:t>
      </w:r>
      <w:r>
        <w:t>의</w:t>
      </w:r>
      <w:r>
        <w:t xml:space="preserve"> </w:t>
      </w:r>
      <w:r>
        <w:t>출력을</w:t>
      </w:r>
      <w:r>
        <w:t xml:space="preserve"> </w:t>
      </w:r>
      <w:r>
        <w:t>어떻게</w:t>
      </w:r>
      <w:r>
        <w:t xml:space="preserve"> </w:t>
      </w:r>
      <w:r>
        <w:t>설계할</w:t>
      </w:r>
      <w:r>
        <w:t xml:space="preserve"> </w:t>
      </w:r>
      <w:r>
        <w:t>것인가의</w:t>
      </w:r>
      <w:r>
        <w:t xml:space="preserve"> </w:t>
      </w:r>
      <w:r>
        <w:t>문제로</w:t>
      </w:r>
      <w:r>
        <w:t xml:space="preserve"> </w:t>
      </w:r>
      <w:r>
        <w:t>다룬다</w:t>
      </w:r>
      <w:r>
        <w:t xml:space="preserve">. </w:t>
      </w:r>
      <w:r>
        <w:t>즉</w:t>
      </w:r>
      <w:r>
        <w:t xml:space="preserve"> deterministic point estimate </w:t>
      </w:r>
      <w:r>
        <w:t>하나만</w:t>
      </w:r>
      <w:r>
        <w:t xml:space="preserve"> </w:t>
      </w:r>
      <w:r>
        <w:t>출력하는</w:t>
      </w:r>
      <w:r>
        <w:t xml:space="preserve"> </w:t>
      </w:r>
      <w:r>
        <w:t>대신</w:t>
      </w:r>
      <w:r>
        <w:t xml:space="preserve">, </w:t>
      </w:r>
      <w:r>
        <w:t>같은</w:t>
      </w:r>
      <w:r>
        <w:t xml:space="preserve"> </w:t>
      </w:r>
      <w:r>
        <w:t>시점에서</w:t>
      </w:r>
      <w:r>
        <w:t xml:space="preserve"> </w:t>
      </w:r>
      <w:r>
        <w:t>중앙예측과</w:t>
      </w:r>
      <w:r>
        <w:t xml:space="preserve"> </w:t>
      </w:r>
      <w:r>
        <w:t>여러</w:t>
      </w:r>
      <w:r>
        <w:t xml:space="preserve"> </w:t>
      </w:r>
      <w:r>
        <w:t>수준의</w:t>
      </w:r>
      <w:r>
        <w:t xml:space="preserve"> upper-tail output</w:t>
      </w:r>
      <w:r>
        <w:t>을</w:t>
      </w:r>
      <w:r>
        <w:t xml:space="preserve"> </w:t>
      </w:r>
      <w:r>
        <w:t>동시에</w:t>
      </w:r>
      <w:r>
        <w:t xml:space="preserve"> </w:t>
      </w:r>
      <w:r>
        <w:t>제공하면</w:t>
      </w:r>
      <w:r>
        <w:t xml:space="preserve"> extreme peak underestimation</w:t>
      </w:r>
      <w:r>
        <w:t>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.</w:t>
      </w:r>
    </w:p>
    <w:p w14:paraId="34F0A83E" w14:textId="77777777" w:rsidR="00511B09" w:rsidRDefault="006D2C10">
      <w:pPr>
        <w:pStyle w:val="2"/>
      </w:pPr>
      <w:bookmarkStart w:id="6" w:name="연구-목적과-가설"/>
      <w:bookmarkStart w:id="7" w:name="_Toc230737566"/>
      <w:bookmarkEnd w:id="4"/>
      <w:r>
        <w:t xml:space="preserve">1.2 </w:t>
      </w:r>
      <w:r>
        <w:t>연구</w:t>
      </w:r>
      <w:r>
        <w:t xml:space="preserve"> </w:t>
      </w:r>
      <w:r>
        <w:t>목적과</w:t>
      </w:r>
      <w:r>
        <w:t xml:space="preserve"> </w:t>
      </w:r>
      <w:r>
        <w:t>가설</w:t>
      </w:r>
      <w:bookmarkEnd w:id="7"/>
    </w:p>
    <w:p w14:paraId="0F731570" w14:textId="77777777" w:rsidR="00511B09" w:rsidRDefault="006D2C10">
      <w:r>
        <w:t>본</w:t>
      </w:r>
      <w:r>
        <w:t xml:space="preserve"> </w:t>
      </w:r>
      <w:r>
        <w:t>논문의</w:t>
      </w:r>
      <w:r>
        <w:t xml:space="preserve"> </w:t>
      </w:r>
      <w:r>
        <w:t>핵심</w:t>
      </w:r>
      <w:r>
        <w:t xml:space="preserve"> </w:t>
      </w:r>
      <w:r>
        <w:t>목적은</w:t>
      </w:r>
      <w:r>
        <w:t xml:space="preserve"> </w:t>
      </w:r>
      <w:r>
        <w:t>다음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요약된다</w:t>
      </w:r>
      <w:r>
        <w:t>.</w:t>
      </w:r>
    </w:p>
    <w:p w14:paraId="4D0A2508" w14:textId="77777777" w:rsidR="00511B09" w:rsidRDefault="006D2C10">
      <w:r>
        <w:t xml:space="preserve">Multi-basin LSTM </w:t>
      </w:r>
      <w:r>
        <w:t>기반</w:t>
      </w:r>
      <w:r>
        <w:t xml:space="preserve"> hourly streamflow </w:t>
      </w:r>
      <w:r>
        <w:t>예측에서</w:t>
      </w:r>
      <w:r>
        <w:t xml:space="preserve"> probabilistic quantile head</w:t>
      </w:r>
      <w:r>
        <w:t>만</w:t>
      </w:r>
      <w:r>
        <w:t xml:space="preserve"> </w:t>
      </w:r>
      <w:r>
        <w:t>추가해도</w:t>
      </w:r>
      <w:r>
        <w:t xml:space="preserve"> deterministic baseline</w:t>
      </w:r>
      <w:r>
        <w:t>의</w:t>
      </w:r>
      <w:r>
        <w:t xml:space="preserve"> extreme flood peak underestimation</w:t>
      </w:r>
      <w:r>
        <w:t>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193B785A" w14:textId="77777777" w:rsidR="00511B09" w:rsidRDefault="006D2C10">
      <w:r>
        <w:t>이를</w:t>
      </w:r>
      <w:r>
        <w:t xml:space="preserve"> </w:t>
      </w:r>
      <w:r>
        <w:t>위해</w:t>
      </w:r>
      <w:r>
        <w:t xml:space="preserve"> </w:t>
      </w:r>
      <w:r>
        <w:t>다음</w:t>
      </w:r>
      <w:r>
        <w:t xml:space="preserve"> </w:t>
      </w:r>
      <w:r>
        <w:t>가설을</w:t>
      </w:r>
      <w:r>
        <w:t xml:space="preserve"> </w:t>
      </w:r>
      <w:r>
        <w:t>검증한다</w:t>
      </w:r>
      <w:r>
        <w:t>.</w:t>
      </w:r>
    </w:p>
    <w:p w14:paraId="1984E35F" w14:textId="77777777" w:rsidR="00511B09" w:rsidRDefault="006D2C10">
      <w:pPr>
        <w:numPr>
          <w:ilvl w:val="0"/>
          <w:numId w:val="6"/>
        </w:numPr>
      </w:pPr>
      <w:r>
        <w:t>Model 2</w:t>
      </w:r>
      <w:r>
        <w:t>의</w:t>
      </w:r>
      <w:r>
        <w:t xml:space="preserve"> q50</w:t>
      </w:r>
      <w:r>
        <w:t>은</w:t>
      </w:r>
      <w:r>
        <w:t xml:space="preserve"> Model 1 deterministic output</w:t>
      </w:r>
      <w:r>
        <w:t>과</w:t>
      </w:r>
      <w:r>
        <w:t xml:space="preserve"> </w:t>
      </w:r>
      <w:r>
        <w:t>비교</w:t>
      </w:r>
      <w:r>
        <w:t xml:space="preserve"> </w:t>
      </w:r>
      <w:r>
        <w:t>가능한</w:t>
      </w:r>
      <w:r>
        <w:t xml:space="preserve"> central prediction</w:t>
      </w:r>
      <w:r>
        <w:t>으로</w:t>
      </w:r>
      <w:r>
        <w:t xml:space="preserve"> </w:t>
      </w:r>
      <w:r>
        <w:t>기능해야</w:t>
      </w:r>
      <w:r>
        <w:t xml:space="preserve"> </w:t>
      </w:r>
      <w:r>
        <w:t>한다</w:t>
      </w:r>
      <w:r>
        <w:t>.</w:t>
      </w:r>
    </w:p>
    <w:p w14:paraId="1A1382B7" w14:textId="77777777" w:rsidR="00511B09" w:rsidRDefault="006D2C10">
      <w:pPr>
        <w:numPr>
          <w:ilvl w:val="0"/>
          <w:numId w:val="6"/>
        </w:numPr>
      </w:pPr>
      <w:r>
        <w:t>q90/q95/q99</w:t>
      </w:r>
      <w:r>
        <w:t>는</w:t>
      </w:r>
      <w:r>
        <w:t xml:space="preserve"> τ</w:t>
      </w:r>
      <w:r>
        <w:t>가</w:t>
      </w:r>
      <w:r>
        <w:t xml:space="preserve"> </w:t>
      </w:r>
      <w:r>
        <w:t>커질수록</w:t>
      </w:r>
      <w:r>
        <w:t xml:space="preserve"> peak underestimation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방향으로</w:t>
      </w:r>
      <w:r>
        <w:t xml:space="preserve"> </w:t>
      </w:r>
      <w:r>
        <w:t>작동해야</w:t>
      </w:r>
      <w:r>
        <w:t xml:space="preserve"> </w:t>
      </w:r>
      <w:r>
        <w:t>한다</w:t>
      </w:r>
      <w:r>
        <w:t>.</w:t>
      </w:r>
    </w:p>
    <w:p w14:paraId="798A59BA" w14:textId="77777777" w:rsidR="00511B09" w:rsidRDefault="006D2C10">
      <w:pPr>
        <w:numPr>
          <w:ilvl w:val="0"/>
          <w:numId w:val="6"/>
        </w:numPr>
      </w:pPr>
      <w:r>
        <w:t xml:space="preserve">peak underestimation </w:t>
      </w:r>
      <w:r>
        <w:t>감소에는</w:t>
      </w:r>
      <w:r>
        <w:t xml:space="preserve"> false-positive </w:t>
      </w:r>
      <w:r>
        <w:t>또는</w:t>
      </w:r>
      <w:r>
        <w:t xml:space="preserve"> over-prediction cost</w:t>
      </w:r>
      <w:r>
        <w:t>가</w:t>
      </w:r>
      <w:r>
        <w:t xml:space="preserve"> </w:t>
      </w:r>
      <w:r>
        <w:t>동반되므로</w:t>
      </w:r>
      <w:r>
        <w:t>, recall</w:t>
      </w:r>
      <w:r>
        <w:t>만이</w:t>
      </w:r>
      <w:r>
        <w:t xml:space="preserve"> </w:t>
      </w:r>
      <w:r>
        <w:t>아니라</w:t>
      </w:r>
      <w:r>
        <w:t xml:space="preserve"> cost</w:t>
      </w:r>
      <w:r>
        <w:t>도</w:t>
      </w:r>
      <w:r>
        <w:t xml:space="preserve"> </w:t>
      </w:r>
      <w:r>
        <w:t>함께</w:t>
      </w:r>
      <w:r>
        <w:t xml:space="preserve"> </w:t>
      </w:r>
      <w:r>
        <w:t>평가해야</w:t>
      </w:r>
      <w:r>
        <w:t xml:space="preserve"> </w:t>
      </w:r>
      <w:r>
        <w:t>한다</w:t>
      </w:r>
      <w:r>
        <w:t>.</w:t>
      </w:r>
    </w:p>
    <w:p w14:paraId="4BA13E10" w14:textId="77777777" w:rsidR="00511B09" w:rsidRDefault="006D2C10">
      <w:pPr>
        <w:numPr>
          <w:ilvl w:val="0"/>
          <w:numId w:val="6"/>
        </w:numPr>
      </w:pPr>
      <w:r>
        <w:t>q99</w:t>
      </w:r>
      <w:r>
        <w:t>는</w:t>
      </w:r>
      <w:r>
        <w:t xml:space="preserve"> return-period flood</w:t>
      </w:r>
      <w:r>
        <w:t>나</w:t>
      </w:r>
      <w:r>
        <w:t xml:space="preserve"> </w:t>
      </w:r>
      <w:r>
        <w:t>양방향</w:t>
      </w:r>
      <w:r>
        <w:t xml:space="preserve"> prediction interval</w:t>
      </w:r>
      <w:r>
        <w:t>이</w:t>
      </w:r>
      <w:r>
        <w:t xml:space="preserve"> </w:t>
      </w:r>
      <w:r>
        <w:t>아니라</w:t>
      </w:r>
      <w:r>
        <w:t xml:space="preserve"> one-sided upper-tail decision output</w:t>
      </w:r>
      <w:r>
        <w:t>으로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03D6D1A5" w14:textId="77777777" w:rsidR="00511B09" w:rsidRDefault="006D2C10">
      <w:pPr>
        <w:pStyle w:val="2"/>
      </w:pPr>
      <w:bookmarkStart w:id="8" w:name="연구-기여"/>
      <w:bookmarkStart w:id="9" w:name="_Toc230737567"/>
      <w:bookmarkEnd w:id="6"/>
      <w:r>
        <w:t xml:space="preserve">1.3 </w:t>
      </w:r>
      <w:r>
        <w:t>연구</w:t>
      </w:r>
      <w:r>
        <w:t xml:space="preserve"> </w:t>
      </w:r>
      <w:r>
        <w:t>기여</w:t>
      </w:r>
      <w:bookmarkEnd w:id="9"/>
    </w:p>
    <w:p w14:paraId="633554A5" w14:textId="77777777" w:rsidR="00511B09" w:rsidRDefault="006D2C10">
      <w:r>
        <w:t>본</w:t>
      </w:r>
      <w:r>
        <w:t xml:space="preserve"> </w:t>
      </w:r>
      <w:r>
        <w:t>연구의</w:t>
      </w:r>
      <w:r>
        <w:t xml:space="preserve"> </w:t>
      </w:r>
      <w:r>
        <w:t>기여는</w:t>
      </w:r>
      <w:r>
        <w:t xml:space="preserve"> </w:t>
      </w:r>
      <w:r>
        <w:t>세</w:t>
      </w:r>
      <w:r>
        <w:t xml:space="preserve"> </w:t>
      </w:r>
      <w:r>
        <w:t>가지다</w:t>
      </w:r>
      <w:r>
        <w:t>.</w:t>
      </w:r>
    </w:p>
    <w:p w14:paraId="0FFD3681" w14:textId="77777777" w:rsidR="00511B09" w:rsidRDefault="006D2C10">
      <w:pPr>
        <w:numPr>
          <w:ilvl w:val="0"/>
          <w:numId w:val="7"/>
        </w:numPr>
      </w:pPr>
      <w:r>
        <w:rPr>
          <w:b/>
          <w:bCs/>
        </w:rPr>
        <w:t>공정한</w:t>
      </w:r>
      <w:r>
        <w:rPr>
          <w:b/>
          <w:bCs/>
        </w:rPr>
        <w:t xml:space="preserve"> Model 1 vs Model 2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: backbone, </w:t>
      </w:r>
      <w:r>
        <w:t>입력</w:t>
      </w:r>
      <w:r>
        <w:t xml:space="preserve"> </w:t>
      </w:r>
      <w:r>
        <w:t>변수</w:t>
      </w:r>
      <w:r>
        <w:t>, basin split, temporal split, seed</w:t>
      </w:r>
      <w:r>
        <w:t>를</w:t>
      </w:r>
      <w:r>
        <w:t xml:space="preserve"> </w:t>
      </w:r>
      <w:r>
        <w:t>고정하고</w:t>
      </w:r>
      <w:r>
        <w:t xml:space="preserve"> output head</w:t>
      </w:r>
      <w:r>
        <w:t>와</w:t>
      </w:r>
      <w:r>
        <w:t xml:space="preserve"> loss</w:t>
      </w:r>
      <w:r>
        <w:t>만</w:t>
      </w:r>
      <w:r>
        <w:t xml:space="preserve"> </w:t>
      </w:r>
      <w:r>
        <w:t>바꾸어</w:t>
      </w:r>
      <w:r>
        <w:t xml:space="preserve"> probabilistic head</w:t>
      </w:r>
      <w:r>
        <w:t>의</w:t>
      </w:r>
      <w:r>
        <w:t xml:space="preserve"> </w:t>
      </w:r>
      <w:r>
        <w:t>효과를</w:t>
      </w:r>
      <w:r>
        <w:t xml:space="preserve"> </w:t>
      </w:r>
      <w:r>
        <w:t>분리하였다</w:t>
      </w:r>
      <w:r>
        <w:t>.</w:t>
      </w:r>
    </w:p>
    <w:p w14:paraId="0020B04F" w14:textId="77777777" w:rsidR="00511B09" w:rsidRDefault="006D2C10">
      <w:pPr>
        <w:numPr>
          <w:ilvl w:val="0"/>
          <w:numId w:val="7"/>
        </w:numPr>
      </w:pPr>
      <w:r>
        <w:rPr>
          <w:b/>
          <w:bCs/>
        </w:rPr>
        <w:t xml:space="preserve">DRBC regional holdout </w:t>
      </w:r>
      <w:r>
        <w:rPr>
          <w:b/>
          <w:bCs/>
        </w:rPr>
        <w:t>평가</w:t>
      </w:r>
      <w:r>
        <w:t>: non-DRBC basin</w:t>
      </w:r>
      <w:r>
        <w:t>에서</w:t>
      </w:r>
      <w:r>
        <w:t xml:space="preserve"> </w:t>
      </w:r>
      <w:r>
        <w:t>학습한</w:t>
      </w:r>
      <w:r>
        <w:t xml:space="preserve"> global multi-basin model</w:t>
      </w:r>
      <w:r>
        <w:t>을</w:t>
      </w:r>
      <w:r>
        <w:t xml:space="preserve"> </w:t>
      </w:r>
      <w:r>
        <w:lastRenderedPageBreak/>
        <w:t>DRBC basin</w:t>
      </w:r>
      <w:r>
        <w:t>에서</w:t>
      </w:r>
      <w:r>
        <w:t xml:space="preserve"> </w:t>
      </w:r>
      <w:r>
        <w:t>평가하여</w:t>
      </w:r>
      <w:r>
        <w:t xml:space="preserve">, spatial generalization </w:t>
      </w:r>
      <w:r>
        <w:t>조건에서</w:t>
      </w:r>
      <w:r>
        <w:t xml:space="preserve"> peak underestimation</w:t>
      </w:r>
      <w:r>
        <w:t>을</w:t>
      </w:r>
      <w:r>
        <w:t xml:space="preserve"> </w:t>
      </w:r>
      <w:r>
        <w:t>분석하였다</w:t>
      </w:r>
      <w:r>
        <w:t>.</w:t>
      </w:r>
    </w:p>
    <w:p w14:paraId="01187815" w14:textId="77777777" w:rsidR="00511B09" w:rsidRDefault="006D2C10">
      <w:pPr>
        <w:numPr>
          <w:ilvl w:val="0"/>
          <w:numId w:val="7"/>
        </w:numPr>
      </w:pPr>
      <w:r>
        <w:rPr>
          <w:b/>
          <w:bCs/>
        </w:rPr>
        <w:t xml:space="preserve">quantile output </w:t>
      </w:r>
      <w:r>
        <w:rPr>
          <w:b/>
          <w:bCs/>
        </w:rPr>
        <w:t>해석</w:t>
      </w:r>
      <w:r>
        <w:rPr>
          <w:b/>
          <w:bCs/>
        </w:rPr>
        <w:t xml:space="preserve"> framework </w:t>
      </w:r>
      <w:r>
        <w:rPr>
          <w:b/>
          <w:bCs/>
        </w:rPr>
        <w:t>제시</w:t>
      </w:r>
      <w:r>
        <w:t>: q50</w:t>
      </w:r>
      <w:r>
        <w:t>은</w:t>
      </w:r>
      <w:r>
        <w:t xml:space="preserve"> central prediction, q90/q95/q99</w:t>
      </w:r>
      <w:r>
        <w:t>는</w:t>
      </w:r>
      <w:r>
        <w:t xml:space="preserve"> </w:t>
      </w:r>
      <w:r>
        <w:t>보수성</w:t>
      </w:r>
      <w:r>
        <w:t xml:space="preserve"> </w:t>
      </w:r>
      <w:r>
        <w:t>수준이</w:t>
      </w:r>
      <w:r>
        <w:t xml:space="preserve"> </w:t>
      </w:r>
      <w:r>
        <w:t>다른</w:t>
      </w:r>
      <w:r>
        <w:t xml:space="preserve"> upper-tail decision output</w:t>
      </w:r>
      <w:r>
        <w:t>으로</w:t>
      </w:r>
      <w:r>
        <w:t xml:space="preserve"> </w:t>
      </w:r>
      <w:r>
        <w:t>구분하고</w:t>
      </w:r>
      <w:r>
        <w:t>, calibration claim</w:t>
      </w:r>
      <w:r>
        <w:t>과</w:t>
      </w:r>
      <w:r>
        <w:t xml:space="preserve"> operational peak-capture claim</w:t>
      </w:r>
      <w:r>
        <w:t>을</w:t>
      </w:r>
      <w:r>
        <w:t xml:space="preserve"> </w:t>
      </w:r>
      <w:r>
        <w:t>분리하였다</w:t>
      </w:r>
      <w:r>
        <w:t>.</w:t>
      </w:r>
    </w:p>
    <w:p w14:paraId="22C365A5" w14:textId="77777777" w:rsidR="00511B09" w:rsidRDefault="006D2C10">
      <w:pPr>
        <w:pStyle w:val="1"/>
      </w:pPr>
      <w:bookmarkStart w:id="10" w:name="제-2장-이론적-배경"/>
      <w:bookmarkStart w:id="11" w:name="_Toc230737568"/>
      <w:bookmarkEnd w:id="2"/>
      <w:bookmarkEnd w:id="8"/>
      <w:r>
        <w:t>제</w:t>
      </w:r>
      <w:r>
        <w:t xml:space="preserve"> 2</w:t>
      </w:r>
      <w:r>
        <w:t>장</w:t>
      </w:r>
      <w:r>
        <w:t xml:space="preserve"> </w:t>
      </w:r>
      <w:r>
        <w:t>이론적</w:t>
      </w:r>
      <w:r>
        <w:t xml:space="preserve"> </w:t>
      </w:r>
      <w:r>
        <w:t>배경</w:t>
      </w:r>
      <w:bookmarkEnd w:id="11"/>
    </w:p>
    <w:p w14:paraId="3D1F2CA4" w14:textId="77777777" w:rsidR="00511B09" w:rsidRDefault="006D2C10">
      <w:pPr>
        <w:pStyle w:val="2"/>
      </w:pPr>
      <w:bookmarkStart w:id="12" w:name="multi-basin-lstm"/>
      <w:bookmarkStart w:id="13" w:name="_Toc230737569"/>
      <w:r>
        <w:t>2.1 Multi-basin LSTM</w:t>
      </w:r>
      <w:bookmarkEnd w:id="13"/>
    </w:p>
    <w:p w14:paraId="7000697D" w14:textId="77777777" w:rsidR="00511B09" w:rsidRDefault="006D2C10">
      <w:r>
        <w:t>LSTM(Long Short-Term Memory)</w:t>
      </w:r>
      <w:r>
        <w:t>은</w:t>
      </w:r>
      <w:r>
        <w:t xml:space="preserve"> </w:t>
      </w:r>
      <w:r>
        <w:t>강수</w:t>
      </w:r>
      <w:r>
        <w:t>·</w:t>
      </w:r>
      <w:r>
        <w:t>기온</w:t>
      </w:r>
      <w:r>
        <w:t>·</w:t>
      </w:r>
      <w:r>
        <w:t>복사</w:t>
      </w:r>
      <w:r>
        <w:t xml:space="preserve"> </w:t>
      </w:r>
      <w:r>
        <w:t>등</w:t>
      </w:r>
      <w:r>
        <w:t xml:space="preserve"> dynamic forcing</w:t>
      </w:r>
      <w:r>
        <w:t>의</w:t>
      </w:r>
      <w:r>
        <w:t xml:space="preserve"> </w:t>
      </w:r>
      <w:r>
        <w:t>시간적</w:t>
      </w:r>
      <w:r>
        <w:t xml:space="preserve"> </w:t>
      </w:r>
      <w:r>
        <w:t>의존성을</w:t>
      </w:r>
      <w:r>
        <w:t xml:space="preserve"> </w:t>
      </w:r>
      <w:r>
        <w:t>학습하는</w:t>
      </w:r>
      <w:r>
        <w:t xml:space="preserve"> recurrent neural network</w:t>
      </w:r>
      <w:r>
        <w:t>이다</w:t>
      </w:r>
      <w:r>
        <w:t xml:space="preserve">. </w:t>
      </w:r>
      <w:r>
        <w:t>수문</w:t>
      </w:r>
      <w:r>
        <w:t xml:space="preserve"> </w:t>
      </w:r>
      <w:r>
        <w:t>예측에서는</w:t>
      </w:r>
      <w:r>
        <w:t xml:space="preserve"> </w:t>
      </w:r>
      <w:r>
        <w:t>과거</w:t>
      </w:r>
      <w:r>
        <w:t xml:space="preserve"> forcing sequence</w:t>
      </w:r>
      <w:r>
        <w:t>와</w:t>
      </w:r>
      <w:r>
        <w:t xml:space="preserve"> basin static attributes</w:t>
      </w:r>
      <w:r>
        <w:t>를</w:t>
      </w:r>
      <w:r>
        <w:t xml:space="preserve"> </w:t>
      </w:r>
      <w:r>
        <w:t>함께</w:t>
      </w:r>
      <w:r>
        <w:t xml:space="preserve"> </w:t>
      </w:r>
      <w:r>
        <w:t>사용해</w:t>
      </w:r>
      <w:r>
        <w:t xml:space="preserve"> basin</w:t>
      </w:r>
      <w:r>
        <w:t>별</w:t>
      </w:r>
      <w:r>
        <w:t xml:space="preserve"> rainfall-runoff response</w:t>
      </w:r>
      <w:r>
        <w:t>를</w:t>
      </w:r>
      <w:r>
        <w:t xml:space="preserve"> </w:t>
      </w:r>
      <w:r>
        <w:t>예측한다</w:t>
      </w:r>
      <w:r>
        <w:t xml:space="preserve">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두</w:t>
      </w:r>
      <w:r>
        <w:t xml:space="preserve"> </w:t>
      </w:r>
      <w:r>
        <w:t>모델은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CudaLSTM backbone</w:t>
      </w:r>
      <w:r>
        <w:t>을</w:t>
      </w:r>
      <w:r>
        <w:t xml:space="preserve"> </w:t>
      </w:r>
      <w:r>
        <w:t>사용한다</w:t>
      </w:r>
      <w:r>
        <w:t>.</w:t>
      </w:r>
    </w:p>
    <w:p w14:paraId="5ADBDF6A" w14:textId="77777777" w:rsidR="00511B09" w:rsidRDefault="006D2C10">
      <w:r>
        <w:rPr>
          <w:noProof/>
        </w:rPr>
        <w:drawing>
          <wp:inline distT="0" distB="0" distL="0" distR="0" wp14:anchorId="3E925DC6" wp14:editId="10244422">
            <wp:extent cx="5212080" cy="2960905"/>
            <wp:effectExtent l="0" t="0" r="0" b="0"/>
            <wp:docPr id="28" name="Picture" descr="Model 1과 Model 2의 구조 비교 모식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tmp/draft_revision/unpacked/word/media/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6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16BADA" w14:textId="77777777" w:rsidR="00511B09" w:rsidRDefault="006D2C10">
      <w:r>
        <w:t>Model 1</w:t>
      </w:r>
      <w:r>
        <w:t>과</w:t>
      </w:r>
      <w:r>
        <w:t xml:space="preserve"> Model 2</w:t>
      </w:r>
      <w:r>
        <w:t>의</w:t>
      </w:r>
      <w:r>
        <w:t xml:space="preserve"> </w:t>
      </w:r>
      <w:r>
        <w:t>구조</w:t>
      </w:r>
      <w:r>
        <w:t xml:space="preserve"> </w:t>
      </w:r>
      <w:r>
        <w:t>비교</w:t>
      </w:r>
      <w:r>
        <w:t xml:space="preserve"> </w:t>
      </w:r>
      <w:r>
        <w:t>모식도</w:t>
      </w:r>
    </w:p>
    <w:p w14:paraId="430B12C3" w14:textId="77777777" w:rsidR="00511B09" w:rsidRDefault="006D2C10">
      <w:r>
        <w:rPr>
          <w:noProof/>
        </w:rPr>
        <w:drawing>
          <wp:inline distT="0" distB="0" distL="0" distR="0" wp14:anchorId="5A567F9A" wp14:editId="436A1A13">
            <wp:extent cx="5669280" cy="1723823"/>
            <wp:effectExtent l="0" t="0" r="0" b="0"/>
            <wp:docPr id="31" name="Picture" descr="LSTM의 기상·유역 특성 입력 및 출력 시퀀스 구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tmp/draft_revision/unpacked/word/media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723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DBAD51" w14:textId="77777777" w:rsidR="00511B09" w:rsidRDefault="006D2C10">
      <w:r>
        <w:t>LSTM</w:t>
      </w:r>
      <w:r>
        <w:t>의</w:t>
      </w:r>
      <w:r>
        <w:t xml:space="preserve"> </w:t>
      </w:r>
      <w:r>
        <w:t>기상</w:t>
      </w:r>
      <w:r>
        <w:t>·</w:t>
      </w:r>
      <w:r>
        <w:t>유역</w:t>
      </w:r>
      <w:r>
        <w:t xml:space="preserve"> </w:t>
      </w:r>
      <w:r>
        <w:t>특성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</w:t>
      </w:r>
      <w:r>
        <w:t>출력</w:t>
      </w:r>
      <w:r>
        <w:t xml:space="preserve"> </w:t>
      </w:r>
      <w:r>
        <w:t>시퀀스</w:t>
      </w:r>
      <w:r>
        <w:t xml:space="preserve"> </w:t>
      </w:r>
      <w:r>
        <w:t>구조</w:t>
      </w:r>
    </w:p>
    <w:p w14:paraId="7894B42B" w14:textId="77777777" w:rsidR="00511B09" w:rsidRDefault="006D2C10">
      <w:pPr>
        <w:pStyle w:val="2"/>
      </w:pPr>
      <w:bookmarkStart w:id="14" w:name="model-1-deterministic-baseline"/>
      <w:bookmarkStart w:id="15" w:name="_Toc230737570"/>
      <w:bookmarkEnd w:id="12"/>
      <w:r>
        <w:lastRenderedPageBreak/>
        <w:t>2.2 Model 1: deterministic baseline</w:t>
      </w:r>
      <w:bookmarkEnd w:id="15"/>
    </w:p>
    <w:p w14:paraId="7BD0DB37" w14:textId="77777777" w:rsidR="00511B09" w:rsidRDefault="006D2C10">
      <w:r>
        <w:t>Model 1</w:t>
      </w:r>
      <w:r>
        <w:t>은</w:t>
      </w:r>
      <w:r>
        <w:t xml:space="preserve"> </w:t>
      </w:r>
      <w:r>
        <w:t>매</w:t>
      </w:r>
      <w:r>
        <w:t xml:space="preserve"> </w:t>
      </w:r>
      <w:r>
        <w:t>시점</w:t>
      </w:r>
      <w:r>
        <w:t xml:space="preserve"> </w:t>
      </w:r>
      <w:r>
        <w:t>하나의</w:t>
      </w:r>
      <w:r>
        <w:t xml:space="preserve"> streamflow </w:t>
      </w:r>
      <w:r>
        <w:t>값을</w:t>
      </w:r>
      <w:r>
        <w:t xml:space="preserve"> </w:t>
      </w:r>
      <w:r>
        <w:t>예측하는</w:t>
      </w:r>
      <w:r>
        <w:t xml:space="preserve"> deterministic regression model</w:t>
      </w:r>
      <w:r>
        <w:t>이다</w:t>
      </w:r>
      <w:r>
        <w:t>.</w:t>
      </w:r>
    </w:p>
    <w:p w14:paraId="1676C817" w14:textId="77777777" w:rsidR="00511B09" w:rsidRDefault="006D2C10">
      <w:pPr>
        <w:pStyle w:val="SourceCode"/>
      </w:pPr>
      <w:r>
        <w:t>forcing + static attributes → CudaLSTM backbone → regression head → Q_hat</w:t>
      </w:r>
    </w:p>
    <w:p w14:paraId="65E6DE9D" w14:textId="77777777" w:rsidR="00511B09" w:rsidRDefault="006D2C10">
      <w:r>
        <w:t>이</w:t>
      </w:r>
      <w:r>
        <w:t xml:space="preserve"> </w:t>
      </w:r>
      <w:r>
        <w:t>모델은</w:t>
      </w:r>
      <w:r>
        <w:t xml:space="preserve"> baseline</w:t>
      </w:r>
      <w:r>
        <w:t>이다</w:t>
      </w:r>
      <w:r>
        <w:t xml:space="preserve">. </w:t>
      </w:r>
      <w:r>
        <w:t>전체</w:t>
      </w:r>
      <w:r>
        <w:t xml:space="preserve"> hydrograph</w:t>
      </w:r>
      <w:r>
        <w:t>의</w:t>
      </w:r>
      <w:r>
        <w:t xml:space="preserve"> </w:t>
      </w:r>
      <w:r>
        <w:t>평균적</w:t>
      </w:r>
      <w:r>
        <w:t xml:space="preserve"> </w:t>
      </w:r>
      <w:r>
        <w:t>적합도를</w:t>
      </w:r>
      <w:r>
        <w:t xml:space="preserve"> </w:t>
      </w:r>
      <w:r>
        <w:t>잘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>, rare high-flow peak</w:t>
      </w:r>
      <w:r>
        <w:t>에서는</w:t>
      </w:r>
      <w:r>
        <w:t xml:space="preserve"> conditional mean </w:t>
      </w:r>
      <w:r>
        <w:t>쪽으로</w:t>
      </w:r>
      <w:r>
        <w:t xml:space="preserve"> </w:t>
      </w:r>
      <w:r>
        <w:t>수축하면서</w:t>
      </w:r>
      <w:r>
        <w:t xml:space="preserve"> underestimation</w:t>
      </w:r>
      <w:r>
        <w:t>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4F71914" w14:textId="77777777" w:rsidR="00511B09" w:rsidRDefault="006D2C10">
      <w:pPr>
        <w:pStyle w:val="2"/>
      </w:pPr>
      <w:bookmarkStart w:id="16" w:name="model-2-probabilistic-quantile-extension"/>
      <w:bookmarkStart w:id="17" w:name="_Toc230737571"/>
      <w:bookmarkEnd w:id="14"/>
      <w:r>
        <w:t>2.3 Model 2: probabilistic quantile extension</w:t>
      </w:r>
      <w:bookmarkEnd w:id="17"/>
    </w:p>
    <w:p w14:paraId="768A119E" w14:textId="77777777" w:rsidR="00511B09" w:rsidRDefault="006D2C10">
      <w:r>
        <w:t>Model 2</w:t>
      </w:r>
      <w:r>
        <w:t>는</w:t>
      </w:r>
      <w:r>
        <w:t xml:space="preserve"> Model 1</w:t>
      </w:r>
      <w:r>
        <w:t>과</w:t>
      </w:r>
      <w:r>
        <w:t xml:space="preserve"> </w:t>
      </w:r>
      <w:r>
        <w:t>같은</w:t>
      </w:r>
      <w:r>
        <w:t xml:space="preserve"> backbone</w:t>
      </w:r>
      <w:r>
        <w:t>을</w:t>
      </w:r>
      <w:r>
        <w:t xml:space="preserve"> </w:t>
      </w:r>
      <w:r>
        <w:t>사용하되</w:t>
      </w:r>
      <w:r>
        <w:t>, head</w:t>
      </w:r>
      <w:r>
        <w:t>만</w:t>
      </w:r>
      <w:r>
        <w:t xml:space="preserve"> quantile output</w:t>
      </w:r>
      <w:r>
        <w:t>으로</w:t>
      </w:r>
      <w:r>
        <w:t xml:space="preserve"> </w:t>
      </w:r>
      <w:r>
        <w:t>바꾼다</w:t>
      </w:r>
      <w:r>
        <w:t>.</w:t>
      </w:r>
    </w:p>
    <w:p w14:paraId="29D2D62F" w14:textId="77777777" w:rsidR="00511B09" w:rsidRDefault="006D2C10">
      <w:pPr>
        <w:pStyle w:val="SourceCode"/>
      </w:pPr>
      <w:r>
        <w:t>forcing + static attributes → CudaLSTM backbone → quantile head → q50, q90, q95, q99</w:t>
      </w:r>
    </w:p>
    <w:p w14:paraId="186F7F40" w14:textId="77777777" w:rsidR="00511B09" w:rsidRDefault="006D2C10">
      <w:r>
        <w:t>q50</w:t>
      </w:r>
      <w:r>
        <w:t>은</w:t>
      </w:r>
      <w:r>
        <w:t xml:space="preserve"> conditional median</w:t>
      </w:r>
      <w:r>
        <w:t>으로</w:t>
      </w:r>
      <w:r>
        <w:t>, Model 1 deterministic output</w:t>
      </w:r>
      <w:r>
        <w:t>과</w:t>
      </w:r>
      <w:r>
        <w:t xml:space="preserve"> </w:t>
      </w:r>
      <w:r>
        <w:t>가장</w:t>
      </w:r>
      <w:r>
        <w:t xml:space="preserve"> </w:t>
      </w:r>
      <w:r>
        <w:t>직접적으로</w:t>
      </w:r>
      <w:r>
        <w:t xml:space="preserve"> </w:t>
      </w:r>
      <w:r>
        <w:t>비교되는</w:t>
      </w:r>
      <w:r>
        <w:t xml:space="preserve"> central prediction</w:t>
      </w:r>
      <w:r>
        <w:t>이다</w:t>
      </w:r>
      <w:r>
        <w:t>. q90/q95/q99</w:t>
      </w:r>
      <w:r>
        <w:t>는</w:t>
      </w:r>
      <w:r>
        <w:t xml:space="preserve"> lower quantile</w:t>
      </w:r>
      <w:r>
        <w:t>이</w:t>
      </w:r>
      <w:r>
        <w:t xml:space="preserve"> </w:t>
      </w:r>
      <w:r>
        <w:t>없는</w:t>
      </w:r>
      <w:r>
        <w:t xml:space="preserve"> one-sided upper-tail output</w:t>
      </w:r>
      <w:r>
        <w:t>이다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t>이를</w:t>
      </w:r>
      <w:r>
        <w:t xml:space="preserve"> prediction interval</w:t>
      </w:r>
      <w:r>
        <w:t>이나</w:t>
      </w:r>
      <w:r>
        <w:t xml:space="preserve"> return-period estimate</w:t>
      </w:r>
      <w:r>
        <w:t>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 xml:space="preserve">. </w:t>
      </w:r>
      <w:r>
        <w:t>특히</w:t>
      </w:r>
      <w:r>
        <w:t xml:space="preserve"> q99</w:t>
      </w:r>
      <w:r>
        <w:t>는</w:t>
      </w:r>
      <w:r>
        <w:t xml:space="preserve"> 100-year flood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해당</w:t>
      </w:r>
      <w:r>
        <w:t xml:space="preserve"> </w:t>
      </w:r>
      <w:r>
        <w:t>시점</w:t>
      </w:r>
      <w:r>
        <w:t xml:space="preserve"> </w:t>
      </w:r>
      <w:r>
        <w:t>조건에서</w:t>
      </w:r>
      <w:r>
        <w:t xml:space="preserve"> </w:t>
      </w:r>
      <w:r>
        <w:t>모델이</w:t>
      </w:r>
      <w:r>
        <w:t xml:space="preserve"> </w:t>
      </w:r>
      <w:r>
        <w:t>내는</w:t>
      </w:r>
      <w:r>
        <w:t xml:space="preserve"> </w:t>
      </w:r>
      <w:r>
        <w:t>가장</w:t>
      </w:r>
      <w:r>
        <w:t xml:space="preserve"> </w:t>
      </w:r>
      <w:r>
        <w:t>보수적인</w:t>
      </w:r>
      <w:r>
        <w:t xml:space="preserve"> upper-tail decision output</w:t>
      </w:r>
      <w:r>
        <w:t>이다</w:t>
      </w:r>
      <w:r>
        <w:t>.</w:t>
      </w:r>
    </w:p>
    <w:p w14:paraId="08717A3E" w14:textId="77777777" w:rsidR="00511B09" w:rsidRDefault="006D2C10">
      <w:pPr>
        <w:pStyle w:val="2"/>
      </w:pPr>
      <w:bookmarkStart w:id="18" w:name="quantile-loss"/>
      <w:bookmarkStart w:id="19" w:name="_Toc230737572"/>
      <w:bookmarkEnd w:id="16"/>
      <w:r>
        <w:t>2.4 Quantile loss</w:t>
      </w:r>
      <w:bookmarkEnd w:id="19"/>
    </w:p>
    <w:p w14:paraId="046B54A6" w14:textId="77777777" w:rsidR="00511B09" w:rsidRDefault="006D2C10">
      <w:r>
        <w:t>Model 2</w:t>
      </w:r>
      <w:r>
        <w:t>는</w:t>
      </w:r>
      <w:r>
        <w:t xml:space="preserve"> quantile</w:t>
      </w:r>
      <w:r>
        <w:t>별</w:t>
      </w:r>
      <w:r>
        <w:t xml:space="preserve"> pinball loss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관측값을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τ </w:t>
      </w:r>
      <w:r>
        <w:t>분위</w:t>
      </w:r>
      <w:r>
        <w:t xml:space="preserve"> </w:t>
      </w:r>
      <w:r>
        <w:t>예측값을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라고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pinball loss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249B19A8" w14:textId="77777777" w:rsidR="00511B09" w:rsidRDefault="006D2C1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6D340218" w14:textId="77777777" w:rsidR="00511B09" w:rsidRDefault="006D2C10">
      <w:r>
        <w:t>Model 2</w:t>
      </w:r>
      <w:r>
        <w:t>의</w:t>
      </w:r>
      <w:r>
        <w:t xml:space="preserve"> </w:t>
      </w:r>
      <w:r>
        <w:t>전체</w:t>
      </w:r>
      <w:r>
        <w:t xml:space="preserve"> loss</w:t>
      </w:r>
      <w:r>
        <w:t>는</w:t>
      </w:r>
      <w:r>
        <w:t xml:space="preserve"> τ </w:t>
      </w:r>
      <w:r>
        <w:t>집합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0.50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0.90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0.95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0.99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에</w:t>
      </w:r>
      <w:r>
        <w:t xml:space="preserve"> </w:t>
      </w:r>
      <w:r>
        <w:t>대해</w:t>
      </w:r>
      <w:r>
        <w:t xml:space="preserve"> weighted pinball loss</w:t>
      </w:r>
      <w:r>
        <w:t>를</w:t>
      </w:r>
      <w:r>
        <w:t xml:space="preserve"> </w:t>
      </w:r>
      <w:r>
        <w:t>평균한</w:t>
      </w:r>
      <w:r>
        <w:t xml:space="preserve"> </w:t>
      </w:r>
      <w:r>
        <w:t>값이다</w:t>
      </w:r>
      <w:r>
        <w:t>.</w:t>
      </w:r>
    </w:p>
    <w:p w14:paraId="7F41382B" w14:textId="77777777" w:rsidR="00511B09" w:rsidRDefault="006D2C1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414C794" w14:textId="77777777" w:rsidR="00511B09" w:rsidRDefault="006D2C10">
      <w:r>
        <w:t>τ</w:t>
      </w:r>
      <w:r>
        <w:t>가</w:t>
      </w:r>
      <w:r>
        <w:t xml:space="preserve"> </w:t>
      </w:r>
      <w:r>
        <w:t>클수록</w:t>
      </w:r>
      <w:r>
        <w:t xml:space="preserve"> </w:t>
      </w:r>
      <w:r>
        <w:t>관측값이</w:t>
      </w:r>
      <w:r>
        <w:t xml:space="preserve"> </w:t>
      </w:r>
      <w:r>
        <w:t>예측값보다</w:t>
      </w:r>
      <w:r>
        <w:t xml:space="preserve"> </w:t>
      </w:r>
      <w:r>
        <w:t>큰</w:t>
      </w:r>
      <w:r>
        <w:t xml:space="preserve"> </w:t>
      </w:r>
      <w:r>
        <w:t>경우</w:t>
      </w:r>
      <w:r>
        <w:t xml:space="preserve">, </w:t>
      </w:r>
      <w:r>
        <w:t>즉</w:t>
      </w:r>
      <w:r>
        <w:t xml:space="preserve"> under-prediction</w:t>
      </w:r>
      <w:r>
        <w:t>에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penalty</w:t>
      </w:r>
      <w:r>
        <w:t>를</w:t>
      </w:r>
      <w:r>
        <w:t xml:space="preserve"> </w:t>
      </w:r>
      <w:r>
        <w:t>준다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upper quantile</w:t>
      </w:r>
      <w:r>
        <w:t>은</w:t>
      </w:r>
      <w:r>
        <w:t xml:space="preserve"> peak underestimation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방향으로</w:t>
      </w:r>
      <w:r>
        <w:t xml:space="preserve"> </w:t>
      </w:r>
      <w:r>
        <w:t>학습된다</w:t>
      </w:r>
      <w:r>
        <w:t>.</w:t>
      </w:r>
    </w:p>
    <w:p w14:paraId="2C393948" w14:textId="77777777" w:rsidR="00511B09" w:rsidRDefault="006D2C10">
      <w:pPr>
        <w:pStyle w:val="2"/>
      </w:pPr>
      <w:bookmarkStart w:id="20" w:name="평가-지표"/>
      <w:bookmarkStart w:id="21" w:name="_Toc230737573"/>
      <w:bookmarkEnd w:id="18"/>
      <w:r>
        <w:t xml:space="preserve">2.5 </w:t>
      </w:r>
      <w:r>
        <w:t>평가</w:t>
      </w:r>
      <w:r>
        <w:t xml:space="preserve"> </w:t>
      </w:r>
      <w:r>
        <w:t>지표</w:t>
      </w:r>
      <w:bookmarkEnd w:id="21"/>
    </w:p>
    <w:p w14:paraId="2A5741B2" w14:textId="77777777" w:rsidR="00511B09" w:rsidRDefault="006D2C10">
      <w:r>
        <w:t>본</w:t>
      </w:r>
      <w:r>
        <w:t xml:space="preserve"> </w:t>
      </w:r>
      <w:r>
        <w:t>연구는</w:t>
      </w:r>
      <w:r>
        <w:t xml:space="preserve"> </w:t>
      </w:r>
      <w:r>
        <w:t>전체</w:t>
      </w:r>
      <w:r>
        <w:t xml:space="preserve"> </w:t>
      </w:r>
      <w:r>
        <w:t>성능과</w:t>
      </w:r>
      <w:r>
        <w:t xml:space="preserve"> flood-specific </w:t>
      </w:r>
      <w:r>
        <w:t>성능을</w:t>
      </w:r>
      <w:r>
        <w:t xml:space="preserve"> </w:t>
      </w:r>
      <w:r>
        <w:t>분리한다</w:t>
      </w:r>
      <w:r>
        <w:t>.</w:t>
      </w:r>
    </w:p>
    <w:p w14:paraId="70800887" w14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NSE</w:t>
      </w:r>
      <w:r>
        <w:t xml:space="preserve">: hydrograph </w:t>
      </w:r>
      <w:r>
        <w:t>전체</w:t>
      </w:r>
      <w:r>
        <w:t xml:space="preserve"> </w:t>
      </w:r>
      <w:r>
        <w:t>적합도</w:t>
      </w:r>
      <w:r>
        <w:t>. 1</w:t>
      </w:r>
      <w:r>
        <w:t>에</w:t>
      </w:r>
      <w:r>
        <w:t xml:space="preserve"> </w:t>
      </w:r>
      <w:r>
        <w:t>가까울수록</w:t>
      </w:r>
      <w:r>
        <w:t xml:space="preserve"> </w:t>
      </w:r>
      <w:r>
        <w:t>좋다</w:t>
      </w:r>
      <w:r>
        <w:t>.</w:t>
      </w:r>
    </w:p>
    <w:p w14:paraId="7AD40C17" w14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KGE</w:t>
      </w:r>
      <w:r>
        <w:t>: correlation, variability, bias</w:t>
      </w:r>
      <w:r>
        <w:t>를</w:t>
      </w:r>
      <w:r>
        <w:t xml:space="preserve"> </w:t>
      </w:r>
      <w:r>
        <w:t>함께</w:t>
      </w:r>
      <w:r>
        <w:t xml:space="preserve"> </w:t>
      </w:r>
      <w:r>
        <w:t>보는</w:t>
      </w:r>
      <w:r>
        <w:t xml:space="preserve"> </w:t>
      </w:r>
      <w:r>
        <w:t>지표</w:t>
      </w:r>
      <w:r>
        <w:t>.</w:t>
      </w:r>
    </w:p>
    <w:p w14:paraId="33E0C185" w14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MAE/RMSE</w:t>
      </w:r>
      <w:r>
        <w:t xml:space="preserve">: </w:t>
      </w:r>
      <w:r>
        <w:t>평균</w:t>
      </w:r>
      <w:r>
        <w:t xml:space="preserve"> </w:t>
      </w:r>
      <w:r>
        <w:t>절대오차와</w:t>
      </w:r>
      <w:r>
        <w:t xml:space="preserve"> </w:t>
      </w:r>
      <w:r>
        <w:t>평균</w:t>
      </w:r>
      <w:r>
        <w:t xml:space="preserve"> </w:t>
      </w:r>
      <w:r>
        <w:t>제곱근</w:t>
      </w:r>
      <w:r>
        <w:t xml:space="preserve"> </w:t>
      </w:r>
      <w:r>
        <w:t>오차</w:t>
      </w:r>
      <w:r>
        <w:t>.</w:t>
      </w:r>
    </w:p>
    <w:p w14:paraId="506CEC33" w14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α event peak under-deficit</w:t>
      </w:r>
      <w:r>
        <w:t>: event peak</w:t>
      </w:r>
      <w:r>
        <w:t>에서</w:t>
      </w:r>
      <w:r>
        <w:t xml:space="preserve"> </w:t>
      </w:r>
      <w:r>
        <w:t>얼마나</w:t>
      </w:r>
      <w:r>
        <w:t xml:space="preserve"> </w:t>
      </w:r>
      <w:r>
        <w:t>부족하게</w:t>
      </w:r>
      <w:r>
        <w:t xml:space="preserve"> </w:t>
      </w:r>
      <w:r>
        <w:t>예측했는지</w:t>
      </w:r>
      <w:r>
        <w:t>.</w:t>
      </w:r>
    </w:p>
    <w:p w14:paraId="7DAE350B" w14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β ±6h window peak capture</w:t>
      </w:r>
      <w:r>
        <w:t xml:space="preserve">: </w:t>
      </w:r>
      <w:r>
        <w:t>관측</w:t>
      </w:r>
      <w:r>
        <w:t xml:space="preserve"> peak </w:t>
      </w:r>
      <w:r>
        <w:t>주변</w:t>
      </w:r>
      <w:r>
        <w:t xml:space="preserve"> 6</w:t>
      </w:r>
      <w:r>
        <w:t>시간</w:t>
      </w:r>
      <w:r>
        <w:t xml:space="preserve"> </w:t>
      </w:r>
      <w:r>
        <w:t>창에서</w:t>
      </w:r>
      <w:r>
        <w:t xml:space="preserve"> </w:t>
      </w:r>
      <w:r>
        <w:t>예측</w:t>
      </w:r>
      <w:r>
        <w:t xml:space="preserve"> peak</w:t>
      </w:r>
      <w:r>
        <w:t>가</w:t>
      </w:r>
      <w:r>
        <w:t xml:space="preserve"> </w:t>
      </w:r>
      <w:r>
        <w:t>관측</w:t>
      </w:r>
      <w:r>
        <w:t xml:space="preserve"> peak</w:t>
      </w:r>
      <w:r>
        <w:t>를</w:t>
      </w:r>
      <w:r>
        <w:t xml:space="preserve"> </w:t>
      </w:r>
      <w:r>
        <w:t>얼마나</w:t>
      </w:r>
      <w:r>
        <w:t xml:space="preserve"> </w:t>
      </w:r>
      <w:r>
        <w:t>포착하는지</w:t>
      </w:r>
      <w:r>
        <w:t>.</w:t>
      </w:r>
    </w:p>
    <w:p w14:paraId="1F35E301" w14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δ Q99 threshold recall</w:t>
      </w:r>
      <w:r>
        <w:t xml:space="preserve">: </w:t>
      </w:r>
      <w:r>
        <w:t>관측값이</w:t>
      </w:r>
      <w:r>
        <w:t xml:space="preserve"> basin</w:t>
      </w:r>
      <w:r>
        <w:t>별</w:t>
      </w:r>
      <w:r>
        <w:t xml:space="preserve"> Q99 threshold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모델</w:t>
      </w:r>
      <w:r>
        <w:t xml:space="preserve"> output</w:t>
      </w:r>
      <w:r>
        <w:t>도</w:t>
      </w:r>
      <w:r>
        <w:t xml:space="preserve"> </w:t>
      </w:r>
      <w:r>
        <w:t>이를</w:t>
      </w:r>
      <w:r>
        <w:t xml:space="preserve"> </w:t>
      </w:r>
      <w:r>
        <w:t>넘는</w:t>
      </w:r>
      <w:r>
        <w:t xml:space="preserve"> </w:t>
      </w:r>
      <w:r>
        <w:t>비율</w:t>
      </w:r>
      <w:r>
        <w:t>.</w:t>
      </w:r>
    </w:p>
    <w:p w14:paraId="71526884" w14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FAR (false alarm rate)</w:t>
      </w:r>
      <w:r>
        <w:t xml:space="preserve">: </w:t>
      </w:r>
      <w:r>
        <w:t>관측값은</w:t>
      </w:r>
      <w:r>
        <w:t xml:space="preserve"> Q99 </w:t>
      </w:r>
      <w:r>
        <w:t>미만인데</w:t>
      </w:r>
      <w:r>
        <w:t xml:space="preserve"> </w:t>
      </w:r>
      <w:r>
        <w:t>모델</w:t>
      </w:r>
      <w:r>
        <w:t xml:space="preserve"> output</w:t>
      </w:r>
      <w:r>
        <w:t>이</w:t>
      </w:r>
      <w:r>
        <w:t xml:space="preserve"> Q99</w:t>
      </w:r>
      <w:r>
        <w:t>를</w:t>
      </w:r>
      <w:r>
        <w:t xml:space="preserve"> </w:t>
      </w:r>
      <w:r>
        <w:t>초과한</w:t>
      </w:r>
      <w:r>
        <w:t xml:space="preserve"> </w:t>
      </w:r>
      <w:r>
        <w:t>비율</w:t>
      </w:r>
      <w:r>
        <w:t>.</w:t>
      </w:r>
    </w:p>
    <w:p w14:paraId="018070EA" w14:textId="77777777" w:rsidR="00511B09" w:rsidRDefault="006D2C10">
      <w:pPr>
        <w:numPr>
          <w:ilvl w:val="0"/>
          <w:numId w:val="8"/>
        </w:numPr>
      </w:pPr>
      <w:r>
        <w:rPr>
          <w:b/>
          <w:bCs/>
        </w:rPr>
        <w:t>Empirical one-sided coverage</w:t>
      </w:r>
      <w:r>
        <w:t xml:space="preserve">: </w:t>
      </w:r>
      <w:r>
        <w:t>관측값이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>
        <w:t xml:space="preserve"> </w:t>
      </w:r>
      <w:r>
        <w:t>이하에</w:t>
      </w:r>
      <w:r>
        <w:t xml:space="preserve"> </w:t>
      </w:r>
      <w:r>
        <w:t>들어오는</w:t>
      </w:r>
      <w:r>
        <w:t xml:space="preserve"> </w:t>
      </w:r>
      <w:r>
        <w:t>비율</w:t>
      </w:r>
      <w:r>
        <w:t xml:space="preserve">. </w:t>
      </w:r>
      <w:r>
        <w:t>이는</w:t>
      </w:r>
      <w:r>
        <w:t xml:space="preserve"> calibration </w:t>
      </w:r>
      <w:r>
        <w:t>진단</w:t>
      </w:r>
      <w:r>
        <w:lastRenderedPageBreak/>
        <w:t>이지만</w:t>
      </w:r>
      <w:r>
        <w:t xml:space="preserve">, high-flow </w:t>
      </w:r>
      <w:r>
        <w:t>조건부</w:t>
      </w:r>
      <w:r>
        <w:t xml:space="preserve"> subset</w:t>
      </w:r>
      <w:r>
        <w:t>에서는</w:t>
      </w:r>
      <w:r>
        <w:t xml:space="preserve"> calibration</w:t>
      </w:r>
      <w:r>
        <w:t>이</w:t>
      </w:r>
      <w:r>
        <w:t xml:space="preserve"> </w:t>
      </w:r>
      <w:r>
        <w:t>아니라</w:t>
      </w:r>
      <w:r>
        <w:t xml:space="preserve"> tail hit-rate</w:t>
      </w:r>
      <w:r>
        <w:t>로</w:t>
      </w:r>
      <w:r>
        <w:t xml:space="preserve"> </w:t>
      </w:r>
      <w:r>
        <w:t>해석한다</w:t>
      </w:r>
      <w:r>
        <w:t>.</w:t>
      </w:r>
    </w:p>
    <w:p w14:paraId="37787622" w14:textId="77777777" w:rsidR="00511B09" w:rsidRDefault="006D2C10">
      <w:pPr>
        <w:pStyle w:val="1"/>
      </w:pPr>
      <w:bookmarkStart w:id="22" w:name="제-3장-데이터와-실험-방법"/>
      <w:bookmarkStart w:id="23" w:name="_Toc230737574"/>
      <w:bookmarkEnd w:id="10"/>
      <w:bookmarkEnd w:id="20"/>
      <w:r>
        <w:t>제</w:t>
      </w:r>
      <w:r>
        <w:t xml:space="preserve"> 3</w:t>
      </w:r>
      <w:r>
        <w:t>장</w:t>
      </w:r>
      <w:r>
        <w:t xml:space="preserve"> </w:t>
      </w:r>
      <w:r>
        <w:t>데이터와</w:t>
      </w:r>
      <w:r>
        <w:t xml:space="preserve"> </w:t>
      </w:r>
      <w:r>
        <w:t>실험</w:t>
      </w:r>
      <w:r>
        <w:t xml:space="preserve"> </w:t>
      </w:r>
      <w:r>
        <w:t>방법</w:t>
      </w:r>
      <w:bookmarkEnd w:id="23"/>
    </w:p>
    <w:p w14:paraId="2358C7E0" w14:textId="77777777" w:rsidR="00511B09" w:rsidRDefault="006D2C10">
      <w:pPr>
        <w:pStyle w:val="2"/>
      </w:pPr>
      <w:bookmarkStart w:id="24" w:name="camelsh-hourly-dataset"/>
      <w:bookmarkStart w:id="25" w:name="_Toc230737575"/>
      <w:r>
        <w:t>3.1 CAMELSH hourly dataset</w:t>
      </w:r>
      <w:bookmarkEnd w:id="25"/>
    </w:p>
    <w:p w14:paraId="1FF8B34B" w14:textId="77777777" w:rsidR="00511B09" w:rsidRDefault="006D2C10">
      <w:r>
        <w:t>본</w:t>
      </w:r>
      <w:r>
        <w:t xml:space="preserve"> </w:t>
      </w:r>
      <w:r>
        <w:t>연구는</w:t>
      </w:r>
      <w:r>
        <w:t xml:space="preserve"> CAMELSH hourly dataset</w:t>
      </w:r>
      <w:r>
        <w:t>을</w:t>
      </w:r>
      <w:r>
        <w:t xml:space="preserve"> </w:t>
      </w:r>
      <w:r>
        <w:t>사용한다</w:t>
      </w:r>
      <w:r>
        <w:t xml:space="preserve">. hourly </w:t>
      </w:r>
      <w:r>
        <w:t>해상도는</w:t>
      </w:r>
      <w:r>
        <w:t xml:space="preserve"> daily dataset</w:t>
      </w:r>
      <w:r>
        <w:t>보다</w:t>
      </w:r>
      <w:r>
        <w:t xml:space="preserve"> </w:t>
      </w:r>
      <w:r>
        <w:t>빠른</w:t>
      </w:r>
      <w:r>
        <w:t xml:space="preserve"> flood response</w:t>
      </w:r>
      <w:r>
        <w:t>와</w:t>
      </w:r>
      <w:r>
        <w:t xml:space="preserve"> </w:t>
      </w:r>
      <w:r>
        <w:t>첨두</w:t>
      </w:r>
      <w:r>
        <w:t xml:space="preserve"> timing</w:t>
      </w:r>
      <w:r>
        <w:t>을</w:t>
      </w:r>
      <w:r>
        <w:t xml:space="preserve"> </w:t>
      </w:r>
      <w:r>
        <w:t>더</w:t>
      </w:r>
      <w:r>
        <w:t xml:space="preserve"> </w:t>
      </w:r>
      <w:r>
        <w:t>직접적으로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Dynamic forcing</w:t>
      </w:r>
      <w:r>
        <w:t>에는</w:t>
      </w:r>
      <w:r>
        <w:t xml:space="preserve"> </w:t>
      </w:r>
      <w:r>
        <w:t>강수</w:t>
      </w:r>
      <w:r>
        <w:t xml:space="preserve">, </w:t>
      </w:r>
      <w:r>
        <w:t>기온</w:t>
      </w:r>
      <w:r>
        <w:t xml:space="preserve">, </w:t>
      </w:r>
      <w:r>
        <w:t>복사</w:t>
      </w:r>
      <w:r>
        <w:t xml:space="preserve">, </w:t>
      </w:r>
      <w:r>
        <w:t>습도</w:t>
      </w:r>
      <w:r>
        <w:t xml:space="preserve">, </w:t>
      </w:r>
      <w:r>
        <w:t>풍속</w:t>
      </w:r>
      <w:r>
        <w:t xml:space="preserve"> </w:t>
      </w:r>
      <w:r>
        <w:t>등</w:t>
      </w:r>
      <w:r>
        <w:t xml:space="preserve"> hourly meteorological variables</w:t>
      </w:r>
      <w:r>
        <w:t>를</w:t>
      </w:r>
      <w:r>
        <w:t xml:space="preserve"> </w:t>
      </w:r>
      <w:r>
        <w:t>사용하고</w:t>
      </w:r>
      <w:r>
        <w:t>, static attributes</w:t>
      </w:r>
      <w:r>
        <w:t>에는</w:t>
      </w:r>
      <w:r>
        <w:t xml:space="preserve"> area, slope, aridity, snow fraction, soil depth, permeability, forest fraction, baseflow index </w:t>
      </w:r>
      <w:r>
        <w:t>등을</w:t>
      </w:r>
      <w:r>
        <w:t xml:space="preserve"> </w:t>
      </w:r>
      <w:r>
        <w:t>사용한다</w:t>
      </w:r>
      <w:r>
        <w:t>. Lagged observed streamflow</w:t>
      </w:r>
      <w:r>
        <w:t>는</w:t>
      </w:r>
      <w:r>
        <w:t xml:space="preserve"> </w:t>
      </w:r>
      <w:r>
        <w:t>본</w:t>
      </w:r>
      <w:r>
        <w:t xml:space="preserve"> </w:t>
      </w:r>
      <w:r>
        <w:t>비교축에</w:t>
      </w:r>
      <w:r>
        <w:t xml:space="preserve"> </w:t>
      </w:r>
      <w:r>
        <w:t>포함하지</w:t>
      </w:r>
      <w:r>
        <w:t xml:space="preserve"> </w:t>
      </w:r>
      <w:r>
        <w:t>않았다</w:t>
      </w:r>
      <w:r>
        <w:t xml:space="preserve">. </w:t>
      </w:r>
      <w:r>
        <w:t>이는</w:t>
      </w:r>
      <w:r>
        <w:t xml:space="preserve"> deterministic baseline</w:t>
      </w:r>
      <w:r>
        <w:t>이</w:t>
      </w:r>
      <w:r>
        <w:t xml:space="preserve"> </w:t>
      </w:r>
      <w:r>
        <w:t>과도하게</w:t>
      </w:r>
      <w:r>
        <w:t xml:space="preserve"> </w:t>
      </w:r>
      <w:r>
        <w:t>강해져</w:t>
      </w:r>
      <w:r>
        <w:t xml:space="preserve"> probabilistic head</w:t>
      </w:r>
      <w:r>
        <w:t>의</w:t>
      </w:r>
      <w:r>
        <w:t xml:space="preserve"> </w:t>
      </w:r>
      <w:r>
        <w:t>순수</w:t>
      </w:r>
      <w:r>
        <w:t xml:space="preserve"> </w:t>
      </w:r>
      <w:r>
        <w:t>효과를</w:t>
      </w:r>
      <w:r>
        <w:t xml:space="preserve"> </w:t>
      </w:r>
      <w:r>
        <w:t>해석하기</w:t>
      </w:r>
      <w:r>
        <w:t xml:space="preserve"> </w:t>
      </w:r>
      <w:r>
        <w:t>어려워지는</w:t>
      </w:r>
      <w:r>
        <w:t xml:space="preserve"> </w:t>
      </w:r>
      <w:r>
        <w:t>것을</w:t>
      </w:r>
      <w:r>
        <w:t xml:space="preserve"> </w:t>
      </w:r>
      <w:r>
        <w:t>막기</w:t>
      </w:r>
      <w:r>
        <w:t xml:space="preserve"> </w:t>
      </w:r>
      <w:r>
        <w:t>위한</w:t>
      </w:r>
      <w:r>
        <w:t xml:space="preserve"> </w:t>
      </w:r>
      <w:r>
        <w:t>통제다</w:t>
      </w:r>
      <w:r>
        <w:t>.</w:t>
      </w:r>
    </w:p>
    <w:p w14:paraId="230312B3" w14:textId="77777777" w:rsidR="00511B09" w:rsidRDefault="006D2C10">
      <w:pPr>
        <w:pStyle w:val="2"/>
      </w:pPr>
      <w:bookmarkStart w:id="26" w:name="drbc-regional-holdout"/>
      <w:bookmarkStart w:id="27" w:name="_Toc230737576"/>
      <w:bookmarkEnd w:id="24"/>
      <w:r>
        <w:t>3.2 DRBC regional holdout</w:t>
      </w:r>
      <w:bookmarkEnd w:id="27"/>
    </w:p>
    <w:p w14:paraId="47F11752" w14:textId="77777777" w:rsidR="00511B09" w:rsidRDefault="006D2C10">
      <w:r>
        <w:t xml:space="preserve">Delaware River Basin Commission (DRBC) </w:t>
      </w:r>
      <w:r>
        <w:t>경계는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regional holdout test region</w:t>
      </w:r>
      <w:r>
        <w:t>이다</w:t>
      </w:r>
      <w:r>
        <w:t xml:space="preserve">. </w:t>
      </w:r>
      <w:r>
        <w:t>모델은</w:t>
      </w:r>
      <w:r>
        <w:t xml:space="preserve"> DRBC </w:t>
      </w:r>
      <w:r>
        <w:t>내부</w:t>
      </w:r>
      <w:r>
        <w:t xml:space="preserve"> basin</w:t>
      </w:r>
      <w:r>
        <w:t>을</w:t>
      </w:r>
      <w:r>
        <w:t xml:space="preserve"> </w:t>
      </w:r>
      <w:r>
        <w:t>학습하지</w:t>
      </w:r>
      <w:r>
        <w:t xml:space="preserve"> </w:t>
      </w:r>
      <w:r>
        <w:t>않고</w:t>
      </w:r>
      <w:r>
        <w:t xml:space="preserve">, DRBC </w:t>
      </w:r>
      <w:r>
        <w:t>밖</w:t>
      </w:r>
      <w:r>
        <w:t xml:space="preserve"> non-DRBC basin</w:t>
      </w:r>
      <w:r>
        <w:t>에서</w:t>
      </w:r>
      <w:r>
        <w:t xml:space="preserve"> global multi-basin model</w:t>
      </w:r>
      <w:r>
        <w:t>로</w:t>
      </w:r>
      <w:r>
        <w:t xml:space="preserve"> </w:t>
      </w:r>
      <w:r>
        <w:t>학습된다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실험은</w:t>
      </w:r>
      <w:r>
        <w:t xml:space="preserve"> Delaware </w:t>
      </w:r>
      <w:r>
        <w:t>전용</w:t>
      </w:r>
      <w:r>
        <w:t xml:space="preserve"> regional model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다른</w:t>
      </w:r>
      <w:r>
        <w:t xml:space="preserve"> </w:t>
      </w:r>
      <w:r>
        <w:t>지역에서</w:t>
      </w:r>
      <w:r>
        <w:t xml:space="preserve"> </w:t>
      </w:r>
      <w:r>
        <w:t>학습된</w:t>
      </w:r>
      <w:r>
        <w:t xml:space="preserve"> multi-basin representation</w:t>
      </w:r>
      <w:r>
        <w:t>이</w:t>
      </w:r>
      <w:r>
        <w:t xml:space="preserve"> DRBC</w:t>
      </w:r>
      <w:r>
        <w:t>에</w:t>
      </w:r>
      <w:r>
        <w:t xml:space="preserve"> </w:t>
      </w:r>
      <w:r>
        <w:t>일반화되는지를</w:t>
      </w:r>
      <w:r>
        <w:t xml:space="preserve"> </w:t>
      </w:r>
      <w:r>
        <w:t>평가한다</w:t>
      </w:r>
      <w:r>
        <w:t>.</w:t>
      </w:r>
    </w:p>
    <w:p w14:paraId="07188AC5" w14:textId="77777777" w:rsidR="00511B09" w:rsidRDefault="006D2C10">
      <w:r>
        <w:rPr>
          <w:noProof/>
        </w:rPr>
        <w:drawing>
          <wp:inline distT="0" distB="0" distL="0" distR="0" wp14:anchorId="587730A7" wp14:editId="6F926A21">
            <wp:extent cx="5303520" cy="2894367"/>
            <wp:effectExtent l="0" t="0" r="0" b="0"/>
            <wp:docPr id="41" name="Picture" descr="미국 전역 CAMELSH basin 분포와 DRBC holdout reg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tmp/draft_revision/unpacked/word/media/image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9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906335" w14:textId="77777777" w:rsidR="00511B09" w:rsidRDefault="006D2C10">
      <w:r>
        <w:t>미국</w:t>
      </w:r>
      <w:r>
        <w:t xml:space="preserve"> </w:t>
      </w:r>
      <w:r>
        <w:t>전역</w:t>
      </w:r>
      <w:r>
        <w:t xml:space="preserve"> CAMELSH basin </w:t>
      </w:r>
      <w:r>
        <w:t>분포와</w:t>
      </w:r>
      <w:r>
        <w:t xml:space="preserve"> DRBC holdout region</w:t>
      </w:r>
    </w:p>
    <w:p w14:paraId="653AD892" w14:textId="77777777" w:rsidR="00511B09" w:rsidRDefault="006D2C10">
      <w:pPr>
        <w:pStyle w:val="2"/>
      </w:pPr>
      <w:bookmarkStart w:id="28" w:name="basin-split과-subset300-training-design"/>
      <w:bookmarkStart w:id="29" w:name="_Toc230737577"/>
      <w:bookmarkEnd w:id="26"/>
      <w:r>
        <w:t>3.3 Basin split</w:t>
      </w:r>
      <w:r>
        <w:t>과</w:t>
      </w:r>
      <w:r>
        <w:t xml:space="preserve"> subset300 training design</w:t>
      </w:r>
      <w:bookmarkEnd w:id="29"/>
    </w:p>
    <w:p w14:paraId="1D933D98" w14:textId="77777777" w:rsidR="00511B09" w:rsidRDefault="006D2C10">
      <w:r>
        <w:t>Training pool</w:t>
      </w:r>
      <w:r>
        <w:t>은</w:t>
      </w:r>
      <w:r>
        <w:t xml:space="preserve"> outlet</w:t>
      </w:r>
      <w:r>
        <w:t>이</w:t>
      </w:r>
      <w:r>
        <w:t xml:space="preserve"> DRBC </w:t>
      </w:r>
      <w:r>
        <w:t>밖에</w:t>
      </w:r>
      <w:r>
        <w:t xml:space="preserve"> </w:t>
      </w:r>
      <w:r>
        <w:t>있고</w:t>
      </w:r>
      <w:r>
        <w:t xml:space="preserve"> DRBC polygon overlap</w:t>
      </w:r>
      <w:r>
        <w:t>이</w:t>
      </w:r>
      <w:r>
        <w:t xml:space="preserve"> 0.1 </w:t>
      </w:r>
      <w:r>
        <w:t>이하인</w:t>
      </w:r>
      <w:r>
        <w:t xml:space="preserve"> quality-pass non-DRBC basin</w:t>
      </w:r>
      <w:r>
        <w:t>으로</w:t>
      </w:r>
      <w:r>
        <w:t xml:space="preserve"> </w:t>
      </w:r>
      <w:r>
        <w:t>구성하였다</w:t>
      </w:r>
      <w:r>
        <w:t>. Scaling pilot</w:t>
      </w:r>
      <w:r>
        <w:t>에서는</w:t>
      </w:r>
      <w:r>
        <w:t xml:space="preserve"> basin </w:t>
      </w:r>
      <w:r>
        <w:t>수</w:t>
      </w:r>
      <w:r>
        <w:t xml:space="preserve"> 100/300/600</w:t>
      </w:r>
      <w:r>
        <w:t>을</w:t>
      </w:r>
      <w:r>
        <w:t xml:space="preserve"> </w:t>
      </w:r>
      <w:r>
        <w:t>비교했고</w:t>
      </w:r>
      <w:r>
        <w:t xml:space="preserve">, non-DRBC validation </w:t>
      </w:r>
      <w:r>
        <w:t>성능</w:t>
      </w:r>
      <w:r>
        <w:t>, static attribute distribution, observed-flow event-response diagnostics, random same-size subset benchmark, compute cost</w:t>
      </w:r>
      <w:r>
        <w:t>를</w:t>
      </w:r>
      <w:r>
        <w:t xml:space="preserve"> </w:t>
      </w:r>
      <w:r>
        <w:t>함께</w:t>
      </w:r>
      <w:r>
        <w:t xml:space="preserve"> </w:t>
      </w:r>
      <w:r>
        <w:t>고려해</w:t>
      </w:r>
      <w:r>
        <w:t xml:space="preserve"> subset300</w:t>
      </w:r>
      <w:r>
        <w:t>을</w:t>
      </w:r>
      <w:r>
        <w:t xml:space="preserve"> </w:t>
      </w:r>
      <w:r>
        <w:t>채택하였다</w:t>
      </w:r>
      <w:r>
        <w:t xml:space="preserve">. </w:t>
      </w:r>
      <w:r>
        <w:t>이</w:t>
      </w:r>
      <w:r>
        <w:t xml:space="preserve"> </w:t>
      </w:r>
      <w:r>
        <w:t>선택은</w:t>
      </w:r>
      <w:r>
        <w:t xml:space="preserve"> DRBC test metric</w:t>
      </w:r>
      <w:r>
        <w:t>을</w:t>
      </w:r>
      <w:r>
        <w:t xml:space="preserve"> </w:t>
      </w:r>
      <w:r>
        <w:t>보고</w:t>
      </w:r>
      <w:r>
        <w:t xml:space="preserve"> </w:t>
      </w:r>
      <w:r>
        <w:t>결정하지</w:t>
      </w:r>
      <w:r>
        <w:t xml:space="preserve"> </w:t>
      </w:r>
      <w:r>
        <w:t>않았다</w:t>
      </w:r>
      <w:r>
        <w:t>.</w:t>
      </w:r>
    </w:p>
    <w:p w14:paraId="34AEC0EB" w14:textId="77777777" w:rsidR="00511B09" w:rsidRDefault="006D2C10">
      <w:r>
        <w:rPr>
          <w:noProof/>
        </w:rPr>
        <w:lastRenderedPageBreak/>
        <w:drawing>
          <wp:inline distT="0" distB="0" distL="0" distR="0" wp14:anchorId="5EFE70AB" wp14:editId="6235338D">
            <wp:extent cx="5303520" cy="2832649"/>
            <wp:effectExtent l="0" t="0" r="0" b="0"/>
            <wp:docPr id="45" name="Picture" descr="Basin screening과 train/validation/test split 구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tmp/draft_revision/unpacked/word/media/image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32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2BC2E6" w14:textId="77777777" w:rsidR="00511B09" w:rsidRDefault="006D2C10">
      <w:r>
        <w:t>Basin screening</w:t>
      </w:r>
      <w:r>
        <w:t>과</w:t>
      </w:r>
      <w:r>
        <w:t xml:space="preserve"> train/validation/test split </w:t>
      </w:r>
      <w:r>
        <w:t>구조</w:t>
      </w:r>
    </w:p>
    <w:p w14:paraId="3CE0CEFE" w14:textId="77777777" w:rsidR="00511B09" w:rsidRDefault="006D2C10">
      <w:r>
        <w:rPr>
          <w:noProof/>
        </w:rPr>
        <w:drawing>
          <wp:inline distT="0" distB="0" distL="0" distR="0" wp14:anchorId="2E07837D" wp14:editId="714C0F06">
            <wp:extent cx="5303520" cy="2028269"/>
            <wp:effectExtent l="0" t="0" r="0" b="0"/>
            <wp:docPr id="48" name="Picture" descr="Subset300 대표성 진단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tmp/draft_revision/unpacked/word/media/image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28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71AD29" w14:textId="77777777" w:rsidR="00511B09" w:rsidRDefault="006D2C10">
      <w:r>
        <w:t xml:space="preserve">Subset300 </w:t>
      </w:r>
      <w:r>
        <w:t>대표성</w:t>
      </w:r>
      <w:r>
        <w:t xml:space="preserve"> </w:t>
      </w:r>
      <w:r>
        <w:t>진단</w:t>
      </w:r>
      <w:r>
        <w:t xml:space="preserve"> heatmap</w:t>
      </w:r>
    </w:p>
    <w:p w14:paraId="7F0CAAEC" w14:textId="77777777" w:rsidR="00511B09" w:rsidRDefault="006D2C10">
      <w:pPr>
        <w:pStyle w:val="2"/>
      </w:pPr>
      <w:bookmarkStart w:id="30" w:name="temporal-split과-seed-protocol"/>
      <w:bookmarkStart w:id="31" w:name="_Toc230737578"/>
      <w:bookmarkEnd w:id="28"/>
      <w:r>
        <w:t>3.4 Temporal split</w:t>
      </w:r>
      <w:r>
        <w:t>과</w:t>
      </w:r>
      <w:r>
        <w:t xml:space="preserve"> seed protocol</w:t>
      </w:r>
      <w:bookmarkEnd w:id="31"/>
    </w:p>
    <w:p w14:paraId="2406264F" w14:textId="77777777" w:rsidR="00511B09" w:rsidRDefault="006D2C10">
      <w:r>
        <w:t>공식</w:t>
      </w:r>
      <w:r>
        <w:t xml:space="preserve"> </w:t>
      </w:r>
      <w:r>
        <w:t>시간</w:t>
      </w:r>
      <w:r>
        <w:t xml:space="preserve"> </w:t>
      </w:r>
      <w:r>
        <w:t>경계는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480"/>
        <w:gridCol w:w="3405"/>
        <w:gridCol w:w="4141"/>
      </w:tblGrid>
      <w:tr w:rsidR="00511B09" w14:paraId="29957400" w14:textId="77777777" w:rsidTr="00D54577">
        <w:trPr>
          <w:tblHeader/>
        </w:trPr>
        <w:tc>
          <w:tcPr>
            <w:tcW w:w="820" w:type="pct"/>
          </w:tcPr>
          <w:p w14:paraId="1AF860DF" w14:textId="77777777" w:rsidR="00511B09" w:rsidRDefault="006D2C10">
            <w:r>
              <w:t>구분</w:t>
            </w:r>
          </w:p>
        </w:tc>
        <w:tc>
          <w:tcPr>
            <w:tcW w:w="1886" w:type="pct"/>
          </w:tcPr>
          <w:p w14:paraId="45A8F905" w14:textId="77777777" w:rsidR="00511B09" w:rsidRDefault="006D2C10">
            <w:r>
              <w:t>기간</w:t>
            </w:r>
          </w:p>
        </w:tc>
        <w:tc>
          <w:tcPr>
            <w:tcW w:w="2294" w:type="pct"/>
          </w:tcPr>
          <w:p w14:paraId="7E65FC85" w14:textId="77777777" w:rsidR="00511B09" w:rsidRDefault="006D2C10">
            <w:r>
              <w:t>역할</w:t>
            </w:r>
          </w:p>
        </w:tc>
      </w:tr>
      <w:tr w:rsidR="00511B09" w14:paraId="021FA72E" w14:textId="77777777" w:rsidTr="00D54577">
        <w:tc>
          <w:tcPr>
            <w:tcW w:w="820" w:type="pct"/>
          </w:tcPr>
          <w:p w14:paraId="658FFD3D" w14:textId="77777777" w:rsidR="00511B09" w:rsidRDefault="006D2C10">
            <w:r>
              <w:t>Train</w:t>
            </w:r>
          </w:p>
        </w:tc>
        <w:tc>
          <w:tcPr>
            <w:tcW w:w="1886" w:type="pct"/>
          </w:tcPr>
          <w:p w14:paraId="5FF2F3CF" w14:textId="77777777" w:rsidR="00511B09" w:rsidRDefault="006D2C10">
            <w:r>
              <w:t>2000-01-01 – 2010-12-31</w:t>
            </w:r>
          </w:p>
        </w:tc>
        <w:tc>
          <w:tcPr>
            <w:tcW w:w="2294" w:type="pct"/>
          </w:tcPr>
          <w:p w14:paraId="06804690" w14:textId="77777777" w:rsidR="00511B09" w:rsidRDefault="006D2C10">
            <w:r>
              <w:t>non-DRBC basin</w:t>
            </w:r>
            <w:r>
              <w:t>에서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학습</w:t>
            </w:r>
          </w:p>
        </w:tc>
      </w:tr>
      <w:tr w:rsidR="00511B09" w14:paraId="238A69F5" w14:textId="77777777" w:rsidTr="00D54577">
        <w:tc>
          <w:tcPr>
            <w:tcW w:w="820" w:type="pct"/>
          </w:tcPr>
          <w:p w14:paraId="135D5147" w14:textId="77777777" w:rsidR="00511B09" w:rsidRDefault="006D2C10">
            <w:r>
              <w:t>Validation</w:t>
            </w:r>
          </w:p>
        </w:tc>
        <w:tc>
          <w:tcPr>
            <w:tcW w:w="1886" w:type="pct"/>
          </w:tcPr>
          <w:p w14:paraId="7E03C1CC" w14:textId="77777777" w:rsidR="00511B09" w:rsidRDefault="006D2C10">
            <w:r>
              <w:t>2011-01-01 – 2013-12-31</w:t>
            </w:r>
          </w:p>
        </w:tc>
        <w:tc>
          <w:tcPr>
            <w:tcW w:w="2294" w:type="pct"/>
          </w:tcPr>
          <w:p w14:paraId="712E9802" w14:textId="77777777" w:rsidR="00511B09" w:rsidRDefault="006D2C10">
            <w:r>
              <w:t xml:space="preserve">checkpoint </w:t>
            </w:r>
            <w:r>
              <w:t>선택</w:t>
            </w:r>
          </w:p>
        </w:tc>
      </w:tr>
      <w:tr w:rsidR="00511B09" w14:paraId="75C40A5D" w14:textId="77777777" w:rsidTr="00D54577">
        <w:tc>
          <w:tcPr>
            <w:tcW w:w="820" w:type="pct"/>
          </w:tcPr>
          <w:p w14:paraId="100F9EC5" w14:textId="77777777" w:rsidR="00511B09" w:rsidRDefault="006D2C10">
            <w:r>
              <w:t>Test</w:t>
            </w:r>
          </w:p>
        </w:tc>
        <w:tc>
          <w:tcPr>
            <w:tcW w:w="1886" w:type="pct"/>
          </w:tcPr>
          <w:p w14:paraId="424A98F9" w14:textId="77777777" w:rsidR="00511B09" w:rsidRDefault="006D2C10">
            <w:r>
              <w:t>2014-01-01 – 2016-12-31</w:t>
            </w:r>
          </w:p>
        </w:tc>
        <w:tc>
          <w:tcPr>
            <w:tcW w:w="2294" w:type="pct"/>
          </w:tcPr>
          <w:p w14:paraId="42DB6525" w14:textId="77777777" w:rsidR="00511B09" w:rsidRDefault="006D2C10">
            <w:r>
              <w:t xml:space="preserve">DRBC holdout </w:t>
            </w:r>
            <w:r>
              <w:t>평가</w:t>
            </w:r>
          </w:p>
        </w:tc>
      </w:tr>
    </w:tbl>
    <w:p w14:paraId="7CCE8E63" w14:textId="77777777" w:rsidR="00511B09" w:rsidRDefault="006D2C10">
      <w:r>
        <w:t>Model 1</w:t>
      </w:r>
      <w:r>
        <w:t>과</w:t>
      </w:r>
      <w:r>
        <w:t xml:space="preserve"> Model 2</w:t>
      </w:r>
      <w:r>
        <w:t>는</w:t>
      </w:r>
      <w:r>
        <w:t xml:space="preserve"> paired seed 111/222/444</w:t>
      </w:r>
      <w:r>
        <w:t>를</w:t>
      </w:r>
      <w:r>
        <w:t xml:space="preserve"> </w:t>
      </w:r>
      <w:r>
        <w:t>사용한다</w:t>
      </w:r>
      <w:r>
        <w:t>. Model 2 seed 333</w:t>
      </w:r>
      <w:r>
        <w:t>은</w:t>
      </w:r>
      <w:r>
        <w:t xml:space="preserve"> NaN loss</w:t>
      </w:r>
      <w:r>
        <w:t>로</w:t>
      </w:r>
      <w:r>
        <w:t xml:space="preserve"> </w:t>
      </w:r>
      <w:r>
        <w:t>중단되었으므로</w:t>
      </w:r>
      <w:r>
        <w:t xml:space="preserve"> final aggregate</w:t>
      </w:r>
      <w:r>
        <w:t>에서</w:t>
      </w:r>
      <w:r>
        <w:t xml:space="preserve"> </w:t>
      </w:r>
      <w:r>
        <w:t>제외하고</w:t>
      </w:r>
      <w:r>
        <w:t xml:space="preserve">, </w:t>
      </w:r>
      <w:r>
        <w:t>공정한</w:t>
      </w:r>
      <w:r>
        <w:t xml:space="preserve"> paired-seed </w:t>
      </w:r>
      <w:r>
        <w:t>비교를</w:t>
      </w:r>
      <w:r>
        <w:t xml:space="preserve"> </w:t>
      </w:r>
      <w:r>
        <w:t>위해</w:t>
      </w:r>
      <w:r>
        <w:t xml:space="preserve"> Model 1 seed 333</w:t>
      </w:r>
      <w:r>
        <w:t>도</w:t>
      </w:r>
      <w:r>
        <w:t xml:space="preserve"> </w:t>
      </w:r>
      <w:r>
        <w:t>제외하였다</w:t>
      </w:r>
      <w:r>
        <w:t>.</w:t>
      </w:r>
    </w:p>
    <w:p w14:paraId="1B396EDE" w14:textId="77777777" w:rsidR="00511B09" w:rsidRDefault="006D2C10">
      <w:pPr>
        <w:pStyle w:val="2"/>
      </w:pPr>
      <w:bookmarkStart w:id="32" w:name="primary-checkpoint-selection"/>
      <w:bookmarkStart w:id="33" w:name="_Toc230737579"/>
      <w:bookmarkEnd w:id="30"/>
      <w:r>
        <w:t>3.5 Primary checkpoint selection</w:t>
      </w:r>
      <w:bookmarkEnd w:id="33"/>
    </w:p>
    <w:p w14:paraId="055EFAB7" w14:textId="77777777" w:rsidR="00511B09" w:rsidRDefault="006D2C10">
      <w:r>
        <w:t>Model 1</w:t>
      </w:r>
      <w:r>
        <w:t>의</w:t>
      </w:r>
      <w:r>
        <w:t xml:space="preserve"> loss</w:t>
      </w:r>
      <w:r>
        <w:t>는</w:t>
      </w:r>
      <w:r>
        <w:t xml:space="preserve"> NSE </w:t>
      </w:r>
      <w:r>
        <w:t>계열이고</w:t>
      </w:r>
      <w:r>
        <w:t xml:space="preserve"> Model 2</w:t>
      </w:r>
      <w:r>
        <w:t>의</w:t>
      </w:r>
      <w:r>
        <w:t xml:space="preserve"> loss</w:t>
      </w:r>
      <w:r>
        <w:t>는</w:t>
      </w:r>
      <w:r>
        <w:t xml:space="preserve"> pinball loss</w:t>
      </w:r>
      <w:r>
        <w:t>이므로</w:t>
      </w:r>
      <w:r>
        <w:t xml:space="preserve"> raw validation loss</w:t>
      </w:r>
      <w:r>
        <w:t>를</w:t>
      </w:r>
      <w:r>
        <w:t xml:space="preserve"> </w:t>
      </w:r>
      <w:r>
        <w:t>모델</w:t>
      </w:r>
      <w:r>
        <w:t xml:space="preserve"> </w:t>
      </w:r>
      <w:r>
        <w:t>간</w:t>
      </w:r>
      <w:r>
        <w:t xml:space="preserve"> checkpoint </w:t>
      </w:r>
      <w:r>
        <w:t>선택</w:t>
      </w:r>
      <w:r>
        <w:t xml:space="preserve"> </w:t>
      </w:r>
      <w:r>
        <w:t>기준으로</w:t>
      </w:r>
      <w:r>
        <w:t xml:space="preserve"> </w:t>
      </w:r>
      <w:r>
        <w:t>직접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primary checkpoint</w:t>
      </w:r>
      <w:r>
        <w:t>는</w:t>
      </w:r>
      <w:r>
        <w:t xml:space="preserve"> non-DRBC </w:t>
      </w:r>
      <w:r>
        <w:lastRenderedPageBreak/>
        <w:t>validation median NSE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선택하였다</w:t>
      </w:r>
      <w:r>
        <w:t xml:space="preserve">. DRBC test </w:t>
      </w:r>
      <w:r>
        <w:t>결과를</w:t>
      </w:r>
      <w:r>
        <w:t xml:space="preserve"> </w:t>
      </w:r>
      <w:r>
        <w:t>보고</w:t>
      </w:r>
      <w:r>
        <w:t xml:space="preserve"> checkpoint</w:t>
      </w:r>
      <w:r>
        <w:t>를</w:t>
      </w:r>
      <w:r>
        <w:t xml:space="preserve"> </w:t>
      </w:r>
      <w:r>
        <w:t>다시</w:t>
      </w:r>
      <w:r>
        <w:t xml:space="preserve"> </w:t>
      </w:r>
      <w:r>
        <w:t>고르지</w:t>
      </w:r>
      <w:r>
        <w:t xml:space="preserve"> </w:t>
      </w:r>
      <w:r>
        <w:t>않았다</w:t>
      </w:r>
      <w:r>
        <w:t>.</w:t>
      </w:r>
    </w:p>
    <w:p w14:paraId="27C4FD92" w14:textId="77777777" w:rsidR="00511B09" w:rsidRDefault="006D2C10">
      <w:pPr>
        <w:pStyle w:val="2"/>
      </w:pPr>
      <w:bookmarkStart w:id="34" w:name="results-분석-질문"/>
      <w:bookmarkStart w:id="35" w:name="_Toc230737580"/>
      <w:bookmarkEnd w:id="32"/>
      <w:r>
        <w:t xml:space="preserve">3.6 Results </w:t>
      </w:r>
      <w:r>
        <w:t>분석</w:t>
      </w:r>
      <w:r>
        <w:t xml:space="preserve"> </w:t>
      </w:r>
      <w:r>
        <w:t>질문</w:t>
      </w:r>
      <w:bookmarkEnd w:id="35"/>
    </w:p>
    <w:p w14:paraId="4B40A1A1" w14:textId="77777777" w:rsidR="00511B09" w:rsidRDefault="006D2C10">
      <w:r>
        <w:t>본</w:t>
      </w:r>
      <w:r>
        <w:t xml:space="preserve"> </w:t>
      </w:r>
      <w:r>
        <w:t>논문은</w:t>
      </w:r>
      <w:r>
        <w:t xml:space="preserve"> </w:t>
      </w:r>
      <w:r>
        <w:t>결과를</w:t>
      </w:r>
      <w:r>
        <w:t xml:space="preserve"> </w:t>
      </w:r>
      <w:r>
        <w:t>다음</w:t>
      </w:r>
      <w:r>
        <w:t xml:space="preserve"> </w:t>
      </w:r>
      <w:r>
        <w:t>연구</w:t>
      </w:r>
      <w:r>
        <w:t xml:space="preserve"> </w:t>
      </w:r>
      <w:r>
        <w:t>질문으로</w:t>
      </w:r>
      <w:r>
        <w:t xml:space="preserve"> </w:t>
      </w:r>
      <w:r>
        <w:t>나누어</w:t>
      </w:r>
      <w:r>
        <w:t xml:space="preserve"> </w:t>
      </w:r>
      <w:r>
        <w:t>해석한다</w:t>
      </w:r>
      <w:r>
        <w:t>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851"/>
        <w:gridCol w:w="5166"/>
        <w:gridCol w:w="3009"/>
      </w:tblGrid>
      <w:tr w:rsidR="00511B09" w14:paraId="4FD06352" w14:textId="77777777" w:rsidTr="003708BF">
        <w:trPr>
          <w:tblHeader/>
        </w:trPr>
        <w:tc>
          <w:tcPr>
            <w:tcW w:w="851" w:type="dxa"/>
          </w:tcPr>
          <w:p w14:paraId="0985844B" w14:textId="77777777" w:rsidR="00511B09" w:rsidRDefault="006D2C10">
            <w:r>
              <w:t>RQ</w:t>
            </w:r>
          </w:p>
        </w:tc>
        <w:tc>
          <w:tcPr>
            <w:tcW w:w="5166" w:type="dxa"/>
          </w:tcPr>
          <w:p w14:paraId="6230ECD0" w14:textId="77777777" w:rsidR="00511B09" w:rsidRDefault="006D2C10">
            <w:r>
              <w:t>질문</w:t>
            </w:r>
          </w:p>
        </w:tc>
        <w:tc>
          <w:tcPr>
            <w:tcW w:w="3009" w:type="dxa"/>
          </w:tcPr>
          <w:p w14:paraId="09F9D0EA" w14:textId="77777777" w:rsidR="00511B09" w:rsidRDefault="006D2C10">
            <w:r>
              <w:t>핵심</w:t>
            </w:r>
            <w:r>
              <w:t xml:space="preserve"> </w:t>
            </w:r>
            <w:r>
              <w:t>산출물</w:t>
            </w:r>
          </w:p>
        </w:tc>
      </w:tr>
      <w:tr w:rsidR="00511B09" w14:paraId="294DBEFF" w14:textId="77777777" w:rsidTr="003708BF">
        <w:tc>
          <w:tcPr>
            <w:tcW w:w="851" w:type="dxa"/>
          </w:tcPr>
          <w:p w14:paraId="087F111E" w14:textId="77777777" w:rsidR="00511B09" w:rsidRDefault="006D2C10">
            <w:r>
              <w:t>RQ-1</w:t>
            </w:r>
          </w:p>
        </w:tc>
        <w:tc>
          <w:tcPr>
            <w:tcW w:w="5166" w:type="dxa"/>
          </w:tcPr>
          <w:p w14:paraId="0DC05497" w14:textId="77777777" w:rsidR="00511B09" w:rsidRDefault="006D2C10">
            <w:r>
              <w:t>q50</w:t>
            </w:r>
            <w:r>
              <w:t>가</w:t>
            </w:r>
            <w:r>
              <w:t xml:space="preserve"> central performance</w:t>
            </w:r>
            <w:r>
              <w:t>를</w:t>
            </w:r>
            <w:r>
              <w:t xml:space="preserve"> </w:t>
            </w:r>
            <w:r>
              <w:t>유지하는가</w:t>
            </w:r>
          </w:p>
        </w:tc>
        <w:tc>
          <w:tcPr>
            <w:tcW w:w="3009" w:type="dxa"/>
          </w:tcPr>
          <w:p w14:paraId="2679CA2C" w14:textId="77777777" w:rsidR="00511B09" w:rsidRDefault="006D2C10">
            <w:r>
              <w:t>NSE, KGE, MAE, RMSE paired delta</w:t>
            </w:r>
          </w:p>
        </w:tc>
      </w:tr>
      <w:tr w:rsidR="00511B09" w14:paraId="224E4262" w14:textId="77777777" w:rsidTr="003708BF">
        <w:tc>
          <w:tcPr>
            <w:tcW w:w="851" w:type="dxa"/>
          </w:tcPr>
          <w:p w14:paraId="26A4FB47" w14:textId="77777777" w:rsidR="00511B09" w:rsidRDefault="006D2C10">
            <w:r>
              <w:t>RQ-2</w:t>
            </w:r>
          </w:p>
        </w:tc>
        <w:tc>
          <w:tcPr>
            <w:tcW w:w="5166" w:type="dxa"/>
          </w:tcPr>
          <w:p w14:paraId="2248A6F1" w14:textId="77777777" w:rsidR="00511B09" w:rsidRDefault="006D2C10">
            <w:r>
              <w:t>upper quantile</w:t>
            </w:r>
            <w:r>
              <w:t>이</w:t>
            </w:r>
            <w:r>
              <w:t xml:space="preserve"> peak underestimation</w:t>
            </w:r>
            <w:r>
              <w:t>을</w:t>
            </w:r>
            <w:r>
              <w:t xml:space="preserve"> </w:t>
            </w:r>
            <w:r>
              <w:t>줄이는가</w:t>
            </w:r>
          </w:p>
        </w:tc>
        <w:tc>
          <w:tcPr>
            <w:tcW w:w="3009" w:type="dxa"/>
          </w:tcPr>
          <w:p w14:paraId="58391E5A" w14:textId="77777777" w:rsidR="00511B09" w:rsidRDefault="006D2C10">
            <w:r>
              <w:t>α, β, δ</w:t>
            </w:r>
          </w:p>
        </w:tc>
      </w:tr>
      <w:tr w:rsidR="00511B09" w14:paraId="4F307854" w14:textId="77777777" w:rsidTr="003708BF">
        <w:tc>
          <w:tcPr>
            <w:tcW w:w="851" w:type="dxa"/>
          </w:tcPr>
          <w:p w14:paraId="2F555B5B" w14:textId="77777777" w:rsidR="00511B09" w:rsidRDefault="006D2C10">
            <w:r>
              <w:t>RQ-3</w:t>
            </w:r>
          </w:p>
        </w:tc>
        <w:tc>
          <w:tcPr>
            <w:tcW w:w="5166" w:type="dxa"/>
          </w:tcPr>
          <w:p w14:paraId="789E7CE9" w14:textId="77777777" w:rsidR="00511B09" w:rsidRDefault="006D2C10">
            <w:r>
              <w:t>그</w:t>
            </w:r>
            <w:r>
              <w:t xml:space="preserve"> </w:t>
            </w:r>
            <w:r>
              <w:t>대가로</w:t>
            </w:r>
            <w:r>
              <w:t xml:space="preserve"> false-positive cost</w:t>
            </w:r>
            <w:r>
              <w:t>가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생기는가</w:t>
            </w:r>
          </w:p>
        </w:tc>
        <w:tc>
          <w:tcPr>
            <w:tcW w:w="3009" w:type="dxa"/>
          </w:tcPr>
          <w:p w14:paraId="732AE217" w14:textId="1B8697DD" w:rsidR="00511B09" w:rsidRDefault="006D2C10">
            <w:r>
              <w:t>FAR,</w:t>
            </w:r>
            <w:r w:rsidR="003708BF">
              <w:rPr>
                <w:rFonts w:hint="eastAsia"/>
              </w:rPr>
              <w:t xml:space="preserve"> </w:t>
            </w:r>
            <w:r>
              <w:t>over-prediction magnitude</w:t>
            </w:r>
          </w:p>
        </w:tc>
      </w:tr>
      <w:tr w:rsidR="00511B09" w14:paraId="168DC305" w14:textId="77777777" w:rsidTr="003708BF">
        <w:tc>
          <w:tcPr>
            <w:tcW w:w="851" w:type="dxa"/>
          </w:tcPr>
          <w:p w14:paraId="1184FE9E" w14:textId="77777777" w:rsidR="00511B09" w:rsidRDefault="006D2C10">
            <w:r>
              <w:t>RQ-4</w:t>
            </w:r>
          </w:p>
        </w:tc>
        <w:tc>
          <w:tcPr>
            <w:tcW w:w="5166" w:type="dxa"/>
          </w:tcPr>
          <w:p w14:paraId="3628AD8B" w14:textId="77777777" w:rsidR="00511B09" w:rsidRDefault="006D2C10">
            <w:r>
              <w:t>basin/event type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효과가</w:t>
            </w:r>
            <w:r>
              <w:t xml:space="preserve"> </w:t>
            </w:r>
            <w:r>
              <w:t>다른가</w:t>
            </w:r>
          </w:p>
        </w:tc>
        <w:tc>
          <w:tcPr>
            <w:tcW w:w="3009" w:type="dxa"/>
          </w:tcPr>
          <w:p w14:paraId="51968589" w14:textId="77777777" w:rsidR="00511B09" w:rsidRDefault="006D2C10">
            <w:r>
              <w:t>M1 NSE tier, NOAA event type</w:t>
            </w:r>
          </w:p>
        </w:tc>
      </w:tr>
      <w:tr w:rsidR="00511B09" w14:paraId="79F821DD" w14:textId="77777777" w:rsidTr="003708BF">
        <w:tc>
          <w:tcPr>
            <w:tcW w:w="851" w:type="dxa"/>
          </w:tcPr>
          <w:p w14:paraId="577F6005" w14:textId="77777777" w:rsidR="00511B09" w:rsidRDefault="006D2C10">
            <w:r>
              <w:t>RQ-5</w:t>
            </w:r>
          </w:p>
        </w:tc>
        <w:tc>
          <w:tcPr>
            <w:tcW w:w="5166" w:type="dxa"/>
          </w:tcPr>
          <w:p w14:paraId="4C938B6A" w14:textId="77777777" w:rsidR="00511B09" w:rsidRDefault="006D2C10">
            <w:r>
              <w:t>quantile output</w:t>
            </w:r>
            <w:r>
              <w:t>은</w:t>
            </w:r>
            <w:r>
              <w:t xml:space="preserve"> calibrated and sharp</w:t>
            </w:r>
            <w:r>
              <w:t>한가</w:t>
            </w:r>
          </w:p>
        </w:tc>
        <w:tc>
          <w:tcPr>
            <w:tcW w:w="3009" w:type="dxa"/>
          </w:tcPr>
          <w:p w14:paraId="5358350D" w14:textId="77777777" w:rsidR="00511B09" w:rsidRDefault="006D2C10">
            <w:r>
              <w:t>coverage, pinball, spread, crossing</w:t>
            </w:r>
          </w:p>
        </w:tc>
      </w:tr>
    </w:tbl>
    <w:p w14:paraId="3F381BF0" w14:textId="77777777" w:rsidR="00511B09" w:rsidRDefault="006D2C10">
      <w:pPr>
        <w:pStyle w:val="1"/>
      </w:pPr>
      <w:bookmarkStart w:id="36" w:name="제-4장-실험-결과"/>
      <w:bookmarkStart w:id="37" w:name="_Toc230737581"/>
      <w:bookmarkEnd w:id="22"/>
      <w:bookmarkEnd w:id="34"/>
      <w:r>
        <w:t>제</w:t>
      </w:r>
      <w:r>
        <w:t xml:space="preserve"> 4</w:t>
      </w:r>
      <w:r>
        <w:t>장</w:t>
      </w:r>
      <w:r>
        <w:t xml:space="preserve"> </w:t>
      </w:r>
      <w:r>
        <w:t>실험</w:t>
      </w:r>
      <w:r>
        <w:t xml:space="preserve"> </w:t>
      </w:r>
      <w:r>
        <w:t>결과</w:t>
      </w:r>
      <w:bookmarkEnd w:id="37"/>
    </w:p>
    <w:p w14:paraId="66949B61" w14:textId="77777777" w:rsidR="00511B09" w:rsidRDefault="006D2C10">
      <w:pPr>
        <w:pStyle w:val="2"/>
      </w:pPr>
      <w:bookmarkStart w:id="38" w:name="rq-1-q50-central-performance"/>
      <w:bookmarkStart w:id="39" w:name="_Toc230737582"/>
      <w:r>
        <w:t>4.1 RQ-1: q50 central performance</w:t>
      </w:r>
      <w:bookmarkEnd w:id="39"/>
    </w:p>
    <w:p w14:paraId="6E19C63B" w14:textId="77777777" w:rsidR="00511B09" w:rsidRDefault="006D2C10">
      <w:r>
        <w:t>Model 2</w:t>
      </w:r>
      <w:r>
        <w:t>의</w:t>
      </w:r>
      <w:r>
        <w:t xml:space="preserve"> q50</w:t>
      </w:r>
      <w:r>
        <w:t>은</w:t>
      </w:r>
      <w:r>
        <w:t xml:space="preserve"> Model 1 </w:t>
      </w:r>
      <w:r>
        <w:t>대비</w:t>
      </w:r>
      <w:r>
        <w:t xml:space="preserve"> central prediction </w:t>
      </w:r>
      <w:r>
        <w:t>성능을</w:t>
      </w:r>
      <w:r>
        <w:t xml:space="preserve"> </w:t>
      </w:r>
      <w:r>
        <w:t>유지하였다</w:t>
      </w:r>
      <w:r>
        <w:t>. Expanded DRBC observed test 85</w:t>
      </w:r>
      <w:r>
        <w:t>개</w:t>
      </w:r>
      <w:r>
        <w:t xml:space="preserve"> basin</w:t>
      </w:r>
      <w:r>
        <w:t>에서</w:t>
      </w:r>
      <w:r>
        <w:t xml:space="preserve"> basin-median </w:t>
      </w:r>
      <w:r>
        <w:t>기준</w:t>
      </w:r>
      <w:r>
        <w:t xml:space="preserve"> NSE</w:t>
      </w:r>
      <w:r>
        <w:t>는</w:t>
      </w:r>
      <w:r>
        <w:t xml:space="preserve"> Model 1 −0.031, Model 2 q50 0.225</w:t>
      </w:r>
      <w:r>
        <w:t>였고</w:t>
      </w:r>
      <w:r>
        <w:t>, paired delta</w:t>
      </w:r>
      <w:r>
        <w:t>는</w:t>
      </w:r>
      <w:r>
        <w:t xml:space="preserve"> +0.149</w:t>
      </w:r>
      <w:r>
        <w:t>였다</w:t>
      </w:r>
      <w:r>
        <w:t>. RMSE</w:t>
      </w:r>
      <w:r>
        <w:t>와</w:t>
      </w:r>
      <w:r>
        <w:t xml:space="preserve"> MAE</w:t>
      </w:r>
      <w:r>
        <w:t>도</w:t>
      </w:r>
      <w:r>
        <w:t xml:space="preserve"> </w:t>
      </w:r>
      <w:r>
        <w:t>각각</w:t>
      </w:r>
      <w:r>
        <w:t xml:space="preserve"> −0.273, −0.197</w:t>
      </w:r>
      <w:r>
        <w:t>만큼</w:t>
      </w:r>
      <w:r>
        <w:t xml:space="preserve"> </w:t>
      </w:r>
      <w:r>
        <w:t>개선되었다</w:t>
      </w:r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790"/>
        <w:gridCol w:w="1719"/>
        <w:gridCol w:w="2130"/>
        <w:gridCol w:w="1394"/>
      </w:tblGrid>
      <w:tr w:rsidR="00511B09" w14:paraId="4C8B8972" w14:textId="77777777">
        <w:trPr>
          <w:tblHeader/>
        </w:trPr>
        <w:tc>
          <w:tcPr>
            <w:tcW w:w="0" w:type="auto"/>
          </w:tcPr>
          <w:p w14:paraId="6DD6B825" w14:textId="77777777" w:rsidR="00511B09" w:rsidRDefault="006D2C10">
            <w:r>
              <w:t>Metric</w:t>
            </w:r>
          </w:p>
        </w:tc>
        <w:tc>
          <w:tcPr>
            <w:tcW w:w="0" w:type="auto"/>
          </w:tcPr>
          <w:p w14:paraId="6163673D" w14:textId="77777777" w:rsidR="00511B09" w:rsidRDefault="006D2C10">
            <w:pPr>
              <w:jc w:val="right"/>
            </w:pPr>
            <w:r>
              <w:t>Model 1 median</w:t>
            </w:r>
          </w:p>
        </w:tc>
        <w:tc>
          <w:tcPr>
            <w:tcW w:w="0" w:type="auto"/>
          </w:tcPr>
          <w:p w14:paraId="3D7C7C7B" w14:textId="77777777" w:rsidR="00511B09" w:rsidRDefault="006D2C10">
            <w:pPr>
              <w:jc w:val="right"/>
            </w:pPr>
            <w:r>
              <w:t>Model 2 q50 median</w:t>
            </w:r>
          </w:p>
        </w:tc>
        <w:tc>
          <w:tcPr>
            <w:tcW w:w="0" w:type="auto"/>
          </w:tcPr>
          <w:p w14:paraId="6BC0550B" w14:textId="77777777" w:rsidR="00511B09" w:rsidRDefault="006D2C10">
            <w:pPr>
              <w:jc w:val="right"/>
            </w:pPr>
            <w:r>
              <w:t>Δ(q50 − M1)</w:t>
            </w:r>
          </w:p>
        </w:tc>
      </w:tr>
      <w:tr w:rsidR="00511B09" w14:paraId="0C1841C9" w14:textId="77777777">
        <w:tc>
          <w:tcPr>
            <w:tcW w:w="0" w:type="auto"/>
          </w:tcPr>
          <w:p w14:paraId="2024BD66" w14:textId="77777777" w:rsidR="00511B09" w:rsidRDefault="006D2C10">
            <w:r>
              <w:t>NSE</w:t>
            </w:r>
          </w:p>
        </w:tc>
        <w:tc>
          <w:tcPr>
            <w:tcW w:w="0" w:type="auto"/>
          </w:tcPr>
          <w:p w14:paraId="3C82A382" w14:textId="77777777" w:rsidR="00511B09" w:rsidRDefault="006D2C10">
            <w:pPr>
              <w:jc w:val="right"/>
            </w:pPr>
            <w:r>
              <w:t>−</w:t>
            </w:r>
            <w:r>
              <w:t>0.031</w:t>
            </w:r>
          </w:p>
        </w:tc>
        <w:tc>
          <w:tcPr>
            <w:tcW w:w="0" w:type="auto"/>
          </w:tcPr>
          <w:p w14:paraId="7AC78791" w14:textId="77777777" w:rsidR="00511B09" w:rsidRDefault="006D2C10">
            <w:pPr>
              <w:jc w:val="right"/>
            </w:pPr>
            <w:r>
              <w:t>0.225</w:t>
            </w:r>
          </w:p>
        </w:tc>
        <w:tc>
          <w:tcPr>
            <w:tcW w:w="0" w:type="auto"/>
          </w:tcPr>
          <w:p w14:paraId="53A8C19B" w14:textId="77777777" w:rsidR="00511B09" w:rsidRDefault="006D2C10">
            <w:pPr>
              <w:jc w:val="right"/>
            </w:pPr>
            <w:r>
              <w:t>+0.149</w:t>
            </w:r>
          </w:p>
        </w:tc>
      </w:tr>
      <w:tr w:rsidR="00511B09" w14:paraId="2A5B626A" w14:textId="77777777">
        <w:tc>
          <w:tcPr>
            <w:tcW w:w="0" w:type="auto"/>
          </w:tcPr>
          <w:p w14:paraId="19A073C5" w14:textId="77777777" w:rsidR="00511B09" w:rsidRDefault="006D2C10">
            <w:r>
              <w:t>KGE</w:t>
            </w:r>
          </w:p>
        </w:tc>
        <w:tc>
          <w:tcPr>
            <w:tcW w:w="0" w:type="auto"/>
          </w:tcPr>
          <w:p w14:paraId="3B860570" w14:textId="77777777" w:rsidR="00511B09" w:rsidRDefault="006D2C10">
            <w:pPr>
              <w:jc w:val="right"/>
            </w:pPr>
            <w:r>
              <w:t>0.082</w:t>
            </w:r>
          </w:p>
        </w:tc>
        <w:tc>
          <w:tcPr>
            <w:tcW w:w="0" w:type="auto"/>
          </w:tcPr>
          <w:p w14:paraId="1F8B6E5C" w14:textId="77777777" w:rsidR="00511B09" w:rsidRDefault="006D2C10">
            <w:pPr>
              <w:jc w:val="right"/>
            </w:pPr>
            <w:r>
              <w:t>0.158</w:t>
            </w:r>
          </w:p>
        </w:tc>
        <w:tc>
          <w:tcPr>
            <w:tcW w:w="0" w:type="auto"/>
          </w:tcPr>
          <w:p w14:paraId="43157CA3" w14:textId="77777777" w:rsidR="00511B09" w:rsidRDefault="006D2C10">
            <w:pPr>
              <w:jc w:val="right"/>
            </w:pPr>
            <w:r>
              <w:t>+0.041</w:t>
            </w:r>
          </w:p>
        </w:tc>
      </w:tr>
      <w:tr w:rsidR="00511B09" w14:paraId="204DB4CA" w14:textId="77777777">
        <w:tc>
          <w:tcPr>
            <w:tcW w:w="0" w:type="auto"/>
          </w:tcPr>
          <w:p w14:paraId="0EDB5740" w14:textId="77777777" w:rsidR="00511B09" w:rsidRDefault="006D2C10">
            <w:r>
              <w:t>Bias</w:t>
            </w:r>
          </w:p>
        </w:tc>
        <w:tc>
          <w:tcPr>
            <w:tcW w:w="0" w:type="auto"/>
          </w:tcPr>
          <w:p w14:paraId="0FAEE475" w14:textId="77777777" w:rsidR="00511B09" w:rsidRDefault="006D2C10">
            <w:pPr>
              <w:jc w:val="right"/>
            </w:pPr>
            <w:r>
              <w:t>−</w:t>
            </w:r>
            <w:r>
              <w:t>0.459</w:t>
            </w:r>
          </w:p>
        </w:tc>
        <w:tc>
          <w:tcPr>
            <w:tcW w:w="0" w:type="auto"/>
          </w:tcPr>
          <w:p w14:paraId="437F0471" w14:textId="77777777" w:rsidR="00511B09" w:rsidRDefault="006D2C10">
            <w:pPr>
              <w:jc w:val="right"/>
            </w:pPr>
            <w:r>
              <w:t>−</w:t>
            </w:r>
            <w:r>
              <w:t>0.948</w:t>
            </w:r>
          </w:p>
        </w:tc>
        <w:tc>
          <w:tcPr>
            <w:tcW w:w="0" w:type="auto"/>
          </w:tcPr>
          <w:p w14:paraId="7ADA35C5" w14:textId="77777777" w:rsidR="00511B09" w:rsidRDefault="006D2C10">
            <w:pPr>
              <w:jc w:val="right"/>
            </w:pPr>
            <w:r>
              <w:t>−</w:t>
            </w:r>
            <w:r>
              <w:t>0.437</w:t>
            </w:r>
          </w:p>
        </w:tc>
      </w:tr>
      <w:tr w:rsidR="00511B09" w14:paraId="28FDC335" w14:textId="77777777">
        <w:tc>
          <w:tcPr>
            <w:tcW w:w="0" w:type="auto"/>
          </w:tcPr>
          <w:p w14:paraId="601D645A" w14:textId="77777777" w:rsidR="00511B09" w:rsidRDefault="006D2C10">
            <w:r>
              <w:t>MAE</w:t>
            </w:r>
          </w:p>
        </w:tc>
        <w:tc>
          <w:tcPr>
            <w:tcW w:w="0" w:type="auto"/>
          </w:tcPr>
          <w:p w14:paraId="629FA8A9" w14:textId="77777777" w:rsidR="00511B09" w:rsidRDefault="006D2C10">
            <w:pPr>
              <w:jc w:val="right"/>
            </w:pPr>
            <w:r>
              <w:t>2.584</w:t>
            </w:r>
          </w:p>
        </w:tc>
        <w:tc>
          <w:tcPr>
            <w:tcW w:w="0" w:type="auto"/>
          </w:tcPr>
          <w:p w14:paraId="22163EAD" w14:textId="77777777" w:rsidR="00511B09" w:rsidRDefault="006D2C10">
            <w:pPr>
              <w:jc w:val="right"/>
            </w:pPr>
            <w:r>
              <w:t>2.509</w:t>
            </w:r>
          </w:p>
        </w:tc>
        <w:tc>
          <w:tcPr>
            <w:tcW w:w="0" w:type="auto"/>
          </w:tcPr>
          <w:p w14:paraId="4A6F402C" w14:textId="77777777" w:rsidR="00511B09" w:rsidRDefault="006D2C10">
            <w:pPr>
              <w:jc w:val="right"/>
            </w:pPr>
            <w:r>
              <w:t>−</w:t>
            </w:r>
            <w:r>
              <w:t>0.197</w:t>
            </w:r>
          </w:p>
        </w:tc>
      </w:tr>
      <w:tr w:rsidR="00511B09" w14:paraId="2BE72BA4" w14:textId="77777777">
        <w:tc>
          <w:tcPr>
            <w:tcW w:w="0" w:type="auto"/>
          </w:tcPr>
          <w:p w14:paraId="2A369F52" w14:textId="77777777" w:rsidR="00511B09" w:rsidRDefault="006D2C10">
            <w:r>
              <w:t>RMSE</w:t>
            </w:r>
          </w:p>
        </w:tc>
        <w:tc>
          <w:tcPr>
            <w:tcW w:w="0" w:type="auto"/>
          </w:tcPr>
          <w:p w14:paraId="0C8AE92E" w14:textId="77777777" w:rsidR="00511B09" w:rsidRDefault="006D2C10">
            <w:pPr>
              <w:jc w:val="right"/>
            </w:pPr>
            <w:r>
              <w:t>4.850</w:t>
            </w:r>
          </w:p>
        </w:tc>
        <w:tc>
          <w:tcPr>
            <w:tcW w:w="0" w:type="auto"/>
          </w:tcPr>
          <w:p w14:paraId="48203BC3" w14:textId="77777777" w:rsidR="00511B09" w:rsidRDefault="006D2C10">
            <w:pPr>
              <w:jc w:val="right"/>
            </w:pPr>
            <w:r>
              <w:t>4.393</w:t>
            </w:r>
          </w:p>
        </w:tc>
        <w:tc>
          <w:tcPr>
            <w:tcW w:w="0" w:type="auto"/>
          </w:tcPr>
          <w:p w14:paraId="17A18E92" w14:textId="77777777" w:rsidR="00511B09" w:rsidRDefault="006D2C10">
            <w:pPr>
              <w:jc w:val="right"/>
            </w:pPr>
            <w:r>
              <w:t>−</w:t>
            </w:r>
            <w:r>
              <w:t>0.273</w:t>
            </w:r>
          </w:p>
        </w:tc>
      </w:tr>
    </w:tbl>
    <w:p w14:paraId="5E81F9AF" w14:textId="77777777" w:rsidR="00511B09" w:rsidRDefault="006D2C10">
      <w:r>
        <w:t>Bias</w:t>
      </w:r>
      <w:r>
        <w:t>는</w:t>
      </w:r>
      <w:r>
        <w:t xml:space="preserve"> q50</w:t>
      </w:r>
      <w:r>
        <w:t>에서</w:t>
      </w:r>
      <w:r>
        <w:t xml:space="preserve"> </w:t>
      </w:r>
      <w:r>
        <w:t>더</w:t>
      </w:r>
      <w:r>
        <w:t xml:space="preserve"> negative</w:t>
      </w:r>
      <w:r>
        <w:t>하게</w:t>
      </w:r>
      <w:r>
        <w:t xml:space="preserve"> </w:t>
      </w:r>
      <w:r>
        <w:t>나타났다</w:t>
      </w:r>
      <w:r>
        <w:t xml:space="preserve">. </w:t>
      </w:r>
      <w:r>
        <w:t>이는</w:t>
      </w:r>
      <w:r>
        <w:t xml:space="preserve"> q50</w:t>
      </w:r>
      <w:r>
        <w:t>이</w:t>
      </w:r>
      <w:r>
        <w:t xml:space="preserve"> conditional median</w:t>
      </w:r>
      <w:r>
        <w:t>을</w:t>
      </w:r>
      <w:r>
        <w:t xml:space="preserve"> </w:t>
      </w:r>
      <w:r>
        <w:t>따르고</w:t>
      </w:r>
      <w:r>
        <w:t>, skewed streamflow distribution</w:t>
      </w:r>
      <w:r>
        <w:t>에서는</w:t>
      </w:r>
      <w:r>
        <w:t xml:space="preserve"> mean</w:t>
      </w:r>
      <w:r>
        <w:t>과</w:t>
      </w:r>
      <w:r>
        <w:t xml:space="preserve"> median</w:t>
      </w:r>
      <w:r>
        <w:t>이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때문이다</w:t>
      </w:r>
      <w:r>
        <w:t xml:space="preserve">. </w:t>
      </w:r>
      <w:r>
        <w:t>따라서</w:t>
      </w:r>
      <w:r>
        <w:t xml:space="preserve"> q50</w:t>
      </w:r>
      <w:r>
        <w:t>의</w:t>
      </w:r>
      <w:r>
        <w:t xml:space="preserve"> bias</w:t>
      </w:r>
      <w:r>
        <w:t>만으로</w:t>
      </w:r>
      <w:r>
        <w:t xml:space="preserve"> Model 2</w:t>
      </w:r>
      <w:r>
        <w:t>가</w:t>
      </w:r>
      <w:r>
        <w:t xml:space="preserve"> </w:t>
      </w:r>
      <w:r>
        <w:t>실패했다고</w:t>
      </w:r>
      <w:r>
        <w:t xml:space="preserve"> </w:t>
      </w:r>
      <w:r>
        <w:t>해석하기보다</w:t>
      </w:r>
      <w:r>
        <w:t>, upper quantile</w:t>
      </w:r>
      <w:r>
        <w:t>이</w:t>
      </w:r>
      <w:r>
        <w:t xml:space="preserve"> high-flow tail</w:t>
      </w:r>
      <w:r>
        <w:t>에서</w:t>
      </w:r>
      <w:r>
        <w:t xml:space="preserve"> </w:t>
      </w:r>
      <w:r>
        <w:t>어떤</w:t>
      </w:r>
      <w:r>
        <w:t xml:space="preserve"> </w:t>
      </w:r>
      <w:r>
        <w:t>보완</w:t>
      </w:r>
      <w:r>
        <w:t xml:space="preserve"> </w:t>
      </w:r>
      <w:r>
        <w:t>역할을</w:t>
      </w:r>
      <w:r>
        <w:t xml:space="preserve"> </w:t>
      </w:r>
      <w:r>
        <w:t>하는지</w:t>
      </w:r>
      <w:r>
        <w:t xml:space="preserve"> </w:t>
      </w:r>
      <w:r>
        <w:t>함께</w:t>
      </w:r>
      <w:r>
        <w:t xml:space="preserve"> </w:t>
      </w:r>
      <w:r>
        <w:t>봐야</w:t>
      </w:r>
      <w:r>
        <w:t xml:space="preserve"> </w:t>
      </w:r>
      <w:r>
        <w:t>한다</w:t>
      </w:r>
      <w:r>
        <w:t>.</w:t>
      </w:r>
    </w:p>
    <w:p w14:paraId="3B5496E0" w14:textId="77777777" w:rsidR="00511B09" w:rsidRDefault="006D2C10">
      <w:r>
        <w:rPr>
          <w:noProof/>
        </w:rPr>
        <w:drawing>
          <wp:inline distT="0" distB="0" distL="0" distR="0" wp14:anchorId="0DE9575D" wp14:editId="4BC939C4">
            <wp:extent cx="5303520" cy="1060704"/>
            <wp:effectExtent l="0" t="0" r="0" b="0"/>
            <wp:docPr id="56" name="Picture" descr="RQ-1 central metric compari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output/model_analysis/expanded_drbc_test/figures/rq1_central_metric_boxplot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06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CE338" w14:textId="77777777" w:rsidR="00511B09" w:rsidRDefault="006D2C10">
      <w:r>
        <w:t>RQ-1 central metric comparison</w:t>
      </w:r>
    </w:p>
    <w:p w14:paraId="5015BEFF" w14:textId="77777777" w:rsidR="00511B09" w:rsidRDefault="006D2C10">
      <w:pPr>
        <w:pStyle w:val="2"/>
      </w:pPr>
      <w:bookmarkStart w:id="40" w:name="Xad6b93e2beb251165c8516a7ad23d0effddbd0f"/>
      <w:bookmarkStart w:id="41" w:name="_Toc230737583"/>
      <w:bookmarkEnd w:id="38"/>
      <w:r>
        <w:lastRenderedPageBreak/>
        <w:t>4.2 RQ-2: upper quantile</w:t>
      </w:r>
      <w:r>
        <w:t>의</w:t>
      </w:r>
      <w:r>
        <w:t xml:space="preserve"> peak underestimation </w:t>
      </w:r>
      <w:r>
        <w:t>완화</w:t>
      </w:r>
      <w:bookmarkEnd w:id="41"/>
    </w:p>
    <w:p w14:paraId="6D4D2CCD" w14:textId="77777777" w:rsidR="00511B09" w:rsidRDefault="006D2C10">
      <w:r>
        <w:t>Q99 event scope</w:t>
      </w:r>
      <w:r>
        <w:t>에서</w:t>
      </w:r>
      <w:r>
        <w:t xml:space="preserve"> upper quantile</w:t>
      </w:r>
      <w:r>
        <w:t>은</w:t>
      </w:r>
      <w:r>
        <w:t xml:space="preserve"> τ</w:t>
      </w:r>
      <w:r>
        <w:t>가</w:t>
      </w:r>
      <w:r>
        <w:t xml:space="preserve"> </w:t>
      </w:r>
      <w:r>
        <w:t>커질수록</w:t>
      </w:r>
      <w:r>
        <w:t xml:space="preserve"> peak underestimation</w:t>
      </w:r>
      <w:r>
        <w:t>을</w:t>
      </w:r>
      <w:r>
        <w:t xml:space="preserve"> </w:t>
      </w:r>
      <w:r>
        <w:t>줄였다</w:t>
      </w:r>
      <w:r>
        <w:t>. Event peak under-deficit α</w:t>
      </w:r>
      <w:r>
        <w:t>의</w:t>
      </w:r>
      <w:r>
        <w:t xml:space="preserve"> basin median</w:t>
      </w:r>
      <w:r>
        <w:t>은</w:t>
      </w:r>
      <w:r>
        <w:t xml:space="preserve"> q50 0.657</w:t>
      </w:r>
      <w:r>
        <w:t>에서</w:t>
      </w:r>
      <w:r>
        <w:t xml:space="preserve"> q99 0.018</w:t>
      </w:r>
      <w:r>
        <w:t>로</w:t>
      </w:r>
      <w:r>
        <w:t xml:space="preserve"> </w:t>
      </w:r>
      <w:r>
        <w:t>감소하였다</w:t>
      </w:r>
      <w:r>
        <w:t xml:space="preserve">. </w:t>
      </w:r>
      <w:r>
        <w:t>이는</w:t>
      </w:r>
      <w:r>
        <w:t xml:space="preserve"> q99</w:t>
      </w:r>
      <w:r>
        <w:t>가</w:t>
      </w:r>
      <w:r>
        <w:t xml:space="preserve"> event peak </w:t>
      </w:r>
      <w:r>
        <w:t>시점에서</w:t>
      </w:r>
      <w:r>
        <w:t xml:space="preserve"> </w:t>
      </w:r>
      <w:r>
        <w:t>관측</w:t>
      </w:r>
      <w:r>
        <w:t xml:space="preserve"> peak</w:t>
      </w:r>
      <w:r>
        <w:t>를</w:t>
      </w:r>
      <w:r>
        <w:t xml:space="preserve"> </w:t>
      </w:r>
      <w:r>
        <w:t>거의</w:t>
      </w:r>
      <w:r>
        <w:t xml:space="preserve"> </w:t>
      </w:r>
      <w:r>
        <w:t>따라잡는</w:t>
      </w:r>
      <w:r>
        <w:t xml:space="preserve"> </w:t>
      </w:r>
      <w:r>
        <w:t>수준까지</w:t>
      </w:r>
      <w:r>
        <w:t xml:space="preserve"> under-deficit</w:t>
      </w:r>
      <w:r>
        <w:t>을</w:t>
      </w:r>
      <w:r>
        <w:t xml:space="preserve"> </w:t>
      </w:r>
      <w:r>
        <w:t>줄였다는</w:t>
      </w:r>
      <w:r>
        <w:t xml:space="preserve"> </w:t>
      </w:r>
      <w:r>
        <w:t>뜻이다</w:t>
      </w:r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77"/>
        <w:gridCol w:w="2066"/>
        <w:gridCol w:w="2283"/>
        <w:gridCol w:w="1324"/>
      </w:tblGrid>
      <w:tr w:rsidR="00511B09" w14:paraId="32313E12" w14:textId="77777777">
        <w:trPr>
          <w:tblHeader/>
        </w:trPr>
        <w:tc>
          <w:tcPr>
            <w:tcW w:w="0" w:type="auto"/>
          </w:tcPr>
          <w:p w14:paraId="44BCB174" w14:textId="77777777" w:rsidR="00511B09" w:rsidRDefault="006D2C10">
            <w:r>
              <w:t>Output</w:t>
            </w:r>
          </w:p>
        </w:tc>
        <w:tc>
          <w:tcPr>
            <w:tcW w:w="0" w:type="auto"/>
          </w:tcPr>
          <w:p w14:paraId="15F08815" w14:textId="77777777" w:rsidR="00511B09" w:rsidRDefault="006D2C10">
            <w:pPr>
              <w:jc w:val="right"/>
            </w:pPr>
            <w:r>
              <w:t>α peak under-deficit</w:t>
            </w:r>
          </w:p>
        </w:tc>
        <w:tc>
          <w:tcPr>
            <w:tcW w:w="0" w:type="auto"/>
          </w:tcPr>
          <w:p w14:paraId="47A15868" w14:textId="77777777" w:rsidR="00511B09" w:rsidRDefault="006D2C10">
            <w:pPr>
              <w:jc w:val="right"/>
            </w:pPr>
            <w:r>
              <w:t>β ±6h window capture</w:t>
            </w:r>
          </w:p>
        </w:tc>
        <w:tc>
          <w:tcPr>
            <w:tcW w:w="0" w:type="auto"/>
          </w:tcPr>
          <w:p w14:paraId="13C97243" w14:textId="77777777" w:rsidR="00511B09" w:rsidRDefault="006D2C10">
            <w:pPr>
              <w:jc w:val="right"/>
            </w:pPr>
            <w:r>
              <w:t>δ Q99 recall</w:t>
            </w:r>
          </w:p>
        </w:tc>
      </w:tr>
      <w:tr w:rsidR="00511B09" w14:paraId="0DCCECB6" w14:textId="77777777">
        <w:tc>
          <w:tcPr>
            <w:tcW w:w="0" w:type="auto"/>
          </w:tcPr>
          <w:p w14:paraId="26270831" w14:textId="77777777" w:rsidR="00511B09" w:rsidRDefault="006D2C10">
            <w:r>
              <w:t>Model 1</w:t>
            </w:r>
          </w:p>
        </w:tc>
        <w:tc>
          <w:tcPr>
            <w:tcW w:w="0" w:type="auto"/>
          </w:tcPr>
          <w:p w14:paraId="4271F680" w14:textId="77777777" w:rsidR="00511B09" w:rsidRDefault="006D2C10">
            <w:pPr>
              <w:jc w:val="right"/>
            </w:pPr>
            <w:r>
              <w:t>0.588</w:t>
            </w:r>
          </w:p>
        </w:tc>
        <w:tc>
          <w:tcPr>
            <w:tcW w:w="0" w:type="auto"/>
          </w:tcPr>
          <w:p w14:paraId="290A56E8" w14:textId="77777777" w:rsidR="00511B09" w:rsidRDefault="006D2C10">
            <w:pPr>
              <w:jc w:val="right"/>
            </w:pPr>
            <w:r>
              <w:t>0.519</w:t>
            </w:r>
          </w:p>
        </w:tc>
        <w:tc>
          <w:tcPr>
            <w:tcW w:w="0" w:type="auto"/>
          </w:tcPr>
          <w:p w14:paraId="0CB4C3EC" w14:textId="77777777" w:rsidR="00511B09" w:rsidRDefault="006D2C10">
            <w:pPr>
              <w:jc w:val="right"/>
            </w:pPr>
            <w:r>
              <w:t>0.143</w:t>
            </w:r>
          </w:p>
        </w:tc>
      </w:tr>
      <w:tr w:rsidR="00511B09" w14:paraId="21424563" w14:textId="77777777">
        <w:tc>
          <w:tcPr>
            <w:tcW w:w="0" w:type="auto"/>
          </w:tcPr>
          <w:p w14:paraId="09A1A988" w14:textId="77777777" w:rsidR="00511B09" w:rsidRDefault="006D2C10">
            <w:r>
              <w:t>q50</w:t>
            </w:r>
          </w:p>
        </w:tc>
        <w:tc>
          <w:tcPr>
            <w:tcW w:w="0" w:type="auto"/>
          </w:tcPr>
          <w:p w14:paraId="19F18EB7" w14:textId="77777777" w:rsidR="00511B09" w:rsidRDefault="006D2C10">
            <w:pPr>
              <w:jc w:val="right"/>
            </w:pPr>
            <w:r>
              <w:t>0.657</w:t>
            </w:r>
          </w:p>
        </w:tc>
        <w:tc>
          <w:tcPr>
            <w:tcW w:w="0" w:type="auto"/>
          </w:tcPr>
          <w:p w14:paraId="62FCC0D2" w14:textId="77777777" w:rsidR="00511B09" w:rsidRDefault="006D2C10">
            <w:pPr>
              <w:jc w:val="right"/>
            </w:pPr>
            <w:r>
              <w:t>0.444</w:t>
            </w:r>
          </w:p>
        </w:tc>
        <w:tc>
          <w:tcPr>
            <w:tcW w:w="0" w:type="auto"/>
          </w:tcPr>
          <w:p w14:paraId="157E16ED" w14:textId="77777777" w:rsidR="00511B09" w:rsidRDefault="006D2C10">
            <w:pPr>
              <w:jc w:val="right"/>
            </w:pPr>
            <w:r>
              <w:t>0.069</w:t>
            </w:r>
          </w:p>
        </w:tc>
      </w:tr>
      <w:tr w:rsidR="00511B09" w14:paraId="3032A75B" w14:textId="77777777">
        <w:tc>
          <w:tcPr>
            <w:tcW w:w="0" w:type="auto"/>
          </w:tcPr>
          <w:p w14:paraId="066C9ECA" w14:textId="77777777" w:rsidR="00511B09" w:rsidRDefault="006D2C10">
            <w:r>
              <w:t>q90</w:t>
            </w:r>
          </w:p>
        </w:tc>
        <w:tc>
          <w:tcPr>
            <w:tcW w:w="0" w:type="auto"/>
          </w:tcPr>
          <w:p w14:paraId="10146B3A" w14:textId="77777777" w:rsidR="00511B09" w:rsidRDefault="006D2C10">
            <w:pPr>
              <w:jc w:val="right"/>
            </w:pPr>
            <w:r>
              <w:t>0.376</w:t>
            </w:r>
          </w:p>
        </w:tc>
        <w:tc>
          <w:tcPr>
            <w:tcW w:w="0" w:type="auto"/>
          </w:tcPr>
          <w:p w14:paraId="7A623A40" w14:textId="77777777" w:rsidR="00511B09" w:rsidRDefault="006D2C10">
            <w:pPr>
              <w:jc w:val="right"/>
            </w:pPr>
            <w:r>
              <w:t>0.733</w:t>
            </w:r>
          </w:p>
        </w:tc>
        <w:tc>
          <w:tcPr>
            <w:tcW w:w="0" w:type="auto"/>
          </w:tcPr>
          <w:p w14:paraId="2561B392" w14:textId="77777777" w:rsidR="00511B09" w:rsidRDefault="006D2C10">
            <w:pPr>
              <w:jc w:val="right"/>
            </w:pPr>
            <w:r>
              <w:t>0.280</w:t>
            </w:r>
          </w:p>
        </w:tc>
      </w:tr>
      <w:tr w:rsidR="00511B09" w14:paraId="0D40296E" w14:textId="77777777">
        <w:tc>
          <w:tcPr>
            <w:tcW w:w="0" w:type="auto"/>
          </w:tcPr>
          <w:p w14:paraId="224B1432" w14:textId="77777777" w:rsidR="00511B09" w:rsidRDefault="006D2C10">
            <w:r>
              <w:t>q95</w:t>
            </w:r>
          </w:p>
        </w:tc>
        <w:tc>
          <w:tcPr>
            <w:tcW w:w="0" w:type="auto"/>
          </w:tcPr>
          <w:p w14:paraId="3552763D" w14:textId="77777777" w:rsidR="00511B09" w:rsidRDefault="006D2C10">
            <w:pPr>
              <w:jc w:val="right"/>
            </w:pPr>
            <w:r>
              <w:t>0.272</w:t>
            </w:r>
          </w:p>
        </w:tc>
        <w:tc>
          <w:tcPr>
            <w:tcW w:w="0" w:type="auto"/>
          </w:tcPr>
          <w:p w14:paraId="378EE537" w14:textId="77777777" w:rsidR="00511B09" w:rsidRDefault="006D2C10">
            <w:pPr>
              <w:jc w:val="right"/>
            </w:pPr>
            <w:r>
              <w:t>0.920</w:t>
            </w:r>
          </w:p>
        </w:tc>
        <w:tc>
          <w:tcPr>
            <w:tcW w:w="0" w:type="auto"/>
          </w:tcPr>
          <w:p w14:paraId="7FFC4DC3" w14:textId="77777777" w:rsidR="00511B09" w:rsidRDefault="006D2C10">
            <w:pPr>
              <w:jc w:val="right"/>
            </w:pPr>
            <w:r>
              <w:t>0.379</w:t>
            </w:r>
          </w:p>
        </w:tc>
      </w:tr>
      <w:tr w:rsidR="00511B09" w14:paraId="0F144EF3" w14:textId="77777777">
        <w:tc>
          <w:tcPr>
            <w:tcW w:w="0" w:type="auto"/>
          </w:tcPr>
          <w:p w14:paraId="7182108A" w14:textId="77777777" w:rsidR="00511B09" w:rsidRDefault="006D2C10">
            <w:r>
              <w:t>q99</w:t>
            </w:r>
          </w:p>
        </w:tc>
        <w:tc>
          <w:tcPr>
            <w:tcW w:w="0" w:type="auto"/>
          </w:tcPr>
          <w:p w14:paraId="25C16516" w14:textId="77777777" w:rsidR="00511B09" w:rsidRDefault="006D2C10">
            <w:pPr>
              <w:jc w:val="right"/>
            </w:pPr>
            <w:r>
              <w:rPr>
                <w:b/>
                <w:bCs/>
              </w:rPr>
              <w:t>0.018</w:t>
            </w:r>
          </w:p>
        </w:tc>
        <w:tc>
          <w:tcPr>
            <w:tcW w:w="0" w:type="auto"/>
          </w:tcPr>
          <w:p w14:paraId="074FC680" w14:textId="77777777" w:rsidR="00511B09" w:rsidRDefault="006D2C10">
            <w:pPr>
              <w:jc w:val="right"/>
            </w:pPr>
            <w:r>
              <w:rPr>
                <w:b/>
                <w:bCs/>
              </w:rPr>
              <w:t>1.306</w:t>
            </w:r>
          </w:p>
        </w:tc>
        <w:tc>
          <w:tcPr>
            <w:tcW w:w="0" w:type="auto"/>
          </w:tcPr>
          <w:p w14:paraId="1A7ED73F" w14:textId="77777777" w:rsidR="00511B09" w:rsidRDefault="006D2C10">
            <w:pPr>
              <w:jc w:val="right"/>
            </w:pPr>
            <w:r>
              <w:rPr>
                <w:b/>
                <w:bCs/>
              </w:rPr>
              <w:t>0.583</w:t>
            </w:r>
          </w:p>
        </w:tc>
      </w:tr>
    </w:tbl>
    <w:p w14:paraId="1925898F" w14:textId="77777777" w:rsidR="00511B09" w:rsidRDefault="006D2C10">
      <w:r>
        <w:t>β</w:t>
      </w:r>
      <w:r>
        <w:t>는</w:t>
      </w:r>
      <w:r>
        <w:t xml:space="preserve"> q99</w:t>
      </w:r>
      <w:r>
        <w:t>에서</w:t>
      </w:r>
      <w:r>
        <w:t xml:space="preserve"> 1.306</w:t>
      </w:r>
      <w:r>
        <w:t>으로</w:t>
      </w:r>
      <w:r>
        <w:t xml:space="preserve"> 1</w:t>
      </w:r>
      <w:r>
        <w:t>을</w:t>
      </w:r>
      <w:r>
        <w:t xml:space="preserve"> </w:t>
      </w:r>
      <w:r>
        <w:t>넘었다</w:t>
      </w:r>
      <w:r>
        <w:t xml:space="preserve">. </w:t>
      </w:r>
      <w:r>
        <w:t>이는</w:t>
      </w:r>
      <w:r>
        <w:t xml:space="preserve"> peak window </w:t>
      </w:r>
      <w:r>
        <w:t>안에서</w:t>
      </w:r>
      <w:r>
        <w:t xml:space="preserve"> q99</w:t>
      </w:r>
      <w:r>
        <w:t>가</w:t>
      </w:r>
      <w:r>
        <w:t xml:space="preserve"> </w:t>
      </w:r>
      <w:r>
        <w:t>관측</w:t>
      </w:r>
      <w:r>
        <w:t xml:space="preserve"> peak</w:t>
      </w:r>
      <w:r>
        <w:t>를</w:t>
      </w:r>
      <w:r>
        <w:t xml:space="preserve"> </w:t>
      </w:r>
      <w:r>
        <w:t>초과하는</w:t>
      </w:r>
      <w:r>
        <w:t xml:space="preserve"> </w:t>
      </w:r>
      <w:r>
        <w:t>보수적</w:t>
      </w:r>
      <w:r>
        <w:t xml:space="preserve"> output</w:t>
      </w:r>
      <w:r>
        <w:t>을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뜻한다</w:t>
      </w:r>
      <w:r>
        <w:t>. δ recall</w:t>
      </w:r>
      <w:r>
        <w:t>도</w:t>
      </w:r>
      <w:r>
        <w:t xml:space="preserve"> q50 0.069</w:t>
      </w:r>
      <w:r>
        <w:t>에서</w:t>
      </w:r>
      <w:r>
        <w:t xml:space="preserve"> q99 0.583</w:t>
      </w:r>
      <w:r>
        <w:t>으로</w:t>
      </w:r>
      <w:r>
        <w:t xml:space="preserve"> </w:t>
      </w:r>
      <w:r>
        <w:t>증가했다</w:t>
      </w:r>
      <w:r>
        <w:t xml:space="preserve">. </w:t>
      </w:r>
      <w:r>
        <w:t>즉</w:t>
      </w:r>
      <w:r>
        <w:t xml:space="preserve"> q99</w:t>
      </w:r>
      <w:r>
        <w:t>는</w:t>
      </w:r>
      <w:r>
        <w:t xml:space="preserve"> high-flow exceedance</w:t>
      </w:r>
      <w:r>
        <w:t>를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포착하지만</w:t>
      </w:r>
      <w:r>
        <w:t xml:space="preserve">, </w:t>
      </w:r>
      <w:r>
        <w:t>이는</w:t>
      </w:r>
      <w:r>
        <w:t xml:space="preserve"> </w:t>
      </w:r>
      <w:r>
        <w:t>다음</w:t>
      </w:r>
      <w:r>
        <w:t xml:space="preserve"> </w:t>
      </w:r>
      <w:r>
        <w:t>절의</w:t>
      </w:r>
      <w:r>
        <w:t xml:space="preserve"> cost</w:t>
      </w:r>
      <w:r>
        <w:t>와</w:t>
      </w:r>
      <w:r>
        <w:t xml:space="preserve"> </w:t>
      </w:r>
      <w:r>
        <w:t>함께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501AFF27" w14:textId="77777777" w:rsidR="00511B09" w:rsidRDefault="006D2C10">
      <w:r>
        <w:rPr>
          <w:noProof/>
        </w:rPr>
        <w:drawing>
          <wp:inline distT="0" distB="0" distL="0" distR="0" wp14:anchorId="01B9E9C6" wp14:editId="544A150A">
            <wp:extent cx="5303520" cy="3030582"/>
            <wp:effectExtent l="0" t="0" r="0" b="0"/>
            <wp:docPr id="60" name="Picture" descr="RQ-2 event peak under-deficit by quant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output/model_analysis/expanded_drbc_test/figures/rq2_alpha_by_tau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030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BB4A98" w14:textId="77777777" w:rsidR="00511B09" w:rsidRDefault="006D2C10">
      <w:r>
        <w:t>RQ-2 event peak under-deficit by quantile</w:t>
      </w:r>
    </w:p>
    <w:p w14:paraId="4A297160" w14:textId="77777777" w:rsidR="00511B09" w:rsidRDefault="006D2C10">
      <w:r>
        <w:rPr>
          <w:noProof/>
        </w:rPr>
        <w:lastRenderedPageBreak/>
        <w:drawing>
          <wp:inline distT="0" distB="0" distL="0" distR="0" wp14:anchorId="3915FEBF" wp14:editId="1BDAB543">
            <wp:extent cx="5303520" cy="3030582"/>
            <wp:effectExtent l="0" t="0" r="0" b="0"/>
            <wp:docPr id="63" name="Picture" descr="RQ-2 Q99 threshold recall by quant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output/model_analysis/expanded_drbc_test/figures/rq2_delta_recall_by_tau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030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EF46A5" w14:textId="77777777" w:rsidR="00511B09" w:rsidRDefault="006D2C10">
      <w:r>
        <w:t>RQ-2 Q99 threshold recall by quantile</w:t>
      </w:r>
    </w:p>
    <w:p w14:paraId="2075E875" w14:textId="77777777" w:rsidR="00511B09" w:rsidRDefault="006D2C10">
      <w:r>
        <w:t>NOAA confirmed flood event subset</w:t>
      </w:r>
      <w:r>
        <w:t>에서도</w:t>
      </w:r>
      <w:r>
        <w:t xml:space="preserve"> </w:t>
      </w:r>
      <w:r>
        <w:t>같은</w:t>
      </w:r>
      <w:r>
        <w:t xml:space="preserve"> </w:t>
      </w:r>
      <w:r>
        <w:t>방향이</w:t>
      </w:r>
      <w:r>
        <w:t xml:space="preserve"> </w:t>
      </w:r>
      <w:r>
        <w:t>확인되었다</w:t>
      </w:r>
      <w:r>
        <w:t>. Test-period overlap</w:t>
      </w:r>
      <w:r>
        <w:t>은</w:t>
      </w:r>
      <w:r>
        <w:t xml:space="preserve"> 21</w:t>
      </w:r>
      <w:r>
        <w:t>개</w:t>
      </w:r>
      <w:r>
        <w:t xml:space="preserve"> basin, 65 events</w:t>
      </w:r>
      <w:r>
        <w:t>로</w:t>
      </w:r>
      <w:r>
        <w:t xml:space="preserve"> </w:t>
      </w:r>
      <w:r>
        <w:t>작지만</w:t>
      </w:r>
      <w:r>
        <w:t>, q99</w:t>
      </w:r>
      <w:r>
        <w:t>는</w:t>
      </w:r>
      <w:r>
        <w:t xml:space="preserve"> α</w:t>
      </w:r>
      <w:r>
        <w:t>를</w:t>
      </w:r>
      <w:r>
        <w:t xml:space="preserve"> 0.172</w:t>
      </w:r>
      <w:r>
        <w:t>까지</w:t>
      </w:r>
      <w:r>
        <w:t xml:space="preserve"> </w:t>
      </w:r>
      <w:r>
        <w:t>낮추고</w:t>
      </w:r>
      <w:r>
        <w:t xml:space="preserve"> β</w:t>
      </w:r>
      <w:r>
        <w:t>를</w:t>
      </w:r>
      <w:r>
        <w:t xml:space="preserve"> 0.977</w:t>
      </w:r>
      <w:r>
        <w:t>까지</w:t>
      </w:r>
      <w:r>
        <w:t xml:space="preserve"> </w:t>
      </w:r>
      <w:r>
        <w:t>높였다</w:t>
      </w:r>
      <w:r>
        <w:t>.</w:t>
      </w:r>
    </w:p>
    <w:p w14:paraId="6663930A" w14:textId="77777777" w:rsidR="00511B09" w:rsidRDefault="006D2C10">
      <w:pPr>
        <w:pStyle w:val="2"/>
      </w:pPr>
      <w:bookmarkStart w:id="42" w:name="rq-3-recall-증가의-cost"/>
      <w:bookmarkStart w:id="43" w:name="_Toc230737584"/>
      <w:bookmarkEnd w:id="40"/>
      <w:r>
        <w:t xml:space="preserve">4.3 RQ-3: recall </w:t>
      </w:r>
      <w:r>
        <w:t>증가의</w:t>
      </w:r>
      <w:r>
        <w:t xml:space="preserve"> cost</w:t>
      </w:r>
      <w:bookmarkEnd w:id="43"/>
    </w:p>
    <w:p w14:paraId="150CCBDD" w14:textId="77777777" w:rsidR="00511B09" w:rsidRDefault="006D2C10">
      <w:r>
        <w:t>Upper quantile</w:t>
      </w:r>
      <w:r>
        <w:t>은</w:t>
      </w:r>
      <w:r>
        <w:t xml:space="preserve"> peak underestimation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대신</w:t>
      </w:r>
      <w:r>
        <w:t xml:space="preserve"> false-positive</w:t>
      </w:r>
      <w:r>
        <w:t>와</w:t>
      </w:r>
      <w:r>
        <w:t xml:space="preserve"> over-prediction magnitude</w:t>
      </w:r>
      <w:r>
        <w:t>를</w:t>
      </w:r>
      <w:r>
        <w:t xml:space="preserve"> </w:t>
      </w:r>
      <w:r>
        <w:t>증가시켰다</w:t>
      </w:r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60"/>
        <w:gridCol w:w="926"/>
        <w:gridCol w:w="848"/>
        <w:gridCol w:w="2674"/>
      </w:tblGrid>
      <w:tr w:rsidR="00511B09" w14:paraId="3F78BAE1" w14:textId="77777777">
        <w:trPr>
          <w:tblHeader/>
        </w:trPr>
        <w:tc>
          <w:tcPr>
            <w:tcW w:w="0" w:type="auto"/>
          </w:tcPr>
          <w:p w14:paraId="26F59FF9" w14:textId="77777777" w:rsidR="00511B09" w:rsidRDefault="006D2C10">
            <w:r>
              <w:t>Output</w:t>
            </w:r>
          </w:p>
        </w:tc>
        <w:tc>
          <w:tcPr>
            <w:tcW w:w="0" w:type="auto"/>
          </w:tcPr>
          <w:p w14:paraId="3806E042" w14:textId="77777777" w:rsidR="00511B09" w:rsidRDefault="006D2C10">
            <w:pPr>
              <w:jc w:val="right"/>
            </w:pPr>
            <w:r>
              <w:t>Recall δ</w:t>
            </w:r>
          </w:p>
        </w:tc>
        <w:tc>
          <w:tcPr>
            <w:tcW w:w="0" w:type="auto"/>
          </w:tcPr>
          <w:p w14:paraId="7AD624C8" w14:textId="77777777" w:rsidR="00511B09" w:rsidRDefault="006D2C10">
            <w:pPr>
              <w:jc w:val="right"/>
            </w:pPr>
            <w:r>
              <w:t>FAR</w:t>
            </w:r>
          </w:p>
        </w:tc>
        <w:tc>
          <w:tcPr>
            <w:tcW w:w="0" w:type="auto"/>
          </w:tcPr>
          <w:p w14:paraId="044E0093" w14:textId="77777777" w:rsidR="00511B09" w:rsidRDefault="006D2C10">
            <w:pPr>
              <w:jc w:val="right"/>
            </w:pPr>
            <w:r>
              <w:t>Over-prediction magnitude</w:t>
            </w:r>
          </w:p>
        </w:tc>
      </w:tr>
      <w:tr w:rsidR="00511B09" w14:paraId="6F4C3361" w14:textId="77777777">
        <w:tc>
          <w:tcPr>
            <w:tcW w:w="0" w:type="auto"/>
          </w:tcPr>
          <w:p w14:paraId="15A61B6A" w14:textId="77777777" w:rsidR="00511B09" w:rsidRDefault="006D2C10">
            <w:r>
              <w:t>q50</w:t>
            </w:r>
          </w:p>
        </w:tc>
        <w:tc>
          <w:tcPr>
            <w:tcW w:w="0" w:type="auto"/>
          </w:tcPr>
          <w:p w14:paraId="20766489" w14:textId="77777777" w:rsidR="00511B09" w:rsidRDefault="006D2C10">
            <w:pPr>
              <w:jc w:val="right"/>
            </w:pPr>
            <w:r>
              <w:t>0.069</w:t>
            </w:r>
          </w:p>
        </w:tc>
        <w:tc>
          <w:tcPr>
            <w:tcW w:w="0" w:type="auto"/>
          </w:tcPr>
          <w:p w14:paraId="78FBA9FE" w14:textId="77777777" w:rsidR="00511B09" w:rsidRDefault="006D2C10">
            <w:pPr>
              <w:jc w:val="right"/>
            </w:pPr>
            <w:r>
              <w:t>0.0007</w:t>
            </w:r>
          </w:p>
        </w:tc>
        <w:tc>
          <w:tcPr>
            <w:tcW w:w="0" w:type="auto"/>
          </w:tcPr>
          <w:p w14:paraId="69B56763" w14:textId="77777777" w:rsidR="00511B09" w:rsidRDefault="006D2C10">
            <w:pPr>
              <w:jc w:val="right"/>
            </w:pPr>
            <w:r>
              <w:t>1.47</w:t>
            </w:r>
          </w:p>
        </w:tc>
      </w:tr>
      <w:tr w:rsidR="00511B09" w14:paraId="1389C71B" w14:textId="77777777">
        <w:tc>
          <w:tcPr>
            <w:tcW w:w="0" w:type="auto"/>
          </w:tcPr>
          <w:p w14:paraId="595BF816" w14:textId="77777777" w:rsidR="00511B09" w:rsidRDefault="006D2C10">
            <w:r>
              <w:t>q90</w:t>
            </w:r>
          </w:p>
        </w:tc>
        <w:tc>
          <w:tcPr>
            <w:tcW w:w="0" w:type="auto"/>
          </w:tcPr>
          <w:p w14:paraId="38495AC1" w14:textId="77777777" w:rsidR="00511B09" w:rsidRDefault="006D2C10">
            <w:pPr>
              <w:jc w:val="right"/>
            </w:pPr>
            <w:r>
              <w:t>0.280</w:t>
            </w:r>
          </w:p>
        </w:tc>
        <w:tc>
          <w:tcPr>
            <w:tcW w:w="0" w:type="auto"/>
          </w:tcPr>
          <w:p w14:paraId="712B7421" w14:textId="77777777" w:rsidR="00511B09" w:rsidRDefault="006D2C10">
            <w:pPr>
              <w:jc w:val="right"/>
            </w:pPr>
            <w:r>
              <w:t>0.0042</w:t>
            </w:r>
          </w:p>
        </w:tc>
        <w:tc>
          <w:tcPr>
            <w:tcW w:w="0" w:type="auto"/>
          </w:tcPr>
          <w:p w14:paraId="2B1303E9" w14:textId="77777777" w:rsidR="00511B09" w:rsidRDefault="006D2C10">
            <w:pPr>
              <w:jc w:val="right"/>
            </w:pPr>
            <w:r>
              <w:t>2.19</w:t>
            </w:r>
          </w:p>
        </w:tc>
      </w:tr>
      <w:tr w:rsidR="00511B09" w14:paraId="6ECC203F" w14:textId="77777777">
        <w:tc>
          <w:tcPr>
            <w:tcW w:w="0" w:type="auto"/>
          </w:tcPr>
          <w:p w14:paraId="27A818E6" w14:textId="77777777" w:rsidR="00511B09" w:rsidRDefault="006D2C10">
            <w:r>
              <w:t>q95</w:t>
            </w:r>
          </w:p>
        </w:tc>
        <w:tc>
          <w:tcPr>
            <w:tcW w:w="0" w:type="auto"/>
          </w:tcPr>
          <w:p w14:paraId="76CFEAF8" w14:textId="77777777" w:rsidR="00511B09" w:rsidRDefault="006D2C10">
            <w:pPr>
              <w:jc w:val="right"/>
            </w:pPr>
            <w:r>
              <w:t>0.379</w:t>
            </w:r>
          </w:p>
        </w:tc>
        <w:tc>
          <w:tcPr>
            <w:tcW w:w="0" w:type="auto"/>
          </w:tcPr>
          <w:p w14:paraId="21762DDF" w14:textId="77777777" w:rsidR="00511B09" w:rsidRDefault="006D2C10">
            <w:pPr>
              <w:jc w:val="right"/>
            </w:pPr>
            <w:r>
              <w:t>0.0063</w:t>
            </w:r>
          </w:p>
        </w:tc>
        <w:tc>
          <w:tcPr>
            <w:tcW w:w="0" w:type="auto"/>
          </w:tcPr>
          <w:p w14:paraId="4DCA8E91" w14:textId="77777777" w:rsidR="00511B09" w:rsidRDefault="006D2C10">
            <w:pPr>
              <w:jc w:val="right"/>
            </w:pPr>
            <w:r>
              <w:t>2.29</w:t>
            </w:r>
          </w:p>
        </w:tc>
      </w:tr>
      <w:tr w:rsidR="00511B09" w14:paraId="0DE2C34E" w14:textId="77777777">
        <w:tc>
          <w:tcPr>
            <w:tcW w:w="0" w:type="auto"/>
          </w:tcPr>
          <w:p w14:paraId="27FE0D58" w14:textId="77777777" w:rsidR="00511B09" w:rsidRDefault="006D2C10">
            <w:r>
              <w:t>q99</w:t>
            </w:r>
          </w:p>
        </w:tc>
        <w:tc>
          <w:tcPr>
            <w:tcW w:w="0" w:type="auto"/>
          </w:tcPr>
          <w:p w14:paraId="5852B791" w14:textId="77777777" w:rsidR="00511B09" w:rsidRDefault="006D2C10">
            <w:pPr>
              <w:jc w:val="right"/>
            </w:pPr>
            <w:r>
              <w:rPr>
                <w:b/>
                <w:bCs/>
              </w:rPr>
              <w:t>0.583</w:t>
            </w:r>
          </w:p>
        </w:tc>
        <w:tc>
          <w:tcPr>
            <w:tcW w:w="0" w:type="auto"/>
          </w:tcPr>
          <w:p w14:paraId="78592444" w14:textId="77777777" w:rsidR="00511B09" w:rsidRDefault="006D2C10">
            <w:pPr>
              <w:jc w:val="right"/>
            </w:pPr>
            <w:r>
              <w:rPr>
                <w:b/>
                <w:bCs/>
              </w:rPr>
              <w:t>0.0164</w:t>
            </w:r>
          </w:p>
        </w:tc>
        <w:tc>
          <w:tcPr>
            <w:tcW w:w="0" w:type="auto"/>
          </w:tcPr>
          <w:p w14:paraId="0ED148CE" w14:textId="77777777" w:rsidR="00511B09" w:rsidRDefault="006D2C10">
            <w:pPr>
              <w:jc w:val="right"/>
            </w:pPr>
            <w:r>
              <w:rPr>
                <w:b/>
                <w:bCs/>
              </w:rPr>
              <w:t>3.44</w:t>
            </w:r>
          </w:p>
        </w:tc>
      </w:tr>
    </w:tbl>
    <w:p w14:paraId="4F6B5137" w14:textId="77777777" w:rsidR="00511B09" w:rsidRDefault="006D2C10">
      <w:r>
        <w:t>q50</w:t>
      </w:r>
      <w:r>
        <w:t>에서</w:t>
      </w:r>
      <w:r>
        <w:t xml:space="preserve"> q99</w:t>
      </w:r>
      <w:r>
        <w:t>로</w:t>
      </w:r>
      <w:r>
        <w:t xml:space="preserve"> </w:t>
      </w:r>
      <w:r>
        <w:t>갈</w:t>
      </w:r>
      <w:r>
        <w:t xml:space="preserve"> </w:t>
      </w:r>
      <w:r>
        <w:t>때</w:t>
      </w:r>
      <w:r>
        <w:t xml:space="preserve"> recall</w:t>
      </w:r>
      <w:r>
        <w:t>은</w:t>
      </w:r>
      <w:r>
        <w:t xml:space="preserve"> </w:t>
      </w:r>
      <w:r>
        <w:t>약</w:t>
      </w:r>
      <w:r>
        <w:t xml:space="preserve"> 8</w:t>
      </w:r>
      <w:r>
        <w:t>배</w:t>
      </w:r>
      <w:r>
        <w:t xml:space="preserve"> </w:t>
      </w:r>
      <w:r>
        <w:t>증가했지만</w:t>
      </w:r>
      <w:r>
        <w:t xml:space="preserve"> FAR</w:t>
      </w:r>
      <w:r>
        <w:t>은</w:t>
      </w:r>
      <w:r>
        <w:t xml:space="preserve"> </w:t>
      </w:r>
      <w:r>
        <w:t>약</w:t>
      </w:r>
      <w:r>
        <w:t xml:space="preserve"> 23</w:t>
      </w:r>
      <w:r>
        <w:t>배</w:t>
      </w:r>
      <w:r>
        <w:t xml:space="preserve"> </w:t>
      </w:r>
      <w:r>
        <w:t>증가했다</w:t>
      </w:r>
      <w:r>
        <w:t xml:space="preserve">. </w:t>
      </w:r>
      <w:r>
        <w:t>따라서</w:t>
      </w:r>
      <w:r>
        <w:t xml:space="preserve"> q99</w:t>
      </w:r>
      <w:r>
        <w:t>는</w:t>
      </w:r>
      <w:r>
        <w:t xml:space="preserve"> </w:t>
      </w:r>
      <w:r>
        <w:t>모든</w:t>
      </w:r>
      <w:r>
        <w:t xml:space="preserve"> </w:t>
      </w:r>
      <w:r>
        <w:t>상황에서</w:t>
      </w:r>
      <w:r>
        <w:t xml:space="preserve"> </w:t>
      </w:r>
      <w:r>
        <w:t>자동으로</w:t>
      </w:r>
      <w:r>
        <w:t xml:space="preserve"> </w:t>
      </w:r>
      <w:r>
        <w:t>최선인</w:t>
      </w:r>
      <w:r>
        <w:t xml:space="preserve"> output</w:t>
      </w:r>
      <w:r>
        <w:t>이</w:t>
      </w:r>
      <w:r>
        <w:t xml:space="preserve"> </w:t>
      </w:r>
      <w:r>
        <w:t>아니라</w:t>
      </w:r>
      <w:r>
        <w:t xml:space="preserve">, </w:t>
      </w:r>
      <w:r>
        <w:t>더</w:t>
      </w:r>
      <w:r>
        <w:t xml:space="preserve"> </w:t>
      </w:r>
      <w:r>
        <w:t>높은</w:t>
      </w:r>
      <w:r>
        <w:t xml:space="preserve"> recall</w:t>
      </w:r>
      <w:r>
        <w:t>을</w:t>
      </w:r>
      <w:r>
        <w:t xml:space="preserve"> </w:t>
      </w:r>
      <w:r>
        <w:t>원할</w:t>
      </w:r>
      <w:r>
        <w:t xml:space="preserve"> </w:t>
      </w:r>
      <w:r>
        <w:t>때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conservative decision output</w:t>
      </w:r>
      <w:r>
        <w:t>이다</w:t>
      </w:r>
      <w:r>
        <w:t>.</w:t>
      </w:r>
    </w:p>
    <w:p w14:paraId="63178890" w14:textId="77777777" w:rsidR="00511B09" w:rsidRDefault="006D2C10">
      <w:r>
        <w:rPr>
          <w:noProof/>
        </w:rPr>
        <w:lastRenderedPageBreak/>
        <w:drawing>
          <wp:inline distT="0" distB="0" distL="0" distR="0" wp14:anchorId="306896F2" wp14:editId="37737FF5">
            <wp:extent cx="5303520" cy="4419600"/>
            <wp:effectExtent l="0" t="0" r="0" b="0"/>
            <wp:docPr id="67" name="Picture" descr="RQ-3 recall–cost trade-o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output/model_analysis/expanded_drbc_test/figures/rq3_cost_recall_tradeoff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EF77F" w14:textId="77777777" w:rsidR="00511B09" w:rsidRDefault="006D2C10">
      <w:r>
        <w:t>RQ-3 recall–cost trade-off</w:t>
      </w:r>
    </w:p>
    <w:p w14:paraId="3CC98E4A" w14:textId="77777777" w:rsidR="00511B09" w:rsidRDefault="006D2C10">
      <w:pPr>
        <w:pStyle w:val="2"/>
      </w:pPr>
      <w:bookmarkStart w:id="44" w:name="rq-4-basin-및-event-type-heterogeneity"/>
      <w:bookmarkStart w:id="45" w:name="_Toc230737585"/>
      <w:bookmarkEnd w:id="42"/>
      <w:r>
        <w:t xml:space="preserve">4.4 RQ-4: basin </w:t>
      </w:r>
      <w:r>
        <w:t>및</w:t>
      </w:r>
      <w:r>
        <w:t xml:space="preserve"> event-type heterogeneity</w:t>
      </w:r>
      <w:bookmarkEnd w:id="45"/>
    </w:p>
    <w:p w14:paraId="1B648DD8" w14:textId="77777777" w:rsidR="00511B09" w:rsidRDefault="006D2C10">
      <w:r>
        <w:t xml:space="preserve">M1 NSE </w:t>
      </w:r>
      <w:r>
        <w:t>기준</w:t>
      </w:r>
      <w:r>
        <w:t xml:space="preserve"> basin</w:t>
      </w:r>
      <w:r>
        <w:t>을</w:t>
      </w:r>
      <w:r>
        <w:t xml:space="preserve"> top/mid/bottom tier</w:t>
      </w:r>
      <w:r>
        <w:t>로</w:t>
      </w:r>
      <w:r>
        <w:t xml:space="preserve"> </w:t>
      </w:r>
      <w:r>
        <w:t>나누면</w:t>
      </w:r>
      <w:r>
        <w:t>, Model 1</w:t>
      </w:r>
      <w:r>
        <w:t>이</w:t>
      </w:r>
      <w:r>
        <w:t xml:space="preserve"> </w:t>
      </w:r>
      <w:r>
        <w:t>약한</w:t>
      </w:r>
      <w:r>
        <w:t xml:space="preserve"> basin</w:t>
      </w:r>
      <w:r>
        <w:t>에서</w:t>
      </w:r>
      <w:r>
        <w:t xml:space="preserve"> q99</w:t>
      </w:r>
      <w:r>
        <w:t>의</w:t>
      </w:r>
      <w:r>
        <w:t xml:space="preserve"> peak underestimation </w:t>
      </w:r>
      <w:r>
        <w:t>완화</w:t>
      </w:r>
      <w:r>
        <w:t xml:space="preserve"> </w:t>
      </w:r>
      <w:r>
        <w:t>효과가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나타났다</w:t>
      </w:r>
      <w:r>
        <w:t>. Bottom tier</w:t>
      </w:r>
      <w:r>
        <w:t>에서는</w:t>
      </w:r>
      <w:r>
        <w:t xml:space="preserve"> q99</w:t>
      </w:r>
      <w:r>
        <w:t>의</w:t>
      </w:r>
      <w:r>
        <w:t xml:space="preserve"> α</w:t>
      </w:r>
      <w:r>
        <w:t>가</w:t>
      </w:r>
      <w:r>
        <w:t xml:space="preserve"> 0.00, δ recall</w:t>
      </w:r>
      <w:r>
        <w:t>이</w:t>
      </w:r>
      <w:r>
        <w:t xml:space="preserve"> 0.95</w:t>
      </w:r>
      <w:r>
        <w:t>까지</w:t>
      </w:r>
      <w:r>
        <w:t xml:space="preserve"> </w:t>
      </w:r>
      <w:r>
        <w:t>증가했지만</w:t>
      </w:r>
      <w:r>
        <w:t xml:space="preserve"> FAR</w:t>
      </w:r>
      <w:r>
        <w:t>도</w:t>
      </w:r>
      <w:r>
        <w:t xml:space="preserve"> 0.0604</w:t>
      </w:r>
      <w:r>
        <w:t>로</w:t>
      </w:r>
      <w:r>
        <w:t xml:space="preserve"> </w:t>
      </w:r>
      <w:r>
        <w:t>가장</w:t>
      </w:r>
      <w:r>
        <w:t xml:space="preserve"> </w:t>
      </w:r>
      <w:r>
        <w:t>높았다</w:t>
      </w:r>
      <w:r>
        <w:t xml:space="preserve">. </w:t>
      </w:r>
      <w:r>
        <w:t>반대로</w:t>
      </w:r>
      <w:r>
        <w:t xml:space="preserve"> top tier</w:t>
      </w:r>
      <w:r>
        <w:t>에서는</w:t>
      </w:r>
      <w:r>
        <w:t xml:space="preserve"> q99</w:t>
      </w:r>
      <w:r>
        <w:t>도</w:t>
      </w:r>
      <w:r>
        <w:t xml:space="preserve"> α 0.22</w:t>
      </w:r>
      <w:r>
        <w:t>의</w:t>
      </w:r>
      <w:r>
        <w:t xml:space="preserve"> under-deficit</w:t>
      </w:r>
      <w:r>
        <w:t>을</w:t>
      </w:r>
      <w:r>
        <w:t xml:space="preserve"> </w:t>
      </w:r>
      <w:r>
        <w:t>남겼고</w:t>
      </w:r>
      <w:r>
        <w:t>, recall</w:t>
      </w:r>
      <w:r>
        <w:t>은</w:t>
      </w:r>
      <w:r>
        <w:t xml:space="preserve"> 0.39</w:t>
      </w:r>
      <w:r>
        <w:t>였다</w:t>
      </w:r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85"/>
        <w:gridCol w:w="753"/>
        <w:gridCol w:w="753"/>
        <w:gridCol w:w="747"/>
        <w:gridCol w:w="747"/>
        <w:gridCol w:w="967"/>
      </w:tblGrid>
      <w:tr w:rsidR="00511B09" w14:paraId="77165D38" w14:textId="77777777">
        <w:trPr>
          <w:tblHeader/>
        </w:trPr>
        <w:tc>
          <w:tcPr>
            <w:tcW w:w="0" w:type="auto"/>
          </w:tcPr>
          <w:p w14:paraId="7BA24C97" w14:textId="77777777" w:rsidR="00511B09" w:rsidRDefault="006D2C10">
            <w:r>
              <w:t>Tier</w:t>
            </w:r>
          </w:p>
        </w:tc>
        <w:tc>
          <w:tcPr>
            <w:tcW w:w="0" w:type="auto"/>
          </w:tcPr>
          <w:p w14:paraId="1C6134BE" w14:textId="77777777" w:rsidR="00511B09" w:rsidRDefault="006D2C10">
            <w:pPr>
              <w:jc w:val="right"/>
            </w:pPr>
            <w:r>
              <w:t>q50 α</w:t>
            </w:r>
          </w:p>
        </w:tc>
        <w:tc>
          <w:tcPr>
            <w:tcW w:w="0" w:type="auto"/>
          </w:tcPr>
          <w:p w14:paraId="5831287A" w14:textId="77777777" w:rsidR="00511B09" w:rsidRDefault="006D2C10">
            <w:pPr>
              <w:jc w:val="right"/>
            </w:pPr>
            <w:r>
              <w:t>q99 α</w:t>
            </w:r>
          </w:p>
        </w:tc>
        <w:tc>
          <w:tcPr>
            <w:tcW w:w="0" w:type="auto"/>
          </w:tcPr>
          <w:p w14:paraId="70EAA6C9" w14:textId="77777777" w:rsidR="00511B09" w:rsidRDefault="006D2C10">
            <w:pPr>
              <w:jc w:val="right"/>
            </w:pPr>
            <w:r>
              <w:t>q50 δ</w:t>
            </w:r>
          </w:p>
        </w:tc>
        <w:tc>
          <w:tcPr>
            <w:tcW w:w="0" w:type="auto"/>
          </w:tcPr>
          <w:p w14:paraId="750D5E62" w14:textId="77777777" w:rsidR="00511B09" w:rsidRDefault="006D2C10">
            <w:pPr>
              <w:jc w:val="right"/>
            </w:pPr>
            <w:r>
              <w:t>q99 δ</w:t>
            </w:r>
          </w:p>
        </w:tc>
        <w:tc>
          <w:tcPr>
            <w:tcW w:w="0" w:type="auto"/>
          </w:tcPr>
          <w:p w14:paraId="1CEACF10" w14:textId="77777777" w:rsidR="00511B09" w:rsidRDefault="006D2C10">
            <w:pPr>
              <w:jc w:val="right"/>
            </w:pPr>
            <w:r>
              <w:t>q99 FAR</w:t>
            </w:r>
          </w:p>
        </w:tc>
      </w:tr>
      <w:tr w:rsidR="00511B09" w14:paraId="4325EE19" w14:textId="77777777">
        <w:tc>
          <w:tcPr>
            <w:tcW w:w="0" w:type="auto"/>
          </w:tcPr>
          <w:p w14:paraId="30032754" w14:textId="77777777" w:rsidR="00511B09" w:rsidRDefault="006D2C10">
            <w:r>
              <w:t>Top</w:t>
            </w:r>
          </w:p>
        </w:tc>
        <w:tc>
          <w:tcPr>
            <w:tcW w:w="0" w:type="auto"/>
          </w:tcPr>
          <w:p w14:paraId="04089045" w14:textId="77777777" w:rsidR="00511B09" w:rsidRDefault="006D2C10">
            <w:pPr>
              <w:jc w:val="right"/>
            </w:pPr>
            <w:r>
              <w:t>0.74</w:t>
            </w:r>
          </w:p>
        </w:tc>
        <w:tc>
          <w:tcPr>
            <w:tcW w:w="0" w:type="auto"/>
          </w:tcPr>
          <w:p w14:paraId="579356DF" w14:textId="77777777" w:rsidR="00511B09" w:rsidRDefault="006D2C10">
            <w:pPr>
              <w:jc w:val="right"/>
            </w:pPr>
            <w:r>
              <w:t>0.22</w:t>
            </w:r>
          </w:p>
        </w:tc>
        <w:tc>
          <w:tcPr>
            <w:tcW w:w="0" w:type="auto"/>
          </w:tcPr>
          <w:p w14:paraId="4A787E81" w14:textId="77777777" w:rsidR="00511B09" w:rsidRDefault="006D2C10">
            <w:pPr>
              <w:jc w:val="right"/>
            </w:pPr>
            <w:r>
              <w:t>0.02</w:t>
            </w:r>
          </w:p>
        </w:tc>
        <w:tc>
          <w:tcPr>
            <w:tcW w:w="0" w:type="auto"/>
          </w:tcPr>
          <w:p w14:paraId="0B99FE5F" w14:textId="77777777" w:rsidR="00511B09" w:rsidRDefault="006D2C10">
            <w:pPr>
              <w:jc w:val="right"/>
            </w:pPr>
            <w:r>
              <w:t>0.39</w:t>
            </w:r>
          </w:p>
        </w:tc>
        <w:tc>
          <w:tcPr>
            <w:tcW w:w="0" w:type="auto"/>
          </w:tcPr>
          <w:p w14:paraId="2DC03E62" w14:textId="77777777" w:rsidR="00511B09" w:rsidRDefault="006D2C10">
            <w:pPr>
              <w:jc w:val="right"/>
            </w:pPr>
            <w:r>
              <w:t>0.0077</w:t>
            </w:r>
          </w:p>
        </w:tc>
      </w:tr>
      <w:tr w:rsidR="00511B09" w14:paraId="721699C3" w14:textId="77777777">
        <w:tc>
          <w:tcPr>
            <w:tcW w:w="0" w:type="auto"/>
          </w:tcPr>
          <w:p w14:paraId="212C0D46" w14:textId="77777777" w:rsidR="00511B09" w:rsidRDefault="006D2C10">
            <w:r>
              <w:t>Mid</w:t>
            </w:r>
          </w:p>
        </w:tc>
        <w:tc>
          <w:tcPr>
            <w:tcW w:w="0" w:type="auto"/>
          </w:tcPr>
          <w:p w14:paraId="32060841" w14:textId="77777777" w:rsidR="00511B09" w:rsidRDefault="006D2C10">
            <w:pPr>
              <w:jc w:val="right"/>
            </w:pPr>
            <w:r>
              <w:t>0.68</w:t>
            </w:r>
          </w:p>
        </w:tc>
        <w:tc>
          <w:tcPr>
            <w:tcW w:w="0" w:type="auto"/>
          </w:tcPr>
          <w:p w14:paraId="2C776694" w14:textId="77777777" w:rsidR="00511B09" w:rsidRDefault="006D2C10">
            <w:pPr>
              <w:jc w:val="right"/>
            </w:pPr>
            <w:r>
              <w:t>0.00</w:t>
            </w:r>
          </w:p>
        </w:tc>
        <w:tc>
          <w:tcPr>
            <w:tcW w:w="0" w:type="auto"/>
          </w:tcPr>
          <w:p w14:paraId="7BA701BF" w14:textId="77777777" w:rsidR="00511B09" w:rsidRDefault="006D2C10">
            <w:pPr>
              <w:jc w:val="right"/>
            </w:pPr>
            <w:r>
              <w:t>0.07</w:t>
            </w:r>
          </w:p>
        </w:tc>
        <w:tc>
          <w:tcPr>
            <w:tcW w:w="0" w:type="auto"/>
          </w:tcPr>
          <w:p w14:paraId="50FAEF40" w14:textId="77777777" w:rsidR="00511B09" w:rsidRDefault="006D2C10">
            <w:pPr>
              <w:jc w:val="right"/>
            </w:pPr>
            <w:r>
              <w:t>0.62</w:t>
            </w:r>
          </w:p>
        </w:tc>
        <w:tc>
          <w:tcPr>
            <w:tcW w:w="0" w:type="auto"/>
          </w:tcPr>
          <w:p w14:paraId="45B9559F" w14:textId="77777777" w:rsidR="00511B09" w:rsidRDefault="006D2C10">
            <w:pPr>
              <w:jc w:val="right"/>
            </w:pPr>
            <w:r>
              <w:t>0.0115</w:t>
            </w:r>
          </w:p>
        </w:tc>
      </w:tr>
      <w:tr w:rsidR="00511B09" w14:paraId="1B514E7D" w14:textId="77777777">
        <w:tc>
          <w:tcPr>
            <w:tcW w:w="0" w:type="auto"/>
          </w:tcPr>
          <w:p w14:paraId="6815C858" w14:textId="77777777" w:rsidR="00511B09" w:rsidRDefault="006D2C10">
            <w:r>
              <w:t>Bottom</w:t>
            </w:r>
          </w:p>
        </w:tc>
        <w:tc>
          <w:tcPr>
            <w:tcW w:w="0" w:type="auto"/>
          </w:tcPr>
          <w:p w14:paraId="26B3D793" w14:textId="77777777" w:rsidR="00511B09" w:rsidRDefault="006D2C10">
            <w:pPr>
              <w:jc w:val="right"/>
            </w:pPr>
            <w:r>
              <w:t>0.46</w:t>
            </w:r>
          </w:p>
        </w:tc>
        <w:tc>
          <w:tcPr>
            <w:tcW w:w="0" w:type="auto"/>
          </w:tcPr>
          <w:p w14:paraId="5C61E2B0" w14:textId="77777777" w:rsidR="00511B09" w:rsidRDefault="006D2C10">
            <w:pPr>
              <w:jc w:val="right"/>
            </w:pPr>
            <w:r>
              <w:t>0.00</w:t>
            </w:r>
          </w:p>
        </w:tc>
        <w:tc>
          <w:tcPr>
            <w:tcW w:w="0" w:type="auto"/>
          </w:tcPr>
          <w:p w14:paraId="3242744C" w14:textId="77777777" w:rsidR="00511B09" w:rsidRDefault="006D2C10">
            <w:pPr>
              <w:jc w:val="right"/>
            </w:pPr>
            <w:r>
              <w:t>0.26</w:t>
            </w:r>
          </w:p>
        </w:tc>
        <w:tc>
          <w:tcPr>
            <w:tcW w:w="0" w:type="auto"/>
          </w:tcPr>
          <w:p w14:paraId="3A7452D7" w14:textId="77777777" w:rsidR="00511B09" w:rsidRDefault="006D2C10">
            <w:pPr>
              <w:jc w:val="right"/>
            </w:pPr>
            <w:r>
              <w:t>0.95</w:t>
            </w:r>
          </w:p>
        </w:tc>
        <w:tc>
          <w:tcPr>
            <w:tcW w:w="0" w:type="auto"/>
          </w:tcPr>
          <w:p w14:paraId="1B9AC3AC" w14:textId="77777777" w:rsidR="00511B09" w:rsidRDefault="006D2C10">
            <w:pPr>
              <w:jc w:val="right"/>
            </w:pPr>
            <w:r>
              <w:t>0.0604</w:t>
            </w:r>
          </w:p>
        </w:tc>
      </w:tr>
    </w:tbl>
    <w:p w14:paraId="193CE34F" w14:textId="77777777" w:rsidR="00511B09" w:rsidRDefault="006D2C10">
      <w:r>
        <w:t xml:space="preserve">NOAA event-type </w:t>
      </w:r>
      <w:r>
        <w:t>기준으로는</w:t>
      </w:r>
      <w:r>
        <w:t xml:space="preserve"> Flash Flood</w:t>
      </w:r>
      <w:r>
        <w:t>가</w:t>
      </w:r>
      <w:r>
        <w:t xml:space="preserve"> </w:t>
      </w:r>
      <w:r>
        <w:t>가장</w:t>
      </w:r>
      <w:r>
        <w:t xml:space="preserve"> </w:t>
      </w:r>
      <w:r>
        <w:t>어려운</w:t>
      </w:r>
      <w:r>
        <w:t xml:space="preserve"> category</w:t>
      </w:r>
      <w:r>
        <w:t>였다</w:t>
      </w:r>
      <w:r>
        <w:t>. Flash Flood</w:t>
      </w:r>
      <w:r>
        <w:t>에서는</w:t>
      </w:r>
      <w:r>
        <w:t xml:space="preserve"> q99</w:t>
      </w:r>
      <w:r>
        <w:t>에서도</w:t>
      </w:r>
      <w:r>
        <w:t xml:space="preserve"> α</w:t>
      </w:r>
      <w:r>
        <w:t>가</w:t>
      </w:r>
      <w:r>
        <w:t xml:space="preserve"> 0.42 </w:t>
      </w:r>
      <w:r>
        <w:t>남았지만</w:t>
      </w:r>
      <w:r>
        <w:t>, riverine Flood category</w:t>
      </w:r>
      <w:r>
        <w:t>에서는</w:t>
      </w:r>
      <w:r>
        <w:t xml:space="preserve"> q99 α</w:t>
      </w:r>
      <w:r>
        <w:t>가</w:t>
      </w:r>
      <w:r>
        <w:t xml:space="preserve"> 0.06</w:t>
      </w:r>
      <w:r>
        <w:t>까지</w:t>
      </w:r>
      <w:r>
        <w:t xml:space="preserve"> </w:t>
      </w:r>
      <w:r>
        <w:t>낮아졌다</w:t>
      </w:r>
      <w:r>
        <w:t xml:space="preserve">. </w:t>
      </w:r>
      <w:r>
        <w:t>즉</w:t>
      </w:r>
      <w:r>
        <w:t xml:space="preserve"> upper quantile head</w:t>
      </w:r>
      <w:r>
        <w:t>는</w:t>
      </w:r>
      <w:r>
        <w:t xml:space="preserve"> </w:t>
      </w:r>
      <w:r>
        <w:t>전반적으로</w:t>
      </w:r>
      <w:r>
        <w:t xml:space="preserve"> peak underestimation</w:t>
      </w:r>
      <w:r>
        <w:t>을</w:t>
      </w:r>
      <w:r>
        <w:t xml:space="preserve"> </w:t>
      </w:r>
      <w:r>
        <w:t>줄이지만</w:t>
      </w:r>
      <w:r>
        <w:t xml:space="preserve">, </w:t>
      </w:r>
      <w:r>
        <w:t>짧고</w:t>
      </w:r>
      <w:r>
        <w:t xml:space="preserve"> </w:t>
      </w:r>
      <w:r>
        <w:t>빠른</w:t>
      </w:r>
      <w:r>
        <w:t xml:space="preserve"> flash flood peak</w:t>
      </w:r>
      <w:r>
        <w:t>는</w:t>
      </w:r>
      <w:r>
        <w:t xml:space="preserve"> </w:t>
      </w:r>
      <w:r>
        <w:t>여전히</w:t>
      </w:r>
      <w:r>
        <w:t xml:space="preserve"> timing</w:t>
      </w:r>
      <w:r>
        <w:t>과</w:t>
      </w:r>
      <w:r>
        <w:t xml:space="preserve"> forcing resolution</w:t>
      </w:r>
      <w:r>
        <w:t>의</w:t>
      </w:r>
      <w:r>
        <w:t xml:space="preserve"> </w:t>
      </w:r>
      <w:r>
        <w:t>한계가</w:t>
      </w:r>
      <w:r>
        <w:t xml:space="preserve"> </w:t>
      </w:r>
      <w:r>
        <w:t>남는다</w:t>
      </w:r>
      <w:r>
        <w:t>.</w:t>
      </w:r>
    </w:p>
    <w:p w14:paraId="4FE915A1" w14:textId="77777777" w:rsidR="00511B09" w:rsidRDefault="006D2C10">
      <w:r>
        <w:rPr>
          <w:noProof/>
        </w:rPr>
        <w:lastRenderedPageBreak/>
        <w:drawing>
          <wp:inline distT="0" distB="0" distL="0" distR="0" wp14:anchorId="65009CC3" wp14:editId="638ADEF9">
            <wp:extent cx="5303520" cy="928116"/>
            <wp:effectExtent l="0" t="0" r="0" b="0"/>
            <wp:docPr id="71" name="Picture" descr="RQ-4a basin tier heterogene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output/model_analysis/expanded_drbc_test/figures/rq4a_tier_metric_heatmap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92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FA9B7" w14:textId="77777777" w:rsidR="00511B09" w:rsidRDefault="006D2C10">
      <w:r>
        <w:t>RQ-4a basin tier heterogeneity</w:t>
      </w:r>
    </w:p>
    <w:p w14:paraId="744E9E5B" w14:textId="77777777" w:rsidR="00511B09" w:rsidRDefault="006D2C10">
      <w:r>
        <w:rPr>
          <w:noProof/>
        </w:rPr>
        <w:drawing>
          <wp:inline distT="0" distB="0" distL="0" distR="0" wp14:anchorId="6198D324" wp14:editId="3EE9005E">
            <wp:extent cx="5303520" cy="1178560"/>
            <wp:effectExtent l="0" t="0" r="0" b="0"/>
            <wp:docPr id="74" name="Picture" descr="RQ-4b event-type heterogene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output/model_analysis/expanded_drbc_test/figures/rq4b_event_type_bar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17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1DF0D7" w14:textId="77777777" w:rsidR="00511B09" w:rsidRDefault="006D2C10">
      <w:r>
        <w:t>RQ-4b event-type heterogeneity</w:t>
      </w:r>
    </w:p>
    <w:p w14:paraId="22AD0B40" w14:textId="77777777" w:rsidR="00511B09" w:rsidRDefault="006D2C10">
      <w:pPr>
        <w:pStyle w:val="2"/>
      </w:pPr>
      <w:bookmarkStart w:id="46" w:name="X52e552122a986e688c17915e748c0f9cdd48ebd"/>
      <w:bookmarkStart w:id="47" w:name="_Toc230737586"/>
      <w:bookmarkEnd w:id="44"/>
      <w:r>
        <w:t>4.5 RQ-5: calibration, sharpness, and quantile sanity</w:t>
      </w:r>
      <w:bookmarkEnd w:id="47"/>
    </w:p>
    <w:p w14:paraId="639550FE" w14:textId="77777777" w:rsidR="00511B09" w:rsidRDefault="006D2C10">
      <w:r>
        <w:t>Model 2</w:t>
      </w:r>
      <w:r>
        <w:t>의</w:t>
      </w:r>
      <w:r>
        <w:t xml:space="preserve"> quantile output</w:t>
      </w:r>
      <w:r>
        <w:t>은</w:t>
      </w:r>
      <w:r>
        <w:t xml:space="preserve"> peak decision output</w:t>
      </w:r>
      <w:r>
        <w:t>으로는</w:t>
      </w:r>
      <w:r>
        <w:t xml:space="preserve"> </w:t>
      </w:r>
      <w:r>
        <w:t>유용했지만</w:t>
      </w:r>
      <w:r>
        <w:t>, nominal level</w:t>
      </w:r>
      <w:r>
        <w:t>에</w:t>
      </w:r>
      <w:r>
        <w:t xml:space="preserve"> </w:t>
      </w:r>
      <w:r>
        <w:t>완전히</w:t>
      </w:r>
      <w:r>
        <w:t xml:space="preserve"> calibrated</w:t>
      </w:r>
      <w:r>
        <w:t>되지는</w:t>
      </w:r>
      <w:r>
        <w:t xml:space="preserve"> </w:t>
      </w:r>
      <w:r>
        <w:t>않았다</w:t>
      </w:r>
      <w:r>
        <w:t>. All-hour empirical one-sided coverage</w:t>
      </w:r>
      <w:r>
        <w:t>는</w:t>
      </w:r>
      <w:r>
        <w:t xml:space="preserve"> </w:t>
      </w:r>
      <w:r>
        <w:t>모든</w:t>
      </w:r>
      <w:r>
        <w:t xml:space="preserve"> τ</w:t>
      </w:r>
      <w:r>
        <w:t>에서</w:t>
      </w:r>
      <w:r>
        <w:t xml:space="preserve"> nominal</w:t>
      </w:r>
      <w:r>
        <w:t>보다</w:t>
      </w:r>
      <w:r>
        <w:t xml:space="preserve"> </w:t>
      </w:r>
      <w:r>
        <w:t>낮았다</w:t>
      </w:r>
      <w:r>
        <w:t>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60"/>
        <w:gridCol w:w="1153"/>
        <w:gridCol w:w="1923"/>
        <w:gridCol w:w="1575"/>
      </w:tblGrid>
      <w:tr w:rsidR="00511B09" w14:paraId="75E1281F" w14:textId="77777777">
        <w:trPr>
          <w:tblHeader/>
        </w:trPr>
        <w:tc>
          <w:tcPr>
            <w:tcW w:w="0" w:type="auto"/>
          </w:tcPr>
          <w:p w14:paraId="725109B2" w14:textId="77777777" w:rsidR="00511B09" w:rsidRDefault="006D2C10">
            <w:r>
              <w:t>Output</w:t>
            </w:r>
          </w:p>
        </w:tc>
        <w:tc>
          <w:tcPr>
            <w:tcW w:w="0" w:type="auto"/>
          </w:tcPr>
          <w:p w14:paraId="29EDE14F" w14:textId="77777777" w:rsidR="00511B09" w:rsidRDefault="006D2C10">
            <w:pPr>
              <w:jc w:val="right"/>
            </w:pPr>
            <w:r>
              <w:t>Nominal τ</w:t>
            </w:r>
          </w:p>
        </w:tc>
        <w:tc>
          <w:tcPr>
            <w:tcW w:w="0" w:type="auto"/>
          </w:tcPr>
          <w:p w14:paraId="25E95FE7" w14:textId="77777777" w:rsidR="00511B09" w:rsidRDefault="006D2C10">
            <w:pPr>
              <w:jc w:val="right"/>
            </w:pPr>
            <w:r>
              <w:t>Empirical coverage</w:t>
            </w:r>
          </w:p>
        </w:tc>
        <w:tc>
          <w:tcPr>
            <w:tcW w:w="0" w:type="auto"/>
          </w:tcPr>
          <w:p w14:paraId="0510F059" w14:textId="77777777" w:rsidR="00511B09" w:rsidRDefault="006D2C10">
            <w:pPr>
              <w:jc w:val="right"/>
            </w:pPr>
            <w:r>
              <w:t>Coverage error</w:t>
            </w:r>
          </w:p>
        </w:tc>
      </w:tr>
      <w:tr w:rsidR="00511B09" w14:paraId="00BECFBA" w14:textId="77777777">
        <w:tc>
          <w:tcPr>
            <w:tcW w:w="0" w:type="auto"/>
          </w:tcPr>
          <w:p w14:paraId="59CD2A64" w14:textId="77777777" w:rsidR="00511B09" w:rsidRDefault="006D2C10">
            <w:r>
              <w:t>q50</w:t>
            </w:r>
          </w:p>
        </w:tc>
        <w:tc>
          <w:tcPr>
            <w:tcW w:w="0" w:type="auto"/>
          </w:tcPr>
          <w:p w14:paraId="2EE02535" w14:textId="77777777" w:rsidR="00511B09" w:rsidRDefault="006D2C10">
            <w:pPr>
              <w:jc w:val="right"/>
            </w:pPr>
            <w:r>
              <w:t>0.50</w:t>
            </w:r>
          </w:p>
        </w:tc>
        <w:tc>
          <w:tcPr>
            <w:tcW w:w="0" w:type="auto"/>
          </w:tcPr>
          <w:p w14:paraId="680024CA" w14:textId="77777777" w:rsidR="00511B09" w:rsidRDefault="006D2C10">
            <w:pPr>
              <w:jc w:val="right"/>
            </w:pPr>
            <w:r>
              <w:t>0.339</w:t>
            </w:r>
          </w:p>
        </w:tc>
        <w:tc>
          <w:tcPr>
            <w:tcW w:w="0" w:type="auto"/>
          </w:tcPr>
          <w:p w14:paraId="68903E9C" w14:textId="77777777" w:rsidR="00511B09" w:rsidRDefault="006D2C10">
            <w:pPr>
              <w:jc w:val="right"/>
            </w:pPr>
            <w:r>
              <w:t>−</w:t>
            </w:r>
            <w:r>
              <w:t>0.161</w:t>
            </w:r>
          </w:p>
        </w:tc>
      </w:tr>
      <w:tr w:rsidR="00511B09" w14:paraId="47AF5E71" w14:textId="77777777">
        <w:tc>
          <w:tcPr>
            <w:tcW w:w="0" w:type="auto"/>
          </w:tcPr>
          <w:p w14:paraId="3333B902" w14:textId="77777777" w:rsidR="00511B09" w:rsidRDefault="006D2C10">
            <w:r>
              <w:t>q90</w:t>
            </w:r>
          </w:p>
        </w:tc>
        <w:tc>
          <w:tcPr>
            <w:tcW w:w="0" w:type="auto"/>
          </w:tcPr>
          <w:p w14:paraId="624D6289" w14:textId="77777777" w:rsidR="00511B09" w:rsidRDefault="006D2C10">
            <w:pPr>
              <w:jc w:val="right"/>
            </w:pPr>
            <w:r>
              <w:t>0.90</w:t>
            </w:r>
          </w:p>
        </w:tc>
        <w:tc>
          <w:tcPr>
            <w:tcW w:w="0" w:type="auto"/>
          </w:tcPr>
          <w:p w14:paraId="4DC9FAD2" w14:textId="77777777" w:rsidR="00511B09" w:rsidRDefault="006D2C10">
            <w:pPr>
              <w:jc w:val="right"/>
            </w:pPr>
            <w:r>
              <w:t>0.506</w:t>
            </w:r>
          </w:p>
        </w:tc>
        <w:tc>
          <w:tcPr>
            <w:tcW w:w="0" w:type="auto"/>
          </w:tcPr>
          <w:p w14:paraId="58A832BD" w14:textId="77777777" w:rsidR="00511B09" w:rsidRDefault="006D2C10">
            <w:pPr>
              <w:jc w:val="right"/>
            </w:pPr>
            <w:r>
              <w:t>−</w:t>
            </w:r>
            <w:r>
              <w:t>0.394</w:t>
            </w:r>
          </w:p>
        </w:tc>
      </w:tr>
      <w:tr w:rsidR="00511B09" w14:paraId="438CBD96" w14:textId="77777777">
        <w:tc>
          <w:tcPr>
            <w:tcW w:w="0" w:type="auto"/>
          </w:tcPr>
          <w:p w14:paraId="2DC6F077" w14:textId="77777777" w:rsidR="00511B09" w:rsidRDefault="006D2C10">
            <w:r>
              <w:t>q95</w:t>
            </w:r>
          </w:p>
        </w:tc>
        <w:tc>
          <w:tcPr>
            <w:tcW w:w="0" w:type="auto"/>
          </w:tcPr>
          <w:p w14:paraId="4403CFC9" w14:textId="77777777" w:rsidR="00511B09" w:rsidRDefault="006D2C10">
            <w:pPr>
              <w:jc w:val="right"/>
            </w:pPr>
            <w:r>
              <w:t>0.95</w:t>
            </w:r>
          </w:p>
        </w:tc>
        <w:tc>
          <w:tcPr>
            <w:tcW w:w="0" w:type="auto"/>
          </w:tcPr>
          <w:p w14:paraId="61472197" w14:textId="77777777" w:rsidR="00511B09" w:rsidRDefault="006D2C10">
            <w:pPr>
              <w:jc w:val="right"/>
            </w:pPr>
            <w:r>
              <w:t>0.638</w:t>
            </w:r>
          </w:p>
        </w:tc>
        <w:tc>
          <w:tcPr>
            <w:tcW w:w="0" w:type="auto"/>
          </w:tcPr>
          <w:p w14:paraId="00E09A51" w14:textId="77777777" w:rsidR="00511B09" w:rsidRDefault="006D2C10">
            <w:pPr>
              <w:jc w:val="right"/>
            </w:pPr>
            <w:r>
              <w:t>−</w:t>
            </w:r>
            <w:r>
              <w:t>0.312</w:t>
            </w:r>
          </w:p>
        </w:tc>
      </w:tr>
      <w:tr w:rsidR="00511B09" w14:paraId="42880F03" w14:textId="77777777">
        <w:tc>
          <w:tcPr>
            <w:tcW w:w="0" w:type="auto"/>
          </w:tcPr>
          <w:p w14:paraId="09520B1F" w14:textId="77777777" w:rsidR="00511B09" w:rsidRDefault="006D2C10">
            <w:r>
              <w:t>q99</w:t>
            </w:r>
          </w:p>
        </w:tc>
        <w:tc>
          <w:tcPr>
            <w:tcW w:w="0" w:type="auto"/>
          </w:tcPr>
          <w:p w14:paraId="2B816B38" w14:textId="77777777" w:rsidR="00511B09" w:rsidRDefault="006D2C10">
            <w:pPr>
              <w:jc w:val="right"/>
            </w:pPr>
            <w:r>
              <w:t>0.99</w:t>
            </w:r>
          </w:p>
        </w:tc>
        <w:tc>
          <w:tcPr>
            <w:tcW w:w="0" w:type="auto"/>
          </w:tcPr>
          <w:p w14:paraId="1EFB1DB6" w14:textId="77777777" w:rsidR="00511B09" w:rsidRDefault="006D2C10">
            <w:pPr>
              <w:jc w:val="right"/>
            </w:pPr>
            <w:r>
              <w:t>0.787</w:t>
            </w:r>
          </w:p>
        </w:tc>
        <w:tc>
          <w:tcPr>
            <w:tcW w:w="0" w:type="auto"/>
          </w:tcPr>
          <w:p w14:paraId="22AF84D8" w14:textId="77777777" w:rsidR="00511B09" w:rsidRDefault="006D2C10">
            <w:pPr>
              <w:jc w:val="right"/>
            </w:pPr>
            <w:r>
              <w:t>−</w:t>
            </w:r>
            <w:r>
              <w:t>0.203</w:t>
            </w:r>
          </w:p>
        </w:tc>
      </w:tr>
    </w:tbl>
    <w:p w14:paraId="78B4B6EF" w14:textId="77777777" w:rsidR="00511B09" w:rsidRDefault="006D2C10">
      <w:r>
        <w:t>따라서</w:t>
      </w:r>
      <w:r>
        <w:t xml:space="preserve"> q99</w:t>
      </w:r>
      <w:r>
        <w:t>를</w:t>
      </w:r>
      <w:r>
        <w:t xml:space="preserve"> calibrated 99% predictive quantile</w:t>
      </w:r>
      <w:r>
        <w:t>이라고</w:t>
      </w:r>
      <w:r>
        <w:t xml:space="preserve"> </w:t>
      </w:r>
      <w:r>
        <w:t>부르면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대신</w:t>
      </w:r>
      <w:r>
        <w:t xml:space="preserve"> </w:t>
      </w:r>
      <w:r>
        <w:t>본</w:t>
      </w:r>
      <w:r>
        <w:t xml:space="preserve"> </w:t>
      </w:r>
      <w:r>
        <w:t>연구에서는</w:t>
      </w:r>
      <w:r>
        <w:t xml:space="preserve"> q99</w:t>
      </w:r>
      <w:r>
        <w:t>를</w:t>
      </w:r>
      <w:r>
        <w:t xml:space="preserve"> high-flow tail</w:t>
      </w:r>
      <w:r>
        <w:t>에서</w:t>
      </w:r>
      <w:r>
        <w:t xml:space="preserve"> underestimation</w:t>
      </w:r>
      <w:r>
        <w:t>을</w:t>
      </w:r>
      <w:r>
        <w:t xml:space="preserve"> </w:t>
      </w:r>
      <w:r>
        <w:t>줄이는</w:t>
      </w:r>
      <w:r>
        <w:t xml:space="preserve"> one-sided upper-tail decision output</w:t>
      </w:r>
      <w:r>
        <w:t>으로</w:t>
      </w:r>
      <w:r>
        <w:t xml:space="preserve"> </w:t>
      </w:r>
      <w:r>
        <w:t>해석한다</w:t>
      </w:r>
      <w:r>
        <w:t>. Quantile crossing check</w:t>
      </w:r>
      <w:r>
        <w:t>에서는</w:t>
      </w:r>
      <w:r>
        <w:t xml:space="preserve"> q90 &lt; q50, q95 &lt; q90, q99 &lt; q95</w:t>
      </w:r>
      <w:r>
        <w:t>가</w:t>
      </w:r>
      <w:r>
        <w:t xml:space="preserve"> </w:t>
      </w:r>
      <w:r>
        <w:t>모두</w:t>
      </w:r>
      <w:r>
        <w:t xml:space="preserve"> 0 row</w:t>
      </w:r>
      <w:r>
        <w:t>로</w:t>
      </w:r>
      <w:r>
        <w:t xml:space="preserve"> </w:t>
      </w:r>
      <w:r>
        <w:t>나타나</w:t>
      </w:r>
      <w:r>
        <w:t xml:space="preserve"> monotonicity sanity</w:t>
      </w:r>
      <w:r>
        <w:t>는</w:t>
      </w:r>
      <w:r>
        <w:t xml:space="preserve"> </w:t>
      </w:r>
      <w:r>
        <w:t>통과하였다</w:t>
      </w:r>
      <w:r>
        <w:t>.</w:t>
      </w:r>
    </w:p>
    <w:p w14:paraId="47DAEEA7" w14:textId="77777777" w:rsidR="00511B09" w:rsidRDefault="006D2C10">
      <w:r>
        <w:rPr>
          <w:noProof/>
        </w:rPr>
        <w:lastRenderedPageBreak/>
        <w:drawing>
          <wp:inline distT="0" distB="0" distL="0" distR="0" wp14:anchorId="0BBFEC65" wp14:editId="5CDC94CA">
            <wp:extent cx="5303520" cy="3830319"/>
            <wp:effectExtent l="0" t="0" r="0" b="0"/>
            <wp:docPr id="78" name="Picture" descr="All-hour one-sided quantile calib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output/model_analysis/expanded_drbc_test/probabilistic_diagnostics/figures/primary_all_quantile_calibration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83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251DD" w14:textId="77777777" w:rsidR="00511B09" w:rsidRDefault="006D2C10">
      <w:r>
        <w:t>All-hour one-sided quantile calibration</w:t>
      </w:r>
    </w:p>
    <w:p w14:paraId="350B52EB" w14:textId="77777777" w:rsidR="00511B09" w:rsidRDefault="006D2C10">
      <w:pPr>
        <w:pStyle w:val="1"/>
      </w:pPr>
      <w:bookmarkStart w:id="48" w:name="제-5장-논의"/>
      <w:bookmarkStart w:id="49" w:name="_Toc230737587"/>
      <w:bookmarkEnd w:id="36"/>
      <w:bookmarkEnd w:id="46"/>
      <w:r>
        <w:t>제</w:t>
      </w:r>
      <w:r>
        <w:t xml:space="preserve"> 5</w:t>
      </w:r>
      <w:r>
        <w:t>장</w:t>
      </w:r>
      <w:r>
        <w:t xml:space="preserve"> </w:t>
      </w:r>
      <w:r>
        <w:t>논의</w:t>
      </w:r>
      <w:bookmarkEnd w:id="49"/>
    </w:p>
    <w:p w14:paraId="0E78CDBA" w14:textId="77777777" w:rsidR="00511B09" w:rsidRDefault="006D2C10">
      <w:pPr>
        <w:pStyle w:val="2"/>
      </w:pPr>
      <w:bookmarkStart w:id="50" w:name="X0386af23465611cbfffa745469ce0281dc116f9"/>
      <w:bookmarkStart w:id="51" w:name="_Toc230737588"/>
      <w:r>
        <w:t>5.1 Output design</w:t>
      </w:r>
      <w:r>
        <w:t>이</w:t>
      </w:r>
      <w:r>
        <w:t xml:space="preserve"> peak underestimation</w:t>
      </w:r>
      <w:r>
        <w:t>에</w:t>
      </w:r>
      <w:r>
        <w:t xml:space="preserve"> </w:t>
      </w:r>
      <w:r>
        <w:t>미치는</w:t>
      </w:r>
      <w:r>
        <w:t xml:space="preserve"> </w:t>
      </w:r>
      <w:r>
        <w:t>영향</w:t>
      </w:r>
      <w:bookmarkEnd w:id="51"/>
    </w:p>
    <w:p w14:paraId="4B790F91" w14:textId="77777777" w:rsidR="00511B09" w:rsidRDefault="006D2C10">
      <w:r>
        <w:t>결과는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가설을</w:t>
      </w:r>
      <w:r>
        <w:t xml:space="preserve"> </w:t>
      </w:r>
      <w:r>
        <w:t>지지한다</w:t>
      </w:r>
      <w:r>
        <w:t xml:space="preserve">. </w:t>
      </w:r>
      <w:r>
        <w:t>같은</w:t>
      </w:r>
      <w:r>
        <w:t xml:space="preserve"> backbone</w:t>
      </w:r>
      <w:r>
        <w:t>을</w:t>
      </w:r>
      <w:r>
        <w:t xml:space="preserve"> </w:t>
      </w:r>
      <w:r>
        <w:t>유지해도</w:t>
      </w:r>
      <w:r>
        <w:t xml:space="preserve"> head</w:t>
      </w:r>
      <w:r>
        <w:t>를</w:t>
      </w:r>
      <w:r>
        <w:t xml:space="preserve"> deterministic point estimate</w:t>
      </w:r>
      <w:r>
        <w:t>에서</w:t>
      </w:r>
      <w:r>
        <w:t xml:space="preserve"> quantile output</w:t>
      </w:r>
      <w:r>
        <w:t>으로</w:t>
      </w:r>
      <w:r>
        <w:t xml:space="preserve"> </w:t>
      </w:r>
      <w:r>
        <w:t>바꾸면</w:t>
      </w:r>
      <w:r>
        <w:t xml:space="preserve"> upper-tail peak underestimation</w:t>
      </w:r>
      <w:r>
        <w:t>이</w:t>
      </w:r>
      <w:r>
        <w:t xml:space="preserve"> </w:t>
      </w:r>
      <w:r>
        <w:t>크게</w:t>
      </w:r>
      <w:r>
        <w:t xml:space="preserve"> </w:t>
      </w:r>
      <w:r>
        <w:t>줄었다</w:t>
      </w:r>
      <w:r>
        <w:t xml:space="preserve">. </w:t>
      </w:r>
      <w:r>
        <w:t>특히</w:t>
      </w:r>
      <w:r>
        <w:t xml:space="preserve"> q99</w:t>
      </w:r>
      <w:r>
        <w:t>는</w:t>
      </w:r>
      <w:r>
        <w:t xml:space="preserve"> Q99 event scope</w:t>
      </w:r>
      <w:r>
        <w:t>에서</w:t>
      </w:r>
      <w:r>
        <w:t xml:space="preserve"> α</w:t>
      </w:r>
      <w:r>
        <w:t>를</w:t>
      </w:r>
      <w:r>
        <w:t xml:space="preserve"> </w:t>
      </w:r>
      <w:r>
        <w:t>거의</w:t>
      </w:r>
      <w:r>
        <w:t xml:space="preserve"> 0</w:t>
      </w:r>
      <w:r>
        <w:t>에</w:t>
      </w:r>
      <w:r>
        <w:t xml:space="preserve"> </w:t>
      </w:r>
      <w:r>
        <w:t>가깝게</w:t>
      </w:r>
      <w:r>
        <w:t xml:space="preserve"> </w:t>
      </w:r>
      <w:r>
        <w:t>낮추고</w:t>
      </w:r>
      <w:r>
        <w:t>, Q99 threshold recall</w:t>
      </w:r>
      <w:r>
        <w:t>을</w:t>
      </w:r>
      <w:r>
        <w:t xml:space="preserve"> 0.583</w:t>
      </w:r>
      <w:r>
        <w:t>까지</w:t>
      </w:r>
      <w:r>
        <w:t xml:space="preserve"> </w:t>
      </w:r>
      <w:r>
        <w:t>끌어올렸다</w:t>
      </w:r>
      <w:r>
        <w:t xml:space="preserve">. </w:t>
      </w:r>
      <w:r>
        <w:t>이는</w:t>
      </w:r>
      <w:r>
        <w:t xml:space="preserve"> extreme peak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복잡한</w:t>
      </w:r>
      <w:r>
        <w:t xml:space="preserve"> backbone</w:t>
      </w:r>
      <w:r>
        <w:t>이나</w:t>
      </w:r>
      <w:r>
        <w:t xml:space="preserve"> physics-guided core</w:t>
      </w:r>
      <w:r>
        <w:t>가</w:t>
      </w:r>
      <w:r>
        <w:t xml:space="preserve"> </w:t>
      </w:r>
      <w:r>
        <w:t>먼저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아니라는</w:t>
      </w:r>
      <w:r>
        <w:t xml:space="preserve"> </w:t>
      </w:r>
      <w:r>
        <w:t>점을</w:t>
      </w:r>
      <w:r>
        <w:t xml:space="preserve"> </w:t>
      </w:r>
      <w:r>
        <w:t>보여준다</w:t>
      </w:r>
      <w:r>
        <w:t>.</w:t>
      </w:r>
    </w:p>
    <w:p w14:paraId="7E5713F3" w14:textId="77777777" w:rsidR="00511B09" w:rsidRDefault="006D2C10">
      <w:pPr>
        <w:pStyle w:val="2"/>
      </w:pPr>
      <w:bookmarkStart w:id="52" w:name="X850fcd18902625256276d026c082fe6adb5aac8"/>
      <w:bookmarkStart w:id="53" w:name="_Toc230737589"/>
      <w:bookmarkEnd w:id="50"/>
      <w:r>
        <w:t>5.2 Central prediction</w:t>
      </w:r>
      <w:r>
        <w:t>과</w:t>
      </w:r>
      <w:r>
        <w:t xml:space="preserve"> upper-tail output</w:t>
      </w:r>
      <w:r>
        <w:t>의</w:t>
      </w:r>
      <w:r>
        <w:t xml:space="preserve"> </w:t>
      </w:r>
      <w:r>
        <w:t>역할</w:t>
      </w:r>
      <w:r>
        <w:t xml:space="preserve"> </w:t>
      </w:r>
      <w:r>
        <w:t>분리</w:t>
      </w:r>
      <w:bookmarkEnd w:id="53"/>
    </w:p>
    <w:p w14:paraId="6DA54F28" w14:textId="77777777" w:rsidR="00511B09" w:rsidRDefault="006D2C10">
      <w:r>
        <w:t>q50</w:t>
      </w:r>
      <w:r>
        <w:t>은</w:t>
      </w:r>
      <w:r>
        <w:t xml:space="preserve"> central hydrograph</w:t>
      </w:r>
      <w:r>
        <w:t>를</w:t>
      </w:r>
      <w:r>
        <w:t xml:space="preserve"> </w:t>
      </w:r>
      <w:r>
        <w:t>담당하고</w:t>
      </w:r>
      <w:r>
        <w:t>, q90/q95/q99</w:t>
      </w:r>
      <w:r>
        <w:t>는</w:t>
      </w:r>
      <w:r>
        <w:t xml:space="preserve"> </w:t>
      </w:r>
      <w:r>
        <w:t>점점</w:t>
      </w:r>
      <w:r>
        <w:t xml:space="preserve"> </w:t>
      </w:r>
      <w:r>
        <w:t>보수적인</w:t>
      </w:r>
      <w:r>
        <w:t xml:space="preserve"> decision output</w:t>
      </w:r>
      <w:r>
        <w:t>으로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>. q50</w:t>
      </w:r>
      <w:r>
        <w:t>이</w:t>
      </w:r>
      <w:r>
        <w:t xml:space="preserve"> high-flow</w:t>
      </w:r>
      <w:r>
        <w:t>에서</w:t>
      </w:r>
      <w:r>
        <w:t xml:space="preserve"> under-bias</w:t>
      </w:r>
      <w:r>
        <w:t>를</w:t>
      </w:r>
      <w:r>
        <w:t xml:space="preserve"> </w:t>
      </w:r>
      <w:r>
        <w:t>보이는</w:t>
      </w:r>
      <w:r>
        <w:t xml:space="preserve"> </w:t>
      </w:r>
      <w:r>
        <w:t>것은</w:t>
      </w:r>
      <w:r>
        <w:t xml:space="preserve"> upper-tail output</w:t>
      </w:r>
      <w:r>
        <w:t>이</w:t>
      </w:r>
      <w:r>
        <w:t xml:space="preserve"> </w:t>
      </w:r>
      <w:r>
        <w:t>필요한</w:t>
      </w:r>
      <w:r>
        <w:t xml:space="preserve"> </w:t>
      </w:r>
      <w:r>
        <w:t>이유이기도</w:t>
      </w:r>
      <w:r>
        <w:t xml:space="preserve"> </w:t>
      </w:r>
      <w:r>
        <w:t>하다</w:t>
      </w:r>
      <w:r>
        <w:t xml:space="preserve">. </w:t>
      </w:r>
      <w:r>
        <w:t>따라서</w:t>
      </w:r>
      <w:r>
        <w:t xml:space="preserve"> Model 2</w:t>
      </w:r>
      <w:r>
        <w:t>를</w:t>
      </w:r>
      <w:r>
        <w:t xml:space="preserve"> </w:t>
      </w:r>
      <w:r>
        <w:t>평가할</w:t>
      </w:r>
      <w:r>
        <w:t xml:space="preserve"> </w:t>
      </w:r>
      <w:r>
        <w:t>때</w:t>
      </w:r>
      <w:r>
        <w:t xml:space="preserve"> q50 </w:t>
      </w:r>
      <w:r>
        <w:t>하나만</w:t>
      </w:r>
      <w:r>
        <w:t xml:space="preserve"> Model 1</w:t>
      </w:r>
      <w:r>
        <w:t>과</w:t>
      </w:r>
      <w:r>
        <w:t xml:space="preserve"> </w:t>
      </w:r>
      <w:r>
        <w:t>비교하면</w:t>
      </w:r>
      <w:r>
        <w:t xml:space="preserve"> probabilistic head</w:t>
      </w:r>
      <w:r>
        <w:t>의</w:t>
      </w:r>
      <w:r>
        <w:t xml:space="preserve"> </w:t>
      </w:r>
      <w:r>
        <w:t>핵심</w:t>
      </w:r>
      <w:r>
        <w:t xml:space="preserve"> </w:t>
      </w:r>
      <w:r>
        <w:t>장점을</w:t>
      </w:r>
      <w:r>
        <w:t xml:space="preserve"> </w:t>
      </w:r>
      <w:r>
        <w:t>놓치게</w:t>
      </w:r>
      <w:r>
        <w:t xml:space="preserve"> </w:t>
      </w:r>
      <w:r>
        <w:t>된다</w:t>
      </w:r>
      <w:r>
        <w:t>.</w:t>
      </w:r>
    </w:p>
    <w:p w14:paraId="79DA915D" w14:textId="77777777" w:rsidR="00511B09" w:rsidRDefault="006D2C10">
      <w:pPr>
        <w:pStyle w:val="2"/>
      </w:pPr>
      <w:bookmarkStart w:id="54" w:name="운영적-trade-off"/>
      <w:bookmarkStart w:id="55" w:name="_Toc230737590"/>
      <w:bookmarkEnd w:id="52"/>
      <w:r>
        <w:t xml:space="preserve">5.3 </w:t>
      </w:r>
      <w:r>
        <w:t>운영적</w:t>
      </w:r>
      <w:r>
        <w:t xml:space="preserve"> trade-off</w:t>
      </w:r>
      <w:bookmarkEnd w:id="55"/>
    </w:p>
    <w:p w14:paraId="510782E9" w14:textId="77777777" w:rsidR="00511B09" w:rsidRDefault="006D2C10">
      <w:r>
        <w:t>q99</w:t>
      </w:r>
      <w:r>
        <w:t>는</w:t>
      </w:r>
      <w:r>
        <w:t xml:space="preserve"> peak underestimation</w:t>
      </w:r>
      <w:r>
        <w:t>을</w:t>
      </w:r>
      <w:r>
        <w:t xml:space="preserve"> </w:t>
      </w:r>
      <w:r>
        <w:t>줄이지만</w:t>
      </w:r>
      <w:r>
        <w:t xml:space="preserve"> false-positive cost</w:t>
      </w:r>
      <w:r>
        <w:t>도</w:t>
      </w:r>
      <w:r>
        <w:t xml:space="preserve"> </w:t>
      </w:r>
      <w:r>
        <w:t>증가시킨다</w:t>
      </w:r>
      <w:r>
        <w:t xml:space="preserve">. </w:t>
      </w:r>
      <w:r>
        <w:t>이</w:t>
      </w:r>
      <w:r>
        <w:t xml:space="preserve"> </w:t>
      </w:r>
      <w:r>
        <w:t>결과는</w:t>
      </w:r>
      <w:r>
        <w:t xml:space="preserve"> q99</w:t>
      </w:r>
      <w:r>
        <w:t>를</w:t>
      </w:r>
      <w:r>
        <w:t xml:space="preserve"> </w:t>
      </w:r>
      <w:r>
        <w:t>항상</w:t>
      </w:r>
      <w:r>
        <w:t xml:space="preserve"> </w:t>
      </w:r>
      <w:r>
        <w:t>최선의</w:t>
      </w:r>
      <w:r>
        <w:t xml:space="preserve"> forecast</w:t>
      </w:r>
      <w:r>
        <w:t>라고</w:t>
      </w:r>
      <w:r>
        <w:t xml:space="preserve"> </w:t>
      </w:r>
      <w:r>
        <w:t>주장하기보다</w:t>
      </w:r>
      <w:r>
        <w:t>, risk tolerance</w:t>
      </w:r>
      <w:r>
        <w:t>가</w:t>
      </w:r>
      <w:r>
        <w:t xml:space="preserve"> </w:t>
      </w:r>
      <w:r>
        <w:t>높은</w:t>
      </w:r>
      <w:r>
        <w:t xml:space="preserve"> </w:t>
      </w:r>
      <w:r>
        <w:t>상황에서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conservative </w:t>
      </w:r>
      <w:r>
        <w:lastRenderedPageBreak/>
        <w:t>alert level</w:t>
      </w:r>
      <w:r>
        <w:t>로</w:t>
      </w:r>
      <w:r>
        <w:t xml:space="preserve"> </w:t>
      </w:r>
      <w:r>
        <w:t>해석해야</w:t>
      </w:r>
      <w:r>
        <w:t xml:space="preserve"> </w:t>
      </w:r>
      <w:r>
        <w:t>함을</w:t>
      </w:r>
      <w:r>
        <w:t xml:space="preserve"> </w:t>
      </w:r>
      <w:r>
        <w:t>의미한다</w:t>
      </w:r>
      <w:r>
        <w:t xml:space="preserve">. </w:t>
      </w:r>
      <w:r>
        <w:t>실제</w:t>
      </w:r>
      <w:r>
        <w:t xml:space="preserve"> </w:t>
      </w:r>
      <w:r>
        <w:t>홍수</w:t>
      </w:r>
      <w:r>
        <w:t xml:space="preserve"> </w:t>
      </w:r>
      <w:r>
        <w:t>경보에서는</w:t>
      </w:r>
      <w:r>
        <w:t xml:space="preserve"> q90/q95/q99 </w:t>
      </w:r>
      <w:r>
        <w:t>중</w:t>
      </w:r>
      <w:r>
        <w:t xml:space="preserve"> </w:t>
      </w:r>
      <w:r>
        <w:t>어느</w:t>
      </w:r>
      <w:r>
        <w:t xml:space="preserve"> output</w:t>
      </w:r>
      <w:r>
        <w:t>을</w:t>
      </w:r>
      <w:r>
        <w:t xml:space="preserve"> </w:t>
      </w:r>
      <w:r>
        <w:t>사용할지는</w:t>
      </w:r>
      <w:r>
        <w:t xml:space="preserve"> missed peak cost</w:t>
      </w:r>
      <w:r>
        <w:t>와</w:t>
      </w:r>
      <w:r>
        <w:t xml:space="preserve"> false alarm cost</w:t>
      </w:r>
      <w:r>
        <w:t>의</w:t>
      </w:r>
      <w:r>
        <w:t xml:space="preserve"> </w:t>
      </w:r>
      <w:r>
        <w:t>상대적</w:t>
      </w:r>
      <w:r>
        <w:t xml:space="preserve"> </w:t>
      </w:r>
      <w:r>
        <w:t>중요도에</w:t>
      </w:r>
      <w:r>
        <w:t xml:space="preserve"> </w:t>
      </w:r>
      <w:r>
        <w:t>따라</w:t>
      </w:r>
      <w:r>
        <w:t xml:space="preserve"> </w:t>
      </w:r>
      <w:r>
        <w:t>달라진다</w:t>
      </w:r>
      <w:r>
        <w:t>.</w:t>
      </w:r>
    </w:p>
    <w:p w14:paraId="283614AA" w14:textId="77777777" w:rsidR="00511B09" w:rsidRDefault="006D2C10">
      <w:pPr>
        <w:pStyle w:val="2"/>
      </w:pPr>
      <w:bookmarkStart w:id="56" w:name="한계"/>
      <w:bookmarkStart w:id="57" w:name="_Toc230737591"/>
      <w:bookmarkEnd w:id="54"/>
      <w:r>
        <w:t xml:space="preserve">5.4 </w:t>
      </w:r>
      <w:r>
        <w:t>한계</w:t>
      </w:r>
      <w:bookmarkEnd w:id="57"/>
    </w:p>
    <w:p w14:paraId="3DC38670" w14:textId="77777777" w:rsidR="00511B09" w:rsidRDefault="006D2C10">
      <w:r>
        <w:t>첫째</w:t>
      </w:r>
      <w:r>
        <w:t xml:space="preserve">, </w:t>
      </w:r>
      <w:r>
        <w:t>현재</w:t>
      </w:r>
      <w:r>
        <w:t xml:space="preserve"> quantile set</w:t>
      </w:r>
      <w:r>
        <w:t>은</w:t>
      </w:r>
      <w:r>
        <w:t xml:space="preserve"> q50/q90/q95/q99</w:t>
      </w:r>
      <w:r>
        <w:t>만</w:t>
      </w:r>
      <w:r>
        <w:t xml:space="preserve"> </w:t>
      </w:r>
      <w:r>
        <w:t>포함하므로</w:t>
      </w:r>
      <w:r>
        <w:t xml:space="preserve"> lower quantile</w:t>
      </w:r>
      <w:r>
        <w:t>이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prediction interval, interval score, Winkler score </w:t>
      </w:r>
      <w:r>
        <w:t>같은</w:t>
      </w:r>
      <w:r>
        <w:t xml:space="preserve"> </w:t>
      </w:r>
      <w:r>
        <w:t>양방향</w:t>
      </w:r>
      <w:r>
        <w:t xml:space="preserve"> uncertainty evaluation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 xml:space="preserve">. </w:t>
      </w:r>
      <w:r>
        <w:t>둘째</w:t>
      </w:r>
      <w:r>
        <w:t>, q99</w:t>
      </w:r>
      <w:r>
        <w:t>의</w:t>
      </w:r>
      <w:r>
        <w:t xml:space="preserve"> empirical coverage</w:t>
      </w:r>
      <w:r>
        <w:t>는</w:t>
      </w:r>
      <w:r>
        <w:t xml:space="preserve"> nominal 0.99</w:t>
      </w:r>
      <w:r>
        <w:t>보다</w:t>
      </w:r>
      <w:r>
        <w:t xml:space="preserve"> </w:t>
      </w:r>
      <w:r>
        <w:t>낮아</w:t>
      </w:r>
      <w:r>
        <w:t xml:space="preserve"> </w:t>
      </w:r>
      <w:r>
        <w:t>완전한</w:t>
      </w:r>
      <w:r>
        <w:t xml:space="preserve"> calibration</w:t>
      </w:r>
      <w:r>
        <w:t>을</w:t>
      </w:r>
      <w:r>
        <w:t xml:space="preserve"> </w:t>
      </w:r>
      <w:r>
        <w:t>주장할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셋째</w:t>
      </w:r>
      <w:r>
        <w:t>, Flash Flood category</w:t>
      </w:r>
      <w:r>
        <w:t>에서는</w:t>
      </w:r>
      <w:r>
        <w:t xml:space="preserve"> q99</w:t>
      </w:r>
      <w:r>
        <w:t>도</w:t>
      </w:r>
      <w:r>
        <w:t xml:space="preserve"> </w:t>
      </w:r>
      <w:r>
        <w:t>상당한</w:t>
      </w:r>
      <w:r>
        <w:t xml:space="preserve"> residual under-deficit</w:t>
      </w:r>
      <w:r>
        <w:t>을</w:t>
      </w:r>
      <w:r>
        <w:t xml:space="preserve"> </w:t>
      </w:r>
      <w:r>
        <w:t>남겼다</w:t>
      </w:r>
      <w:r>
        <w:t xml:space="preserve">. </w:t>
      </w:r>
      <w:r>
        <w:t>이는</w:t>
      </w:r>
      <w:r>
        <w:t xml:space="preserve"> hourly forcing, basin response speed, routing/timing representation</w:t>
      </w:r>
      <w:r>
        <w:t>의</w:t>
      </w:r>
      <w:r>
        <w:t xml:space="preserve"> </w:t>
      </w:r>
      <w:r>
        <w:t>한계와</w:t>
      </w:r>
      <w:r>
        <w:t xml:space="preserve"> </w:t>
      </w:r>
      <w:r>
        <w:t>관련될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넷째</w:t>
      </w:r>
      <w:r>
        <w:t>, physics-guided hybrid core</w:t>
      </w:r>
      <w:r>
        <w:t>는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공식</w:t>
      </w:r>
      <w:r>
        <w:t xml:space="preserve"> </w:t>
      </w:r>
      <w:r>
        <w:t>비교축이</w:t>
      </w:r>
      <w:r>
        <w:t xml:space="preserve"> </w:t>
      </w:r>
      <w:r>
        <w:t>아니라</w:t>
      </w:r>
      <w:r>
        <w:t xml:space="preserve"> future work</w:t>
      </w:r>
      <w:r>
        <w:t>로</w:t>
      </w:r>
      <w:r>
        <w:t xml:space="preserve"> </w:t>
      </w:r>
      <w:r>
        <w:t>남긴다</w:t>
      </w:r>
      <w:r>
        <w:t>.</w:t>
      </w:r>
    </w:p>
    <w:p w14:paraId="110957DF" w14:textId="77777777" w:rsidR="00511B09" w:rsidRDefault="006D2C10">
      <w:pPr>
        <w:pStyle w:val="1"/>
      </w:pPr>
      <w:bookmarkStart w:id="58" w:name="제-6장-결론"/>
      <w:bookmarkStart w:id="59" w:name="_Toc230737592"/>
      <w:bookmarkEnd w:id="48"/>
      <w:bookmarkEnd w:id="56"/>
      <w:r>
        <w:t>제</w:t>
      </w:r>
      <w:r>
        <w:t xml:space="preserve"> 6</w:t>
      </w:r>
      <w:r>
        <w:t>장</w:t>
      </w:r>
      <w:r>
        <w:t xml:space="preserve"> </w:t>
      </w:r>
      <w:r>
        <w:t>결론</w:t>
      </w:r>
      <w:bookmarkEnd w:id="59"/>
    </w:p>
    <w:p w14:paraId="2E7CD00B" w14:textId="77777777" w:rsidR="00511B09" w:rsidRDefault="006D2C10">
      <w:r>
        <w:t>본</w:t>
      </w:r>
      <w:r>
        <w:t xml:space="preserve"> </w:t>
      </w:r>
      <w:r>
        <w:t>연구는</w:t>
      </w:r>
      <w:r>
        <w:t xml:space="preserve"> CAMELSH hourly dataset</w:t>
      </w:r>
      <w:r>
        <w:t>과</w:t>
      </w:r>
      <w:r>
        <w:t xml:space="preserve"> DRBC regional holdout </w:t>
      </w:r>
      <w:r>
        <w:t>조건에서</w:t>
      </w:r>
      <w:r>
        <w:t xml:space="preserve"> deterministic multi-basin LSTM</w:t>
      </w:r>
      <w:r>
        <w:t>과</w:t>
      </w:r>
      <w:r>
        <w:t xml:space="preserve"> probabilistic quantile LSTM</w:t>
      </w:r>
      <w:r>
        <w:t>을</w:t>
      </w:r>
      <w:r>
        <w:t xml:space="preserve"> </w:t>
      </w:r>
      <w:r>
        <w:t>비교하였다</w:t>
      </w:r>
      <w:r>
        <w:t xml:space="preserve">. </w:t>
      </w:r>
      <w:r>
        <w:t>결과적으로</w:t>
      </w:r>
      <w:r>
        <w:t xml:space="preserve"> Model 2</w:t>
      </w:r>
      <w:r>
        <w:t>의</w:t>
      </w:r>
      <w:r>
        <w:t xml:space="preserve"> q50</w:t>
      </w:r>
      <w:r>
        <w:t>은</w:t>
      </w:r>
      <w:r>
        <w:t xml:space="preserve"> central prediction </w:t>
      </w:r>
      <w:r>
        <w:t>성능을</w:t>
      </w:r>
      <w:r>
        <w:t xml:space="preserve"> </w:t>
      </w:r>
      <w:r>
        <w:t>유지했고</w:t>
      </w:r>
      <w:r>
        <w:t>, q90/q95/q99</w:t>
      </w:r>
      <w:r>
        <w:t>는</w:t>
      </w:r>
      <w:r>
        <w:t xml:space="preserve"> τ</w:t>
      </w:r>
      <w:r>
        <w:t>가</w:t>
      </w:r>
      <w:r>
        <w:t xml:space="preserve"> </w:t>
      </w:r>
      <w:r>
        <w:t>커질수록</w:t>
      </w:r>
      <w:r>
        <w:t xml:space="preserve"> extreme peak underestimation</w:t>
      </w:r>
      <w:r>
        <w:t>을</w:t>
      </w:r>
      <w:r>
        <w:t xml:space="preserve"> </w:t>
      </w:r>
      <w:r>
        <w:t>줄였다</w:t>
      </w:r>
      <w:r>
        <w:t xml:space="preserve">. </w:t>
      </w:r>
      <w:r>
        <w:t>특히</w:t>
      </w:r>
      <w:r>
        <w:t xml:space="preserve"> q99</w:t>
      </w:r>
      <w:r>
        <w:t>는</w:t>
      </w:r>
      <w:r>
        <w:t xml:space="preserve"> Q99 event peak under-deficit</w:t>
      </w:r>
      <w:r>
        <w:t>을</w:t>
      </w:r>
      <w:r>
        <w:t xml:space="preserve"> 0.018</w:t>
      </w:r>
      <w:r>
        <w:t>까지</w:t>
      </w:r>
      <w:r>
        <w:t xml:space="preserve"> </w:t>
      </w:r>
      <w:r>
        <w:t>낮추고</w:t>
      </w:r>
      <w:r>
        <w:t xml:space="preserve"> Q99 threshold recall</w:t>
      </w:r>
      <w:r>
        <w:t>을</w:t>
      </w:r>
      <w:r>
        <w:t xml:space="preserve"> 0.583</w:t>
      </w:r>
      <w:r>
        <w:t>까지</w:t>
      </w:r>
      <w:r>
        <w:t xml:space="preserve"> </w:t>
      </w:r>
      <w:r>
        <w:t>높였다</w:t>
      </w:r>
      <w:r>
        <w:t xml:space="preserve">. </w:t>
      </w:r>
      <w:r>
        <w:t>그러나</w:t>
      </w:r>
      <w:r>
        <w:t xml:space="preserve"> q99</w:t>
      </w:r>
      <w:r>
        <w:t>의</w:t>
      </w:r>
      <w:r>
        <w:t xml:space="preserve"> all-hour empirical coverage</w:t>
      </w:r>
      <w:r>
        <w:t>는</w:t>
      </w:r>
      <w:r>
        <w:t xml:space="preserve"> 0.787</w:t>
      </w:r>
      <w:r>
        <w:t>로</w:t>
      </w:r>
      <w:r>
        <w:t xml:space="preserve"> nominal 0.99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못했으므로</w:t>
      </w:r>
      <w:r>
        <w:t xml:space="preserve"> calibrated 99% predictive quantile</w:t>
      </w:r>
      <w:r>
        <w:t>로</w:t>
      </w:r>
      <w:r>
        <w:t xml:space="preserve"> </w:t>
      </w:r>
      <w:r>
        <w:t>해석해서는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0545FB29" w14:textId="77777777" w:rsidR="00511B09" w:rsidRDefault="006D2C10">
      <w:r>
        <w:t>따라서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핵심</w:t>
      </w:r>
      <w:r>
        <w:t xml:space="preserve"> </w:t>
      </w:r>
      <w:r>
        <w:t>결론은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68C0FA1B" w14:textId="77777777" w:rsidR="00511B09" w:rsidRDefault="006D2C10">
      <w:r>
        <w:t>Probabilistic quantile head</w:t>
      </w:r>
      <w:r>
        <w:t>는</w:t>
      </w:r>
      <w:r>
        <w:t xml:space="preserve"> deterministic LSTM</w:t>
      </w:r>
      <w:r>
        <w:t>의</w:t>
      </w:r>
      <w:r>
        <w:t xml:space="preserve"> extreme flood peak underestimation</w:t>
      </w:r>
      <w:r>
        <w:t>을</w:t>
      </w:r>
      <w:r>
        <w:t xml:space="preserve"> </w:t>
      </w:r>
      <w:r>
        <w:t>줄이는</w:t>
      </w:r>
      <w:r>
        <w:t xml:space="preserve"> </w:t>
      </w:r>
      <w:r>
        <w:t>효과적인</w:t>
      </w:r>
      <w:r>
        <w:t xml:space="preserve"> output design</w:t>
      </w:r>
      <w:r>
        <w:t>이며</w:t>
      </w:r>
      <w:r>
        <w:t>, q90/q95/q99</w:t>
      </w:r>
      <w:r>
        <w:t>는</w:t>
      </w:r>
      <w:r>
        <w:t xml:space="preserve"> calibration claim</w:t>
      </w:r>
      <w:r>
        <w:t>이</w:t>
      </w:r>
      <w:r>
        <w:t xml:space="preserve"> </w:t>
      </w:r>
      <w:r>
        <w:t>아니라</w:t>
      </w:r>
      <w:r>
        <w:t xml:space="preserve"> recall–cost trade-off</w:t>
      </w:r>
      <w:r>
        <w:t>를</w:t>
      </w:r>
      <w:r>
        <w:t xml:space="preserve"> </w:t>
      </w:r>
      <w:r>
        <w:t>조절하는</w:t>
      </w:r>
      <w:r>
        <w:t xml:space="preserve"> upper-tail decision outputs</w:t>
      </w:r>
      <w:r>
        <w:t>로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>.</w:t>
      </w:r>
    </w:p>
    <w:p w14:paraId="4E47D013" w14:textId="77777777" w:rsidR="00511B09" w:rsidRDefault="006D2C10">
      <w:r>
        <w:t>후속</w:t>
      </w:r>
      <w:r>
        <w:t xml:space="preserve"> </w:t>
      </w:r>
      <w:r>
        <w:t>연구에서는</w:t>
      </w:r>
      <w:r>
        <w:t xml:space="preserve"> lower quantile</w:t>
      </w:r>
      <w:r>
        <w:t>을</w:t>
      </w:r>
      <w:r>
        <w:t xml:space="preserve"> </w:t>
      </w:r>
      <w:r>
        <w:t>포함한</w:t>
      </w:r>
      <w:r>
        <w:t xml:space="preserve"> full interval forecast, quantile calibration </w:t>
      </w:r>
      <w:r>
        <w:t>개선</w:t>
      </w:r>
      <w:r>
        <w:t xml:space="preserve">, flash flood timing error </w:t>
      </w:r>
      <w:r>
        <w:t>완화</w:t>
      </w:r>
      <w:r>
        <w:t xml:space="preserve">, </w:t>
      </w:r>
      <w:r>
        <w:t>그리고</w:t>
      </w:r>
      <w:r>
        <w:t xml:space="preserve"> physics-guided conceptual core</w:t>
      </w:r>
      <w:r>
        <w:t>를</w:t>
      </w:r>
      <w:r>
        <w:t xml:space="preserve"> </w:t>
      </w:r>
      <w:r>
        <w:t>통한</w:t>
      </w:r>
      <w:r>
        <w:t xml:space="preserve"> routing/state representation </w:t>
      </w:r>
      <w:r>
        <w:t>보완을</w:t>
      </w:r>
      <w:r>
        <w:t xml:space="preserve"> </w:t>
      </w:r>
      <w:r>
        <w:t>검토할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40642D1" w14:textId="77777777" w:rsidR="00511B09" w:rsidRDefault="006D2C10">
      <w:pPr>
        <w:pStyle w:val="1"/>
      </w:pPr>
      <w:bookmarkStart w:id="60" w:name="참고문헌"/>
      <w:bookmarkStart w:id="61" w:name="_Toc230737593"/>
      <w:bookmarkEnd w:id="58"/>
      <w:r>
        <w:t>참고문헌</w:t>
      </w:r>
      <w:bookmarkEnd w:id="61"/>
    </w:p>
    <w:p w14:paraId="6F3E2490" w14:textId="77777777" w:rsidR="00511B09" w:rsidRDefault="006D2C10">
      <w:pPr>
        <w:numPr>
          <w:ilvl w:val="0"/>
          <w:numId w:val="9"/>
        </w:numPr>
      </w:pPr>
      <w:r>
        <w:t xml:space="preserve">Addor, N., Newman, A. J., Mizukami, N., and Clark, M. P. (2017). The CAMELS data set: catchment attributes and meteorology for large-sample studies. </w:t>
      </w:r>
      <w:r>
        <w:rPr>
          <w:i/>
          <w:iCs/>
        </w:rPr>
        <w:t>Hydrology and Earth System Sciences</w:t>
      </w:r>
      <w:r>
        <w:t>, 21, 5293–5313.</w:t>
      </w:r>
    </w:p>
    <w:p w14:paraId="3E0DA3F2" w14:textId="77777777" w:rsidR="00511B09" w:rsidRDefault="006D2C10">
      <w:pPr>
        <w:numPr>
          <w:ilvl w:val="0"/>
          <w:numId w:val="9"/>
        </w:numPr>
      </w:pPr>
      <w:r>
        <w:t xml:space="preserve">Frame, J. M., Kratzert, F., Klotz, D., et al. (2022). Deep learning rainfall-runoff predictions of extreme events. </w:t>
      </w:r>
      <w:r>
        <w:rPr>
          <w:i/>
          <w:iCs/>
        </w:rPr>
        <w:t>Hydrology and Earth System Sciences</w:t>
      </w:r>
      <w:r>
        <w:t>, 26, 3377–3392.</w:t>
      </w:r>
    </w:p>
    <w:p w14:paraId="2C574984" w14:textId="77777777" w:rsidR="00511B09" w:rsidRDefault="006D2C10">
      <w:pPr>
        <w:numPr>
          <w:ilvl w:val="0"/>
          <w:numId w:val="9"/>
        </w:numPr>
      </w:pPr>
      <w:r>
        <w:t xml:space="preserve">Klotz, D., Kratzert, F., Gauch, M., et al. (2022). Uncertainty estimation with deep learning for rainfall-runoff modeling. </w:t>
      </w:r>
      <w:r>
        <w:rPr>
          <w:i/>
          <w:iCs/>
        </w:rPr>
        <w:t>Hydrology and Earth System Sciences</w:t>
      </w:r>
      <w:r>
        <w:t>, 26, 1673–1693.</w:t>
      </w:r>
    </w:p>
    <w:p w14:paraId="2BAC1530" w14:textId="77777777" w:rsidR="00511B09" w:rsidRDefault="006D2C10">
      <w:pPr>
        <w:numPr>
          <w:ilvl w:val="0"/>
          <w:numId w:val="9"/>
        </w:numPr>
      </w:pPr>
      <w:r>
        <w:t xml:space="preserve">Knoben, W. J. M., Freer, J. E., and Woods, R. A. (2019). Inherent benchmark or not? Comparing Nash-Sutcliffe and Kling-Gupta efficiency scores. </w:t>
      </w:r>
      <w:r>
        <w:rPr>
          <w:i/>
          <w:iCs/>
        </w:rPr>
        <w:t>Hydrology and Earth System Sciences</w:t>
      </w:r>
      <w:r>
        <w:t>, 23, 4323–4331.</w:t>
      </w:r>
    </w:p>
    <w:p w14:paraId="03B589D0" w14:textId="77777777" w:rsidR="00511B09" w:rsidRDefault="006D2C10">
      <w:pPr>
        <w:numPr>
          <w:ilvl w:val="0"/>
          <w:numId w:val="9"/>
        </w:numPr>
      </w:pPr>
      <w:r>
        <w:lastRenderedPageBreak/>
        <w:t xml:space="preserve">Kratzert, F., Klotz, D., Brenner, C., Schulz, K., and Herrnegger, M. (2018). Rainfall-runoff modelling using Long Short-Term Memory networks. </w:t>
      </w:r>
      <w:r>
        <w:rPr>
          <w:i/>
          <w:iCs/>
        </w:rPr>
        <w:t>Hydrology and Earth System Sciences</w:t>
      </w:r>
      <w:r>
        <w:t>, 22, 6005–6022.</w:t>
      </w:r>
    </w:p>
    <w:p w14:paraId="6674ACF4" w14:textId="77777777" w:rsidR="00511B09" w:rsidRDefault="006D2C10">
      <w:pPr>
        <w:numPr>
          <w:ilvl w:val="0"/>
          <w:numId w:val="9"/>
        </w:numPr>
      </w:pPr>
      <w:r>
        <w:t xml:space="preserve">Kratzert, F., Klotz, D., Shalev, G., et al. (2019). Towards learning universal, regional, and local hydrological behaviors via machine learning applied to large-sample datasets. </w:t>
      </w:r>
      <w:r>
        <w:rPr>
          <w:i/>
          <w:iCs/>
        </w:rPr>
        <w:t>Hydrology and Earth System Sciences</w:t>
      </w:r>
      <w:r>
        <w:t>, 23, 5089–5110.</w:t>
      </w:r>
    </w:p>
    <w:p w14:paraId="251BF5EB" w14:textId="77777777" w:rsidR="00511B09" w:rsidRDefault="006D2C10">
      <w:pPr>
        <w:numPr>
          <w:ilvl w:val="0"/>
          <w:numId w:val="9"/>
        </w:numPr>
      </w:pPr>
      <w:r>
        <w:t xml:space="preserve">Kratzert, F., Klotz, D., Herrnegger, M., et al. (2019). Toward improved predictions in ungauged basins: exploiting the power of machine learning. </w:t>
      </w:r>
      <w:r>
        <w:rPr>
          <w:i/>
          <w:iCs/>
        </w:rPr>
        <w:t>Water Resources Research</w:t>
      </w:r>
      <w:r>
        <w:t>, 55, 11344–11354.</w:t>
      </w:r>
    </w:p>
    <w:p w14:paraId="3CB5F3B7" w14:textId="77777777" w:rsidR="00511B09" w:rsidRDefault="006D2C10">
      <w:pPr>
        <w:numPr>
          <w:ilvl w:val="0"/>
          <w:numId w:val="9"/>
        </w:numPr>
      </w:pPr>
      <w:r>
        <w:t xml:space="preserve">Mizukami, N., Rakovec, O., Newman, A. J., et al. (2019). On the choice of calibration metrics for high-flow estimation using hydrologic models. </w:t>
      </w:r>
      <w:r>
        <w:rPr>
          <w:i/>
          <w:iCs/>
        </w:rPr>
        <w:t>Hydrology and Earth System Sciences</w:t>
      </w:r>
      <w:r>
        <w:t>, 23, 2601–2614.</w:t>
      </w:r>
    </w:p>
    <w:p w14:paraId="2B5387ED" w14:textId="77777777" w:rsidR="00511B09" w:rsidRDefault="006D2C10">
      <w:pPr>
        <w:numPr>
          <w:ilvl w:val="0"/>
          <w:numId w:val="9"/>
        </w:numPr>
      </w:pPr>
      <w:r>
        <w:t>Tran, H., et al. (2025). CAMELSH: A large-sample hourly hydrometeorological dataset and attributes at watershed-scale for CONUS. Manuscript/preprint referenced in project literature notes.</w:t>
      </w:r>
      <w:bookmarkEnd w:id="60"/>
    </w:p>
    <w:sectPr w:rsidR="00511B09">
      <w:footerReference w:type="default" r:id="rId1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7F54" w14:textId="77777777" w:rsidR="006D2C10" w:rsidRDefault="006D2C10">
      <w:r>
        <w:separator/>
      </w:r>
    </w:p>
  </w:endnote>
  <w:endnote w:type="continuationSeparator" w:id="0">
    <w:p w14:paraId="7E714982" w14:textId="77777777" w:rsidR="006D2C10" w:rsidRDefault="006D2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7315337"/>
      <w:docPartObj>
        <w:docPartGallery w:val="Page Numbers (Bottom of Page)"/>
        <w:docPartUnique/>
      </w:docPartObj>
    </w:sdtPr>
    <w:sdtEndPr/>
    <w:sdtContent>
      <w:p w14:paraId="2C9ACC27" w14:textId="77777777" w:rsidR="0032232A" w:rsidRDefault="0032232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996BD26" w14:textId="77777777" w:rsidR="0032232A" w:rsidRDefault="0032232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A785" w14:textId="77777777" w:rsidR="006D2C10" w:rsidRDefault="006D2C10">
      <w:r>
        <w:separator/>
      </w:r>
    </w:p>
  </w:footnote>
  <w:footnote w:type="continuationSeparator" w:id="0">
    <w:p w14:paraId="3C3991EB" w14:textId="77777777" w:rsidR="006D2C10" w:rsidRDefault="006D2C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0653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74C6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D84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16014F2"/>
    <w:multiLevelType w:val="multilevel"/>
    <w:tmpl w:val="6F0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4B82"/>
    <w:multiLevelType w:val="multilevel"/>
    <w:tmpl w:val="DB3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268AB"/>
    <w:multiLevelType w:val="hybridMultilevel"/>
    <w:tmpl w:val="15920AE4"/>
    <w:lvl w:ilvl="0" w:tplc="060C5D76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7373EB5"/>
    <w:multiLevelType w:val="multilevel"/>
    <w:tmpl w:val="EA5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47635">
    <w:abstractNumId w:val="6"/>
  </w:num>
  <w:num w:numId="2" w16cid:durableId="246960417">
    <w:abstractNumId w:val="3"/>
  </w:num>
  <w:num w:numId="3" w16cid:durableId="974334237">
    <w:abstractNumId w:val="4"/>
  </w:num>
  <w:num w:numId="4" w16cid:durableId="552618211">
    <w:abstractNumId w:val="5"/>
  </w:num>
  <w:num w:numId="5" w16cid:durableId="1407610605">
    <w:abstractNumId w:val="0"/>
  </w:num>
  <w:num w:numId="6" w16cid:durableId="512769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872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4988687">
    <w:abstractNumId w:val="1"/>
  </w:num>
  <w:num w:numId="9" w16cid:durableId="1145198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79"/>
    <w:rsid w:val="00113EE0"/>
    <w:rsid w:val="001F3BFD"/>
    <w:rsid w:val="00266F06"/>
    <w:rsid w:val="002B6DEF"/>
    <w:rsid w:val="0032232A"/>
    <w:rsid w:val="003708BF"/>
    <w:rsid w:val="003F0A79"/>
    <w:rsid w:val="00414816"/>
    <w:rsid w:val="00511B09"/>
    <w:rsid w:val="005D08DA"/>
    <w:rsid w:val="006D2C10"/>
    <w:rsid w:val="008128C8"/>
    <w:rsid w:val="009A722E"/>
    <w:rsid w:val="00A049A4"/>
    <w:rsid w:val="00A10E50"/>
    <w:rsid w:val="00C01372"/>
    <w:rsid w:val="00D54577"/>
    <w:rsid w:val="00D86249"/>
    <w:rsid w:val="00DF46BB"/>
    <w:rsid w:val="00E613E3"/>
    <w:rsid w:val="00EC1F55"/>
    <w:rsid w:val="00F32C2E"/>
    <w:rsid w:val="00FD7DAE"/>
    <w:rsid w:val="00FE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8024E"/>
  <w15:docId w15:val="{1E5E31C9-AED8-AB44-A5B9-2908499A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128C8"/>
    <w:pPr>
      <w:keepNext/>
      <w:keepLines/>
      <w:spacing w:before="280" w:after="80"/>
      <w:outlineLvl w:val="0"/>
    </w:pPr>
    <w:rPr>
      <w:rFonts w:asciiTheme="majorHAnsi" w:eastAsia="바탕체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128C8"/>
    <w:pPr>
      <w:keepNext/>
      <w:keepLines/>
      <w:spacing w:before="160" w:after="80"/>
      <w:outlineLvl w:val="1"/>
    </w:pPr>
    <w:rPr>
      <w:rFonts w:asciiTheme="majorHAnsi" w:eastAsia="바탕체" w:hAnsiTheme="majorHAnsi" w:cstheme="majorBidi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128C8"/>
    <w:pPr>
      <w:keepNext/>
      <w:keepLines/>
      <w:spacing w:before="160" w:after="80"/>
      <w:outlineLvl w:val="2"/>
    </w:pPr>
    <w:rPr>
      <w:rFonts w:asciiTheme="majorHAnsi" w:eastAsia="바탕체" w:hAnsiTheme="majorHAnsi" w:cstheme="majorBidi"/>
      <w:b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0A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0A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0A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0A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0A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0A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28C8"/>
    <w:rPr>
      <w:rFonts w:asciiTheme="majorHAnsi" w:eastAsia="바탕체" w:hAnsiTheme="majorHAnsi" w:cstheme="majorBidi"/>
      <w:b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128C8"/>
    <w:rPr>
      <w:rFonts w:asciiTheme="majorHAnsi" w:eastAsia="바탕체" w:hAnsiTheme="majorHAnsi" w:cstheme="majorBidi"/>
      <w:b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128C8"/>
    <w:rPr>
      <w:rFonts w:asciiTheme="majorHAnsi" w:eastAsia="바탕체" w:hAnsiTheme="majorHAnsi" w:cstheme="majorBidi"/>
      <w:b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0A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0A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0A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0A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0A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0A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0A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0A79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0A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0A79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3F0A79"/>
    <w:rPr>
      <w:b/>
      <w:bCs/>
      <w:smallCaps/>
      <w:color w:val="365F9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113EE0"/>
    <w:rPr>
      <w:color w:val="666666"/>
    </w:rPr>
  </w:style>
  <w:style w:type="character" w:styleId="ab">
    <w:name w:val="line number"/>
    <w:basedOn w:val="a0"/>
    <w:uiPriority w:val="99"/>
    <w:semiHidden/>
    <w:unhideWhenUsed/>
    <w:rsid w:val="00414816"/>
  </w:style>
  <w:style w:type="paragraph" w:styleId="TOC">
    <w:name w:val="TOC Heading"/>
    <w:basedOn w:val="1"/>
    <w:next w:val="a"/>
    <w:uiPriority w:val="39"/>
    <w:unhideWhenUsed/>
    <w:qFormat/>
    <w:rsid w:val="00414816"/>
    <w:pPr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</w:rPr>
  </w:style>
  <w:style w:type="paragraph" w:styleId="20">
    <w:name w:val="toc 2"/>
    <w:basedOn w:val="a"/>
    <w:next w:val="a"/>
    <w:autoRedefine/>
    <w:uiPriority w:val="39"/>
    <w:unhideWhenUsed/>
    <w:rsid w:val="00414816"/>
    <w:pPr>
      <w:widowControl/>
      <w:wordWrap/>
      <w:autoSpaceDE/>
      <w:autoSpaceDN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C01372"/>
    <w:pPr>
      <w:widowControl/>
      <w:wordWrap/>
      <w:autoSpaceDE/>
      <w:autoSpaceDN/>
      <w:spacing w:after="100" w:line="259" w:lineRule="auto"/>
      <w:jc w:val="left"/>
    </w:pPr>
    <w:rPr>
      <w:rFonts w:eastAsia="바탕체"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414816"/>
    <w:pPr>
      <w:widowControl/>
      <w:wordWrap/>
      <w:autoSpaceDE/>
      <w:autoSpaceDN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c">
    <w:name w:val="Hyperlink"/>
    <w:basedOn w:val="a0"/>
    <w:uiPriority w:val="99"/>
    <w:unhideWhenUsed/>
    <w:rsid w:val="00FD7DAE"/>
    <w:rPr>
      <w:color w:val="0000FF" w:themeColor="hyperlink"/>
      <w:u w:val="single"/>
    </w:rPr>
  </w:style>
  <w:style w:type="paragraph" w:customStyle="1" w:styleId="ad">
    <w:name w:val="그림목차"/>
    <w:basedOn w:val="a"/>
    <w:qFormat/>
    <w:rsid w:val="008128C8"/>
    <w:pPr>
      <w:spacing w:line="276" w:lineRule="auto"/>
      <w:jc w:val="center"/>
    </w:pPr>
    <w:rPr>
      <w:rFonts w:ascii="바탕체" w:eastAsia="바탕체" w:hAnsi="바탕체"/>
      <w:sz w:val="22"/>
      <w:szCs w:val="24"/>
    </w:rPr>
  </w:style>
  <w:style w:type="paragraph" w:styleId="ae">
    <w:name w:val="header"/>
    <w:basedOn w:val="a"/>
    <w:link w:val="Char3"/>
    <w:uiPriority w:val="99"/>
    <w:unhideWhenUsed/>
    <w:rsid w:val="0032232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32232A"/>
  </w:style>
  <w:style w:type="paragraph" w:styleId="af">
    <w:name w:val="footer"/>
    <w:basedOn w:val="a"/>
    <w:link w:val="Char4"/>
    <w:uiPriority w:val="99"/>
    <w:unhideWhenUsed/>
    <w:rsid w:val="0032232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32232A"/>
  </w:style>
  <w:style w:type="paragraph" w:styleId="af0">
    <w:name w:val="table of figures"/>
    <w:basedOn w:val="a"/>
    <w:next w:val="a"/>
    <w:uiPriority w:val="99"/>
    <w:semiHidden/>
    <w:unhideWhenUsed/>
    <w:rsid w:val="00C01372"/>
    <w:pPr>
      <w:ind w:leftChars="400" w:left="400" w:hangingChars="200" w:hanging="200"/>
    </w:pPr>
    <w:rPr>
      <w:rFonts w:eastAsia="바탕체"/>
      <w:sz w:val="22"/>
    </w:rPr>
  </w:style>
  <w:style w:type="paragraph" w:styleId="af1">
    <w:name w:val="caption"/>
    <w:basedOn w:val="a"/>
    <w:next w:val="a"/>
    <w:uiPriority w:val="35"/>
    <w:unhideWhenUsed/>
    <w:qFormat/>
    <w:rsid w:val="00C01372"/>
    <w:rPr>
      <w:b/>
      <w:bCs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2640</Words>
  <Characters>15052</Characters>
  <Application>Microsoft Office Word</Application>
  <DocSecurity>0</DocSecurity>
  <Lines>125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Reducing Extreme Flood Underestimation with Probabilistic Extensions of Multi-Basin LSTM Models</dc:title>
  <dc:creator/>
  <cp:keywords/>
  <cp:lastModifiedBy>민엽 장</cp:lastModifiedBy>
  <cp:revision>3</cp:revision>
  <dcterms:created xsi:type="dcterms:W3CDTF">2026-05-26T15:54:00Z</dcterms:created>
  <dcterms:modified xsi:type="dcterms:W3CDTF">2026-05-26T16:27:00Z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</Properties>
</file>