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2EAA" w:rsidRPr="000126A7" w:rsidRDefault="00272EAA" w:rsidP="000B568A">
      <w:pPr>
        <w:spacing w:before="157" w:after="157" w:line="360" w:lineRule="auto"/>
        <w:jc w:val="both"/>
        <w:rPr>
          <w:rFonts w:ascii="Simplified Arabic" w:eastAsia="Georgia" w:hAnsi="Simplified Arabic" w:cs="Simplified Arabic"/>
          <w:b/>
          <w:bCs/>
          <w:color w:val="000000"/>
          <w:sz w:val="28"/>
          <w:szCs w:val="28"/>
          <w:lang w:val="en-GB"/>
        </w:rPr>
      </w:pPr>
      <w:bookmarkStart w:id="0" w:name="أثر_الذكاء_الاصطناعي_وتفرع_المهام_b0e899"/>
    </w:p>
    <w:p w:rsidR="00272EAA" w:rsidRPr="000126A7" w:rsidRDefault="00B37E7D" w:rsidP="000B568A">
      <w:pPr>
        <w:spacing w:before="157" w:after="157" w:line="360" w:lineRule="auto"/>
        <w:jc w:val="both"/>
        <w:rPr>
          <w:rFonts w:ascii="Simplified Arabic" w:eastAsia="Georgia" w:hAnsi="Simplified Arabic" w:cs="Simplified Arabic"/>
          <w:b/>
          <w:bCs/>
          <w:color w:val="000000"/>
          <w:sz w:val="28"/>
          <w:szCs w:val="28"/>
          <w:lang w:val="en-GB"/>
        </w:rPr>
      </w:pPr>
      <w:r w:rsidRPr="000126A7">
        <w:rPr>
          <w:rFonts w:ascii="Simplified Arabic" w:eastAsia="Georgia" w:hAnsi="Simplified Arabic" w:cs="Simplified Arabic"/>
          <w:b/>
          <w:bCs/>
          <w:noProof/>
          <w:color w:val="000000"/>
          <w:sz w:val="28"/>
          <w:szCs w:val="28"/>
          <w:lang w:val="en-US"/>
        </w:rPr>
        <w:drawing>
          <wp:inline distT="0" distB="0" distL="0" distR="0" wp14:anchorId="317AB847" wp14:editId="4BFC3D95">
            <wp:extent cx="3152775" cy="10287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70616001335!Asu_logo.jpg"/>
                    <pic:cNvPicPr/>
                  </pic:nvPicPr>
                  <pic:blipFill>
                    <a:blip r:embed="rId8">
                      <a:extLst>
                        <a:ext uri="{28A0092B-C50C-407E-A947-70E740481C1C}">
                          <a14:useLocalDpi xmlns:a14="http://schemas.microsoft.com/office/drawing/2010/main" val="0"/>
                        </a:ext>
                      </a:extLst>
                    </a:blip>
                    <a:stretch>
                      <a:fillRect/>
                    </a:stretch>
                  </pic:blipFill>
                  <pic:spPr>
                    <a:xfrm>
                      <a:off x="0" y="0"/>
                      <a:ext cx="3152775" cy="1028700"/>
                    </a:xfrm>
                    <a:prstGeom prst="rect">
                      <a:avLst/>
                    </a:prstGeom>
                  </pic:spPr>
                </pic:pic>
              </a:graphicData>
            </a:graphic>
          </wp:inline>
        </w:drawing>
      </w:r>
    </w:p>
    <w:p w:rsidR="007C3097" w:rsidRPr="000126A7" w:rsidRDefault="007C3097" w:rsidP="000B568A">
      <w:pPr>
        <w:spacing w:before="157" w:after="157" w:line="360" w:lineRule="auto"/>
        <w:jc w:val="both"/>
        <w:rPr>
          <w:rFonts w:ascii="Simplified Arabic" w:eastAsia="Georgia" w:hAnsi="Simplified Arabic" w:cs="Simplified Arabic"/>
          <w:b/>
          <w:bCs/>
          <w:color w:val="000000"/>
          <w:sz w:val="28"/>
          <w:szCs w:val="28"/>
          <w:rtl/>
        </w:rPr>
      </w:pPr>
    </w:p>
    <w:p w:rsidR="00720DDE" w:rsidRPr="000126A7" w:rsidRDefault="00272EAA" w:rsidP="00DE38A8">
      <w:pPr>
        <w:spacing w:before="157" w:after="157" w:line="360" w:lineRule="auto"/>
        <w:jc w:val="center"/>
        <w:rPr>
          <w:rFonts w:ascii="Simplified Arabic" w:hAnsi="Simplified Arabic" w:cs="Simplified Arabic"/>
          <w:sz w:val="28"/>
          <w:szCs w:val="28"/>
          <w:rtl/>
        </w:rPr>
      </w:pPr>
      <w:r w:rsidRPr="000126A7">
        <w:rPr>
          <w:rFonts w:ascii="Simplified Arabic" w:eastAsia="Georgia" w:hAnsi="Simplified Arabic" w:cs="Simplified Arabic"/>
          <w:b/>
          <w:bCs/>
          <w:color w:val="000000"/>
          <w:sz w:val="28"/>
          <w:szCs w:val="28"/>
          <w:rtl/>
        </w:rPr>
        <w:t>أثر</w:t>
      </w:r>
      <w:r w:rsidR="00DE38A8">
        <w:rPr>
          <w:rFonts w:ascii="Simplified Arabic" w:eastAsia="Georgia" w:hAnsi="Simplified Arabic" w:cs="Simplified Arabic" w:hint="cs"/>
          <w:b/>
          <w:bCs/>
          <w:color w:val="000000"/>
          <w:sz w:val="28"/>
          <w:szCs w:val="28"/>
          <w:rtl/>
        </w:rPr>
        <w:t xml:space="preserve"> </w:t>
      </w:r>
      <w:r w:rsidR="00B92AB8" w:rsidRPr="000126A7">
        <w:rPr>
          <w:rFonts w:ascii="Simplified Arabic" w:eastAsia="Georgia" w:hAnsi="Simplified Arabic" w:cs="Simplified Arabic"/>
          <w:b/>
          <w:bCs/>
          <w:color w:val="000000"/>
          <w:sz w:val="28"/>
          <w:szCs w:val="28"/>
          <w:rtl/>
        </w:rPr>
        <w:t>تطبيقات</w:t>
      </w:r>
      <w:r w:rsidRPr="000126A7">
        <w:rPr>
          <w:rFonts w:ascii="Simplified Arabic" w:eastAsia="Georgia" w:hAnsi="Simplified Arabic" w:cs="Simplified Arabic"/>
          <w:b/>
          <w:bCs/>
          <w:color w:val="000000"/>
          <w:sz w:val="28"/>
          <w:szCs w:val="28"/>
          <w:rtl/>
        </w:rPr>
        <w:t xml:space="preserve"> الذكاء الاصطناعي </w:t>
      </w:r>
      <w:r w:rsidR="00DE1297" w:rsidRPr="000126A7">
        <w:rPr>
          <w:rFonts w:ascii="Simplified Arabic" w:eastAsia="Georgia" w:hAnsi="Simplified Arabic" w:cs="Simplified Arabic"/>
          <w:b/>
          <w:bCs/>
          <w:color w:val="000000"/>
          <w:sz w:val="28"/>
          <w:szCs w:val="28"/>
          <w:rtl/>
        </w:rPr>
        <w:t>وتنو</w:t>
      </w:r>
      <w:r w:rsidRPr="000126A7">
        <w:rPr>
          <w:rFonts w:ascii="Simplified Arabic" w:eastAsia="Georgia" w:hAnsi="Simplified Arabic" w:cs="Simplified Arabic"/>
          <w:b/>
          <w:bCs/>
          <w:color w:val="000000"/>
          <w:sz w:val="28"/>
          <w:szCs w:val="28"/>
          <w:rtl/>
        </w:rPr>
        <w:t>ع المهام على تحسين خدمة العملاء في المؤسسات الحكومية في سلطنة عُمان</w:t>
      </w:r>
      <w:bookmarkEnd w:id="0"/>
    </w:p>
    <w:p w:rsidR="00720DDE" w:rsidRPr="000126A7" w:rsidRDefault="00116E3F" w:rsidP="00DE38A8">
      <w:pPr>
        <w:tabs>
          <w:tab w:val="left" w:pos="3375"/>
          <w:tab w:val="center" w:pos="4740"/>
        </w:tabs>
        <w:spacing w:before="315" w:after="105" w:line="360" w:lineRule="auto"/>
        <w:rPr>
          <w:rFonts w:ascii="Simplified Arabic" w:eastAsia="Georgia" w:hAnsi="Simplified Arabic" w:cs="Simplified Arabic"/>
          <w:b/>
          <w:bCs/>
          <w:color w:val="000000"/>
          <w:sz w:val="28"/>
          <w:szCs w:val="28"/>
          <w:lang w:val="en-GB"/>
        </w:rPr>
      </w:pPr>
      <w:bookmarkStart w:id="1" w:name="دراسة_تطبيقية_على_وزارة_الإسكان_و_8f9620"/>
      <w:r w:rsidRPr="000126A7">
        <w:rPr>
          <w:rFonts w:ascii="Simplified Arabic" w:eastAsia="Georgia" w:hAnsi="Simplified Arabic" w:cs="Simplified Arabic"/>
          <w:b/>
          <w:bCs/>
          <w:color w:val="000000"/>
          <w:sz w:val="28"/>
          <w:szCs w:val="28"/>
          <w:rtl/>
        </w:rPr>
        <w:tab/>
      </w:r>
      <w:r w:rsidR="00DE38A8">
        <w:rPr>
          <w:rFonts w:ascii="Simplified Arabic" w:eastAsia="Georgia" w:hAnsi="Simplified Arabic" w:cs="Simplified Arabic" w:hint="cs"/>
          <w:b/>
          <w:bCs/>
          <w:color w:val="000000"/>
          <w:sz w:val="28"/>
          <w:szCs w:val="28"/>
          <w:rtl/>
        </w:rPr>
        <w:t>(</w:t>
      </w:r>
      <w:r w:rsidR="00272EAA" w:rsidRPr="000126A7">
        <w:rPr>
          <w:rFonts w:ascii="Simplified Arabic" w:eastAsia="Georgia" w:hAnsi="Simplified Arabic" w:cs="Simplified Arabic"/>
          <w:b/>
          <w:bCs/>
          <w:color w:val="000000"/>
          <w:sz w:val="28"/>
          <w:szCs w:val="28"/>
          <w:rtl/>
        </w:rPr>
        <w:t xml:space="preserve">دراسة تطبيقية على وزارة </w:t>
      </w:r>
      <w:r w:rsidRPr="000126A7">
        <w:rPr>
          <w:rFonts w:ascii="Simplified Arabic" w:eastAsia="Georgia" w:hAnsi="Simplified Arabic" w:cs="Simplified Arabic"/>
          <w:b/>
          <w:bCs/>
          <w:color w:val="000000"/>
          <w:sz w:val="28"/>
          <w:szCs w:val="28"/>
          <w:rtl/>
        </w:rPr>
        <w:t>العمل</w:t>
      </w:r>
      <w:bookmarkEnd w:id="1"/>
      <w:r w:rsidRPr="000126A7">
        <w:rPr>
          <w:rFonts w:ascii="Simplified Arabic" w:eastAsia="Georgia" w:hAnsi="Simplified Arabic" w:cs="Simplified Arabic"/>
          <w:b/>
          <w:bCs/>
          <w:color w:val="000000"/>
          <w:sz w:val="28"/>
          <w:szCs w:val="28"/>
          <w:rtl/>
        </w:rPr>
        <w:t>)</w:t>
      </w:r>
    </w:p>
    <w:p w:rsidR="00212715" w:rsidRDefault="00212715" w:rsidP="00DE38A8">
      <w:pPr>
        <w:spacing w:before="315" w:after="105" w:line="360" w:lineRule="auto"/>
        <w:ind w:left="-30"/>
        <w:jc w:val="center"/>
        <w:rPr>
          <w:rFonts w:ascii="Simplified Arabic" w:eastAsia="Georgia" w:hAnsi="Simplified Arabic" w:cs="Simplified Arabic"/>
          <w:b/>
          <w:bCs/>
          <w:color w:val="000000"/>
          <w:sz w:val="28"/>
          <w:szCs w:val="28"/>
          <w:rtl/>
          <w:lang w:val="en-GB"/>
        </w:rPr>
      </w:pPr>
      <w:r w:rsidRPr="000126A7">
        <w:rPr>
          <w:rFonts w:ascii="Simplified Arabic" w:eastAsia="Georgia" w:hAnsi="Simplified Arabic" w:cs="Simplified Arabic"/>
          <w:b/>
          <w:bCs/>
          <w:color w:val="000000"/>
          <w:sz w:val="28"/>
          <w:szCs w:val="28"/>
          <w:lang w:val="en-GB"/>
        </w:rPr>
        <w:t>The Impact of Artificial Intelligence Applications and Task Diversity on Improving Customer Service in Governmental Institutions in the Sultanate of Oman</w:t>
      </w:r>
    </w:p>
    <w:p w:rsidR="00042DBF" w:rsidRDefault="00617C5B" w:rsidP="00DE38A8">
      <w:pPr>
        <w:spacing w:before="315" w:after="105" w:line="360" w:lineRule="auto"/>
        <w:ind w:left="-30"/>
        <w:jc w:val="center"/>
        <w:rPr>
          <w:rFonts w:ascii="Simplified Arabic" w:eastAsia="Georgia" w:hAnsi="Simplified Arabic" w:cs="Simplified Arabic"/>
          <w:b/>
          <w:bCs/>
          <w:color w:val="000000"/>
          <w:sz w:val="28"/>
          <w:szCs w:val="28"/>
          <w:lang w:val="en-GB" w:bidi="ar-OM"/>
        </w:rPr>
      </w:pPr>
      <w:r w:rsidRPr="00617C5B">
        <w:rPr>
          <w:rFonts w:ascii="Simplified Arabic" w:eastAsia="Georgia" w:hAnsi="Simplified Arabic" w:cs="Simplified Arabic"/>
          <w:b/>
          <w:bCs/>
          <w:color w:val="000000"/>
          <w:sz w:val="28"/>
          <w:szCs w:val="28"/>
          <w:lang w:val="en-GB" w:bidi="ar-OM"/>
        </w:rPr>
        <w:t>An Applied Study on the Ministry of Labor)</w:t>
      </w:r>
      <w:r w:rsidR="00042DBF">
        <w:rPr>
          <w:rFonts w:ascii="Simplified Arabic" w:eastAsia="Georgia" w:hAnsi="Simplified Arabic" w:cs="Simplified Arabic" w:hint="cs"/>
          <w:b/>
          <w:bCs/>
          <w:color w:val="000000"/>
          <w:sz w:val="28"/>
          <w:szCs w:val="28"/>
          <w:rtl/>
          <w:lang w:val="en-GB" w:bidi="ar-OM"/>
        </w:rPr>
        <w:t>)</w:t>
      </w:r>
    </w:p>
    <w:p w:rsidR="00071261" w:rsidRDefault="00071261" w:rsidP="000B568A">
      <w:pPr>
        <w:jc w:val="both"/>
        <w:rPr>
          <w:rFonts w:ascii="Simplified Arabic" w:eastAsia="Georgia" w:hAnsi="Simplified Arabic" w:cs="Simplified Arabic"/>
          <w:b/>
          <w:bCs/>
          <w:color w:val="000000"/>
          <w:sz w:val="28"/>
          <w:szCs w:val="28"/>
          <w:rtl/>
          <w:lang w:val="en-GB" w:bidi="ar-OM"/>
        </w:rPr>
      </w:pPr>
    </w:p>
    <w:p w:rsidR="008318B5" w:rsidRDefault="008318B5" w:rsidP="008318B5">
      <w:pPr>
        <w:jc w:val="center"/>
        <w:rPr>
          <w:rFonts w:ascii="Simplified Arabic" w:eastAsia="Georgia" w:hAnsi="Simplified Arabic" w:cs="Simplified Arabic"/>
          <w:b/>
          <w:bCs/>
          <w:color w:val="000000"/>
          <w:sz w:val="28"/>
          <w:szCs w:val="28"/>
          <w:rtl/>
          <w:lang w:val="en-GB" w:bidi="ar-OM"/>
        </w:rPr>
        <w:sectPr w:rsidR="008318B5">
          <w:headerReference w:type="default" r:id="rId9"/>
          <w:footerReference w:type="default" r:id="rId10"/>
          <w:pgSz w:w="12240" w:h="15840"/>
          <w:pgMar w:top="1365" w:right="1365" w:bottom="1365" w:left="1365" w:header="720" w:footer="720" w:gutter="0"/>
          <w:cols w:space="720"/>
        </w:sectPr>
      </w:pPr>
    </w:p>
    <w:p w:rsidR="00F02370" w:rsidRPr="00E954DF" w:rsidRDefault="00F02370" w:rsidP="008318B5">
      <w:pPr>
        <w:tabs>
          <w:tab w:val="left" w:pos="1212"/>
        </w:tabs>
        <w:jc w:val="center"/>
        <w:rPr>
          <w:rFonts w:ascii="Simplified Arabic" w:hAnsi="Simplified Arabic" w:cs="Simplified Arabic"/>
          <w:b/>
          <w:bCs/>
          <w:color w:val="000000"/>
          <w:sz w:val="28"/>
          <w:szCs w:val="28"/>
          <w:rtl/>
          <w14:ligatures w14:val="standardContextual"/>
        </w:rPr>
      </w:pPr>
      <w:r w:rsidRPr="00E954DF">
        <w:rPr>
          <w:rFonts w:ascii="Simplified Arabic" w:hAnsi="Simplified Arabic" w:cs="Simplified Arabic" w:hint="cs"/>
          <w:b/>
          <w:bCs/>
          <w:color w:val="000000"/>
          <w:sz w:val="28"/>
          <w:szCs w:val="28"/>
          <w:rtl/>
          <w14:ligatures w14:val="standardContextual"/>
        </w:rPr>
        <w:lastRenderedPageBreak/>
        <w:t>استمارة توقيع لجنة المناقشة</w:t>
      </w:r>
    </w:p>
    <w:p w:rsidR="00F02370" w:rsidRPr="00E954DF" w:rsidRDefault="00F02370" w:rsidP="000B568A">
      <w:pPr>
        <w:shd w:val="clear" w:color="auto" w:fill="FFFFFF"/>
        <w:tabs>
          <w:tab w:val="left" w:pos="2520"/>
        </w:tabs>
        <w:spacing w:after="0" w:line="360" w:lineRule="auto"/>
        <w:jc w:val="both"/>
        <w:rPr>
          <w:rFonts w:ascii="Times New Roman" w:eastAsia="Times New Roman" w:hAnsi="Times New Roman" w:cs="Times New Roman"/>
          <w:sz w:val="28"/>
          <w:szCs w:val="28"/>
          <w:bdr w:val="none" w:sz="0" w:space="0" w:color="auto" w:frame="1"/>
          <w:rtl/>
          <w14:ligatures w14:val="standardContextual"/>
        </w:rPr>
      </w:pPr>
    </w:p>
    <w:p w:rsidR="00F02370" w:rsidRPr="00E954DF" w:rsidRDefault="00F02370" w:rsidP="000B568A">
      <w:pPr>
        <w:shd w:val="clear" w:color="auto" w:fill="FFFFFF"/>
        <w:tabs>
          <w:tab w:val="left" w:pos="2520"/>
        </w:tabs>
        <w:spacing w:after="0" w:line="360" w:lineRule="auto"/>
        <w:jc w:val="both"/>
        <w:rPr>
          <w:rFonts w:ascii="Times New Roman" w:eastAsia="Times New Roman" w:hAnsi="Times New Roman" w:cs="Times New Roman"/>
          <w:sz w:val="28"/>
          <w:szCs w:val="28"/>
          <w:bdr w:val="none" w:sz="0" w:space="0" w:color="auto" w:frame="1"/>
          <w:rtl/>
          <w14:ligatures w14:val="standardContextual"/>
        </w:rPr>
      </w:pPr>
    </w:p>
    <w:p w:rsidR="00F02370" w:rsidRPr="00E954DF" w:rsidRDefault="00F02370" w:rsidP="000B568A">
      <w:pPr>
        <w:spacing w:line="360" w:lineRule="auto"/>
        <w:jc w:val="center"/>
        <w:rPr>
          <w:rFonts w:ascii="Simplified Arabic" w:eastAsia="Times New Roman" w:hAnsi="Simplified Arabic" w:cs="Simplified Arabic"/>
          <w:b/>
          <w:bCs/>
          <w:sz w:val="28"/>
          <w:szCs w:val="28"/>
          <w:rtl/>
          <w:lang w:bidi="ar-OM"/>
          <w14:ligatures w14:val="standardContextual"/>
        </w:rPr>
      </w:pPr>
      <w:r w:rsidRPr="00E954DF">
        <w:rPr>
          <w:rFonts w:ascii="Simplified Arabic" w:eastAsia="Times New Roman" w:hAnsi="Simplified Arabic" w:cs="Simplified Arabic" w:hint="cs"/>
          <w:b/>
          <w:bCs/>
          <w:sz w:val="28"/>
          <w:szCs w:val="28"/>
          <w:rtl/>
          <w14:ligatures w14:val="standardContextual"/>
        </w:rPr>
        <w:t>إعداد: الطال</w:t>
      </w:r>
      <w:r w:rsidRPr="00E954DF">
        <w:rPr>
          <w:rFonts w:ascii="Simplified Arabic" w:eastAsia="Times New Roman" w:hAnsi="Simplified Arabic" w:cs="Simplified Arabic" w:hint="eastAsia"/>
          <w:b/>
          <w:bCs/>
          <w:sz w:val="28"/>
          <w:szCs w:val="28"/>
          <w:rtl/>
          <w14:ligatures w14:val="standardContextual"/>
        </w:rPr>
        <w:t>ب</w:t>
      </w:r>
      <w:r w:rsidRPr="00E954DF">
        <w:rPr>
          <w:rFonts w:ascii="Simplified Arabic" w:eastAsia="Times New Roman" w:hAnsi="Simplified Arabic" w:cs="Simplified Arabic"/>
          <w:b/>
          <w:bCs/>
          <w:sz w:val="28"/>
          <w:szCs w:val="28"/>
          <w:rtl/>
          <w:lang w:bidi="ar-OM"/>
          <w14:ligatures w14:val="standardContextual"/>
        </w:rPr>
        <w:t>/</w:t>
      </w:r>
    </w:p>
    <w:p w:rsidR="00F02370" w:rsidRPr="00E954DF" w:rsidRDefault="00F02370" w:rsidP="000B568A">
      <w:pPr>
        <w:shd w:val="clear" w:color="auto" w:fill="FFFFFF"/>
        <w:tabs>
          <w:tab w:val="left" w:pos="2520"/>
        </w:tabs>
        <w:spacing w:after="0" w:line="360" w:lineRule="auto"/>
        <w:jc w:val="center"/>
        <w:rPr>
          <w:rFonts w:ascii="Simplified Arabic" w:eastAsia="Times New Roman" w:hAnsi="Simplified Arabic" w:cs="Simplified Arabic"/>
          <w:sz w:val="28"/>
          <w:szCs w:val="28"/>
          <w:rtl/>
          <w:lang w:bidi="ar-OM"/>
          <w14:ligatures w14:val="standardContextual"/>
        </w:rPr>
      </w:pPr>
      <w:r w:rsidRPr="00E954DF">
        <w:rPr>
          <w:rFonts w:ascii="Simplified Arabic" w:eastAsia="Times New Roman" w:hAnsi="Simplified Arabic" w:cs="Simplified Arabic" w:hint="cs"/>
          <w:sz w:val="28"/>
          <w:szCs w:val="28"/>
          <w:rtl/>
          <w14:ligatures w14:val="standardContextual"/>
        </w:rPr>
        <w:t xml:space="preserve">نوقشت هذه الرسالة بتاريخ     </w:t>
      </w:r>
      <w:r w:rsidRPr="00E954DF">
        <w:rPr>
          <w:rFonts w:ascii="Simplified Arabic" w:eastAsia="Times New Roman" w:hAnsi="Simplified Arabic" w:cs="Simplified Arabic" w:hint="cs"/>
          <w:sz w:val="28"/>
          <w:szCs w:val="28"/>
          <w:rtl/>
          <w:lang w:bidi="ar-OM"/>
          <w14:ligatures w14:val="standardContextual"/>
        </w:rPr>
        <w:t>/      / 2026</w:t>
      </w:r>
      <w:r w:rsidRPr="00E954DF">
        <w:rPr>
          <w:rFonts w:ascii="Simplified Arabic" w:eastAsia="Times New Roman" w:hAnsi="Simplified Arabic" w:cs="Simplified Arabic" w:hint="cs"/>
          <w:sz w:val="28"/>
          <w:szCs w:val="28"/>
          <w:rtl/>
          <w14:ligatures w14:val="standardContextual"/>
        </w:rPr>
        <w:t>م</w:t>
      </w:r>
      <w:r w:rsidRPr="00E954DF">
        <w:rPr>
          <w:rFonts w:ascii="Simplified Arabic" w:eastAsia="Times New Roman" w:hAnsi="Simplified Arabic" w:cs="Simplified Arabic"/>
          <w:sz w:val="28"/>
          <w:szCs w:val="28"/>
          <w:rtl/>
          <w:lang w:bidi="ar-OM"/>
          <w14:ligatures w14:val="standardContextual"/>
        </w:rPr>
        <w:t xml:space="preserve"> </w:t>
      </w:r>
      <w:r w:rsidRPr="00E954DF">
        <w:rPr>
          <w:rFonts w:ascii="Simplified Arabic" w:eastAsia="Times New Roman" w:hAnsi="Simplified Arabic" w:cs="Simplified Arabic" w:hint="cs"/>
          <w:sz w:val="28"/>
          <w:szCs w:val="28"/>
          <w:rtl/>
          <w14:ligatures w14:val="standardContextual"/>
        </w:rPr>
        <w:t xml:space="preserve"> وتم إجازتها</w:t>
      </w:r>
    </w:p>
    <w:p w:rsidR="00F02370" w:rsidRPr="00E954DF" w:rsidRDefault="00F02370" w:rsidP="000B568A">
      <w:pPr>
        <w:shd w:val="clear" w:color="auto" w:fill="FFFFFF"/>
        <w:tabs>
          <w:tab w:val="left" w:pos="2520"/>
        </w:tabs>
        <w:spacing w:after="0" w:line="360" w:lineRule="auto"/>
        <w:jc w:val="both"/>
        <w:rPr>
          <w:rFonts w:ascii="Simplified Arabic" w:eastAsia="Times New Roman" w:hAnsi="Simplified Arabic" w:cs="Simplified Arabic"/>
          <w:sz w:val="28"/>
          <w:szCs w:val="28"/>
          <w:rtl/>
          <w:lang w:bidi="ar-OM"/>
          <w14:ligatures w14:val="standardContextual"/>
        </w:rPr>
      </w:pPr>
    </w:p>
    <w:p w:rsidR="00F02370" w:rsidRPr="00E954DF" w:rsidRDefault="00F02370" w:rsidP="000B568A">
      <w:pPr>
        <w:spacing w:line="360" w:lineRule="auto"/>
        <w:jc w:val="center"/>
        <w:rPr>
          <w:rFonts w:ascii="Simplified Arabic" w:eastAsia="Times New Roman" w:hAnsi="Simplified Arabic" w:cs="Simplified Arabic"/>
          <w:b/>
          <w:bCs/>
          <w:sz w:val="28"/>
          <w:szCs w:val="28"/>
          <w:rtl/>
          <w14:ligatures w14:val="standardContextual"/>
        </w:rPr>
      </w:pPr>
      <w:r w:rsidRPr="00E954DF">
        <w:rPr>
          <w:rFonts w:ascii="Simplified Arabic" w:eastAsia="Times New Roman" w:hAnsi="Simplified Arabic" w:cs="Simplified Arabic" w:hint="cs"/>
          <w:b/>
          <w:bCs/>
          <w:sz w:val="28"/>
          <w:szCs w:val="28"/>
          <w:rtl/>
          <w14:ligatures w14:val="standardContextual"/>
        </w:rPr>
        <w:t>المشرف</w:t>
      </w:r>
      <w:r w:rsidRPr="00E954DF">
        <w:rPr>
          <w:rFonts w:ascii="Simplified Arabic" w:eastAsia="Times New Roman" w:hAnsi="Simplified Arabic" w:cs="Simplified Arabic" w:hint="cs"/>
          <w:b/>
          <w:bCs/>
          <w:sz w:val="28"/>
          <w:szCs w:val="28"/>
          <w:rtl/>
          <w:lang w:bidi="ar-OM"/>
          <w14:ligatures w14:val="standardContextual"/>
        </w:rPr>
        <w:t xml:space="preserve">/ </w:t>
      </w:r>
      <w:r w:rsidRPr="00E954DF">
        <w:rPr>
          <w:rFonts w:ascii="Simplified Arabic" w:eastAsia="Times New Roman" w:hAnsi="Simplified Arabic" w:cs="Simplified Arabic" w:hint="cs"/>
          <w:b/>
          <w:bCs/>
          <w:sz w:val="28"/>
          <w:szCs w:val="28"/>
          <w:rtl/>
          <w14:ligatures w14:val="standardContextual"/>
        </w:rPr>
        <w:t>الدكتور</w:t>
      </w:r>
    </w:p>
    <w:p w:rsidR="00F02370" w:rsidRPr="00E954DF" w:rsidRDefault="00F02370" w:rsidP="000B568A">
      <w:pPr>
        <w:spacing w:line="360" w:lineRule="auto"/>
        <w:jc w:val="center"/>
        <w:rPr>
          <w:rFonts w:ascii="Simplified Arabic" w:hAnsi="Simplified Arabic" w:cs="Simplified Arabic"/>
          <w:b/>
          <w:bCs/>
          <w:sz w:val="28"/>
          <w:szCs w:val="28"/>
          <w:rtl/>
          <w:lang w:bidi="ar-OM"/>
          <w14:ligatures w14:val="standardContextual"/>
        </w:rPr>
      </w:pPr>
    </w:p>
    <w:p w:rsidR="00F02370" w:rsidRPr="00E954DF" w:rsidRDefault="00F02370" w:rsidP="000B568A">
      <w:pPr>
        <w:shd w:val="clear" w:color="auto" w:fill="FFFFFF"/>
        <w:tabs>
          <w:tab w:val="left" w:pos="2520"/>
        </w:tabs>
        <w:spacing w:after="0" w:line="360" w:lineRule="auto"/>
        <w:jc w:val="center"/>
        <w:rPr>
          <w:rFonts w:ascii="Simplified Arabic" w:eastAsia="Times New Roman" w:hAnsi="Simplified Arabic" w:cs="Simplified Arabic"/>
          <w:b/>
          <w:bCs/>
          <w:sz w:val="28"/>
          <w:szCs w:val="28"/>
          <w:rtl/>
          <w:lang w:bidi="ar-OM"/>
          <w14:ligatures w14:val="standardContextual"/>
        </w:rPr>
      </w:pPr>
      <w:r w:rsidRPr="00E954DF">
        <w:rPr>
          <w:rFonts w:ascii="Simplified Arabic" w:eastAsia="Times New Roman" w:hAnsi="Simplified Arabic" w:cs="Simplified Arabic" w:hint="cs"/>
          <w:b/>
          <w:bCs/>
          <w:sz w:val="28"/>
          <w:szCs w:val="28"/>
          <w:rtl/>
          <w14:ligatures w14:val="standardContextual"/>
        </w:rPr>
        <w:t>أعضاء لجنة المناقشة</w:t>
      </w:r>
    </w:p>
    <w:p w:rsidR="00F02370" w:rsidRPr="00E954DF" w:rsidRDefault="00F02370" w:rsidP="000B568A">
      <w:pPr>
        <w:shd w:val="clear" w:color="auto" w:fill="FFFFFF"/>
        <w:tabs>
          <w:tab w:val="left" w:pos="2520"/>
        </w:tabs>
        <w:spacing w:after="0" w:line="360" w:lineRule="auto"/>
        <w:jc w:val="both"/>
        <w:rPr>
          <w:rFonts w:ascii="Simplified Arabic" w:eastAsia="Times New Roman" w:hAnsi="Simplified Arabic" w:cs="Simplified Arabic"/>
          <w:b/>
          <w:bCs/>
          <w:sz w:val="28"/>
          <w:szCs w:val="28"/>
          <w:rtl/>
          <w:lang w:bidi="ar-OM"/>
          <w14:ligatures w14:val="standardContextual"/>
        </w:rPr>
      </w:pPr>
    </w:p>
    <w:p w:rsidR="00F02370" w:rsidRPr="00E954DF" w:rsidRDefault="00F02370" w:rsidP="000B568A">
      <w:pPr>
        <w:shd w:val="clear" w:color="auto" w:fill="FFFFFF"/>
        <w:tabs>
          <w:tab w:val="left" w:pos="2520"/>
        </w:tabs>
        <w:spacing w:after="0" w:line="360" w:lineRule="auto"/>
        <w:jc w:val="both"/>
        <w:rPr>
          <w:rFonts w:ascii="Simplified Arabic" w:eastAsia="Times New Roman" w:hAnsi="Simplified Arabic" w:cs="Simplified Arabic"/>
          <w:b/>
          <w:bCs/>
          <w:sz w:val="28"/>
          <w:szCs w:val="28"/>
          <w:rtl/>
          <w:lang w:bidi="ar-OM"/>
          <w14:ligatures w14:val="standardContextual"/>
        </w:rPr>
      </w:pPr>
      <w:r w:rsidRPr="00E954DF">
        <w:rPr>
          <w:rFonts w:ascii="Simplified Arabic" w:eastAsia="Times New Roman" w:hAnsi="Simplified Arabic" w:cs="Simplified Arabic" w:hint="cs"/>
          <w:b/>
          <w:bCs/>
          <w:sz w:val="28"/>
          <w:szCs w:val="28"/>
          <w:rtl/>
          <w14:ligatures w14:val="standardContextual"/>
        </w:rPr>
        <w:t>الاسم                                                              التوقيع</w:t>
      </w:r>
    </w:p>
    <w:p w:rsidR="00F02370" w:rsidRPr="00E954DF" w:rsidRDefault="00F02370" w:rsidP="000B568A">
      <w:pPr>
        <w:shd w:val="clear" w:color="auto" w:fill="FFFFFF"/>
        <w:tabs>
          <w:tab w:val="left" w:pos="2520"/>
        </w:tabs>
        <w:spacing w:after="0" w:line="360" w:lineRule="auto"/>
        <w:jc w:val="both"/>
        <w:rPr>
          <w:rFonts w:ascii="Simplified Arabic" w:eastAsia="Times New Roman" w:hAnsi="Simplified Arabic" w:cs="Simplified Arabic"/>
          <w:sz w:val="28"/>
          <w:szCs w:val="28"/>
          <w:rtl/>
          <w:lang w:bidi="ar-OM"/>
          <w14:ligatures w14:val="standardContextual"/>
        </w:rPr>
      </w:pPr>
      <w:r w:rsidRPr="00E954DF">
        <w:rPr>
          <w:rFonts w:ascii="Simplified Arabic" w:eastAsia="Times New Roman" w:hAnsi="Simplified Arabic" w:cs="Simplified Arabic" w:hint="cs"/>
          <w:sz w:val="28"/>
          <w:szCs w:val="28"/>
          <w:rtl/>
          <w:lang w:bidi="ar-OM"/>
          <w14:ligatures w14:val="standardContextual"/>
        </w:rPr>
        <w:t xml:space="preserve">1.                                                   </w:t>
      </w:r>
      <w:r w:rsidRPr="00E954DF">
        <w:rPr>
          <w:rFonts w:ascii="Simplified Arabic" w:eastAsia="Times New Roman" w:hAnsi="Simplified Arabic" w:cs="Simplified Arabic"/>
          <w:sz w:val="28"/>
          <w:szCs w:val="28"/>
          <w:rtl/>
          <w14:ligatures w14:val="standardContextual"/>
        </w:rPr>
        <w:t xml:space="preserve">                     </w:t>
      </w:r>
      <w:r w:rsidRPr="00E954DF">
        <w:rPr>
          <w:rFonts w:ascii="Simplified Arabic" w:eastAsia="Times New Roman" w:hAnsi="Simplified Arabic" w:cs="Simplified Arabic" w:hint="cs"/>
          <w:sz w:val="28"/>
          <w:szCs w:val="28"/>
          <w:rtl/>
          <w14:ligatures w14:val="standardContextual"/>
        </w:rPr>
        <w:t xml:space="preserve">  مشرف الرسالة</w:t>
      </w:r>
    </w:p>
    <w:p w:rsidR="00F02370" w:rsidRPr="00E954DF" w:rsidRDefault="00F02370" w:rsidP="000B568A">
      <w:pPr>
        <w:shd w:val="clear" w:color="auto" w:fill="FFFFFF"/>
        <w:tabs>
          <w:tab w:val="left" w:pos="2520"/>
        </w:tabs>
        <w:spacing w:after="0" w:line="360" w:lineRule="auto"/>
        <w:jc w:val="both"/>
        <w:rPr>
          <w:rFonts w:ascii="Simplified Arabic" w:eastAsia="Times New Roman" w:hAnsi="Simplified Arabic" w:cs="Simplified Arabic"/>
          <w:sz w:val="28"/>
          <w:szCs w:val="28"/>
          <w:rtl/>
          <w:lang w:bidi="ar-OM"/>
          <w14:ligatures w14:val="standardContextual"/>
        </w:rPr>
      </w:pPr>
      <w:r w:rsidRPr="00E954DF">
        <w:rPr>
          <w:rFonts w:ascii="Simplified Arabic" w:eastAsia="Times New Roman" w:hAnsi="Simplified Arabic" w:cs="Simplified Arabic" w:hint="cs"/>
          <w:sz w:val="28"/>
          <w:szCs w:val="28"/>
          <w:rtl/>
          <w:lang w:bidi="ar-OM"/>
          <w14:ligatures w14:val="standardContextual"/>
        </w:rPr>
        <w:t xml:space="preserve">2.                                                                          </w:t>
      </w:r>
      <w:r w:rsidRPr="00E954DF">
        <w:rPr>
          <w:rFonts w:ascii="Simplified Arabic" w:cs="Simplified Arabic" w:hint="cs"/>
          <w:color w:val="000000"/>
          <w:sz w:val="28"/>
          <w:szCs w:val="28"/>
          <w:rtl/>
          <w14:ligatures w14:val="standardContextual"/>
        </w:rPr>
        <w:t>مناقش خارجي</w:t>
      </w:r>
    </w:p>
    <w:p w:rsidR="00F02370" w:rsidRPr="00E954DF" w:rsidRDefault="00F02370" w:rsidP="000B568A">
      <w:pPr>
        <w:shd w:val="clear" w:color="auto" w:fill="FFFFFF"/>
        <w:tabs>
          <w:tab w:val="left" w:pos="2520"/>
        </w:tabs>
        <w:spacing w:after="0" w:line="360" w:lineRule="auto"/>
        <w:jc w:val="both"/>
        <w:rPr>
          <w:rFonts w:ascii="Simplified Arabic" w:eastAsia="Times New Roman" w:hAnsi="Simplified Arabic" w:cs="Simplified Arabic"/>
          <w:sz w:val="28"/>
          <w:szCs w:val="28"/>
          <w:rtl/>
          <w:lang w:bidi="ar-OM"/>
          <w14:ligatures w14:val="standardContextual"/>
        </w:rPr>
      </w:pPr>
      <w:r w:rsidRPr="00E954DF">
        <w:rPr>
          <w:rFonts w:ascii="Simplified Arabic" w:eastAsia="Times New Roman" w:hAnsi="Simplified Arabic" w:cs="Simplified Arabic" w:hint="cs"/>
          <w:sz w:val="28"/>
          <w:szCs w:val="28"/>
          <w:rtl/>
          <w:lang w:bidi="ar-OM"/>
          <w14:ligatures w14:val="standardContextual"/>
        </w:rPr>
        <w:t xml:space="preserve">3.                                                                          </w:t>
      </w:r>
      <w:r w:rsidRPr="00E954DF">
        <w:rPr>
          <w:rFonts w:ascii="Simplified Arabic" w:cs="Simplified Arabic" w:hint="cs"/>
          <w:color w:val="000000"/>
          <w:sz w:val="28"/>
          <w:szCs w:val="28"/>
          <w:rtl/>
          <w14:ligatures w14:val="standardContextual"/>
        </w:rPr>
        <w:t>مناقش خارجي</w:t>
      </w:r>
    </w:p>
    <w:p w:rsidR="00F02370" w:rsidRPr="00E954DF" w:rsidRDefault="00F02370" w:rsidP="000B568A">
      <w:pPr>
        <w:shd w:val="clear" w:color="auto" w:fill="FFFFFF"/>
        <w:tabs>
          <w:tab w:val="left" w:pos="2520"/>
        </w:tabs>
        <w:spacing w:after="0" w:line="360" w:lineRule="auto"/>
        <w:jc w:val="both"/>
        <w:rPr>
          <w:rFonts w:ascii="Simplified Arabic" w:eastAsia="Times New Roman" w:hAnsi="Simplified Arabic" w:cs="Simplified Arabic"/>
          <w:sz w:val="28"/>
          <w:szCs w:val="28"/>
          <w:rtl/>
          <w:lang w:bidi="ar-OM"/>
          <w14:ligatures w14:val="standardContextual"/>
        </w:rPr>
      </w:pPr>
      <w:r w:rsidRPr="00E954DF">
        <w:rPr>
          <w:rFonts w:ascii="Simplified Arabic" w:eastAsia="Times New Roman" w:hAnsi="Simplified Arabic" w:cs="Simplified Arabic" w:hint="cs"/>
          <w:sz w:val="28"/>
          <w:szCs w:val="28"/>
          <w:rtl/>
          <w:lang w:bidi="ar-OM"/>
          <w14:ligatures w14:val="standardContextual"/>
        </w:rPr>
        <w:t xml:space="preserve">4.                                                                         </w:t>
      </w:r>
      <w:r w:rsidRPr="00E954DF">
        <w:rPr>
          <w:rFonts w:ascii="Simplified Arabic" w:cs="Simplified Arabic" w:hint="cs"/>
          <w:color w:val="000000"/>
          <w:sz w:val="28"/>
          <w:szCs w:val="28"/>
          <w:rtl/>
          <w14:ligatures w14:val="standardContextual"/>
        </w:rPr>
        <w:t>مناقش خارجي</w:t>
      </w:r>
    </w:p>
    <w:p w:rsidR="00AA6170" w:rsidRDefault="00AA6170" w:rsidP="000B568A">
      <w:pPr>
        <w:spacing w:before="315" w:after="105" w:line="360" w:lineRule="auto"/>
        <w:jc w:val="both"/>
        <w:rPr>
          <w:rFonts w:ascii="Simplified Arabic" w:hAnsi="Simplified Arabic" w:cs="Simplified Arabic"/>
          <w:sz w:val="28"/>
          <w:szCs w:val="28"/>
          <w:rtl/>
          <w:lang w:val="en-GB"/>
        </w:rPr>
      </w:pPr>
    </w:p>
    <w:p w:rsidR="003C1CB5" w:rsidRDefault="003C1CB5" w:rsidP="000B568A">
      <w:pPr>
        <w:spacing w:before="315" w:after="105" w:line="360" w:lineRule="auto"/>
        <w:jc w:val="both"/>
        <w:rPr>
          <w:rFonts w:ascii="Simplified Arabic" w:hAnsi="Simplified Arabic" w:cs="Simplified Arabic"/>
          <w:sz w:val="28"/>
          <w:szCs w:val="28"/>
          <w:rtl/>
          <w:lang w:val="en-GB"/>
        </w:rPr>
      </w:pPr>
    </w:p>
    <w:p w:rsidR="008318B5" w:rsidRPr="000126A7" w:rsidRDefault="008318B5" w:rsidP="000B568A">
      <w:pPr>
        <w:spacing w:before="315" w:after="105" w:line="360" w:lineRule="auto"/>
        <w:jc w:val="both"/>
        <w:rPr>
          <w:rFonts w:ascii="Simplified Arabic" w:hAnsi="Simplified Arabic" w:cs="Simplified Arabic"/>
          <w:sz w:val="28"/>
          <w:szCs w:val="28"/>
          <w:lang w:val="en-GB"/>
        </w:rPr>
      </w:pPr>
    </w:p>
    <w:p w:rsidR="00F02370" w:rsidRPr="00E954DF" w:rsidRDefault="00F02370" w:rsidP="000B568A">
      <w:pPr>
        <w:shd w:val="clear" w:color="auto" w:fill="FFFFFF"/>
        <w:tabs>
          <w:tab w:val="left" w:pos="2520"/>
        </w:tabs>
        <w:spacing w:after="0" w:line="360" w:lineRule="auto"/>
        <w:jc w:val="center"/>
        <w:rPr>
          <w:rFonts w:ascii="Simplified Arabic" w:eastAsia="Times New Roman" w:hAnsi="Simplified Arabic" w:cs="Simplified Arabic"/>
          <w:sz w:val="28"/>
          <w:szCs w:val="28"/>
          <w:rtl/>
          <w:lang w:bidi="ar-OM"/>
          <w14:ligatures w14:val="standardContextual"/>
        </w:rPr>
      </w:pPr>
      <w:r w:rsidRPr="00E954DF">
        <w:rPr>
          <w:rFonts w:ascii="Simplified Arabic" w:cs="Simplified Arabic" w:hint="cs"/>
          <w:b/>
          <w:bCs/>
          <w:color w:val="000000"/>
          <w:sz w:val="28"/>
          <w:szCs w:val="28"/>
          <w:rtl/>
          <w14:ligatures w14:val="standardContextual"/>
        </w:rPr>
        <w:t>الإقرار</w:t>
      </w:r>
    </w:p>
    <w:p w:rsidR="00F02370" w:rsidRPr="00E954DF" w:rsidRDefault="00F02370" w:rsidP="000B568A">
      <w:pPr>
        <w:spacing w:line="360" w:lineRule="auto"/>
        <w:ind w:firstLine="720"/>
        <w:jc w:val="both"/>
        <w:rPr>
          <w:rFonts w:ascii="Simplified Arabic" w:hAnsi="Simplified Arabic" w:cs="Simplified Arabic"/>
          <w:sz w:val="28"/>
          <w:szCs w:val="28"/>
          <w:rtl/>
        </w:rPr>
      </w:pPr>
      <w:r w:rsidRPr="00E954DF">
        <w:rPr>
          <w:rFonts w:ascii="Simplified Arabic" w:hAnsi="Simplified Arabic" w:cs="Simplified Arabic" w:hint="cs"/>
          <w:sz w:val="28"/>
          <w:szCs w:val="28"/>
          <w:rtl/>
        </w:rPr>
        <w:t>أقر بأن المادة العلمية الواردة في هذه الدراسة تم تحديد مصدرها العلمي، وأن محتوى الرسالة غير مقدم للحصول على أي درجة علمية أخرى، وأن مضمون هذه الرسالة يعكس آراء الباحث الخاصة، وهي ليست بالضرورة تعبر عن آراء الجهة المانحة.</w:t>
      </w:r>
    </w:p>
    <w:p w:rsidR="00F02370" w:rsidRPr="00E954DF" w:rsidRDefault="00F02370" w:rsidP="000B568A">
      <w:pPr>
        <w:spacing w:before="100" w:beforeAutospacing="1" w:line="360" w:lineRule="auto"/>
        <w:jc w:val="both"/>
        <w:rPr>
          <w:rFonts w:ascii="Simplified Arabic" w:cs="Simplified Arabic"/>
          <w:color w:val="000000"/>
          <w:sz w:val="28"/>
          <w:szCs w:val="28"/>
          <w:rtl/>
          <w14:ligatures w14:val="standardContextual"/>
        </w:rPr>
      </w:pPr>
      <w:bookmarkStart w:id="2" w:name="_Hlk214013185"/>
      <w:r w:rsidRPr="00E954DF">
        <w:rPr>
          <w:rFonts w:ascii="Simplified Arabic" w:cs="Simplified Arabic" w:hint="cs"/>
          <w:color w:val="000000"/>
          <w:sz w:val="28"/>
          <w:szCs w:val="28"/>
          <w:rtl/>
          <w14:ligatures w14:val="standardContextual"/>
        </w:rPr>
        <w:t>الباحث</w:t>
      </w:r>
    </w:p>
    <w:bookmarkEnd w:id="2"/>
    <w:p w:rsidR="00F02370" w:rsidRPr="00E954DF" w:rsidRDefault="00F02370" w:rsidP="000B568A">
      <w:pPr>
        <w:spacing w:before="100" w:beforeAutospacing="1" w:line="360" w:lineRule="auto"/>
        <w:jc w:val="both"/>
        <w:rPr>
          <w:rFonts w:ascii="Simplified Arabic" w:cs="Simplified Arabic"/>
          <w:b/>
          <w:bCs/>
          <w:color w:val="000000"/>
          <w:sz w:val="28"/>
          <w:szCs w:val="28"/>
          <w:rtl/>
          <w14:ligatures w14:val="standardContextual"/>
        </w:rPr>
      </w:pPr>
      <w:r w:rsidRPr="00E954DF">
        <w:rPr>
          <w:rFonts w:ascii="Simplified Arabic" w:cs="Simplified Arabic" w:hint="cs"/>
          <w:b/>
          <w:bCs/>
          <w:color w:val="000000"/>
          <w:sz w:val="28"/>
          <w:szCs w:val="28"/>
          <w:rtl/>
          <w14:ligatures w14:val="standardContextual"/>
        </w:rPr>
        <w:t>الاسم:</w:t>
      </w:r>
      <w:r w:rsidRPr="00E954DF">
        <w:rPr>
          <w:rFonts w:ascii="Simplified Arabic" w:eastAsia="Times New Roman" w:hAnsi="Simplified Arabic" w:cs="Simplified Arabic" w:hint="cs"/>
          <w:b/>
          <w:bCs/>
          <w:sz w:val="28"/>
          <w:szCs w:val="28"/>
          <w:rtl/>
          <w:lang w:bidi="ar-OM"/>
          <w14:ligatures w14:val="standardContextual"/>
        </w:rPr>
        <w:t xml:space="preserve"> </w:t>
      </w:r>
    </w:p>
    <w:p w:rsidR="000126A7" w:rsidRDefault="00F02370" w:rsidP="003C1CB5">
      <w:pPr>
        <w:spacing w:before="100" w:beforeAutospacing="1" w:line="360" w:lineRule="auto"/>
        <w:jc w:val="both"/>
        <w:rPr>
          <w:rFonts w:ascii="Simplified Arabic" w:cs="Simplified Arabic"/>
          <w:b/>
          <w:bCs/>
          <w:color w:val="000000"/>
          <w:sz w:val="28"/>
          <w:szCs w:val="28"/>
          <w:rtl/>
          <w14:ligatures w14:val="standardContextual"/>
        </w:rPr>
      </w:pPr>
      <w:r w:rsidRPr="00E954DF">
        <w:rPr>
          <w:rFonts w:ascii="Simplified Arabic" w:cs="Simplified Arabic" w:hint="cs"/>
          <w:b/>
          <w:bCs/>
          <w:color w:val="000000"/>
          <w:sz w:val="28"/>
          <w:szCs w:val="28"/>
          <w:rtl/>
          <w14:ligatures w14:val="standardContextual"/>
        </w:rPr>
        <w:t>التوقيع:</w:t>
      </w:r>
    </w:p>
    <w:p w:rsidR="003C1CB5" w:rsidRDefault="003C1CB5" w:rsidP="003C1CB5">
      <w:pPr>
        <w:spacing w:before="100" w:beforeAutospacing="1" w:line="360" w:lineRule="auto"/>
        <w:jc w:val="both"/>
        <w:rPr>
          <w:rFonts w:ascii="Simplified Arabic" w:cs="Simplified Arabic"/>
          <w:b/>
          <w:bCs/>
          <w:color w:val="000000"/>
          <w:sz w:val="28"/>
          <w:szCs w:val="28"/>
          <w:rtl/>
          <w14:ligatures w14:val="standardContextual"/>
        </w:rPr>
      </w:pPr>
    </w:p>
    <w:p w:rsidR="003C1CB5" w:rsidRDefault="003C1CB5" w:rsidP="003C1CB5">
      <w:pPr>
        <w:spacing w:before="100" w:beforeAutospacing="1" w:line="360" w:lineRule="auto"/>
        <w:jc w:val="both"/>
        <w:rPr>
          <w:rFonts w:ascii="Simplified Arabic" w:cs="Simplified Arabic"/>
          <w:b/>
          <w:bCs/>
          <w:color w:val="000000"/>
          <w:sz w:val="28"/>
          <w:szCs w:val="28"/>
          <w:rtl/>
          <w14:ligatures w14:val="standardContextual"/>
        </w:rPr>
      </w:pPr>
    </w:p>
    <w:p w:rsidR="003C1CB5" w:rsidRDefault="003C1CB5" w:rsidP="003C1CB5">
      <w:pPr>
        <w:spacing w:before="100" w:beforeAutospacing="1" w:line="360" w:lineRule="auto"/>
        <w:jc w:val="both"/>
        <w:rPr>
          <w:rFonts w:ascii="Simplified Arabic" w:cs="Simplified Arabic"/>
          <w:b/>
          <w:bCs/>
          <w:color w:val="000000"/>
          <w:sz w:val="28"/>
          <w:szCs w:val="28"/>
          <w:rtl/>
          <w14:ligatures w14:val="standardContextual"/>
        </w:rPr>
      </w:pPr>
    </w:p>
    <w:p w:rsidR="003C1CB5" w:rsidRDefault="003C1CB5" w:rsidP="003C1CB5">
      <w:pPr>
        <w:spacing w:before="100" w:beforeAutospacing="1" w:line="360" w:lineRule="auto"/>
        <w:jc w:val="both"/>
        <w:rPr>
          <w:rFonts w:ascii="Simplified Arabic" w:cs="Simplified Arabic"/>
          <w:b/>
          <w:bCs/>
          <w:color w:val="000000"/>
          <w:sz w:val="28"/>
          <w:szCs w:val="28"/>
          <w:rtl/>
          <w14:ligatures w14:val="standardContextual"/>
        </w:rPr>
      </w:pPr>
    </w:p>
    <w:p w:rsidR="003C1CB5" w:rsidRDefault="003C1CB5" w:rsidP="003C1CB5">
      <w:pPr>
        <w:spacing w:before="100" w:beforeAutospacing="1" w:line="360" w:lineRule="auto"/>
        <w:jc w:val="both"/>
        <w:rPr>
          <w:rFonts w:ascii="Simplified Arabic" w:cs="Simplified Arabic"/>
          <w:b/>
          <w:bCs/>
          <w:color w:val="000000"/>
          <w:sz w:val="28"/>
          <w:szCs w:val="28"/>
          <w:rtl/>
          <w14:ligatures w14:val="standardContextual"/>
        </w:rPr>
      </w:pPr>
    </w:p>
    <w:p w:rsidR="003C1CB5" w:rsidRDefault="003C1CB5" w:rsidP="003C1CB5">
      <w:pPr>
        <w:spacing w:before="100" w:beforeAutospacing="1" w:line="360" w:lineRule="auto"/>
        <w:jc w:val="both"/>
        <w:rPr>
          <w:rFonts w:ascii="Simplified Arabic" w:cs="Simplified Arabic"/>
          <w:b/>
          <w:bCs/>
          <w:color w:val="000000"/>
          <w:sz w:val="28"/>
          <w:szCs w:val="28"/>
          <w:rtl/>
          <w14:ligatures w14:val="standardContextual"/>
        </w:rPr>
      </w:pPr>
    </w:p>
    <w:p w:rsidR="00071261" w:rsidRPr="003C1CB5" w:rsidRDefault="00071261" w:rsidP="003C1CB5">
      <w:pPr>
        <w:spacing w:before="100" w:beforeAutospacing="1" w:line="360" w:lineRule="auto"/>
        <w:jc w:val="both"/>
        <w:rPr>
          <w:rFonts w:ascii="Simplified Arabic" w:cs="Simplified Arabic"/>
          <w:b/>
          <w:bCs/>
          <w:color w:val="000000"/>
          <w:sz w:val="28"/>
          <w:szCs w:val="28"/>
          <w:rtl/>
          <w14:ligatures w14:val="standardContextual"/>
        </w:rPr>
      </w:pPr>
    </w:p>
    <w:p w:rsidR="00F02370" w:rsidRPr="00E954DF" w:rsidRDefault="00F02370" w:rsidP="000B568A">
      <w:pPr>
        <w:spacing w:line="360" w:lineRule="auto"/>
        <w:jc w:val="center"/>
        <w:rPr>
          <w:rFonts w:cs="Simplified Arabic"/>
          <w:b/>
          <w:bCs/>
          <w:sz w:val="28"/>
          <w:szCs w:val="28"/>
          <w:rtl/>
          <w:lang w:bidi="ar-EG"/>
          <w14:ligatures w14:val="standardContextual"/>
        </w:rPr>
      </w:pPr>
      <w:r>
        <w:rPr>
          <w:rFonts w:cs="Simplified Arabic" w:hint="cs"/>
          <w:b/>
          <w:bCs/>
          <w:sz w:val="28"/>
          <w:szCs w:val="28"/>
          <w:rtl/>
          <w14:ligatures w14:val="standardContextual"/>
        </w:rPr>
        <w:t>الإهداء</w:t>
      </w:r>
    </w:p>
    <w:p w:rsidR="00F02370" w:rsidRPr="00E954DF" w:rsidRDefault="00F02370" w:rsidP="003C1CB5">
      <w:pPr>
        <w:spacing w:line="360" w:lineRule="auto"/>
        <w:ind w:firstLine="720"/>
        <w:jc w:val="both"/>
        <w:rPr>
          <w:rFonts w:ascii="Simplified Arabic" w:hAnsi="Simplified Arabic" w:cs="Simplified Arabic"/>
          <w:sz w:val="28"/>
          <w:szCs w:val="28"/>
          <w:rtl/>
          <w:lang w:bidi="ar-OM"/>
        </w:rPr>
      </w:pPr>
      <w:r w:rsidRPr="00E954DF">
        <w:rPr>
          <w:rFonts w:ascii="Simplified Arabic" w:hAnsi="Simplified Arabic" w:cs="Simplified Arabic" w:hint="cs"/>
          <w:sz w:val="28"/>
          <w:szCs w:val="28"/>
          <w:rtl/>
        </w:rPr>
        <w:t>بكل</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فخر</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وامتنان،</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أهدي</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هذا</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العمل</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إلى</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مَن</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أضاءوا</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دربي</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بِقَلبٍ</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صافٍ،</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وَرَسَموا</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بَصمَةَ</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الأملِ</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في</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كُلِّ</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انعطافَهٍ،</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أهدي</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ثمرةَ</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عَصيرِ</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الفِكرِ</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وَاليَقينْ</w:t>
      </w:r>
      <w:r w:rsidRPr="00E954DF">
        <w:rPr>
          <w:rFonts w:ascii="Simplified Arabic" w:hAnsi="Simplified Arabic" w:cs="Simplified Arabic"/>
          <w:sz w:val="28"/>
          <w:szCs w:val="28"/>
          <w:rtl/>
          <w:lang w:bidi="ar-OM"/>
        </w:rPr>
        <w:t xml:space="preserve">.  </w:t>
      </w:r>
    </w:p>
    <w:p w:rsidR="00F02370" w:rsidRPr="00E954DF" w:rsidRDefault="00F02370" w:rsidP="003C1CB5">
      <w:pPr>
        <w:spacing w:line="360" w:lineRule="auto"/>
        <w:ind w:firstLine="720"/>
        <w:rPr>
          <w:rFonts w:ascii="Simplified Arabic" w:hAnsi="Simplified Arabic" w:cs="Simplified Arabic"/>
          <w:sz w:val="28"/>
          <w:szCs w:val="28"/>
          <w:rtl/>
          <w:lang w:bidi="ar-OM"/>
        </w:rPr>
      </w:pPr>
      <w:r w:rsidRPr="00E954DF">
        <w:rPr>
          <w:rFonts w:ascii="Simplified Arabic" w:hAnsi="Simplified Arabic" w:cs="Simplified Arabic"/>
          <w:sz w:val="28"/>
          <w:szCs w:val="28"/>
          <w:rtl/>
          <w:lang w:bidi="ar-OM"/>
        </w:rPr>
        <w:t>"</w:t>
      </w:r>
      <w:r w:rsidRPr="00E954DF">
        <w:rPr>
          <w:rFonts w:ascii="Simplified Arabic" w:hAnsi="Simplified Arabic" w:cs="Simplified Arabic" w:hint="cs"/>
          <w:sz w:val="28"/>
          <w:szCs w:val="28"/>
          <w:rtl/>
        </w:rPr>
        <w:t>اللهمَّ</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هذا</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الجُهدُ</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مِن</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عَطائِكَ،</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فَاجعَلهُ</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خُطوَةً</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نحوَ</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رِضاكَ،</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وَسِترًا</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لِضعفي،</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وَشُكرًا</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لِمن</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ساندني</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سرا</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وعلانية</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بليل</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او</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نهار،</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الَّذينِ</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جَعَلوهُ</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وَردَةً</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في</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بَستانِ</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حَياتي</w:t>
      </w:r>
      <w:r w:rsidRPr="00E954DF">
        <w:rPr>
          <w:rFonts w:ascii="Simplified Arabic" w:hAnsi="Simplified Arabic" w:cs="Simplified Arabic"/>
          <w:sz w:val="28"/>
          <w:szCs w:val="28"/>
          <w:rtl/>
          <w:lang w:bidi="ar-OM"/>
        </w:rPr>
        <w:t xml:space="preserve">."  </w:t>
      </w:r>
    </w:p>
    <w:p w:rsidR="00F02370" w:rsidRPr="00E954DF" w:rsidRDefault="00187A9F" w:rsidP="003C1CB5">
      <w:pPr>
        <w:spacing w:line="360" w:lineRule="auto"/>
        <w:ind w:firstLine="720"/>
        <w:rPr>
          <w:rFonts w:ascii="Simplified Arabic" w:hAnsi="Simplified Arabic" w:cs="Simplified Arabic"/>
          <w:sz w:val="28"/>
          <w:szCs w:val="28"/>
          <w:rtl/>
          <w:lang w:bidi="ar-OM"/>
        </w:rPr>
      </w:pPr>
      <w:r>
        <w:rPr>
          <w:rFonts w:ascii="Simplified Arabic" w:hAnsi="Simplified Arabic" w:cs="Simplified Arabic" w:hint="cs"/>
          <w:sz w:val="28"/>
          <w:szCs w:val="28"/>
          <w:rtl/>
        </w:rPr>
        <w:t>إلى والدتي و زوجتي وأبي رحمه الله وجميع أفراد عائلتي</w:t>
      </w:r>
      <w:r w:rsidR="00F02370" w:rsidRPr="00E954DF">
        <w:rPr>
          <w:rFonts w:ascii="Simplified Arabic" w:hAnsi="Simplified Arabic" w:cs="Simplified Arabic" w:hint="cs"/>
          <w:sz w:val="28"/>
          <w:szCs w:val="28"/>
          <w:rtl/>
        </w:rPr>
        <w:t xml:space="preserve"> وكل الاصدقاء الاوفياء ،</w:t>
      </w:r>
      <w:r w:rsidR="00F02370" w:rsidRPr="00E954DF">
        <w:rPr>
          <w:rFonts w:ascii="Simplified Arabic" w:hAnsi="Simplified Arabic" w:cs="Simplified Arabic"/>
          <w:sz w:val="28"/>
          <w:szCs w:val="28"/>
          <w:rtl/>
          <w:lang w:bidi="ar-OM"/>
        </w:rPr>
        <w:t xml:space="preserve"> </w:t>
      </w:r>
      <w:r w:rsidR="00F02370" w:rsidRPr="00E954DF">
        <w:rPr>
          <w:rFonts w:ascii="Simplified Arabic" w:hAnsi="Simplified Arabic" w:cs="Simplified Arabic" w:hint="cs"/>
          <w:sz w:val="28"/>
          <w:szCs w:val="28"/>
          <w:rtl/>
        </w:rPr>
        <w:t>الركن</w:t>
      </w:r>
      <w:r w:rsidR="00F02370" w:rsidRPr="00E954DF">
        <w:rPr>
          <w:rFonts w:ascii="Simplified Arabic" w:hAnsi="Simplified Arabic" w:cs="Simplified Arabic"/>
          <w:sz w:val="28"/>
          <w:szCs w:val="28"/>
          <w:rtl/>
          <w:lang w:bidi="ar-OM"/>
        </w:rPr>
        <w:t xml:space="preserve"> </w:t>
      </w:r>
      <w:r w:rsidR="00F02370" w:rsidRPr="00E954DF">
        <w:rPr>
          <w:rFonts w:ascii="Simplified Arabic" w:hAnsi="Simplified Arabic" w:cs="Simplified Arabic" w:hint="cs"/>
          <w:sz w:val="28"/>
          <w:szCs w:val="28"/>
          <w:rtl/>
        </w:rPr>
        <w:t>الثابت</w:t>
      </w:r>
      <w:r w:rsidR="00F02370" w:rsidRPr="00E954DF">
        <w:rPr>
          <w:rFonts w:ascii="Simplified Arabic" w:hAnsi="Simplified Arabic" w:cs="Simplified Arabic"/>
          <w:sz w:val="28"/>
          <w:szCs w:val="28"/>
          <w:rtl/>
          <w:lang w:bidi="ar-OM"/>
        </w:rPr>
        <w:t xml:space="preserve"> </w:t>
      </w:r>
      <w:r w:rsidR="00F02370" w:rsidRPr="00E954DF">
        <w:rPr>
          <w:rFonts w:ascii="Simplified Arabic" w:hAnsi="Simplified Arabic" w:cs="Simplified Arabic" w:hint="cs"/>
          <w:sz w:val="28"/>
          <w:szCs w:val="28"/>
          <w:rtl/>
        </w:rPr>
        <w:t>في</w:t>
      </w:r>
      <w:r w:rsidR="00F02370" w:rsidRPr="00E954DF">
        <w:rPr>
          <w:rFonts w:ascii="Simplified Arabic" w:hAnsi="Simplified Arabic" w:cs="Simplified Arabic"/>
          <w:sz w:val="28"/>
          <w:szCs w:val="28"/>
          <w:rtl/>
          <w:lang w:bidi="ar-OM"/>
        </w:rPr>
        <w:t xml:space="preserve"> </w:t>
      </w:r>
      <w:r w:rsidR="00F02370" w:rsidRPr="00E954DF">
        <w:rPr>
          <w:rFonts w:ascii="Simplified Arabic" w:hAnsi="Simplified Arabic" w:cs="Simplified Arabic" w:hint="cs"/>
          <w:sz w:val="28"/>
          <w:szCs w:val="28"/>
          <w:rtl/>
        </w:rPr>
        <w:t>حياتي،</w:t>
      </w:r>
      <w:r w:rsidR="00F02370" w:rsidRPr="00E954DF">
        <w:rPr>
          <w:rFonts w:ascii="Simplified Arabic" w:hAnsi="Simplified Arabic" w:cs="Simplified Arabic"/>
          <w:sz w:val="28"/>
          <w:szCs w:val="28"/>
          <w:rtl/>
          <w:lang w:bidi="ar-OM"/>
        </w:rPr>
        <w:t xml:space="preserve"> </w:t>
      </w:r>
      <w:r w:rsidR="00F02370" w:rsidRPr="00E954DF">
        <w:rPr>
          <w:rFonts w:ascii="Simplified Arabic" w:hAnsi="Simplified Arabic" w:cs="Simplified Arabic" w:hint="cs"/>
          <w:sz w:val="28"/>
          <w:szCs w:val="28"/>
          <w:rtl/>
        </w:rPr>
        <w:t>الذين</w:t>
      </w:r>
      <w:r w:rsidR="00F02370" w:rsidRPr="00E954DF">
        <w:rPr>
          <w:rFonts w:ascii="Simplified Arabic" w:hAnsi="Simplified Arabic" w:cs="Simplified Arabic"/>
          <w:sz w:val="28"/>
          <w:szCs w:val="28"/>
          <w:rtl/>
          <w:lang w:bidi="ar-OM"/>
        </w:rPr>
        <w:t xml:space="preserve"> </w:t>
      </w:r>
      <w:r w:rsidR="00F02370" w:rsidRPr="00E954DF">
        <w:rPr>
          <w:rFonts w:ascii="Simplified Arabic" w:hAnsi="Simplified Arabic" w:cs="Simplified Arabic" w:hint="cs"/>
          <w:sz w:val="28"/>
          <w:szCs w:val="28"/>
          <w:rtl/>
        </w:rPr>
        <w:t>لم</w:t>
      </w:r>
      <w:r w:rsidR="00F02370" w:rsidRPr="00E954DF">
        <w:rPr>
          <w:rFonts w:ascii="Simplified Arabic" w:hAnsi="Simplified Arabic" w:cs="Simplified Arabic"/>
          <w:sz w:val="28"/>
          <w:szCs w:val="28"/>
          <w:rtl/>
          <w:lang w:bidi="ar-OM"/>
        </w:rPr>
        <w:t xml:space="preserve"> </w:t>
      </w:r>
      <w:r w:rsidR="00F02370" w:rsidRPr="00E954DF">
        <w:rPr>
          <w:rFonts w:ascii="Simplified Arabic" w:hAnsi="Simplified Arabic" w:cs="Simplified Arabic" w:hint="cs"/>
          <w:sz w:val="28"/>
          <w:szCs w:val="28"/>
          <w:rtl/>
        </w:rPr>
        <w:t>يبخلوا</w:t>
      </w:r>
      <w:r w:rsidR="00F02370" w:rsidRPr="00E954DF">
        <w:rPr>
          <w:rFonts w:ascii="Simplified Arabic" w:hAnsi="Simplified Arabic" w:cs="Simplified Arabic"/>
          <w:sz w:val="28"/>
          <w:szCs w:val="28"/>
          <w:rtl/>
          <w:lang w:bidi="ar-OM"/>
        </w:rPr>
        <w:t xml:space="preserve"> </w:t>
      </w:r>
      <w:r w:rsidR="00F02370" w:rsidRPr="00E954DF">
        <w:rPr>
          <w:rFonts w:ascii="Simplified Arabic" w:hAnsi="Simplified Arabic" w:cs="Simplified Arabic" w:hint="cs"/>
          <w:sz w:val="28"/>
          <w:szCs w:val="28"/>
          <w:rtl/>
        </w:rPr>
        <w:t>يوماً</w:t>
      </w:r>
      <w:r w:rsidR="00F02370" w:rsidRPr="00E954DF">
        <w:rPr>
          <w:rFonts w:ascii="Simplified Arabic" w:hAnsi="Simplified Arabic" w:cs="Simplified Arabic"/>
          <w:sz w:val="28"/>
          <w:szCs w:val="28"/>
          <w:rtl/>
          <w:lang w:bidi="ar-OM"/>
        </w:rPr>
        <w:t xml:space="preserve"> </w:t>
      </w:r>
      <w:r w:rsidR="00F02370" w:rsidRPr="00E954DF">
        <w:rPr>
          <w:rFonts w:ascii="Simplified Arabic" w:hAnsi="Simplified Arabic" w:cs="Simplified Arabic" w:hint="cs"/>
          <w:sz w:val="28"/>
          <w:szCs w:val="28"/>
          <w:rtl/>
        </w:rPr>
        <w:t>بالمؤازرة</w:t>
      </w:r>
      <w:r w:rsidR="00F02370" w:rsidRPr="00E954DF">
        <w:rPr>
          <w:rFonts w:ascii="Simplified Arabic" w:hAnsi="Simplified Arabic" w:cs="Simplified Arabic"/>
          <w:sz w:val="28"/>
          <w:szCs w:val="28"/>
          <w:rtl/>
          <w:lang w:bidi="ar-OM"/>
        </w:rPr>
        <w:t xml:space="preserve"> </w:t>
      </w:r>
      <w:r w:rsidR="00F02370" w:rsidRPr="00E954DF">
        <w:rPr>
          <w:rFonts w:ascii="Simplified Arabic" w:hAnsi="Simplified Arabic" w:cs="Simplified Arabic" w:hint="cs"/>
          <w:sz w:val="28"/>
          <w:szCs w:val="28"/>
          <w:rtl/>
        </w:rPr>
        <w:t>والدعاء،</w:t>
      </w:r>
      <w:r w:rsidR="00F02370" w:rsidRPr="00E954DF">
        <w:rPr>
          <w:rFonts w:ascii="Simplified Arabic" w:hAnsi="Simplified Arabic" w:cs="Simplified Arabic"/>
          <w:sz w:val="28"/>
          <w:szCs w:val="28"/>
          <w:rtl/>
          <w:lang w:bidi="ar-OM"/>
        </w:rPr>
        <w:t xml:space="preserve"> </w:t>
      </w:r>
      <w:r w:rsidR="00F02370" w:rsidRPr="00E954DF">
        <w:rPr>
          <w:rFonts w:ascii="Simplified Arabic" w:hAnsi="Simplified Arabic" w:cs="Simplified Arabic" w:hint="cs"/>
          <w:sz w:val="28"/>
          <w:szCs w:val="28"/>
          <w:rtl/>
        </w:rPr>
        <w:t>فكانوا</w:t>
      </w:r>
      <w:r w:rsidR="00F02370" w:rsidRPr="00E954DF">
        <w:rPr>
          <w:rFonts w:ascii="Simplified Arabic" w:hAnsi="Simplified Arabic" w:cs="Simplified Arabic"/>
          <w:sz w:val="28"/>
          <w:szCs w:val="28"/>
          <w:rtl/>
          <w:lang w:bidi="ar-OM"/>
        </w:rPr>
        <w:t xml:space="preserve"> </w:t>
      </w:r>
      <w:r w:rsidR="00F02370" w:rsidRPr="00E954DF">
        <w:rPr>
          <w:rFonts w:ascii="Simplified Arabic" w:hAnsi="Simplified Arabic" w:cs="Simplified Arabic" w:hint="cs"/>
          <w:sz w:val="28"/>
          <w:szCs w:val="28"/>
          <w:rtl/>
        </w:rPr>
        <w:t>السند</w:t>
      </w:r>
      <w:r w:rsidR="00F02370" w:rsidRPr="00E954DF">
        <w:rPr>
          <w:rFonts w:ascii="Simplified Arabic" w:hAnsi="Simplified Arabic" w:cs="Simplified Arabic"/>
          <w:sz w:val="28"/>
          <w:szCs w:val="28"/>
          <w:rtl/>
          <w:lang w:bidi="ar-OM"/>
        </w:rPr>
        <w:t xml:space="preserve"> </w:t>
      </w:r>
      <w:r w:rsidR="00F02370" w:rsidRPr="00E954DF">
        <w:rPr>
          <w:rFonts w:ascii="Simplified Arabic" w:hAnsi="Simplified Arabic" w:cs="Simplified Arabic" w:hint="cs"/>
          <w:sz w:val="28"/>
          <w:szCs w:val="28"/>
          <w:rtl/>
        </w:rPr>
        <w:t>في</w:t>
      </w:r>
      <w:r w:rsidR="00F02370" w:rsidRPr="00E954DF">
        <w:rPr>
          <w:rFonts w:ascii="Simplified Arabic" w:hAnsi="Simplified Arabic" w:cs="Simplified Arabic"/>
          <w:sz w:val="28"/>
          <w:szCs w:val="28"/>
          <w:rtl/>
          <w:lang w:bidi="ar-OM"/>
        </w:rPr>
        <w:t xml:space="preserve"> </w:t>
      </w:r>
      <w:r w:rsidR="00F02370" w:rsidRPr="00E954DF">
        <w:rPr>
          <w:rFonts w:ascii="Simplified Arabic" w:hAnsi="Simplified Arabic" w:cs="Simplified Arabic" w:hint="cs"/>
          <w:sz w:val="28"/>
          <w:szCs w:val="28"/>
          <w:rtl/>
        </w:rPr>
        <w:t>كل</w:t>
      </w:r>
      <w:r w:rsidR="00F02370" w:rsidRPr="00E954DF">
        <w:rPr>
          <w:rFonts w:ascii="Simplified Arabic" w:hAnsi="Simplified Arabic" w:cs="Simplified Arabic"/>
          <w:sz w:val="28"/>
          <w:szCs w:val="28"/>
          <w:rtl/>
          <w:lang w:bidi="ar-OM"/>
        </w:rPr>
        <w:t xml:space="preserve"> </w:t>
      </w:r>
      <w:r w:rsidR="00F02370" w:rsidRPr="00E954DF">
        <w:rPr>
          <w:rFonts w:ascii="Simplified Arabic" w:hAnsi="Simplified Arabic" w:cs="Simplified Arabic" w:hint="cs"/>
          <w:sz w:val="28"/>
          <w:szCs w:val="28"/>
          <w:rtl/>
        </w:rPr>
        <w:t>الظروف</w:t>
      </w:r>
      <w:r w:rsidR="00F02370" w:rsidRPr="00E954DF">
        <w:rPr>
          <w:rFonts w:ascii="Simplified Arabic" w:hAnsi="Simplified Arabic" w:cs="Simplified Arabic"/>
          <w:sz w:val="28"/>
          <w:szCs w:val="28"/>
          <w:rtl/>
          <w:lang w:bidi="ar-OM"/>
        </w:rPr>
        <w:t>.</w:t>
      </w:r>
    </w:p>
    <w:p w:rsidR="00F02370" w:rsidRPr="00E954DF" w:rsidRDefault="00F02370" w:rsidP="003C1CB5">
      <w:pPr>
        <w:spacing w:line="360" w:lineRule="auto"/>
        <w:ind w:firstLine="720"/>
        <w:rPr>
          <w:rFonts w:ascii="Simplified Arabic" w:hAnsi="Simplified Arabic" w:cs="Simplified Arabic"/>
          <w:sz w:val="28"/>
          <w:szCs w:val="28"/>
          <w:rtl/>
          <w:lang w:bidi="ar-OM"/>
        </w:rPr>
      </w:pP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شُكرًا</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لأنَّكُم</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كُنتُم</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جُزءًا</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مِن</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رِحلَتي</w:t>
      </w:r>
      <w:r w:rsidRPr="00E954DF">
        <w:rPr>
          <w:rFonts w:ascii="Simplified Arabic" w:hAnsi="Simplified Arabic" w:cs="Simplified Arabic"/>
          <w:sz w:val="28"/>
          <w:szCs w:val="28"/>
          <w:rtl/>
          <w:lang w:bidi="ar-OM"/>
        </w:rPr>
        <w:t xml:space="preserve">."   </w:t>
      </w:r>
    </w:p>
    <w:p w:rsidR="00F02370" w:rsidRPr="00E954DF" w:rsidRDefault="00F02370" w:rsidP="003C1CB5">
      <w:pPr>
        <w:spacing w:line="360" w:lineRule="auto"/>
        <w:ind w:firstLine="720"/>
        <w:rPr>
          <w:rFonts w:ascii="Simplified Arabic" w:hAnsi="Simplified Arabic" w:cs="Simplified Arabic"/>
          <w:sz w:val="28"/>
          <w:szCs w:val="28"/>
          <w:rtl/>
          <w:lang w:bidi="ar-OM"/>
        </w:rPr>
      </w:pPr>
      <w:r w:rsidRPr="00E954DF">
        <w:rPr>
          <w:rFonts w:ascii="Simplified Arabic" w:hAnsi="Simplified Arabic" w:cs="Simplified Arabic" w:hint="cs"/>
          <w:sz w:val="28"/>
          <w:szCs w:val="28"/>
          <w:rtl/>
        </w:rPr>
        <w:t>أنتِم</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السَّببُ</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الأولُ</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لِكُلِّ</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حَرفٍ</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كُتِبَ،</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أنتَم</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المِعيارُ</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الذي</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جَعَلَني</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أرفُضُ</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المُستَحيلَ</w:t>
      </w:r>
      <w:r w:rsidRPr="00E954DF">
        <w:rPr>
          <w:rFonts w:ascii="Simplified Arabic" w:hAnsi="Simplified Arabic" w:cs="Simplified Arabic"/>
          <w:sz w:val="28"/>
          <w:szCs w:val="28"/>
          <w:rtl/>
        </w:rPr>
        <w:t xml:space="preserve"> </w:t>
      </w:r>
      <w:r w:rsidRPr="00E954DF">
        <w:rPr>
          <w:rFonts w:ascii="Simplified Arabic" w:hAnsi="Simplified Arabic" w:cs="Simplified Arabic" w:hint="cs"/>
          <w:sz w:val="28"/>
          <w:szCs w:val="28"/>
          <w:rtl/>
        </w:rPr>
        <w:t>وإليكمَا</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أُسدِلُ</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أجنِحَةَ</w:t>
      </w:r>
      <w:r w:rsidRPr="00E954DF">
        <w:rPr>
          <w:rFonts w:ascii="Simplified Arabic" w:hAnsi="Simplified Arabic" w:cs="Simplified Arabic"/>
          <w:sz w:val="28"/>
          <w:szCs w:val="28"/>
          <w:rtl/>
          <w:lang w:bidi="ar-OM"/>
        </w:rPr>
        <w:t xml:space="preserve"> </w:t>
      </w:r>
      <w:r w:rsidRPr="00E954DF">
        <w:rPr>
          <w:rFonts w:ascii="Simplified Arabic" w:hAnsi="Simplified Arabic" w:cs="Simplified Arabic" w:hint="cs"/>
          <w:sz w:val="28"/>
          <w:szCs w:val="28"/>
          <w:rtl/>
        </w:rPr>
        <w:t>الشُكرِ</w:t>
      </w:r>
      <w:r w:rsidRPr="00E954DF">
        <w:rPr>
          <w:rFonts w:ascii="Simplified Arabic" w:hAnsi="Simplified Arabic" w:cs="Simplified Arabic"/>
          <w:sz w:val="28"/>
          <w:szCs w:val="28"/>
          <w:rtl/>
          <w:lang w:bidi="ar-OM"/>
        </w:rPr>
        <w:t>."</w:t>
      </w:r>
    </w:p>
    <w:p w:rsidR="00042DBF" w:rsidRDefault="00042DBF" w:rsidP="003C1CB5">
      <w:pPr>
        <w:spacing w:line="360" w:lineRule="auto"/>
        <w:ind w:firstLine="720"/>
        <w:rPr>
          <w:rFonts w:ascii="Simplified Arabic" w:hAnsi="Simplified Arabic" w:cs="Simplified Arabic"/>
          <w:b/>
          <w:bCs/>
          <w:sz w:val="28"/>
          <w:szCs w:val="28"/>
          <w:rtl/>
        </w:rPr>
      </w:pPr>
    </w:p>
    <w:p w:rsidR="00042DBF" w:rsidRDefault="00042DBF" w:rsidP="000B568A">
      <w:pPr>
        <w:spacing w:line="360" w:lineRule="auto"/>
        <w:ind w:firstLine="720"/>
        <w:jc w:val="both"/>
        <w:rPr>
          <w:rFonts w:ascii="Simplified Arabic" w:hAnsi="Simplified Arabic" w:cs="Simplified Arabic"/>
          <w:b/>
          <w:bCs/>
          <w:sz w:val="28"/>
          <w:szCs w:val="28"/>
          <w:rtl/>
        </w:rPr>
        <w:sectPr w:rsidR="00042DBF" w:rsidSect="00AA11EE">
          <w:footerReference w:type="default" r:id="rId11"/>
          <w:pgSz w:w="12240" w:h="15840"/>
          <w:pgMar w:top="1365" w:right="1365" w:bottom="1365" w:left="1365" w:header="720" w:footer="720" w:gutter="0"/>
          <w:pgNumType w:fmt="arabicAbjad" w:start="1"/>
          <w:cols w:space="720"/>
        </w:sectPr>
      </w:pPr>
      <w:r>
        <w:rPr>
          <w:rFonts w:ascii="Simplified Arabic" w:hAnsi="Simplified Arabic" w:cs="Simplified Arabic"/>
          <w:b/>
          <w:bCs/>
          <w:sz w:val="28"/>
          <w:szCs w:val="28"/>
          <w:rtl/>
        </w:rPr>
        <w:t>الباح</w:t>
      </w:r>
      <w:r w:rsidR="00C83146">
        <w:rPr>
          <w:rFonts w:ascii="Simplified Arabic" w:hAnsi="Simplified Arabic" w:cs="Simplified Arabic" w:hint="cs"/>
          <w:b/>
          <w:bCs/>
          <w:sz w:val="28"/>
          <w:szCs w:val="28"/>
          <w:rtl/>
        </w:rPr>
        <w:t>ث</w:t>
      </w:r>
    </w:p>
    <w:p w:rsidR="003C1CB5" w:rsidRPr="000126A7" w:rsidRDefault="003C1CB5" w:rsidP="003C1CB5">
      <w:pPr>
        <w:spacing w:before="315" w:after="105" w:line="360" w:lineRule="auto"/>
        <w:ind w:left="-30"/>
        <w:jc w:val="both"/>
        <w:rPr>
          <w:rFonts w:ascii="Simplified Arabic" w:hAnsi="Simplified Arabic" w:cs="Simplified Arabic"/>
          <w:sz w:val="28"/>
          <w:szCs w:val="28"/>
          <w:lang w:val="en-GB"/>
        </w:rPr>
      </w:pPr>
    </w:p>
    <w:p w:rsidR="003C1CB5" w:rsidRPr="00E954DF" w:rsidRDefault="003C1CB5" w:rsidP="003C1CB5">
      <w:pPr>
        <w:spacing w:line="360" w:lineRule="auto"/>
        <w:jc w:val="center"/>
        <w:rPr>
          <w:rFonts w:ascii="Simplified Arabic" w:eastAsia="Times New Roman" w:hAnsi="Simplified Arabic" w:cs="Simplified Arabic"/>
          <w:color w:val="212121"/>
          <w:sz w:val="28"/>
          <w:szCs w:val="28"/>
          <w:rtl/>
          <w:lang w:eastAsia="en-GB"/>
          <w14:ligatures w14:val="standardContextual"/>
        </w:rPr>
      </w:pPr>
      <w:r w:rsidRPr="00E954DF">
        <w:rPr>
          <w:rFonts w:ascii="Simplified Arabic" w:hAnsi="Simplified Arabic" w:cs="mohammad bold art 1"/>
          <w:b/>
          <w:bCs/>
          <w:sz w:val="28"/>
          <w:szCs w:val="28"/>
          <w:rtl/>
          <w14:ligatures w14:val="standardContextual"/>
        </w:rPr>
        <w:t>شكر وتقدير</w:t>
      </w:r>
    </w:p>
    <w:p w:rsidR="003C1CB5" w:rsidRPr="00E954DF" w:rsidRDefault="003C1CB5" w:rsidP="003C1CB5">
      <w:pPr>
        <w:spacing w:line="360" w:lineRule="auto"/>
        <w:jc w:val="both"/>
        <w:rPr>
          <w:rFonts w:ascii="Simplified Arabic" w:eastAsia="Times New Roman" w:hAnsi="Simplified Arabic" w:cs="Simplified Arabic"/>
          <w:color w:val="212121"/>
          <w:sz w:val="28"/>
          <w:szCs w:val="28"/>
          <w:rtl/>
          <w:lang w:eastAsia="en-GB"/>
          <w14:ligatures w14:val="standardContextual"/>
        </w:rPr>
      </w:pPr>
    </w:p>
    <w:p w:rsidR="003C1CB5" w:rsidRPr="00187A9F" w:rsidRDefault="003C1CB5" w:rsidP="003C1CB5">
      <w:pPr>
        <w:spacing w:line="360" w:lineRule="auto"/>
        <w:ind w:right="426"/>
        <w:rPr>
          <w:rFonts w:ascii="Simplified Arabic" w:eastAsia="Times New Roman" w:hAnsi="Simplified Arabic" w:cs="Simplified Arabic"/>
          <w:b/>
          <w:bCs/>
          <w:color w:val="212121"/>
          <w:sz w:val="28"/>
          <w:szCs w:val="28"/>
          <w:rtl/>
          <w:lang w:eastAsia="en-GB"/>
          <w14:ligatures w14:val="standardContextual"/>
        </w:rPr>
      </w:pPr>
      <w:r w:rsidRPr="00E954DF">
        <w:rPr>
          <w:rFonts w:ascii="Simplified Arabic" w:eastAsia="Times New Roman" w:hAnsi="Simplified Arabic" w:cs="Simplified Arabic"/>
          <w:color w:val="212121"/>
          <w:sz w:val="28"/>
          <w:szCs w:val="28"/>
          <w:rtl/>
          <w:lang w:eastAsia="en-GB"/>
          <w14:ligatures w14:val="standardContextual"/>
        </w:rPr>
        <w:t>قال الله تعالى في كتابه الكريم: “ومن يشكر فإنما يشكر لنفسه”.</w:t>
      </w:r>
      <w:r w:rsidRPr="00E954DF">
        <w:rPr>
          <w:rFonts w:ascii="Simplified Arabic" w:eastAsia="Times New Roman" w:hAnsi="Simplified Arabic" w:cs="Simplified Arabic"/>
          <w:color w:val="212121"/>
          <w:sz w:val="28"/>
          <w:szCs w:val="28"/>
          <w:rtl/>
          <w:lang w:eastAsia="en-GB"/>
          <w14:ligatures w14:val="standardContextual"/>
        </w:rPr>
        <w:br/>
      </w:r>
      <w:r w:rsidRPr="00E954DF">
        <w:rPr>
          <w:rFonts w:ascii="Simplified Arabic" w:eastAsia="Times New Roman" w:hAnsi="Simplified Arabic" w:cs="Simplified Arabic" w:hint="cs"/>
          <w:color w:val="212121"/>
          <w:sz w:val="28"/>
          <w:szCs w:val="28"/>
          <w:rtl/>
          <w:lang w:eastAsia="en-GB"/>
          <w14:ligatures w14:val="standardContextual"/>
        </w:rPr>
        <w:t>أتوجه أولاً بالشكر لله عز وجل الذي وفقني للوصول إلى هذه المرحلة العلمية المهمة من حياتي، ومهد لي الطريق في سبيل طلب العلم ويَسر لي من أمري ما ذهبت وحرصت، فالحمد لله دائماً وأبداً</w:t>
      </w:r>
      <w:r w:rsidRPr="00E954DF">
        <w:rPr>
          <w:rFonts w:ascii="Simplified Arabic" w:eastAsia="Times New Roman" w:hAnsi="Simplified Arabic" w:cs="Simplified Arabic"/>
          <w:color w:val="212121"/>
          <w:sz w:val="28"/>
          <w:szCs w:val="28"/>
          <w:rtl/>
          <w:lang w:eastAsia="en-GB"/>
          <w14:ligatures w14:val="standardContextual"/>
        </w:rPr>
        <w:t>.</w:t>
      </w:r>
      <w:r w:rsidRPr="00E954DF">
        <w:rPr>
          <w:rFonts w:ascii="Simplified Arabic" w:eastAsia="Times New Roman" w:hAnsi="Simplified Arabic" w:cs="Simplified Arabic"/>
          <w:color w:val="212121"/>
          <w:sz w:val="28"/>
          <w:szCs w:val="28"/>
          <w:rtl/>
          <w:lang w:eastAsia="en-GB"/>
          <w14:ligatures w14:val="standardContextual"/>
        </w:rPr>
        <w:br/>
      </w:r>
      <w:r w:rsidRPr="00E954DF">
        <w:rPr>
          <w:rFonts w:ascii="Simplified Arabic" w:eastAsia="Times New Roman" w:hAnsi="Simplified Arabic" w:cs="Simplified Arabic" w:hint="cs"/>
          <w:color w:val="212121"/>
          <w:sz w:val="28"/>
          <w:szCs w:val="28"/>
          <w:rtl/>
          <w:lang w:eastAsia="en-GB"/>
          <w14:ligatures w14:val="standardContextual"/>
        </w:rPr>
        <w:t>كما أنني أتوجه بالشكر الجزيل لكل من لعب دوراً مهماً وحيوياً في سبيل إنجاح هذه الرسالة وهذا العمل، ولكل من كانت له يدٌ بيضاء وكلمة كريمة ساعدتني على إنهاء هذه الرسالة بالطريقة الأمثل والأكمل وأتقدم أيضاً بالشكر الجزيل للدكتور :</w:t>
      </w:r>
      <w:r w:rsidRPr="00E954DF">
        <w:rPr>
          <w:sz w:val="28"/>
          <w:szCs w:val="28"/>
          <w:rtl/>
        </w:rPr>
        <w:t xml:space="preserve"> </w:t>
      </w:r>
      <w:r w:rsidRPr="00187A9F">
        <w:rPr>
          <w:rFonts w:hint="cs"/>
          <w:b/>
          <w:bCs/>
          <w:sz w:val="28"/>
          <w:szCs w:val="28"/>
          <w:rtl/>
        </w:rPr>
        <w:t>خالد بن حمد بن سالم الغيلاني</w:t>
      </w:r>
    </w:p>
    <w:p w:rsidR="003C1CB5" w:rsidRPr="00E954DF" w:rsidRDefault="003C1CB5" w:rsidP="003C1CB5">
      <w:pPr>
        <w:spacing w:line="360" w:lineRule="auto"/>
        <w:ind w:right="426"/>
        <w:jc w:val="both"/>
        <w:rPr>
          <w:rFonts w:ascii="Simplified Arabic" w:eastAsia="Times New Roman" w:hAnsi="Simplified Arabic" w:cs="Simplified Arabic"/>
          <w:color w:val="212121"/>
          <w:sz w:val="28"/>
          <w:szCs w:val="28"/>
          <w:rtl/>
          <w:lang w:eastAsia="en-GB"/>
          <w14:ligatures w14:val="standardContextual"/>
        </w:rPr>
      </w:pPr>
      <w:r w:rsidRPr="00E954DF">
        <w:rPr>
          <w:rFonts w:ascii="Simplified Arabic" w:eastAsia="Times New Roman" w:hAnsi="Simplified Arabic" w:cs="Simplified Arabic" w:hint="cs"/>
          <w:color w:val="212121"/>
          <w:sz w:val="28"/>
          <w:szCs w:val="28"/>
          <w:rtl/>
          <w:lang w:eastAsia="en-GB"/>
          <w14:ligatures w14:val="standardContextual"/>
        </w:rPr>
        <w:t xml:space="preserve"> الذي تفضل بقبول الإشراف على رسالة الماجستير، والذي منحني من وقته الثمين ومن بحر معلوماته وخبراته الواسعة ما شكل إضافة كبيرة للعمل البحثي، حيث كانت توجيهاته ونصائحه الغنية التي استعنت بها في كامل عملي البحثي، فأسأل الله العزيز أن يجازيه خير الجزاء والشكر موصول أيضاً لكل من ساهم في جمع معلومات البحث ومن شارك منهم في الاستبانة، فلهم عظيم الامتنان على وقتهم الثمين وعلى معلوماتهم القيمة التي زودوني بها مما لعب دوراً أساسياً في إيجاد نتائج هذه الرسالة وكتابتها، بالإضافة إلى شكري لجميع أفراد زملاء الدراسة الذين منحوني من وقتهم وشاركوا في مناقشة سير عمل الرسالة</w:t>
      </w:r>
      <w:r w:rsidRPr="00E954DF">
        <w:rPr>
          <w:rFonts w:ascii="Simplified Arabic" w:eastAsia="Times New Roman" w:hAnsi="Simplified Arabic" w:cs="Simplified Arabic"/>
          <w:color w:val="212121"/>
          <w:sz w:val="28"/>
          <w:szCs w:val="28"/>
          <w:rtl/>
          <w:lang w:eastAsia="en-GB"/>
          <w14:ligatures w14:val="standardContextual"/>
        </w:rPr>
        <w:t>.</w:t>
      </w:r>
      <w:r w:rsidRPr="00E954DF">
        <w:rPr>
          <w:rFonts w:ascii="Simplified Arabic" w:eastAsia="Times New Roman" w:hAnsi="Simplified Arabic" w:cs="Simplified Arabic"/>
          <w:color w:val="212121"/>
          <w:sz w:val="28"/>
          <w:szCs w:val="28"/>
          <w:rtl/>
          <w:lang w:eastAsia="en-GB"/>
          <w14:ligatures w14:val="standardContextual"/>
        </w:rPr>
        <w:br/>
      </w:r>
    </w:p>
    <w:p w:rsidR="003C1CB5" w:rsidRDefault="003C1CB5" w:rsidP="000B568A">
      <w:pPr>
        <w:jc w:val="both"/>
        <w:rPr>
          <w:rFonts w:ascii="Simplified Arabic" w:hAnsi="Simplified Arabic" w:cs="Simplified Arabic"/>
          <w:sz w:val="28"/>
          <w:szCs w:val="28"/>
          <w:rtl/>
          <w:lang w:val="en-GB"/>
        </w:rPr>
      </w:pPr>
    </w:p>
    <w:p w:rsidR="00071261" w:rsidRPr="00071261" w:rsidRDefault="00071261" w:rsidP="00071261">
      <w:pPr>
        <w:jc w:val="center"/>
        <w:rPr>
          <w:rFonts w:ascii="Simplified Arabic" w:hAnsi="Simplified Arabic" w:cs="Simplified Arabic"/>
          <w:b/>
          <w:bCs/>
          <w:sz w:val="28"/>
          <w:szCs w:val="28"/>
          <w:rtl/>
          <w:lang w:val="en-GB"/>
        </w:rPr>
      </w:pPr>
      <w:r w:rsidRPr="00071261">
        <w:rPr>
          <w:rFonts w:ascii="Simplified Arabic" w:hAnsi="Simplified Arabic" w:cs="Simplified Arabic" w:hint="cs"/>
          <w:b/>
          <w:bCs/>
          <w:sz w:val="28"/>
          <w:szCs w:val="28"/>
          <w:rtl/>
          <w:lang w:val="en-GB"/>
        </w:rPr>
        <w:lastRenderedPageBreak/>
        <w:t>قائمة المحتويات</w:t>
      </w:r>
    </w:p>
    <w:p w:rsidR="00071261" w:rsidRDefault="00071261" w:rsidP="00071261">
      <w:pPr>
        <w:jc w:val="center"/>
        <w:rPr>
          <w:rFonts w:ascii="Simplified Arabic" w:hAnsi="Simplified Arabic" w:cs="Simplified Arabic"/>
          <w:sz w:val="28"/>
          <w:szCs w:val="28"/>
          <w:rtl/>
          <w:lang w:val="en-GB"/>
        </w:rPr>
      </w:pPr>
    </w:p>
    <w:tbl>
      <w:tblPr>
        <w:tblStyle w:val="TableGrid9"/>
        <w:bidiVisual/>
        <w:tblW w:w="5181" w:type="pct"/>
        <w:tblInd w:w="-183" w:type="dxa"/>
        <w:tblLayout w:type="fixed"/>
        <w:tblLook w:val="04A0" w:firstRow="1" w:lastRow="0" w:firstColumn="1" w:lastColumn="0" w:noHBand="0" w:noVBand="1"/>
      </w:tblPr>
      <w:tblGrid>
        <w:gridCol w:w="1132"/>
        <w:gridCol w:w="7827"/>
        <w:gridCol w:w="1119"/>
      </w:tblGrid>
      <w:tr w:rsidR="003C1CB5" w:rsidRPr="00CC5E45" w:rsidTr="00CA07A6">
        <w:trPr>
          <w:trHeight w:hRule="exact" w:val="454"/>
        </w:trPr>
        <w:tc>
          <w:tcPr>
            <w:tcW w:w="4445" w:type="pct"/>
            <w:gridSpan w:val="2"/>
            <w:shd w:val="clear" w:color="auto" w:fill="D9D9D9" w:themeFill="background1" w:themeFillShade="D9"/>
          </w:tcPr>
          <w:p w:rsidR="003C1CB5" w:rsidRPr="00CC5E45" w:rsidRDefault="003C1CB5" w:rsidP="00CA07A6">
            <w:pPr>
              <w:bidi/>
              <w:spacing w:line="360" w:lineRule="auto"/>
              <w:jc w:val="center"/>
              <w:rPr>
                <w:rFonts w:ascii="Simplified Arabic" w:eastAsia="Simplified Arabic" w:hAnsi="Simplified Arabic" w:cs="Simplified Arabic"/>
                <w:b/>
                <w:bCs/>
                <w:sz w:val="28"/>
                <w:szCs w:val="28"/>
                <w:rtl/>
                <w14:ligatures w14:val="standardContextual"/>
              </w:rPr>
            </w:pPr>
            <w:r w:rsidRPr="00CC5E45">
              <w:rPr>
                <w:rFonts w:ascii="Simplified Arabic" w:eastAsia="Simplified Arabic" w:hAnsi="Simplified Arabic" w:cs="Simplified Arabic" w:hint="cs"/>
                <w:b/>
                <w:bCs/>
                <w:sz w:val="28"/>
                <w:szCs w:val="28"/>
                <w:rtl/>
                <w14:ligatures w14:val="standardContextual"/>
              </w:rPr>
              <w:t>الموضوع</w:t>
            </w:r>
          </w:p>
        </w:tc>
        <w:tc>
          <w:tcPr>
            <w:tcW w:w="555" w:type="pct"/>
            <w:shd w:val="clear" w:color="auto" w:fill="D9D9D9" w:themeFill="background1" w:themeFillShade="D9"/>
          </w:tcPr>
          <w:p w:rsidR="003C1CB5" w:rsidRPr="00CC5E45" w:rsidRDefault="003C1CB5" w:rsidP="00CA07A6">
            <w:pPr>
              <w:bidi/>
              <w:spacing w:line="360" w:lineRule="auto"/>
              <w:jc w:val="center"/>
              <w:rPr>
                <w:rFonts w:ascii="Simplified Arabic" w:eastAsia="Simplified Arabic" w:hAnsi="Simplified Arabic" w:cs="Simplified Arabic"/>
                <w:b/>
                <w:bCs/>
                <w:sz w:val="28"/>
                <w:szCs w:val="28"/>
                <w:rtl/>
                <w14:ligatures w14:val="standardContextual"/>
              </w:rPr>
            </w:pPr>
            <w:r w:rsidRPr="00CC5E45">
              <w:rPr>
                <w:rFonts w:ascii="Simplified Arabic" w:eastAsia="Simplified Arabic" w:hAnsi="Simplified Arabic" w:cs="Simplified Arabic" w:hint="cs"/>
                <w:b/>
                <w:bCs/>
                <w:sz w:val="28"/>
                <w:szCs w:val="28"/>
                <w:rtl/>
                <w14:ligatures w14:val="standardContextual"/>
              </w:rPr>
              <w:t>الصفحة</w:t>
            </w:r>
          </w:p>
        </w:tc>
      </w:tr>
      <w:tr w:rsidR="003C1CB5" w:rsidRPr="00CC5E45" w:rsidTr="00CA07A6">
        <w:trPr>
          <w:trHeight w:hRule="exact" w:val="454"/>
        </w:trPr>
        <w:tc>
          <w:tcPr>
            <w:tcW w:w="4445" w:type="pct"/>
            <w:gridSpan w:val="2"/>
          </w:tcPr>
          <w:p w:rsidR="003C1CB5" w:rsidRPr="00CC5E45" w:rsidRDefault="003C1CB5" w:rsidP="00CA07A6">
            <w:pPr>
              <w:bidi/>
              <w:spacing w:line="360" w:lineRule="auto"/>
              <w:jc w:val="both"/>
              <w:rPr>
                <w:rFonts w:ascii="Simplified Arabic" w:eastAsia="Simplified Arabic" w:hAnsi="Simplified Arabic" w:cs="Simplified Arabic"/>
                <w:sz w:val="28"/>
                <w:szCs w:val="28"/>
                <w:rtl/>
                <w:lang w:bidi="ar-OM"/>
                <w14:ligatures w14:val="standardContextual"/>
              </w:rPr>
            </w:pPr>
            <w:r w:rsidRPr="00435A0B">
              <w:rPr>
                <w:rFonts w:ascii="Simplified Arabic" w:eastAsia="Simplified Arabic" w:hAnsi="Simplified Arabic" w:cs="Simplified Arabic"/>
                <w:sz w:val="28"/>
                <w:szCs w:val="28"/>
                <w:rtl/>
                <w:lang w:bidi="ar-OM"/>
                <w14:ligatures w14:val="standardContextual"/>
              </w:rPr>
              <w:t>استمارة توقيع لجنة المناقشة</w:t>
            </w:r>
          </w:p>
        </w:tc>
        <w:tc>
          <w:tcPr>
            <w:tcW w:w="555" w:type="pct"/>
          </w:tcPr>
          <w:p w:rsidR="003C1CB5" w:rsidRPr="00CC5E45" w:rsidRDefault="003C1CB5" w:rsidP="00CA07A6">
            <w:pPr>
              <w:bidi/>
              <w:spacing w:line="360" w:lineRule="auto"/>
              <w:jc w:val="center"/>
              <w:rPr>
                <w:rFonts w:eastAsia="Simplified Arabic" w:cs="Simplified Arabic"/>
                <w:sz w:val="28"/>
                <w:szCs w:val="28"/>
                <w:rtl/>
                <w:lang w:bidi="ar-OM"/>
                <w14:ligatures w14:val="standardContextual"/>
              </w:rPr>
            </w:pPr>
            <w:r>
              <w:rPr>
                <w:rFonts w:eastAsia="Simplified Arabic" w:cs="Simplified Arabic" w:hint="cs"/>
                <w:sz w:val="28"/>
                <w:szCs w:val="28"/>
                <w:rtl/>
                <w:lang w:bidi="ar-OM"/>
                <w14:ligatures w14:val="standardContextual"/>
              </w:rPr>
              <w:t>أ</w:t>
            </w:r>
          </w:p>
        </w:tc>
      </w:tr>
      <w:tr w:rsidR="003C1CB5" w:rsidRPr="00CC5E45" w:rsidTr="00CA07A6">
        <w:trPr>
          <w:trHeight w:hRule="exact" w:val="454"/>
        </w:trPr>
        <w:tc>
          <w:tcPr>
            <w:tcW w:w="4445" w:type="pct"/>
            <w:gridSpan w:val="2"/>
          </w:tcPr>
          <w:p w:rsidR="003C1CB5" w:rsidRPr="00CC5E45" w:rsidRDefault="003C1CB5" w:rsidP="00CA07A6">
            <w:pPr>
              <w:bidi/>
              <w:spacing w:line="360" w:lineRule="auto"/>
              <w:jc w:val="both"/>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الإقرار</w:t>
            </w:r>
          </w:p>
        </w:tc>
        <w:tc>
          <w:tcPr>
            <w:tcW w:w="555" w:type="pct"/>
          </w:tcPr>
          <w:p w:rsidR="003C1CB5" w:rsidRPr="00CC5E45" w:rsidRDefault="008318B5" w:rsidP="00CA07A6">
            <w:pPr>
              <w:bidi/>
              <w:spacing w:line="360" w:lineRule="auto"/>
              <w:jc w:val="center"/>
              <w:rPr>
                <w:rFonts w:ascii="Simplified Arabic" w:eastAsia="Simplified Arabic" w:hAnsi="Simplified Arabic" w:cs="Simplified Arabic"/>
                <w:sz w:val="28"/>
                <w:szCs w:val="28"/>
                <w:rtl/>
                <w:lang w:bidi="ar-OM"/>
                <w14:ligatures w14:val="standardContextual"/>
              </w:rPr>
            </w:pPr>
            <w:r>
              <w:rPr>
                <w:rFonts w:ascii="Simplified Arabic" w:eastAsia="Simplified Arabic" w:hAnsi="Simplified Arabic" w:cs="Simplified Arabic" w:hint="cs"/>
                <w:sz w:val="28"/>
                <w:szCs w:val="28"/>
                <w:rtl/>
                <w:lang w:bidi="ar-OM"/>
                <w14:ligatures w14:val="standardContextual"/>
              </w:rPr>
              <w:t>ب</w:t>
            </w:r>
          </w:p>
        </w:tc>
      </w:tr>
      <w:tr w:rsidR="003C1CB5" w:rsidRPr="00CC5E45" w:rsidTr="00CA07A6">
        <w:trPr>
          <w:trHeight w:hRule="exact" w:val="454"/>
        </w:trPr>
        <w:tc>
          <w:tcPr>
            <w:tcW w:w="4445" w:type="pct"/>
            <w:gridSpan w:val="2"/>
          </w:tcPr>
          <w:p w:rsidR="003C1CB5" w:rsidRPr="00CC5E45" w:rsidRDefault="003C1CB5" w:rsidP="00CA07A6">
            <w:pPr>
              <w:bidi/>
              <w:spacing w:line="360" w:lineRule="auto"/>
              <w:jc w:val="both"/>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شكر وتقدير</w:t>
            </w:r>
          </w:p>
        </w:tc>
        <w:tc>
          <w:tcPr>
            <w:tcW w:w="555" w:type="pct"/>
          </w:tcPr>
          <w:p w:rsidR="003C1CB5" w:rsidRPr="00CC5E45" w:rsidRDefault="008318B5" w:rsidP="00CA07A6">
            <w:pPr>
              <w:bidi/>
              <w:spacing w:line="360" w:lineRule="auto"/>
              <w:jc w:val="center"/>
              <w:rPr>
                <w:rFonts w:ascii="Simplified Arabic" w:eastAsia="Simplified Arabic" w:hAnsi="Simplified Arabic" w:cs="Simplified Arabic"/>
                <w:sz w:val="28"/>
                <w:szCs w:val="28"/>
                <w:rtl/>
                <w:lang w:bidi="ar-OM"/>
                <w14:ligatures w14:val="standardContextual"/>
              </w:rPr>
            </w:pPr>
            <w:r>
              <w:rPr>
                <w:rFonts w:ascii="Simplified Arabic" w:eastAsia="Simplified Arabic" w:hAnsi="Simplified Arabic" w:cs="Simplified Arabic" w:hint="cs"/>
                <w:sz w:val="28"/>
                <w:szCs w:val="28"/>
                <w:rtl/>
                <w:lang w:bidi="ar-OM"/>
                <w14:ligatures w14:val="standardContextual"/>
              </w:rPr>
              <w:t>ج</w:t>
            </w:r>
          </w:p>
        </w:tc>
      </w:tr>
      <w:tr w:rsidR="003C1CB5" w:rsidRPr="00CC5E45" w:rsidTr="00CA07A6">
        <w:trPr>
          <w:trHeight w:hRule="exact" w:val="454"/>
        </w:trPr>
        <w:tc>
          <w:tcPr>
            <w:tcW w:w="4445" w:type="pct"/>
            <w:gridSpan w:val="2"/>
          </w:tcPr>
          <w:p w:rsidR="003C1CB5" w:rsidRPr="00CC5E45" w:rsidRDefault="003C1CB5" w:rsidP="00CA07A6">
            <w:pPr>
              <w:bidi/>
              <w:spacing w:line="360" w:lineRule="auto"/>
              <w:jc w:val="both"/>
              <w:rPr>
                <w:rFonts w:ascii="Simplified Arabic" w:eastAsia="Simplified Arabic" w:hAnsi="Simplified Arabic" w:cs="Simplified Arabic"/>
                <w:sz w:val="28"/>
                <w:szCs w:val="28"/>
                <w:rtl/>
                <w14:ligatures w14:val="standardContextual"/>
              </w:rPr>
            </w:pPr>
            <w:r w:rsidRPr="00435A0B">
              <w:rPr>
                <w:rFonts w:ascii="Simplified Arabic" w:eastAsia="Simplified Arabic" w:hAnsi="Simplified Arabic" w:cs="Simplified Arabic"/>
                <w:sz w:val="28"/>
                <w:szCs w:val="28"/>
                <w:rtl/>
                <w14:ligatures w14:val="standardContextual"/>
              </w:rPr>
              <w:t>الإهداء</w:t>
            </w:r>
          </w:p>
        </w:tc>
        <w:tc>
          <w:tcPr>
            <w:tcW w:w="555" w:type="pct"/>
          </w:tcPr>
          <w:p w:rsidR="003C1CB5" w:rsidRPr="00CC5E45" w:rsidRDefault="008318B5" w:rsidP="00CA07A6">
            <w:pPr>
              <w:bidi/>
              <w:spacing w:line="360" w:lineRule="auto"/>
              <w:jc w:val="center"/>
              <w:rPr>
                <w:rFonts w:ascii="Simplified Arabic" w:eastAsia="Simplified Arabic" w:hAnsi="Simplified Arabic" w:cs="Simplified Arabic"/>
                <w:sz w:val="28"/>
                <w:szCs w:val="28"/>
                <w:rtl/>
                <w:lang w:bidi="ar-OM"/>
                <w14:ligatures w14:val="standardContextual"/>
              </w:rPr>
            </w:pPr>
            <w:r>
              <w:rPr>
                <w:rFonts w:ascii="Simplified Arabic" w:eastAsia="Simplified Arabic" w:hAnsi="Simplified Arabic" w:cs="Simplified Arabic" w:hint="cs"/>
                <w:sz w:val="28"/>
                <w:szCs w:val="28"/>
                <w:rtl/>
                <w:lang w:bidi="ar-OM"/>
                <w14:ligatures w14:val="standardContextual"/>
              </w:rPr>
              <w:t>د</w:t>
            </w:r>
          </w:p>
        </w:tc>
      </w:tr>
      <w:tr w:rsidR="003C1CB5" w:rsidRPr="00CC5E45" w:rsidTr="00CA07A6">
        <w:trPr>
          <w:trHeight w:hRule="exact" w:val="454"/>
        </w:trPr>
        <w:tc>
          <w:tcPr>
            <w:tcW w:w="4445" w:type="pct"/>
            <w:gridSpan w:val="2"/>
          </w:tcPr>
          <w:p w:rsidR="003C1CB5" w:rsidRPr="00CC5E45" w:rsidRDefault="003C1CB5" w:rsidP="00CA07A6">
            <w:pPr>
              <w:bidi/>
              <w:spacing w:line="360" w:lineRule="auto"/>
              <w:jc w:val="both"/>
              <w:rPr>
                <w:rFonts w:ascii="Simplified Arabic" w:eastAsia="Simplified Arabic" w:hAnsi="Simplified Arabic" w:cs="Simplified Arabic"/>
                <w:sz w:val="28"/>
                <w:szCs w:val="28"/>
                <w:rtl/>
                <w14:ligatures w14:val="standardContextual"/>
              </w:rPr>
            </w:pPr>
            <w:r w:rsidRPr="00435A0B">
              <w:rPr>
                <w:rFonts w:ascii="Simplified Arabic" w:eastAsia="Simplified Arabic" w:hAnsi="Simplified Arabic" w:cs="Simplified Arabic"/>
                <w:sz w:val="28"/>
                <w:szCs w:val="28"/>
                <w:rtl/>
                <w14:ligatures w14:val="standardContextual"/>
              </w:rPr>
              <w:t xml:space="preserve">قائمة </w:t>
            </w:r>
            <w:r>
              <w:rPr>
                <w:rFonts w:ascii="Simplified Arabic" w:eastAsia="Simplified Arabic" w:hAnsi="Simplified Arabic" w:cs="Simplified Arabic" w:hint="cs"/>
                <w:sz w:val="28"/>
                <w:szCs w:val="28"/>
                <w:rtl/>
                <w14:ligatures w14:val="standardContextual"/>
              </w:rPr>
              <w:t>المحتويات</w:t>
            </w:r>
          </w:p>
        </w:tc>
        <w:tc>
          <w:tcPr>
            <w:tcW w:w="555" w:type="pct"/>
          </w:tcPr>
          <w:p w:rsidR="003C1CB5" w:rsidRPr="00CC5E45" w:rsidRDefault="008318B5" w:rsidP="00CA07A6">
            <w:pPr>
              <w:bidi/>
              <w:spacing w:line="360" w:lineRule="auto"/>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ه</w:t>
            </w:r>
          </w:p>
        </w:tc>
      </w:tr>
      <w:tr w:rsidR="003C1CB5" w:rsidRPr="00CC5E45" w:rsidTr="00CA07A6">
        <w:trPr>
          <w:trHeight w:hRule="exact" w:val="454"/>
        </w:trPr>
        <w:tc>
          <w:tcPr>
            <w:tcW w:w="4445" w:type="pct"/>
            <w:gridSpan w:val="2"/>
          </w:tcPr>
          <w:p w:rsidR="003C1CB5" w:rsidRPr="00CC5E45" w:rsidRDefault="003C1CB5" w:rsidP="00CA07A6">
            <w:pPr>
              <w:bidi/>
              <w:spacing w:line="360" w:lineRule="auto"/>
              <w:jc w:val="both"/>
              <w:rPr>
                <w:rFonts w:ascii="Simplified Arabic" w:eastAsia="Simplified Arabic" w:hAnsi="Simplified Arabic" w:cs="Simplified Arabic"/>
                <w:sz w:val="28"/>
                <w:szCs w:val="28"/>
                <w:rtl/>
                <w14:ligatures w14:val="standardContextual"/>
              </w:rPr>
            </w:pPr>
            <w:r w:rsidRPr="00435A0B">
              <w:rPr>
                <w:rFonts w:ascii="Simplified Arabic" w:eastAsia="Simplified Arabic" w:hAnsi="Simplified Arabic" w:cs="Simplified Arabic"/>
                <w:sz w:val="28"/>
                <w:szCs w:val="28"/>
                <w:rtl/>
                <w14:ligatures w14:val="standardContextual"/>
              </w:rPr>
              <w:t xml:space="preserve">قائمة </w:t>
            </w:r>
            <w:r>
              <w:rPr>
                <w:rFonts w:ascii="Simplified Arabic" w:eastAsia="Simplified Arabic" w:hAnsi="Simplified Arabic" w:cs="Simplified Arabic" w:hint="cs"/>
                <w:sz w:val="28"/>
                <w:szCs w:val="28"/>
                <w:rtl/>
                <w14:ligatures w14:val="standardContextual"/>
              </w:rPr>
              <w:t>الجداول</w:t>
            </w:r>
          </w:p>
        </w:tc>
        <w:tc>
          <w:tcPr>
            <w:tcW w:w="555" w:type="pct"/>
          </w:tcPr>
          <w:p w:rsidR="003C1CB5" w:rsidRPr="00CC5E45" w:rsidRDefault="008318B5" w:rsidP="00CA07A6">
            <w:pPr>
              <w:bidi/>
              <w:spacing w:line="360" w:lineRule="auto"/>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و</w:t>
            </w:r>
          </w:p>
        </w:tc>
      </w:tr>
      <w:tr w:rsidR="003C1CB5" w:rsidRPr="00CC5E45" w:rsidTr="00CA07A6">
        <w:trPr>
          <w:trHeight w:hRule="exact" w:val="454"/>
        </w:trPr>
        <w:tc>
          <w:tcPr>
            <w:tcW w:w="4445" w:type="pct"/>
            <w:gridSpan w:val="2"/>
          </w:tcPr>
          <w:p w:rsidR="003C1CB5" w:rsidRPr="00CC5E45" w:rsidRDefault="003C1CB5" w:rsidP="00CA07A6">
            <w:pPr>
              <w:bidi/>
              <w:spacing w:line="360" w:lineRule="auto"/>
              <w:jc w:val="both"/>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قائمة الأشكال</w:t>
            </w:r>
          </w:p>
        </w:tc>
        <w:tc>
          <w:tcPr>
            <w:tcW w:w="555" w:type="pct"/>
          </w:tcPr>
          <w:p w:rsidR="003C1CB5" w:rsidRPr="00CC5E45" w:rsidRDefault="008318B5" w:rsidP="00CA07A6">
            <w:pPr>
              <w:bidi/>
              <w:spacing w:line="360" w:lineRule="auto"/>
              <w:jc w:val="center"/>
              <w:rPr>
                <w:rFonts w:ascii="Simplified Arabic" w:eastAsia="Simplified Arabic" w:hAnsi="Simplified Arabic" w:cs="Simplified Arabic"/>
                <w:sz w:val="28"/>
                <w:szCs w:val="28"/>
                <w:lang w:bidi="ar-OM"/>
                <w14:ligatures w14:val="standardContextual"/>
              </w:rPr>
            </w:pPr>
            <w:r>
              <w:rPr>
                <w:rFonts w:ascii="Simplified Arabic" w:eastAsia="Simplified Arabic" w:hAnsi="Simplified Arabic" w:cs="Simplified Arabic" w:hint="cs"/>
                <w:sz w:val="28"/>
                <w:szCs w:val="28"/>
                <w:rtl/>
                <w:lang w:bidi="ar-OM"/>
                <w14:ligatures w14:val="standardContextual"/>
              </w:rPr>
              <w:t>ز</w:t>
            </w:r>
            <w:bookmarkStart w:id="3" w:name="_GoBack"/>
            <w:bookmarkEnd w:id="3"/>
          </w:p>
        </w:tc>
      </w:tr>
      <w:tr w:rsidR="003C1CB5" w:rsidRPr="00CC5E45" w:rsidTr="00CA07A6">
        <w:trPr>
          <w:trHeight w:hRule="exact" w:val="454"/>
        </w:trPr>
        <w:tc>
          <w:tcPr>
            <w:tcW w:w="4445" w:type="pct"/>
            <w:gridSpan w:val="2"/>
            <w:shd w:val="clear" w:color="auto" w:fill="D9D9D9" w:themeFill="background1" w:themeFillShade="D9"/>
          </w:tcPr>
          <w:p w:rsidR="003C1CB5" w:rsidRPr="00CC5E45" w:rsidRDefault="003C1CB5" w:rsidP="00CA07A6">
            <w:pPr>
              <w:bidi/>
              <w:spacing w:line="360" w:lineRule="auto"/>
              <w:jc w:val="center"/>
              <w:rPr>
                <w:rFonts w:ascii="Simplified Arabic" w:eastAsia="Simplified Arabic" w:hAnsi="Simplified Arabic" w:cs="Simplified Arabic"/>
                <w:b/>
                <w:bCs/>
                <w:sz w:val="28"/>
                <w:szCs w:val="28"/>
                <w:rtl/>
                <w14:ligatures w14:val="standardContextual"/>
              </w:rPr>
            </w:pPr>
            <w:r w:rsidRPr="00CC5E45">
              <w:rPr>
                <w:rFonts w:ascii="Simplified Arabic" w:eastAsia="Simplified Arabic" w:hAnsi="Simplified Arabic" w:cs="Simplified Arabic" w:hint="cs"/>
                <w:b/>
                <w:bCs/>
                <w:sz w:val="28"/>
                <w:szCs w:val="28"/>
                <w:rtl/>
                <w14:ligatures w14:val="standardContextual"/>
              </w:rPr>
              <w:t>الفصل الأول: الإطار العام للدراسة</w:t>
            </w:r>
          </w:p>
        </w:tc>
        <w:tc>
          <w:tcPr>
            <w:tcW w:w="555" w:type="pct"/>
            <w:shd w:val="clear" w:color="auto" w:fill="D9D9D9" w:themeFill="background1" w:themeFillShade="D9"/>
          </w:tcPr>
          <w:p w:rsidR="003C1CB5" w:rsidRPr="00CC5E45" w:rsidRDefault="003C1CB5" w:rsidP="00CA07A6">
            <w:pPr>
              <w:bidi/>
              <w:spacing w:line="360" w:lineRule="auto"/>
              <w:jc w:val="center"/>
              <w:rPr>
                <w:rFonts w:ascii="Simplified Arabic" w:eastAsia="Simplified Arabic" w:hAnsi="Simplified Arabic" w:cs="Simplified Arabic"/>
                <w:b/>
                <w:bCs/>
                <w:sz w:val="28"/>
                <w:szCs w:val="28"/>
                <w:rtl/>
                <w14:ligatures w14:val="standardContextual"/>
              </w:rPr>
            </w:pPr>
          </w:p>
        </w:tc>
      </w:tr>
      <w:tr w:rsidR="003C1CB5" w:rsidRPr="00CC5E45" w:rsidTr="00CA07A6">
        <w:trPr>
          <w:trHeight w:hRule="exact" w:val="454"/>
        </w:trPr>
        <w:tc>
          <w:tcPr>
            <w:tcW w:w="562" w:type="pct"/>
          </w:tcPr>
          <w:p w:rsidR="003C1CB5" w:rsidRPr="00CC5E45" w:rsidRDefault="003C1CB5" w:rsidP="00CA07A6">
            <w:pPr>
              <w:bidi/>
              <w:spacing w:line="360" w:lineRule="auto"/>
              <w:jc w:val="center"/>
              <w:rPr>
                <w:rFonts w:ascii="Simplified Arabic" w:eastAsia="Simplified Arabic" w:hAnsi="Simplified Arabic" w:cs="Simplified Arabic"/>
                <w:sz w:val="28"/>
                <w:szCs w:val="28"/>
                <w14:ligatures w14:val="standardContextual"/>
              </w:rPr>
            </w:pPr>
            <w:r w:rsidRPr="00CC5E45">
              <w:rPr>
                <w:rFonts w:ascii="Simplified Arabic" w:eastAsia="Simplified Arabic" w:hAnsi="Simplified Arabic" w:cs="Simplified Arabic"/>
                <w:sz w:val="28"/>
                <w:szCs w:val="28"/>
                <w14:ligatures w14:val="standardContextual"/>
              </w:rPr>
              <w:t>1.1</w:t>
            </w:r>
          </w:p>
        </w:tc>
        <w:tc>
          <w:tcPr>
            <w:tcW w:w="3883" w:type="pct"/>
          </w:tcPr>
          <w:p w:rsidR="003C1CB5" w:rsidRPr="00CC5E45" w:rsidRDefault="003C1CB5" w:rsidP="00CA07A6">
            <w:pPr>
              <w:bidi/>
              <w:spacing w:line="360" w:lineRule="auto"/>
              <w:jc w:val="both"/>
              <w:rPr>
                <w:rFonts w:ascii="Simplified Arabic" w:eastAsia="Simplified Arabic" w:hAnsi="Simplified Arabic" w:cs="Simplified Arabic"/>
                <w:sz w:val="28"/>
                <w:szCs w:val="28"/>
                <w:rtl/>
                <w14:ligatures w14:val="standardContextual"/>
              </w:rPr>
            </w:pPr>
            <w:r w:rsidRPr="00CC5E45">
              <w:rPr>
                <w:rFonts w:ascii="Simplified Arabic" w:eastAsia="Simplified Arabic" w:hAnsi="Simplified Arabic" w:cs="Simplified Arabic" w:hint="cs"/>
                <w:sz w:val="28"/>
                <w:szCs w:val="28"/>
                <w:rtl/>
                <w14:ligatures w14:val="standardContextual"/>
              </w:rPr>
              <w:t>مقدمة</w:t>
            </w:r>
          </w:p>
        </w:tc>
        <w:tc>
          <w:tcPr>
            <w:tcW w:w="555" w:type="pct"/>
          </w:tcPr>
          <w:p w:rsidR="003C1CB5" w:rsidRPr="00435A0B" w:rsidRDefault="003C1CB5" w:rsidP="00CA07A6">
            <w:pPr>
              <w:jc w:val="center"/>
              <w:rPr>
                <w:rFonts w:ascii="Simplified Arabic" w:hAnsi="Simplified Arabic" w:cs="Simplified Arabic"/>
                <w:sz w:val="28"/>
                <w:szCs w:val="28"/>
              </w:rPr>
            </w:pPr>
            <w:r w:rsidRPr="00435A0B">
              <w:rPr>
                <w:rFonts w:ascii="Simplified Arabic" w:hAnsi="Simplified Arabic" w:cs="Simplified Arabic"/>
                <w:sz w:val="28"/>
                <w:szCs w:val="28"/>
              </w:rPr>
              <w:t>1</w:t>
            </w:r>
          </w:p>
        </w:tc>
      </w:tr>
      <w:tr w:rsidR="003C1CB5" w:rsidRPr="00CC5E45" w:rsidTr="00CA07A6">
        <w:trPr>
          <w:trHeight w:hRule="exact" w:val="454"/>
        </w:trPr>
        <w:tc>
          <w:tcPr>
            <w:tcW w:w="562" w:type="pct"/>
          </w:tcPr>
          <w:p w:rsidR="003C1CB5" w:rsidRPr="00CC5E45" w:rsidRDefault="003C1CB5" w:rsidP="00CA07A6">
            <w:pPr>
              <w:bidi/>
              <w:spacing w:line="360" w:lineRule="auto"/>
              <w:jc w:val="center"/>
              <w:rPr>
                <w:rFonts w:ascii="Simplified Arabic" w:eastAsia="Simplified Arabic" w:hAnsi="Simplified Arabic" w:cs="Simplified Arabic"/>
                <w:sz w:val="28"/>
                <w:szCs w:val="28"/>
                <w:rtl/>
                <w14:ligatures w14:val="standardContextual"/>
              </w:rPr>
            </w:pPr>
            <w:r w:rsidRPr="00CC5E45">
              <w:rPr>
                <w:rFonts w:ascii="Simplified Arabic" w:eastAsia="Simplified Arabic" w:hAnsi="Simplified Arabic" w:cs="Simplified Arabic"/>
                <w:sz w:val="28"/>
                <w:szCs w:val="28"/>
                <w14:ligatures w14:val="standardContextual"/>
              </w:rPr>
              <w:t>2.1</w:t>
            </w:r>
          </w:p>
        </w:tc>
        <w:tc>
          <w:tcPr>
            <w:tcW w:w="3883" w:type="pct"/>
          </w:tcPr>
          <w:p w:rsidR="003C1CB5" w:rsidRPr="00CC5E45" w:rsidRDefault="003C1CB5" w:rsidP="00CA07A6">
            <w:pPr>
              <w:bidi/>
              <w:spacing w:line="360" w:lineRule="auto"/>
              <w:jc w:val="both"/>
              <w:rPr>
                <w:rFonts w:ascii="Simplified Arabic" w:eastAsia="Simplified Arabic" w:hAnsi="Simplified Arabic" w:cs="Simplified Arabic"/>
                <w:sz w:val="28"/>
                <w:szCs w:val="28"/>
                <w:rtl/>
                <w14:ligatures w14:val="standardContextual"/>
              </w:rPr>
            </w:pPr>
            <w:r w:rsidRPr="00CC5E45">
              <w:rPr>
                <w:rFonts w:ascii="Simplified Arabic" w:eastAsia="Simplified Arabic" w:hAnsi="Simplified Arabic" w:cs="Simplified Arabic"/>
                <w:sz w:val="28"/>
                <w:szCs w:val="28"/>
                <w:rtl/>
                <w14:ligatures w14:val="standardContextual"/>
              </w:rPr>
              <w:t>مشكلة الدراسة</w:t>
            </w:r>
          </w:p>
        </w:tc>
        <w:tc>
          <w:tcPr>
            <w:tcW w:w="555" w:type="pct"/>
          </w:tcPr>
          <w:p w:rsidR="003C1CB5" w:rsidRPr="00435A0B" w:rsidRDefault="003C1CB5" w:rsidP="00CA07A6">
            <w:pPr>
              <w:jc w:val="center"/>
              <w:rPr>
                <w:rFonts w:ascii="Simplified Arabic" w:hAnsi="Simplified Arabic" w:cs="Simplified Arabic"/>
                <w:sz w:val="28"/>
                <w:szCs w:val="28"/>
              </w:rPr>
            </w:pPr>
            <w:r w:rsidRPr="00435A0B">
              <w:rPr>
                <w:rFonts w:ascii="Simplified Arabic" w:hAnsi="Simplified Arabic" w:cs="Simplified Arabic"/>
                <w:sz w:val="28"/>
                <w:szCs w:val="28"/>
              </w:rPr>
              <w:t>3</w:t>
            </w:r>
          </w:p>
        </w:tc>
      </w:tr>
      <w:tr w:rsidR="003C1CB5" w:rsidRPr="00CC5E45" w:rsidTr="00CA07A6">
        <w:trPr>
          <w:trHeight w:hRule="exact" w:val="454"/>
        </w:trPr>
        <w:tc>
          <w:tcPr>
            <w:tcW w:w="562" w:type="pct"/>
          </w:tcPr>
          <w:p w:rsidR="003C1CB5" w:rsidRPr="00CC5E45" w:rsidRDefault="003C1CB5" w:rsidP="00CA07A6">
            <w:pPr>
              <w:bidi/>
              <w:spacing w:line="360" w:lineRule="auto"/>
              <w:jc w:val="center"/>
              <w:rPr>
                <w:rFonts w:ascii="Simplified Arabic" w:eastAsia="Simplified Arabic" w:hAnsi="Simplified Arabic" w:cs="Simplified Arabic"/>
                <w:sz w:val="28"/>
                <w:szCs w:val="28"/>
                <w:rtl/>
                <w14:ligatures w14:val="standardContextual"/>
              </w:rPr>
            </w:pPr>
            <w:r w:rsidRPr="00CC5E45">
              <w:rPr>
                <w:rFonts w:ascii="Simplified Arabic" w:eastAsia="Simplified Arabic" w:hAnsi="Simplified Arabic" w:cs="Simplified Arabic"/>
                <w:sz w:val="28"/>
                <w:szCs w:val="28"/>
                <w14:ligatures w14:val="standardContextual"/>
              </w:rPr>
              <w:t>3.1</w:t>
            </w:r>
          </w:p>
        </w:tc>
        <w:tc>
          <w:tcPr>
            <w:tcW w:w="3883" w:type="pct"/>
          </w:tcPr>
          <w:p w:rsidR="003C1CB5" w:rsidRPr="00CC5E45" w:rsidRDefault="003C1CB5" w:rsidP="00CA07A6">
            <w:pPr>
              <w:bidi/>
              <w:spacing w:line="360" w:lineRule="auto"/>
              <w:jc w:val="both"/>
              <w:rPr>
                <w:rFonts w:ascii="Simplified Arabic" w:eastAsia="Simplified Arabic" w:hAnsi="Simplified Arabic" w:cs="Simplified Arabic"/>
                <w:sz w:val="28"/>
                <w:szCs w:val="28"/>
                <w:rtl/>
                <w14:ligatures w14:val="standardContextual"/>
              </w:rPr>
            </w:pPr>
            <w:r w:rsidRPr="00CC5E45">
              <w:rPr>
                <w:rFonts w:ascii="Simplified Arabic" w:eastAsia="Simplified Arabic" w:hAnsi="Simplified Arabic" w:cs="Simplified Arabic"/>
                <w:sz w:val="28"/>
                <w:szCs w:val="28"/>
                <w:rtl/>
                <w14:ligatures w14:val="standardContextual"/>
              </w:rPr>
              <w:t>أسئلة الدراسة</w:t>
            </w:r>
          </w:p>
        </w:tc>
        <w:tc>
          <w:tcPr>
            <w:tcW w:w="555" w:type="pct"/>
          </w:tcPr>
          <w:p w:rsidR="003C1CB5" w:rsidRPr="00435A0B" w:rsidRDefault="003C1CB5" w:rsidP="00CA07A6">
            <w:pPr>
              <w:jc w:val="center"/>
              <w:rPr>
                <w:rFonts w:ascii="Simplified Arabic" w:hAnsi="Simplified Arabic" w:cs="Simplified Arabic"/>
                <w:sz w:val="28"/>
                <w:szCs w:val="28"/>
              </w:rPr>
            </w:pPr>
            <w:r w:rsidRPr="00435A0B">
              <w:rPr>
                <w:rFonts w:ascii="Simplified Arabic" w:hAnsi="Simplified Arabic" w:cs="Simplified Arabic"/>
                <w:sz w:val="28"/>
                <w:szCs w:val="28"/>
              </w:rPr>
              <w:t>4</w:t>
            </w:r>
          </w:p>
        </w:tc>
      </w:tr>
      <w:tr w:rsidR="003C1CB5" w:rsidRPr="00CC5E45" w:rsidTr="00CA07A6">
        <w:trPr>
          <w:trHeight w:hRule="exact" w:val="454"/>
        </w:trPr>
        <w:tc>
          <w:tcPr>
            <w:tcW w:w="562" w:type="pct"/>
          </w:tcPr>
          <w:p w:rsidR="003C1CB5" w:rsidRPr="00CC5E45" w:rsidRDefault="003C1CB5" w:rsidP="00CA07A6">
            <w:pPr>
              <w:bidi/>
              <w:spacing w:line="360" w:lineRule="auto"/>
              <w:jc w:val="center"/>
              <w:rPr>
                <w:rFonts w:ascii="Simplified Arabic" w:eastAsia="Simplified Arabic" w:hAnsi="Simplified Arabic" w:cs="Simplified Arabic"/>
                <w:sz w:val="28"/>
                <w:szCs w:val="28"/>
                <w:rtl/>
                <w14:ligatures w14:val="standardContextual"/>
              </w:rPr>
            </w:pPr>
            <w:r w:rsidRPr="00CC5E45">
              <w:rPr>
                <w:rFonts w:ascii="Simplified Arabic" w:eastAsia="Simplified Arabic" w:hAnsi="Simplified Arabic" w:cs="Simplified Arabic"/>
                <w:sz w:val="28"/>
                <w:szCs w:val="28"/>
                <w14:ligatures w14:val="standardContextual"/>
              </w:rPr>
              <w:t>4.1</w:t>
            </w:r>
          </w:p>
        </w:tc>
        <w:tc>
          <w:tcPr>
            <w:tcW w:w="3883" w:type="pct"/>
          </w:tcPr>
          <w:p w:rsidR="003C1CB5" w:rsidRPr="00CC5E45" w:rsidRDefault="003C1CB5" w:rsidP="00CA07A6">
            <w:pPr>
              <w:bidi/>
              <w:spacing w:line="360" w:lineRule="auto"/>
              <w:jc w:val="both"/>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 xml:space="preserve">أهداف </w:t>
            </w:r>
            <w:r w:rsidRPr="00CC5E45">
              <w:rPr>
                <w:rFonts w:ascii="Simplified Arabic" w:eastAsia="Simplified Arabic" w:hAnsi="Simplified Arabic" w:cs="Simplified Arabic"/>
                <w:sz w:val="28"/>
                <w:szCs w:val="28"/>
                <w:rtl/>
                <w14:ligatures w14:val="standardContextual"/>
              </w:rPr>
              <w:t>الدراسة</w:t>
            </w:r>
          </w:p>
        </w:tc>
        <w:tc>
          <w:tcPr>
            <w:tcW w:w="555" w:type="pct"/>
          </w:tcPr>
          <w:p w:rsidR="003C1CB5" w:rsidRPr="00435A0B" w:rsidRDefault="003C1CB5" w:rsidP="00CA07A6">
            <w:pPr>
              <w:jc w:val="center"/>
              <w:rPr>
                <w:rFonts w:ascii="Simplified Arabic" w:hAnsi="Simplified Arabic" w:cs="Simplified Arabic"/>
                <w:sz w:val="28"/>
                <w:szCs w:val="28"/>
              </w:rPr>
            </w:pPr>
            <w:r>
              <w:rPr>
                <w:rFonts w:ascii="Simplified Arabic" w:hAnsi="Simplified Arabic" w:cs="Simplified Arabic" w:hint="cs"/>
                <w:sz w:val="28"/>
                <w:szCs w:val="28"/>
                <w:rtl/>
              </w:rPr>
              <w:t>5</w:t>
            </w:r>
          </w:p>
        </w:tc>
      </w:tr>
      <w:tr w:rsidR="003C1CB5" w:rsidRPr="00CC5E45" w:rsidTr="00CA07A6">
        <w:trPr>
          <w:trHeight w:hRule="exact" w:val="454"/>
        </w:trPr>
        <w:tc>
          <w:tcPr>
            <w:tcW w:w="562" w:type="pct"/>
          </w:tcPr>
          <w:p w:rsidR="003C1CB5" w:rsidRPr="00CC5E45" w:rsidRDefault="003C1CB5" w:rsidP="00CA07A6">
            <w:pPr>
              <w:bidi/>
              <w:spacing w:line="360" w:lineRule="auto"/>
              <w:jc w:val="center"/>
              <w:rPr>
                <w:rFonts w:ascii="Simplified Arabic" w:eastAsia="Simplified Arabic" w:hAnsi="Simplified Arabic" w:cs="Simplified Arabic"/>
                <w:sz w:val="28"/>
                <w:szCs w:val="28"/>
                <w14:ligatures w14:val="standardContextual"/>
              </w:rPr>
            </w:pPr>
            <w:r>
              <w:rPr>
                <w:rFonts w:ascii="Simplified Arabic" w:eastAsia="Simplified Arabic" w:hAnsi="Simplified Arabic" w:cs="Simplified Arabic" w:hint="cs"/>
                <w:sz w:val="28"/>
                <w:szCs w:val="28"/>
                <w:rtl/>
                <w14:ligatures w14:val="standardContextual"/>
              </w:rPr>
              <w:t>5.1</w:t>
            </w:r>
          </w:p>
        </w:tc>
        <w:tc>
          <w:tcPr>
            <w:tcW w:w="3883" w:type="pct"/>
          </w:tcPr>
          <w:p w:rsidR="003C1CB5" w:rsidRDefault="003C1CB5" w:rsidP="00CA07A6">
            <w:pPr>
              <w:bidi/>
              <w:spacing w:line="360" w:lineRule="auto"/>
              <w:jc w:val="both"/>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أهمية الدراسة</w:t>
            </w:r>
          </w:p>
        </w:tc>
        <w:tc>
          <w:tcPr>
            <w:tcW w:w="555" w:type="pct"/>
          </w:tcPr>
          <w:p w:rsidR="003C1CB5" w:rsidRPr="00435A0B" w:rsidRDefault="003C1CB5" w:rsidP="00CA07A6">
            <w:pPr>
              <w:jc w:val="center"/>
              <w:rPr>
                <w:rFonts w:ascii="Simplified Arabic" w:hAnsi="Simplified Arabic" w:cs="Simplified Arabic"/>
                <w:sz w:val="28"/>
                <w:szCs w:val="28"/>
              </w:rPr>
            </w:pPr>
            <w:r w:rsidRPr="00435A0B">
              <w:rPr>
                <w:rFonts w:ascii="Simplified Arabic" w:hAnsi="Simplified Arabic" w:cs="Simplified Arabic"/>
                <w:sz w:val="28"/>
                <w:szCs w:val="28"/>
              </w:rPr>
              <w:t>5</w:t>
            </w:r>
          </w:p>
        </w:tc>
      </w:tr>
      <w:tr w:rsidR="003C1CB5" w:rsidRPr="00CC5E45" w:rsidTr="00CA07A6">
        <w:trPr>
          <w:trHeight w:hRule="exact" w:val="454"/>
        </w:trPr>
        <w:tc>
          <w:tcPr>
            <w:tcW w:w="562" w:type="pct"/>
          </w:tcPr>
          <w:p w:rsidR="003C1CB5" w:rsidRPr="00CC5E45" w:rsidRDefault="003C1CB5" w:rsidP="00CA07A6">
            <w:pPr>
              <w:bidi/>
              <w:spacing w:line="360" w:lineRule="auto"/>
              <w:jc w:val="center"/>
              <w:rPr>
                <w:rFonts w:ascii="Simplified Arabic" w:eastAsia="Simplified Arabic" w:hAnsi="Simplified Arabic" w:cs="Simplified Arabic"/>
                <w:sz w:val="28"/>
                <w:szCs w:val="28"/>
                <w14:ligatures w14:val="standardContextual"/>
              </w:rPr>
            </w:pPr>
            <w:r>
              <w:rPr>
                <w:rFonts w:ascii="Simplified Arabic" w:eastAsia="Simplified Arabic" w:hAnsi="Simplified Arabic" w:cs="Simplified Arabic" w:hint="cs"/>
                <w:sz w:val="28"/>
                <w:szCs w:val="28"/>
                <w:rtl/>
                <w14:ligatures w14:val="standardContextual"/>
              </w:rPr>
              <w:t>6.1</w:t>
            </w:r>
          </w:p>
        </w:tc>
        <w:tc>
          <w:tcPr>
            <w:tcW w:w="3883" w:type="pct"/>
          </w:tcPr>
          <w:p w:rsidR="003C1CB5" w:rsidRDefault="003C1CB5" w:rsidP="00CA07A6">
            <w:pPr>
              <w:bidi/>
              <w:spacing w:line="360" w:lineRule="auto"/>
              <w:jc w:val="both"/>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فرضيات الراسة</w:t>
            </w:r>
          </w:p>
        </w:tc>
        <w:tc>
          <w:tcPr>
            <w:tcW w:w="555" w:type="pct"/>
          </w:tcPr>
          <w:p w:rsidR="003C1CB5" w:rsidRPr="00435A0B" w:rsidRDefault="003C1CB5" w:rsidP="00CA07A6">
            <w:pPr>
              <w:jc w:val="center"/>
              <w:rPr>
                <w:rFonts w:ascii="Simplified Arabic" w:hAnsi="Simplified Arabic" w:cs="Simplified Arabic"/>
                <w:sz w:val="28"/>
                <w:szCs w:val="28"/>
              </w:rPr>
            </w:pPr>
            <w:r w:rsidRPr="00435A0B">
              <w:rPr>
                <w:rFonts w:ascii="Simplified Arabic" w:hAnsi="Simplified Arabic" w:cs="Simplified Arabic"/>
                <w:sz w:val="28"/>
                <w:szCs w:val="28"/>
              </w:rPr>
              <w:t>6</w:t>
            </w:r>
          </w:p>
        </w:tc>
      </w:tr>
      <w:tr w:rsidR="003C1CB5" w:rsidRPr="00CC5E45" w:rsidTr="00CA07A6">
        <w:trPr>
          <w:trHeight w:hRule="exact" w:val="454"/>
        </w:trPr>
        <w:tc>
          <w:tcPr>
            <w:tcW w:w="562" w:type="pct"/>
          </w:tcPr>
          <w:p w:rsidR="003C1CB5" w:rsidRPr="00CC5E45" w:rsidRDefault="003C1CB5" w:rsidP="00CA07A6">
            <w:pPr>
              <w:bidi/>
              <w:spacing w:line="360" w:lineRule="auto"/>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7.1</w:t>
            </w:r>
          </w:p>
        </w:tc>
        <w:tc>
          <w:tcPr>
            <w:tcW w:w="3883" w:type="pct"/>
          </w:tcPr>
          <w:p w:rsidR="003C1CB5" w:rsidRPr="00CC5E45" w:rsidRDefault="003C1CB5" w:rsidP="00CA07A6">
            <w:pPr>
              <w:bidi/>
              <w:spacing w:line="360" w:lineRule="auto"/>
              <w:jc w:val="both"/>
              <w:rPr>
                <w:rFonts w:ascii="Simplified Arabic" w:eastAsia="Simplified Arabic" w:hAnsi="Simplified Arabic" w:cs="Simplified Arabic"/>
                <w:sz w:val="28"/>
                <w:szCs w:val="28"/>
                <w:rtl/>
                <w14:ligatures w14:val="standardContextual"/>
              </w:rPr>
            </w:pPr>
            <w:r w:rsidRPr="00435A0B">
              <w:rPr>
                <w:rFonts w:ascii="Simplified Arabic" w:eastAsia="Simplified Arabic" w:hAnsi="Simplified Arabic" w:cs="Simplified Arabic"/>
                <w:sz w:val="28"/>
                <w:szCs w:val="28"/>
                <w:rtl/>
                <w14:ligatures w14:val="standardContextual"/>
              </w:rPr>
              <w:t>متغيرات الدراسة وأبعادها</w:t>
            </w:r>
          </w:p>
        </w:tc>
        <w:tc>
          <w:tcPr>
            <w:tcW w:w="555" w:type="pct"/>
          </w:tcPr>
          <w:p w:rsidR="003C1CB5" w:rsidRPr="00435A0B" w:rsidRDefault="003C1CB5" w:rsidP="00CA07A6">
            <w:pPr>
              <w:jc w:val="center"/>
              <w:rPr>
                <w:rFonts w:ascii="Simplified Arabic" w:hAnsi="Simplified Arabic" w:cs="Simplified Arabic"/>
                <w:sz w:val="28"/>
                <w:szCs w:val="28"/>
              </w:rPr>
            </w:pPr>
            <w:r w:rsidRPr="00435A0B">
              <w:rPr>
                <w:rFonts w:ascii="Simplified Arabic" w:hAnsi="Simplified Arabic" w:cs="Simplified Arabic"/>
                <w:sz w:val="28"/>
                <w:szCs w:val="28"/>
              </w:rPr>
              <w:t>7</w:t>
            </w:r>
          </w:p>
        </w:tc>
      </w:tr>
      <w:tr w:rsidR="003C1CB5" w:rsidRPr="00CC5E45" w:rsidTr="00CA07A6">
        <w:trPr>
          <w:trHeight w:hRule="exact" w:val="454"/>
        </w:trPr>
        <w:tc>
          <w:tcPr>
            <w:tcW w:w="562" w:type="pct"/>
          </w:tcPr>
          <w:p w:rsidR="003C1CB5" w:rsidRPr="00CC5E45" w:rsidRDefault="003C1CB5" w:rsidP="00CA07A6">
            <w:pPr>
              <w:bidi/>
              <w:spacing w:line="360" w:lineRule="auto"/>
              <w:jc w:val="center"/>
              <w:rPr>
                <w:rFonts w:ascii="Simplified Arabic" w:eastAsia="Simplified Arabic" w:hAnsi="Simplified Arabic" w:cs="Simplified Arabic"/>
                <w:sz w:val="28"/>
                <w:szCs w:val="28"/>
                <w14:ligatures w14:val="standardContextual"/>
              </w:rPr>
            </w:pPr>
            <w:r>
              <w:rPr>
                <w:rFonts w:ascii="Simplified Arabic" w:eastAsia="Simplified Arabic" w:hAnsi="Simplified Arabic" w:cs="Simplified Arabic" w:hint="cs"/>
                <w:sz w:val="28"/>
                <w:szCs w:val="28"/>
                <w:rtl/>
                <w14:ligatures w14:val="standardContextual"/>
              </w:rPr>
              <w:t>8.1</w:t>
            </w:r>
          </w:p>
        </w:tc>
        <w:tc>
          <w:tcPr>
            <w:tcW w:w="3883" w:type="pct"/>
          </w:tcPr>
          <w:p w:rsidR="003C1CB5" w:rsidRPr="00435A0B" w:rsidRDefault="003C1CB5" w:rsidP="00CA07A6">
            <w:pPr>
              <w:bidi/>
              <w:spacing w:line="360" w:lineRule="auto"/>
              <w:jc w:val="both"/>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مصطلحات الدراسة</w:t>
            </w:r>
          </w:p>
        </w:tc>
        <w:tc>
          <w:tcPr>
            <w:tcW w:w="555" w:type="pct"/>
          </w:tcPr>
          <w:p w:rsidR="003C1CB5" w:rsidRPr="00435A0B" w:rsidRDefault="003C1CB5" w:rsidP="00CA07A6">
            <w:pPr>
              <w:jc w:val="center"/>
              <w:rPr>
                <w:rFonts w:ascii="Simplified Arabic" w:hAnsi="Simplified Arabic" w:cs="Simplified Arabic"/>
                <w:sz w:val="28"/>
                <w:szCs w:val="28"/>
              </w:rPr>
            </w:pPr>
            <w:r>
              <w:rPr>
                <w:rFonts w:ascii="Simplified Arabic" w:hAnsi="Simplified Arabic" w:cs="Simplified Arabic" w:hint="cs"/>
                <w:sz w:val="28"/>
                <w:szCs w:val="28"/>
                <w:rtl/>
              </w:rPr>
              <w:t>9</w:t>
            </w:r>
          </w:p>
        </w:tc>
      </w:tr>
      <w:tr w:rsidR="003C1CB5" w:rsidRPr="00CC5E45" w:rsidTr="00CA07A6">
        <w:trPr>
          <w:trHeight w:hRule="exact" w:val="454"/>
        </w:trPr>
        <w:tc>
          <w:tcPr>
            <w:tcW w:w="4445" w:type="pct"/>
            <w:gridSpan w:val="2"/>
            <w:shd w:val="clear" w:color="auto" w:fill="D9D9D9" w:themeFill="background1" w:themeFillShade="D9"/>
          </w:tcPr>
          <w:p w:rsidR="003C1CB5" w:rsidRPr="00CC5E45" w:rsidRDefault="003C1CB5" w:rsidP="00CA07A6">
            <w:pPr>
              <w:bidi/>
              <w:spacing w:line="360" w:lineRule="auto"/>
              <w:jc w:val="center"/>
              <w:rPr>
                <w:rFonts w:ascii="Simplified Arabic" w:eastAsia="Simplified Arabic" w:hAnsi="Simplified Arabic" w:cs="Simplified Arabic"/>
                <w:sz w:val="28"/>
                <w:szCs w:val="28"/>
                <w:rtl/>
                <w14:ligatures w14:val="standardContextual"/>
              </w:rPr>
            </w:pPr>
            <w:r w:rsidRPr="00CC5E45">
              <w:rPr>
                <w:rFonts w:ascii="Simplified Arabic" w:eastAsia="Simplified Arabic" w:hAnsi="Simplified Arabic" w:cs="Simplified Arabic" w:hint="cs"/>
                <w:b/>
                <w:bCs/>
                <w:sz w:val="28"/>
                <w:szCs w:val="28"/>
                <w:rtl/>
                <w14:ligatures w14:val="standardContextual"/>
              </w:rPr>
              <w:t>الفصل الثاني: الإطار النظري</w:t>
            </w:r>
            <w:r w:rsidRPr="00CC5E45">
              <w:rPr>
                <w:rtl/>
                <w:lang w:bidi="ar-OM"/>
                <w14:ligatures w14:val="standardContextual"/>
              </w:rPr>
              <w:t xml:space="preserve"> </w:t>
            </w:r>
            <w:r w:rsidRPr="00CC5E45">
              <w:rPr>
                <w:rFonts w:ascii="Simplified Arabic" w:eastAsia="Simplified Arabic" w:hAnsi="Simplified Arabic" w:cs="Simplified Arabic"/>
                <w:b/>
                <w:bCs/>
                <w:sz w:val="28"/>
                <w:szCs w:val="28"/>
                <w:rtl/>
                <w14:ligatures w14:val="standardContextual"/>
              </w:rPr>
              <w:t>والدراسات السابقة</w:t>
            </w:r>
          </w:p>
        </w:tc>
        <w:tc>
          <w:tcPr>
            <w:tcW w:w="555" w:type="pct"/>
            <w:shd w:val="clear" w:color="auto" w:fill="D9D9D9" w:themeFill="background1" w:themeFillShade="D9"/>
          </w:tcPr>
          <w:p w:rsidR="003C1CB5" w:rsidRPr="00CC5E45" w:rsidRDefault="003C1CB5" w:rsidP="00CA07A6">
            <w:pPr>
              <w:bidi/>
              <w:spacing w:line="360" w:lineRule="auto"/>
              <w:jc w:val="center"/>
              <w:rPr>
                <w:rFonts w:ascii="Simplified Arabic" w:eastAsia="Simplified Arabic" w:hAnsi="Simplified Arabic" w:cs="Simplified Arabic"/>
                <w:b/>
                <w:bCs/>
                <w:sz w:val="28"/>
                <w:szCs w:val="28"/>
                <w:rtl/>
                <w14:ligatures w14:val="standardContextual"/>
              </w:rPr>
            </w:pPr>
          </w:p>
        </w:tc>
      </w:tr>
      <w:tr w:rsidR="003C1CB5" w:rsidRPr="00CC5E45" w:rsidTr="00CA07A6">
        <w:trPr>
          <w:trHeight w:hRule="exact" w:val="454"/>
        </w:trPr>
        <w:tc>
          <w:tcPr>
            <w:tcW w:w="562" w:type="pct"/>
          </w:tcPr>
          <w:p w:rsidR="003C1CB5" w:rsidRPr="00CC5E45" w:rsidRDefault="003C1CB5" w:rsidP="00CA07A6">
            <w:pPr>
              <w:bidi/>
              <w:jc w:val="center"/>
              <w:rPr>
                <w:rFonts w:ascii="Simplified Arabic" w:eastAsia="Simplified Arabic" w:hAnsi="Simplified Arabic" w:cs="Simplified Arabic"/>
                <w:sz w:val="28"/>
                <w:szCs w:val="28"/>
                <w:rtl/>
                <w14:ligatures w14:val="standardContextual"/>
              </w:rPr>
            </w:pPr>
            <w:r w:rsidRPr="00CC5E45">
              <w:rPr>
                <w:rFonts w:ascii="Simplified Arabic" w:eastAsia="Simplified Arabic" w:hAnsi="Simplified Arabic" w:cs="Simplified Arabic" w:hint="cs"/>
                <w:sz w:val="28"/>
                <w:szCs w:val="28"/>
                <w:rtl/>
                <w14:ligatures w14:val="standardContextual"/>
              </w:rPr>
              <w:t>1.2</w:t>
            </w:r>
          </w:p>
        </w:tc>
        <w:tc>
          <w:tcPr>
            <w:tcW w:w="3883" w:type="pct"/>
          </w:tcPr>
          <w:p w:rsidR="003C1CB5" w:rsidRPr="00CC5E45" w:rsidRDefault="003C1CB5" w:rsidP="00CA07A6">
            <w:pPr>
              <w:bidi/>
              <w:spacing w:line="360" w:lineRule="auto"/>
              <w:jc w:val="both"/>
              <w:rPr>
                <w:rFonts w:ascii="Simplified Arabic" w:eastAsia="Simplified Arabic" w:hAnsi="Simplified Arabic" w:cs="Simplified Arabic"/>
                <w:sz w:val="28"/>
                <w:szCs w:val="28"/>
                <w:rtl/>
                <w:lang w:bidi="ar-EG"/>
                <w14:ligatures w14:val="standardContextual"/>
              </w:rPr>
            </w:pPr>
            <w:r w:rsidRPr="009269FD">
              <w:rPr>
                <w:rFonts w:ascii="Simplified Arabic" w:eastAsia="Simplified Arabic" w:hAnsi="Simplified Arabic" w:cs="Simplified Arabic" w:hint="cs"/>
                <w:sz w:val="28"/>
                <w:szCs w:val="28"/>
                <w:rtl/>
                <w14:ligatures w14:val="standardContextual"/>
              </w:rPr>
              <w:t>المبحث</w:t>
            </w:r>
            <w:r w:rsidRPr="009269FD">
              <w:rPr>
                <w:rFonts w:ascii="Simplified Arabic" w:eastAsia="Simplified Arabic" w:hAnsi="Simplified Arabic" w:cs="Simplified Arabic"/>
                <w:sz w:val="28"/>
                <w:szCs w:val="28"/>
                <w:rtl/>
                <w14:ligatures w14:val="standardContextual"/>
              </w:rPr>
              <w:t xml:space="preserve"> </w:t>
            </w:r>
            <w:r w:rsidRPr="009269FD">
              <w:rPr>
                <w:rFonts w:ascii="Simplified Arabic" w:eastAsia="Simplified Arabic" w:hAnsi="Simplified Arabic" w:cs="Simplified Arabic" w:hint="cs"/>
                <w:sz w:val="28"/>
                <w:szCs w:val="28"/>
                <w:rtl/>
                <w14:ligatures w14:val="standardContextual"/>
              </w:rPr>
              <w:t>الأول</w:t>
            </w:r>
            <w:r w:rsidRPr="009269FD">
              <w:rPr>
                <w:rFonts w:ascii="Simplified Arabic" w:eastAsia="Simplified Arabic" w:hAnsi="Simplified Arabic" w:cs="Simplified Arabic"/>
                <w:sz w:val="28"/>
                <w:szCs w:val="28"/>
                <w:rtl/>
                <w14:ligatures w14:val="standardContextual"/>
              </w:rPr>
              <w:t xml:space="preserve"> : </w:t>
            </w:r>
            <w:r w:rsidRPr="00435A0B">
              <w:rPr>
                <w:rFonts w:ascii="Simplified Arabic" w:eastAsia="Simplified Arabic" w:hAnsi="Simplified Arabic" w:cs="Simplified Arabic"/>
                <w:sz w:val="28"/>
                <w:szCs w:val="28"/>
                <w:rtl/>
                <w14:ligatures w14:val="standardContextual"/>
              </w:rPr>
              <w:t>تطبيقات الذكاء الأصطناعي وتنوع المهام</w:t>
            </w:r>
          </w:p>
        </w:tc>
        <w:tc>
          <w:tcPr>
            <w:tcW w:w="555" w:type="pct"/>
          </w:tcPr>
          <w:p w:rsidR="003C1CB5" w:rsidRPr="00435A0B" w:rsidRDefault="003C1CB5" w:rsidP="00CA07A6">
            <w:pPr>
              <w:jc w:val="center"/>
              <w:rPr>
                <w:rFonts w:ascii="Simplified Arabic" w:hAnsi="Simplified Arabic" w:cs="Simplified Arabic"/>
                <w:sz w:val="28"/>
                <w:szCs w:val="28"/>
              </w:rPr>
            </w:pPr>
            <w:r w:rsidRPr="00435A0B">
              <w:rPr>
                <w:rFonts w:ascii="Simplified Arabic" w:hAnsi="Simplified Arabic" w:cs="Simplified Arabic"/>
                <w:sz w:val="28"/>
                <w:szCs w:val="28"/>
              </w:rPr>
              <w:t>10</w:t>
            </w:r>
          </w:p>
        </w:tc>
      </w:tr>
      <w:tr w:rsidR="003C1CB5" w:rsidRPr="00CC5E45" w:rsidTr="00CA07A6">
        <w:trPr>
          <w:trHeight w:hRule="exact" w:val="454"/>
        </w:trPr>
        <w:tc>
          <w:tcPr>
            <w:tcW w:w="562" w:type="pct"/>
          </w:tcPr>
          <w:p w:rsidR="003C1CB5" w:rsidRPr="00CC5E45" w:rsidRDefault="003C1CB5" w:rsidP="00CA07A6">
            <w:pPr>
              <w:bidi/>
              <w:jc w:val="center"/>
              <w:rPr>
                <w:rFonts w:ascii="Simplified Arabic" w:eastAsia="Simplified Arabic" w:hAnsi="Simplified Arabic" w:cs="Simplified Arabic"/>
                <w:sz w:val="28"/>
                <w:szCs w:val="28"/>
                <w:rtl/>
                <w14:ligatures w14:val="standardContextual"/>
              </w:rPr>
            </w:pPr>
            <w:r w:rsidRPr="00CC5E45">
              <w:rPr>
                <w:rFonts w:ascii="Simplified Arabic" w:eastAsia="Simplified Arabic" w:hAnsi="Simplified Arabic" w:cs="Simplified Arabic" w:hint="cs"/>
                <w:sz w:val="28"/>
                <w:szCs w:val="28"/>
                <w:rtl/>
                <w14:ligatures w14:val="standardContextual"/>
              </w:rPr>
              <w:t>2.2</w:t>
            </w:r>
          </w:p>
        </w:tc>
        <w:tc>
          <w:tcPr>
            <w:tcW w:w="3883" w:type="pct"/>
          </w:tcPr>
          <w:p w:rsidR="003C1CB5" w:rsidRPr="00CC5E45" w:rsidRDefault="003C1CB5" w:rsidP="00CA07A6">
            <w:pPr>
              <w:bidi/>
              <w:spacing w:line="360" w:lineRule="auto"/>
              <w:jc w:val="both"/>
              <w:rPr>
                <w:rFonts w:ascii="Simplified Arabic" w:eastAsia="Simplified Arabic" w:hAnsi="Simplified Arabic" w:cs="Simplified Arabic"/>
                <w:sz w:val="28"/>
                <w:szCs w:val="28"/>
                <w:rtl/>
                <w14:ligatures w14:val="standardContextual"/>
              </w:rPr>
            </w:pPr>
            <w:r w:rsidRPr="00CC5E45">
              <w:rPr>
                <w:rFonts w:ascii="Simplified Arabic" w:eastAsia="Simplified Arabic" w:hAnsi="Simplified Arabic" w:cs="Simplified Arabic"/>
                <w:sz w:val="28"/>
                <w:szCs w:val="28"/>
                <w:rtl/>
                <w14:ligatures w14:val="standardContextual"/>
              </w:rPr>
              <w:t xml:space="preserve">المبحث </w:t>
            </w:r>
            <w:r w:rsidRPr="00CC5E45">
              <w:rPr>
                <w:rFonts w:ascii="Simplified Arabic" w:eastAsia="Simplified Arabic" w:hAnsi="Simplified Arabic" w:cs="Simplified Arabic" w:hint="cs"/>
                <w:sz w:val="28"/>
                <w:szCs w:val="28"/>
                <w:rtl/>
                <w14:ligatures w14:val="standardContextual"/>
              </w:rPr>
              <w:t>الثاني</w:t>
            </w:r>
            <w:r w:rsidRPr="00CC5E45">
              <w:rPr>
                <w:rFonts w:ascii="Simplified Arabic" w:eastAsia="Simplified Arabic" w:hAnsi="Simplified Arabic" w:cs="Simplified Arabic"/>
                <w:sz w:val="28"/>
                <w:szCs w:val="28"/>
                <w:rtl/>
                <w14:ligatures w14:val="standardContextual"/>
              </w:rPr>
              <w:t xml:space="preserve">: </w:t>
            </w:r>
            <w:r w:rsidRPr="00435A0B">
              <w:rPr>
                <w:rFonts w:ascii="Simplified Arabic" w:eastAsia="Simplified Arabic" w:hAnsi="Simplified Arabic" w:cs="Simplified Arabic"/>
                <w:sz w:val="28"/>
                <w:szCs w:val="28"/>
                <w:rtl/>
                <w14:ligatures w14:val="standardContextual"/>
              </w:rPr>
              <w:t>تحسين خدمة العملاء في المؤسسات الحكومية</w:t>
            </w:r>
          </w:p>
        </w:tc>
        <w:tc>
          <w:tcPr>
            <w:tcW w:w="555" w:type="pct"/>
          </w:tcPr>
          <w:p w:rsidR="003C1CB5" w:rsidRPr="00435A0B" w:rsidRDefault="003C1CB5" w:rsidP="00CA07A6">
            <w:pPr>
              <w:jc w:val="center"/>
              <w:rPr>
                <w:rFonts w:ascii="Simplified Arabic" w:hAnsi="Simplified Arabic" w:cs="Simplified Arabic"/>
                <w:sz w:val="28"/>
                <w:szCs w:val="28"/>
              </w:rPr>
            </w:pPr>
            <w:r w:rsidRPr="00435A0B">
              <w:rPr>
                <w:rFonts w:ascii="Simplified Arabic" w:hAnsi="Simplified Arabic" w:cs="Simplified Arabic"/>
                <w:sz w:val="28"/>
                <w:szCs w:val="28"/>
              </w:rPr>
              <w:t>22</w:t>
            </w:r>
          </w:p>
        </w:tc>
      </w:tr>
      <w:tr w:rsidR="003C1CB5" w:rsidRPr="00CC5E45" w:rsidTr="00CA07A6">
        <w:trPr>
          <w:trHeight w:hRule="exact" w:val="454"/>
        </w:trPr>
        <w:tc>
          <w:tcPr>
            <w:tcW w:w="562" w:type="pct"/>
          </w:tcPr>
          <w:p w:rsidR="003C1CB5" w:rsidRPr="00CC5E45" w:rsidRDefault="003C1CB5" w:rsidP="00CA07A6">
            <w:pPr>
              <w:bidi/>
              <w:jc w:val="center"/>
              <w:rPr>
                <w:rFonts w:ascii="Simplified Arabic" w:eastAsia="Simplified Arabic" w:hAnsi="Simplified Arabic" w:cs="Simplified Arabic"/>
                <w:sz w:val="28"/>
                <w:szCs w:val="28"/>
                <w:rtl/>
                <w14:ligatures w14:val="standardContextual"/>
              </w:rPr>
            </w:pPr>
            <w:r w:rsidRPr="00CC5E45">
              <w:rPr>
                <w:rFonts w:ascii="Simplified Arabic" w:eastAsia="Simplified Arabic" w:hAnsi="Simplified Arabic" w:cs="Simplified Arabic" w:hint="cs"/>
                <w:sz w:val="28"/>
                <w:szCs w:val="28"/>
                <w:rtl/>
                <w14:ligatures w14:val="standardContextual"/>
              </w:rPr>
              <w:t>3.2</w:t>
            </w:r>
          </w:p>
        </w:tc>
        <w:tc>
          <w:tcPr>
            <w:tcW w:w="3883" w:type="pct"/>
          </w:tcPr>
          <w:p w:rsidR="003C1CB5" w:rsidRPr="00CC5E45" w:rsidRDefault="003C1CB5" w:rsidP="00CA07A6">
            <w:pPr>
              <w:bidi/>
              <w:spacing w:line="360" w:lineRule="auto"/>
              <w:jc w:val="both"/>
              <w:rPr>
                <w:rFonts w:ascii="Simplified Arabic" w:eastAsia="Simplified Arabic" w:hAnsi="Simplified Arabic" w:cs="Simplified Arabic"/>
                <w:sz w:val="28"/>
                <w:szCs w:val="28"/>
                <w:rtl/>
                <w14:ligatures w14:val="standardContextual"/>
              </w:rPr>
            </w:pPr>
            <w:r w:rsidRPr="00CC5E45">
              <w:rPr>
                <w:rFonts w:ascii="Simplified Arabic" w:eastAsia="Simplified Arabic" w:hAnsi="Simplified Arabic" w:cs="Simplified Arabic"/>
                <w:sz w:val="28"/>
                <w:szCs w:val="28"/>
                <w:rtl/>
                <w14:ligatures w14:val="standardContextual"/>
              </w:rPr>
              <w:t xml:space="preserve">المبحث </w:t>
            </w:r>
            <w:r w:rsidRPr="00CC5E45">
              <w:rPr>
                <w:rFonts w:ascii="Simplified Arabic" w:eastAsia="Simplified Arabic" w:hAnsi="Simplified Arabic" w:cs="Simplified Arabic" w:hint="cs"/>
                <w:sz w:val="28"/>
                <w:szCs w:val="28"/>
                <w:rtl/>
                <w14:ligatures w14:val="standardContextual"/>
              </w:rPr>
              <w:t>الثالث</w:t>
            </w:r>
            <w:r w:rsidRPr="00CC5E45">
              <w:rPr>
                <w:rFonts w:ascii="Simplified Arabic" w:eastAsia="Simplified Arabic" w:hAnsi="Simplified Arabic" w:cs="Simplified Arabic"/>
                <w:sz w:val="28"/>
                <w:szCs w:val="28"/>
                <w:rtl/>
                <w14:ligatures w14:val="standardContextual"/>
              </w:rPr>
              <w:t xml:space="preserve">: </w:t>
            </w:r>
            <w:r w:rsidRPr="00435A0B">
              <w:rPr>
                <w:rFonts w:ascii="Simplified Arabic" w:eastAsia="Simplified Arabic" w:hAnsi="Simplified Arabic" w:cs="Simplified Arabic"/>
                <w:sz w:val="28"/>
                <w:szCs w:val="28"/>
                <w:rtl/>
                <w14:ligatures w14:val="standardContextual"/>
              </w:rPr>
              <w:t>الدراسات السابقة والتعقيب عليها</w:t>
            </w:r>
          </w:p>
        </w:tc>
        <w:tc>
          <w:tcPr>
            <w:tcW w:w="555" w:type="pct"/>
          </w:tcPr>
          <w:p w:rsidR="003C1CB5" w:rsidRPr="00435A0B" w:rsidRDefault="003C1CB5" w:rsidP="00CA07A6">
            <w:pPr>
              <w:jc w:val="center"/>
              <w:rPr>
                <w:rFonts w:ascii="Simplified Arabic" w:hAnsi="Simplified Arabic" w:cs="Simplified Arabic"/>
                <w:sz w:val="28"/>
                <w:szCs w:val="28"/>
              </w:rPr>
            </w:pPr>
            <w:r w:rsidRPr="00435A0B">
              <w:rPr>
                <w:rFonts w:ascii="Simplified Arabic" w:hAnsi="Simplified Arabic" w:cs="Simplified Arabic"/>
                <w:sz w:val="28"/>
                <w:szCs w:val="28"/>
              </w:rPr>
              <w:t>33</w:t>
            </w:r>
          </w:p>
        </w:tc>
      </w:tr>
      <w:tr w:rsidR="003C1CB5" w:rsidRPr="00CC5E45" w:rsidTr="00CA07A6">
        <w:trPr>
          <w:trHeight w:hRule="exact" w:val="454"/>
        </w:trPr>
        <w:tc>
          <w:tcPr>
            <w:tcW w:w="4445" w:type="pct"/>
            <w:gridSpan w:val="2"/>
            <w:shd w:val="clear" w:color="auto" w:fill="D9D9D9" w:themeFill="background1" w:themeFillShade="D9"/>
          </w:tcPr>
          <w:p w:rsidR="003C1CB5" w:rsidRPr="00CC5E45" w:rsidRDefault="003C1CB5" w:rsidP="00CA07A6">
            <w:pPr>
              <w:bidi/>
              <w:jc w:val="center"/>
              <w:rPr>
                <w:rFonts w:ascii="Simplified Arabic" w:eastAsia="Simplified Arabic" w:hAnsi="Simplified Arabic" w:cs="Simplified Arabic"/>
                <w:b/>
                <w:bCs/>
                <w:sz w:val="28"/>
                <w:szCs w:val="28"/>
                <w:rtl/>
                <w14:ligatures w14:val="standardContextual"/>
              </w:rPr>
            </w:pPr>
            <w:r w:rsidRPr="00CC5E45">
              <w:rPr>
                <w:rFonts w:ascii="Simplified Arabic" w:eastAsia="Simplified Arabic" w:hAnsi="Simplified Arabic" w:cs="Simplified Arabic" w:hint="cs"/>
                <w:b/>
                <w:bCs/>
                <w:sz w:val="28"/>
                <w:szCs w:val="28"/>
                <w:rtl/>
                <w14:ligatures w14:val="standardContextual"/>
              </w:rPr>
              <w:t>الفصل الثالث: منهجية الدراسة</w:t>
            </w:r>
          </w:p>
        </w:tc>
        <w:tc>
          <w:tcPr>
            <w:tcW w:w="555" w:type="pct"/>
            <w:shd w:val="clear" w:color="auto" w:fill="D9D9D9" w:themeFill="background1" w:themeFillShade="D9"/>
          </w:tcPr>
          <w:p w:rsidR="003C1CB5" w:rsidRPr="00CC5E45" w:rsidRDefault="003C1CB5" w:rsidP="00CA07A6">
            <w:pPr>
              <w:bidi/>
              <w:jc w:val="center"/>
              <w:rPr>
                <w:rFonts w:ascii="Simplified Arabic" w:eastAsia="Simplified Arabic" w:hAnsi="Simplified Arabic" w:cs="Simplified Arabic"/>
                <w:b/>
                <w:bCs/>
                <w:sz w:val="28"/>
                <w:szCs w:val="28"/>
                <w:rtl/>
                <w14:ligatures w14:val="standardContextual"/>
              </w:rPr>
            </w:pPr>
          </w:p>
        </w:tc>
      </w:tr>
      <w:tr w:rsidR="003C1CB5" w:rsidRPr="00CC5E45" w:rsidTr="00CA07A6">
        <w:trPr>
          <w:trHeight w:hRule="exact" w:val="454"/>
        </w:trPr>
        <w:tc>
          <w:tcPr>
            <w:tcW w:w="562" w:type="pct"/>
          </w:tcPr>
          <w:p w:rsidR="003C1CB5" w:rsidRPr="00CC5E45" w:rsidRDefault="003C1CB5" w:rsidP="00CA07A6">
            <w:pPr>
              <w:bidi/>
              <w:spacing w:line="360" w:lineRule="auto"/>
              <w:jc w:val="center"/>
              <w:rPr>
                <w:rFonts w:ascii="Simplified Arabic" w:eastAsia="Simplified Arabic" w:hAnsi="Simplified Arabic" w:cs="Simplified Arabic"/>
                <w:sz w:val="28"/>
                <w:szCs w:val="28"/>
                <w:rtl/>
                <w14:ligatures w14:val="standardContextual"/>
              </w:rPr>
            </w:pPr>
            <w:r w:rsidRPr="00CC5E45">
              <w:rPr>
                <w:rFonts w:ascii="Simplified Arabic" w:eastAsia="Simplified Arabic" w:hAnsi="Simplified Arabic" w:cs="Simplified Arabic" w:hint="cs"/>
                <w:sz w:val="28"/>
                <w:szCs w:val="28"/>
                <w:rtl/>
                <w14:ligatures w14:val="standardContextual"/>
              </w:rPr>
              <w:t>1.3</w:t>
            </w:r>
          </w:p>
        </w:tc>
        <w:tc>
          <w:tcPr>
            <w:tcW w:w="3883" w:type="pct"/>
          </w:tcPr>
          <w:p w:rsidR="003C1CB5" w:rsidRPr="00435A0B" w:rsidRDefault="003C1CB5" w:rsidP="00CA07A6">
            <w:pPr>
              <w:jc w:val="right"/>
              <w:rPr>
                <w:rFonts w:ascii="Simplified Arabic" w:hAnsi="Simplified Arabic" w:cs="Simplified Arabic"/>
                <w:sz w:val="28"/>
                <w:szCs w:val="28"/>
              </w:rPr>
            </w:pPr>
            <w:r w:rsidRPr="00435A0B">
              <w:rPr>
                <w:rFonts w:ascii="Simplified Arabic" w:hAnsi="Simplified Arabic" w:cs="Simplified Arabic"/>
                <w:sz w:val="28"/>
                <w:szCs w:val="28"/>
                <w:rtl/>
              </w:rPr>
              <w:t>مقدمة</w:t>
            </w:r>
          </w:p>
        </w:tc>
        <w:tc>
          <w:tcPr>
            <w:tcW w:w="555" w:type="pct"/>
          </w:tcPr>
          <w:p w:rsidR="003C1CB5" w:rsidRPr="00340B5B" w:rsidRDefault="003C1CB5" w:rsidP="00CA07A6">
            <w:pPr>
              <w:jc w:val="center"/>
              <w:rPr>
                <w:rFonts w:ascii="Simplified Arabic" w:hAnsi="Simplified Arabic" w:cs="Simplified Arabic"/>
                <w:sz w:val="28"/>
                <w:szCs w:val="28"/>
              </w:rPr>
            </w:pPr>
            <w:r w:rsidRPr="00340B5B">
              <w:rPr>
                <w:rFonts w:ascii="Simplified Arabic" w:hAnsi="Simplified Arabic" w:cs="Simplified Arabic"/>
                <w:sz w:val="28"/>
                <w:szCs w:val="28"/>
              </w:rPr>
              <w:t>47</w:t>
            </w:r>
          </w:p>
        </w:tc>
      </w:tr>
      <w:tr w:rsidR="003C1CB5" w:rsidRPr="00CC5E45" w:rsidTr="00CA07A6">
        <w:trPr>
          <w:trHeight w:hRule="exact" w:val="454"/>
        </w:trPr>
        <w:tc>
          <w:tcPr>
            <w:tcW w:w="562" w:type="pct"/>
          </w:tcPr>
          <w:p w:rsidR="003C1CB5" w:rsidRPr="00CC5E45" w:rsidRDefault="003C1CB5" w:rsidP="00CA07A6">
            <w:pPr>
              <w:bidi/>
              <w:jc w:val="center"/>
              <w:rPr>
                <w:rFonts w:ascii="Simplified Arabic" w:eastAsia="Simplified Arabic" w:hAnsi="Simplified Arabic" w:cs="Simplified Arabic"/>
                <w:sz w:val="28"/>
                <w:szCs w:val="28"/>
                <w:rtl/>
                <w14:ligatures w14:val="standardContextual"/>
              </w:rPr>
            </w:pPr>
            <w:r w:rsidRPr="00CC5E45">
              <w:rPr>
                <w:rFonts w:ascii="Simplified Arabic" w:eastAsia="Simplified Arabic" w:hAnsi="Simplified Arabic" w:cs="Simplified Arabic" w:hint="cs"/>
                <w:sz w:val="28"/>
                <w:szCs w:val="28"/>
                <w:rtl/>
                <w14:ligatures w14:val="standardContextual"/>
              </w:rPr>
              <w:t>2.3</w:t>
            </w:r>
          </w:p>
        </w:tc>
        <w:tc>
          <w:tcPr>
            <w:tcW w:w="3883" w:type="pct"/>
          </w:tcPr>
          <w:p w:rsidR="003C1CB5" w:rsidRPr="00435A0B" w:rsidRDefault="003C1CB5" w:rsidP="00CA07A6">
            <w:pPr>
              <w:jc w:val="right"/>
              <w:rPr>
                <w:rFonts w:ascii="Simplified Arabic" w:hAnsi="Simplified Arabic" w:cs="Simplified Arabic"/>
                <w:sz w:val="28"/>
                <w:szCs w:val="28"/>
              </w:rPr>
            </w:pPr>
            <w:r w:rsidRPr="00435A0B">
              <w:rPr>
                <w:rFonts w:ascii="Simplified Arabic" w:hAnsi="Simplified Arabic" w:cs="Simplified Arabic"/>
                <w:sz w:val="28"/>
                <w:szCs w:val="28"/>
                <w:rtl/>
              </w:rPr>
              <w:t>منهجية الدراسة</w:t>
            </w:r>
          </w:p>
        </w:tc>
        <w:tc>
          <w:tcPr>
            <w:tcW w:w="555" w:type="pct"/>
          </w:tcPr>
          <w:p w:rsidR="003C1CB5" w:rsidRPr="00340B5B" w:rsidRDefault="003C1CB5" w:rsidP="00CA07A6">
            <w:pPr>
              <w:jc w:val="center"/>
              <w:rPr>
                <w:rFonts w:ascii="Simplified Arabic" w:hAnsi="Simplified Arabic" w:cs="Simplified Arabic"/>
                <w:sz w:val="28"/>
                <w:szCs w:val="28"/>
              </w:rPr>
            </w:pPr>
            <w:r w:rsidRPr="00340B5B">
              <w:rPr>
                <w:rFonts w:ascii="Simplified Arabic" w:hAnsi="Simplified Arabic" w:cs="Simplified Arabic"/>
                <w:sz w:val="28"/>
                <w:szCs w:val="28"/>
              </w:rPr>
              <w:t>47</w:t>
            </w:r>
          </w:p>
        </w:tc>
      </w:tr>
      <w:tr w:rsidR="003C1CB5" w:rsidRPr="00CC5E45" w:rsidTr="00CA07A6">
        <w:trPr>
          <w:trHeight w:hRule="exact" w:val="454"/>
        </w:trPr>
        <w:tc>
          <w:tcPr>
            <w:tcW w:w="562" w:type="pct"/>
          </w:tcPr>
          <w:p w:rsidR="003C1CB5" w:rsidRPr="00CC5E45" w:rsidRDefault="003C1CB5" w:rsidP="00CA07A6">
            <w:pPr>
              <w:bidi/>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3</w:t>
            </w:r>
            <w:r w:rsidRPr="00CC5E45">
              <w:rPr>
                <w:rFonts w:ascii="Simplified Arabic" w:eastAsia="Simplified Arabic" w:hAnsi="Simplified Arabic" w:cs="Simplified Arabic" w:hint="cs"/>
                <w:sz w:val="28"/>
                <w:szCs w:val="28"/>
                <w:rtl/>
                <w14:ligatures w14:val="standardContextual"/>
              </w:rPr>
              <w:t>.3</w:t>
            </w:r>
          </w:p>
        </w:tc>
        <w:tc>
          <w:tcPr>
            <w:tcW w:w="3883" w:type="pct"/>
          </w:tcPr>
          <w:p w:rsidR="003C1CB5" w:rsidRPr="00435A0B" w:rsidRDefault="003C1CB5" w:rsidP="00CA07A6">
            <w:pPr>
              <w:jc w:val="right"/>
              <w:rPr>
                <w:rFonts w:ascii="Simplified Arabic" w:hAnsi="Simplified Arabic" w:cs="Simplified Arabic"/>
                <w:sz w:val="28"/>
                <w:szCs w:val="28"/>
              </w:rPr>
            </w:pPr>
            <w:r w:rsidRPr="00435A0B">
              <w:rPr>
                <w:rFonts w:ascii="Simplified Arabic" w:hAnsi="Simplified Arabic" w:cs="Simplified Arabic"/>
                <w:sz w:val="28"/>
                <w:szCs w:val="28"/>
                <w:rtl/>
              </w:rPr>
              <w:t>مجتمع الدراسة</w:t>
            </w:r>
            <w:r w:rsidRPr="00435A0B">
              <w:rPr>
                <w:rFonts w:ascii="Simplified Arabic" w:hAnsi="Simplified Arabic" w:cs="Simplified Arabic"/>
                <w:sz w:val="28"/>
                <w:szCs w:val="28"/>
              </w:rPr>
              <w:t xml:space="preserve"> </w:t>
            </w:r>
          </w:p>
        </w:tc>
        <w:tc>
          <w:tcPr>
            <w:tcW w:w="555" w:type="pct"/>
          </w:tcPr>
          <w:p w:rsidR="003C1CB5" w:rsidRPr="00340B5B" w:rsidRDefault="003C1CB5" w:rsidP="00CA07A6">
            <w:pPr>
              <w:jc w:val="center"/>
              <w:rPr>
                <w:rFonts w:ascii="Simplified Arabic" w:hAnsi="Simplified Arabic" w:cs="Simplified Arabic"/>
                <w:sz w:val="28"/>
                <w:szCs w:val="28"/>
              </w:rPr>
            </w:pPr>
            <w:r w:rsidRPr="00340B5B">
              <w:rPr>
                <w:rFonts w:ascii="Simplified Arabic" w:hAnsi="Simplified Arabic" w:cs="Simplified Arabic"/>
                <w:sz w:val="28"/>
                <w:szCs w:val="28"/>
              </w:rPr>
              <w:t>47</w:t>
            </w:r>
          </w:p>
        </w:tc>
      </w:tr>
      <w:tr w:rsidR="003C1CB5" w:rsidRPr="00CC5E45" w:rsidTr="00CA07A6">
        <w:trPr>
          <w:trHeight w:hRule="exact" w:val="454"/>
        </w:trPr>
        <w:tc>
          <w:tcPr>
            <w:tcW w:w="562" w:type="pct"/>
          </w:tcPr>
          <w:p w:rsidR="003C1CB5" w:rsidRPr="00CC5E45" w:rsidRDefault="003C1CB5" w:rsidP="00CA07A6">
            <w:pPr>
              <w:bidi/>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4</w:t>
            </w:r>
            <w:r w:rsidRPr="00CC5E45">
              <w:rPr>
                <w:rFonts w:ascii="Simplified Arabic" w:eastAsia="Simplified Arabic" w:hAnsi="Simplified Arabic" w:cs="Simplified Arabic" w:hint="cs"/>
                <w:sz w:val="28"/>
                <w:szCs w:val="28"/>
                <w:rtl/>
                <w14:ligatures w14:val="standardContextual"/>
              </w:rPr>
              <w:t>.3</w:t>
            </w:r>
          </w:p>
        </w:tc>
        <w:tc>
          <w:tcPr>
            <w:tcW w:w="3883" w:type="pct"/>
          </w:tcPr>
          <w:p w:rsidR="003C1CB5" w:rsidRPr="00435A0B" w:rsidRDefault="003C1CB5" w:rsidP="00CA07A6">
            <w:pPr>
              <w:jc w:val="right"/>
              <w:rPr>
                <w:rFonts w:ascii="Simplified Arabic" w:hAnsi="Simplified Arabic" w:cs="Simplified Arabic"/>
                <w:sz w:val="28"/>
                <w:szCs w:val="28"/>
              </w:rPr>
            </w:pPr>
            <w:r w:rsidRPr="00435A0B">
              <w:rPr>
                <w:rFonts w:ascii="Simplified Arabic" w:hAnsi="Simplified Arabic" w:cs="Simplified Arabic"/>
                <w:sz w:val="28"/>
                <w:szCs w:val="28"/>
                <w:rtl/>
              </w:rPr>
              <w:t>عينة الدراسة</w:t>
            </w:r>
          </w:p>
        </w:tc>
        <w:tc>
          <w:tcPr>
            <w:tcW w:w="555" w:type="pct"/>
          </w:tcPr>
          <w:p w:rsidR="003C1CB5" w:rsidRPr="00340B5B" w:rsidRDefault="003C1CB5" w:rsidP="00CA07A6">
            <w:pPr>
              <w:jc w:val="center"/>
              <w:rPr>
                <w:rFonts w:ascii="Simplified Arabic" w:hAnsi="Simplified Arabic" w:cs="Simplified Arabic"/>
                <w:sz w:val="28"/>
                <w:szCs w:val="28"/>
              </w:rPr>
            </w:pPr>
            <w:r w:rsidRPr="00340B5B">
              <w:rPr>
                <w:rFonts w:ascii="Simplified Arabic" w:hAnsi="Simplified Arabic" w:cs="Simplified Arabic"/>
                <w:sz w:val="28"/>
                <w:szCs w:val="28"/>
              </w:rPr>
              <w:t>48</w:t>
            </w:r>
          </w:p>
        </w:tc>
      </w:tr>
      <w:tr w:rsidR="003C1CB5" w:rsidRPr="00CC5E45" w:rsidTr="00CA07A6">
        <w:trPr>
          <w:trHeight w:hRule="exact" w:val="454"/>
        </w:trPr>
        <w:tc>
          <w:tcPr>
            <w:tcW w:w="562" w:type="pct"/>
          </w:tcPr>
          <w:p w:rsidR="003C1CB5" w:rsidRPr="00CC5E45" w:rsidRDefault="003C1CB5" w:rsidP="00CA07A6">
            <w:pPr>
              <w:bidi/>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lastRenderedPageBreak/>
              <w:t>5</w:t>
            </w:r>
            <w:r w:rsidRPr="00CC5E45">
              <w:rPr>
                <w:rFonts w:ascii="Simplified Arabic" w:eastAsia="Simplified Arabic" w:hAnsi="Simplified Arabic" w:cs="Simplified Arabic" w:hint="cs"/>
                <w:sz w:val="28"/>
                <w:szCs w:val="28"/>
                <w:rtl/>
                <w14:ligatures w14:val="standardContextual"/>
              </w:rPr>
              <w:t>.3</w:t>
            </w:r>
          </w:p>
        </w:tc>
        <w:tc>
          <w:tcPr>
            <w:tcW w:w="3883" w:type="pct"/>
          </w:tcPr>
          <w:p w:rsidR="003C1CB5" w:rsidRPr="00435A0B" w:rsidRDefault="003C1CB5" w:rsidP="00CA07A6">
            <w:pPr>
              <w:jc w:val="right"/>
              <w:rPr>
                <w:rFonts w:ascii="Simplified Arabic" w:hAnsi="Simplified Arabic" w:cs="Simplified Arabic"/>
                <w:sz w:val="28"/>
                <w:szCs w:val="28"/>
              </w:rPr>
            </w:pPr>
            <w:r w:rsidRPr="00435A0B">
              <w:rPr>
                <w:rFonts w:ascii="Simplified Arabic" w:hAnsi="Simplified Arabic" w:cs="Simplified Arabic"/>
                <w:sz w:val="28"/>
                <w:szCs w:val="28"/>
                <w:rtl/>
              </w:rPr>
              <w:t>اداة الدراسة</w:t>
            </w:r>
          </w:p>
        </w:tc>
        <w:tc>
          <w:tcPr>
            <w:tcW w:w="555" w:type="pct"/>
          </w:tcPr>
          <w:p w:rsidR="003C1CB5" w:rsidRPr="00340B5B" w:rsidRDefault="003C1CB5" w:rsidP="00CA07A6">
            <w:pPr>
              <w:jc w:val="center"/>
              <w:rPr>
                <w:rFonts w:ascii="Simplified Arabic" w:hAnsi="Simplified Arabic" w:cs="Simplified Arabic"/>
                <w:sz w:val="28"/>
                <w:szCs w:val="28"/>
              </w:rPr>
            </w:pPr>
            <w:r w:rsidRPr="00340B5B">
              <w:rPr>
                <w:rFonts w:ascii="Simplified Arabic" w:hAnsi="Simplified Arabic" w:cs="Simplified Arabic"/>
                <w:sz w:val="28"/>
                <w:szCs w:val="28"/>
              </w:rPr>
              <w:t>51</w:t>
            </w:r>
          </w:p>
        </w:tc>
      </w:tr>
      <w:tr w:rsidR="003C1CB5" w:rsidRPr="00CC5E45" w:rsidTr="00CA07A6">
        <w:trPr>
          <w:trHeight w:hRule="exact" w:val="454"/>
        </w:trPr>
        <w:tc>
          <w:tcPr>
            <w:tcW w:w="562" w:type="pct"/>
          </w:tcPr>
          <w:p w:rsidR="003C1CB5" w:rsidRDefault="003C1CB5" w:rsidP="00CA07A6">
            <w:pPr>
              <w:bidi/>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6.3</w:t>
            </w:r>
          </w:p>
        </w:tc>
        <w:tc>
          <w:tcPr>
            <w:tcW w:w="3883" w:type="pct"/>
          </w:tcPr>
          <w:p w:rsidR="003C1CB5" w:rsidRPr="00435A0B" w:rsidRDefault="003C1CB5" w:rsidP="00CA07A6">
            <w:pPr>
              <w:jc w:val="right"/>
              <w:rPr>
                <w:rFonts w:ascii="Simplified Arabic" w:hAnsi="Simplified Arabic" w:cs="Simplified Arabic"/>
                <w:sz w:val="28"/>
                <w:szCs w:val="28"/>
                <w:rtl/>
              </w:rPr>
            </w:pPr>
            <w:r w:rsidRPr="00340B5B">
              <w:rPr>
                <w:rFonts w:ascii="Simplified Arabic" w:hAnsi="Simplified Arabic" w:cs="Simplified Arabic"/>
                <w:sz w:val="28"/>
                <w:szCs w:val="28"/>
                <w:rtl/>
              </w:rPr>
              <w:t>الصدق والثبات</w:t>
            </w:r>
          </w:p>
        </w:tc>
        <w:tc>
          <w:tcPr>
            <w:tcW w:w="555" w:type="pct"/>
          </w:tcPr>
          <w:p w:rsidR="003C1CB5" w:rsidRPr="00340B5B" w:rsidRDefault="003C1CB5" w:rsidP="00CA07A6">
            <w:pPr>
              <w:jc w:val="center"/>
              <w:rPr>
                <w:rFonts w:ascii="Simplified Arabic" w:hAnsi="Simplified Arabic" w:cs="Simplified Arabic"/>
                <w:sz w:val="28"/>
                <w:szCs w:val="28"/>
              </w:rPr>
            </w:pPr>
            <w:r w:rsidRPr="00340B5B">
              <w:rPr>
                <w:rFonts w:ascii="Simplified Arabic" w:hAnsi="Simplified Arabic" w:cs="Simplified Arabic"/>
                <w:sz w:val="28"/>
                <w:szCs w:val="28"/>
              </w:rPr>
              <w:t>51</w:t>
            </w:r>
          </w:p>
        </w:tc>
      </w:tr>
      <w:tr w:rsidR="003C1CB5" w:rsidRPr="00CC5E45" w:rsidTr="00CA07A6">
        <w:trPr>
          <w:trHeight w:hRule="exact" w:val="454"/>
        </w:trPr>
        <w:tc>
          <w:tcPr>
            <w:tcW w:w="4445" w:type="pct"/>
            <w:gridSpan w:val="2"/>
            <w:shd w:val="clear" w:color="auto" w:fill="D9D9D9" w:themeFill="background1" w:themeFillShade="D9"/>
          </w:tcPr>
          <w:p w:rsidR="003C1CB5" w:rsidRPr="00CC5E45" w:rsidRDefault="003C1CB5" w:rsidP="00CA07A6">
            <w:pPr>
              <w:bidi/>
              <w:spacing w:line="360" w:lineRule="auto"/>
              <w:jc w:val="center"/>
              <w:rPr>
                <w:rFonts w:ascii="Simplified Arabic" w:eastAsia="Simplified Arabic" w:hAnsi="Simplified Arabic" w:cs="Simplified Arabic"/>
                <w:b/>
                <w:bCs/>
                <w:sz w:val="28"/>
                <w:szCs w:val="28"/>
                <w:rtl/>
                <w14:ligatures w14:val="standardContextual"/>
              </w:rPr>
            </w:pPr>
            <w:r w:rsidRPr="00CC5E45">
              <w:rPr>
                <w:rFonts w:ascii="Simplified Arabic" w:eastAsia="Simplified Arabic" w:hAnsi="Simplified Arabic" w:cs="Simplified Arabic" w:hint="cs"/>
                <w:b/>
                <w:bCs/>
                <w:sz w:val="28"/>
                <w:szCs w:val="28"/>
                <w:rtl/>
                <w14:ligatures w14:val="standardContextual"/>
              </w:rPr>
              <w:t xml:space="preserve">الفصل الرابع: </w:t>
            </w:r>
            <w:r w:rsidRPr="00340B5B">
              <w:rPr>
                <w:rFonts w:ascii="Simplified Arabic" w:eastAsia="Simplified Arabic" w:hAnsi="Simplified Arabic" w:cs="Simplified Arabic"/>
                <w:b/>
                <w:bCs/>
                <w:sz w:val="28"/>
                <w:szCs w:val="28"/>
                <w:rtl/>
                <w14:ligatures w14:val="standardContextual"/>
              </w:rPr>
              <w:t>التحليل العملي</w:t>
            </w:r>
          </w:p>
        </w:tc>
        <w:tc>
          <w:tcPr>
            <w:tcW w:w="555" w:type="pct"/>
            <w:shd w:val="clear" w:color="auto" w:fill="D9D9D9" w:themeFill="background1" w:themeFillShade="D9"/>
          </w:tcPr>
          <w:p w:rsidR="003C1CB5" w:rsidRPr="00CC5E45" w:rsidRDefault="003C1CB5" w:rsidP="00CA07A6">
            <w:pPr>
              <w:bidi/>
              <w:spacing w:line="360" w:lineRule="auto"/>
              <w:jc w:val="center"/>
              <w:rPr>
                <w:rFonts w:ascii="Simplified Arabic" w:eastAsia="Simplified Arabic" w:hAnsi="Simplified Arabic" w:cs="Simplified Arabic"/>
                <w:b/>
                <w:bCs/>
                <w:sz w:val="28"/>
                <w:szCs w:val="28"/>
                <w:rtl/>
                <w14:ligatures w14:val="standardContextual"/>
              </w:rPr>
            </w:pPr>
          </w:p>
        </w:tc>
      </w:tr>
      <w:tr w:rsidR="003C1CB5" w:rsidRPr="00CC5E45" w:rsidTr="00CA07A6">
        <w:trPr>
          <w:trHeight w:hRule="exact" w:val="454"/>
        </w:trPr>
        <w:tc>
          <w:tcPr>
            <w:tcW w:w="562" w:type="pct"/>
          </w:tcPr>
          <w:p w:rsidR="003C1CB5" w:rsidRPr="00CC5E45" w:rsidRDefault="003C1CB5" w:rsidP="00CA07A6">
            <w:pPr>
              <w:bidi/>
              <w:spacing w:line="360" w:lineRule="auto"/>
              <w:jc w:val="center"/>
              <w:rPr>
                <w:rFonts w:ascii="Simplified Arabic" w:eastAsia="Simplified Arabic" w:hAnsi="Simplified Arabic" w:cs="Simplified Arabic"/>
                <w:sz w:val="28"/>
                <w:szCs w:val="28"/>
                <w:rtl/>
                <w14:ligatures w14:val="standardContextual"/>
              </w:rPr>
            </w:pPr>
            <w:r w:rsidRPr="00CC5E45">
              <w:rPr>
                <w:rFonts w:ascii="Simplified Arabic" w:eastAsia="Simplified Arabic" w:hAnsi="Simplified Arabic" w:cs="Simplified Arabic" w:hint="cs"/>
                <w:sz w:val="28"/>
                <w:szCs w:val="28"/>
                <w:rtl/>
                <w14:ligatures w14:val="standardContextual"/>
              </w:rPr>
              <w:t>1.4</w:t>
            </w:r>
          </w:p>
        </w:tc>
        <w:tc>
          <w:tcPr>
            <w:tcW w:w="3883" w:type="pct"/>
          </w:tcPr>
          <w:p w:rsidR="003C1CB5" w:rsidRPr="00340B5B" w:rsidRDefault="003C1CB5" w:rsidP="00CA07A6">
            <w:pPr>
              <w:jc w:val="right"/>
              <w:rPr>
                <w:rFonts w:ascii="Simplified Arabic" w:hAnsi="Simplified Arabic" w:cs="Simplified Arabic"/>
                <w:sz w:val="28"/>
                <w:szCs w:val="28"/>
              </w:rPr>
            </w:pPr>
            <w:r w:rsidRPr="00340B5B">
              <w:rPr>
                <w:rFonts w:ascii="Simplified Arabic" w:hAnsi="Simplified Arabic" w:cs="Simplified Arabic"/>
                <w:sz w:val="28"/>
                <w:szCs w:val="28"/>
                <w:rtl/>
              </w:rPr>
              <w:t>المقدمة</w:t>
            </w:r>
          </w:p>
        </w:tc>
        <w:tc>
          <w:tcPr>
            <w:tcW w:w="555" w:type="pct"/>
          </w:tcPr>
          <w:p w:rsidR="003C1CB5" w:rsidRPr="00340B5B" w:rsidRDefault="003C1CB5" w:rsidP="00CA07A6">
            <w:pPr>
              <w:jc w:val="center"/>
              <w:rPr>
                <w:rFonts w:ascii="Simplified Arabic" w:hAnsi="Simplified Arabic" w:cs="Simplified Arabic"/>
                <w:sz w:val="28"/>
                <w:szCs w:val="28"/>
              </w:rPr>
            </w:pPr>
            <w:r w:rsidRPr="00340B5B">
              <w:rPr>
                <w:rFonts w:ascii="Simplified Arabic" w:hAnsi="Simplified Arabic" w:cs="Simplified Arabic"/>
                <w:sz w:val="28"/>
                <w:szCs w:val="28"/>
              </w:rPr>
              <w:t>53</w:t>
            </w:r>
          </w:p>
        </w:tc>
      </w:tr>
      <w:tr w:rsidR="003C1CB5" w:rsidRPr="00CC5E45" w:rsidTr="00CA07A6">
        <w:trPr>
          <w:trHeight w:hRule="exact" w:val="454"/>
        </w:trPr>
        <w:tc>
          <w:tcPr>
            <w:tcW w:w="562" w:type="pct"/>
          </w:tcPr>
          <w:p w:rsidR="003C1CB5" w:rsidRPr="00CC5E45" w:rsidRDefault="003C1CB5" w:rsidP="00CA07A6">
            <w:pPr>
              <w:bidi/>
              <w:spacing w:line="360" w:lineRule="auto"/>
              <w:jc w:val="center"/>
              <w:rPr>
                <w:rFonts w:ascii="Simplified Arabic" w:eastAsia="Simplified Arabic" w:hAnsi="Simplified Arabic" w:cs="Simplified Arabic"/>
                <w:sz w:val="28"/>
                <w:szCs w:val="28"/>
                <w:rtl/>
                <w14:ligatures w14:val="standardContextual"/>
              </w:rPr>
            </w:pPr>
            <w:r w:rsidRPr="00CC5E45">
              <w:rPr>
                <w:rFonts w:ascii="Simplified Arabic" w:eastAsia="Simplified Arabic" w:hAnsi="Simplified Arabic" w:cs="Simplified Arabic" w:hint="cs"/>
                <w:sz w:val="28"/>
                <w:szCs w:val="28"/>
                <w:rtl/>
                <w14:ligatures w14:val="standardContextual"/>
              </w:rPr>
              <w:t>2.4</w:t>
            </w:r>
          </w:p>
        </w:tc>
        <w:tc>
          <w:tcPr>
            <w:tcW w:w="3883" w:type="pct"/>
          </w:tcPr>
          <w:p w:rsidR="003C1CB5" w:rsidRPr="00340B5B" w:rsidRDefault="003C1CB5" w:rsidP="00CA07A6">
            <w:pPr>
              <w:jc w:val="right"/>
              <w:rPr>
                <w:rFonts w:ascii="Simplified Arabic" w:hAnsi="Simplified Arabic" w:cs="Simplified Arabic"/>
                <w:sz w:val="28"/>
                <w:szCs w:val="28"/>
              </w:rPr>
            </w:pPr>
            <w:r w:rsidRPr="00340B5B">
              <w:rPr>
                <w:rFonts w:ascii="Simplified Arabic" w:hAnsi="Simplified Arabic" w:cs="Simplified Arabic"/>
                <w:sz w:val="28"/>
                <w:szCs w:val="28"/>
                <w:rtl/>
              </w:rPr>
              <w:t>نمذجة المعادلات البنائية</w:t>
            </w:r>
          </w:p>
        </w:tc>
        <w:tc>
          <w:tcPr>
            <w:tcW w:w="555" w:type="pct"/>
          </w:tcPr>
          <w:p w:rsidR="003C1CB5" w:rsidRPr="00340B5B" w:rsidRDefault="003C1CB5" w:rsidP="00CA07A6">
            <w:pPr>
              <w:jc w:val="center"/>
              <w:rPr>
                <w:rFonts w:ascii="Simplified Arabic" w:hAnsi="Simplified Arabic" w:cs="Simplified Arabic"/>
                <w:sz w:val="28"/>
                <w:szCs w:val="28"/>
              </w:rPr>
            </w:pPr>
            <w:r w:rsidRPr="00340B5B">
              <w:rPr>
                <w:rFonts w:ascii="Simplified Arabic" w:hAnsi="Simplified Arabic" w:cs="Simplified Arabic"/>
                <w:sz w:val="28"/>
                <w:szCs w:val="28"/>
              </w:rPr>
              <w:t>55</w:t>
            </w:r>
          </w:p>
        </w:tc>
      </w:tr>
      <w:tr w:rsidR="003C1CB5" w:rsidRPr="00CC5E45" w:rsidTr="00CA07A6">
        <w:trPr>
          <w:trHeight w:hRule="exact" w:val="454"/>
        </w:trPr>
        <w:tc>
          <w:tcPr>
            <w:tcW w:w="562" w:type="pct"/>
          </w:tcPr>
          <w:p w:rsidR="003C1CB5" w:rsidRPr="00CC5E45" w:rsidRDefault="003C1CB5" w:rsidP="00CA07A6">
            <w:pPr>
              <w:bidi/>
              <w:spacing w:line="360" w:lineRule="auto"/>
              <w:jc w:val="center"/>
              <w:rPr>
                <w:rFonts w:ascii="Simplified Arabic" w:eastAsia="Simplified Arabic" w:hAnsi="Simplified Arabic" w:cs="Simplified Arabic"/>
                <w:sz w:val="28"/>
                <w:szCs w:val="28"/>
                <w:rtl/>
                <w14:ligatures w14:val="standardContextual"/>
              </w:rPr>
            </w:pPr>
            <w:r w:rsidRPr="00CC5E45">
              <w:rPr>
                <w:rFonts w:ascii="Simplified Arabic" w:eastAsia="Simplified Arabic" w:hAnsi="Simplified Arabic" w:cs="Simplified Arabic" w:hint="cs"/>
                <w:sz w:val="28"/>
                <w:szCs w:val="28"/>
                <w:rtl/>
                <w14:ligatures w14:val="standardContextual"/>
              </w:rPr>
              <w:t>3.4</w:t>
            </w:r>
          </w:p>
        </w:tc>
        <w:tc>
          <w:tcPr>
            <w:tcW w:w="3883" w:type="pct"/>
          </w:tcPr>
          <w:p w:rsidR="003C1CB5" w:rsidRPr="00340B5B" w:rsidRDefault="003C1CB5" w:rsidP="00CA07A6">
            <w:pPr>
              <w:jc w:val="right"/>
              <w:rPr>
                <w:rFonts w:ascii="Simplified Arabic" w:hAnsi="Simplified Arabic" w:cs="Simplified Arabic"/>
                <w:sz w:val="28"/>
                <w:szCs w:val="28"/>
              </w:rPr>
            </w:pPr>
            <w:r w:rsidRPr="00340B5B">
              <w:rPr>
                <w:rFonts w:ascii="Simplified Arabic" w:hAnsi="Simplified Arabic" w:cs="Simplified Arabic"/>
                <w:sz w:val="28"/>
                <w:szCs w:val="28"/>
                <w:rtl/>
              </w:rPr>
              <w:t>اختبار الصدق التقاربي لنموذج القياس</w:t>
            </w:r>
            <w:r w:rsidRPr="00340B5B">
              <w:rPr>
                <w:rFonts w:ascii="Simplified Arabic" w:hAnsi="Simplified Arabic" w:cs="Simplified Arabic"/>
                <w:sz w:val="28"/>
                <w:szCs w:val="28"/>
              </w:rPr>
              <w:t xml:space="preserve"> </w:t>
            </w:r>
          </w:p>
        </w:tc>
        <w:tc>
          <w:tcPr>
            <w:tcW w:w="555" w:type="pct"/>
          </w:tcPr>
          <w:p w:rsidR="003C1CB5" w:rsidRPr="00340B5B" w:rsidRDefault="003C1CB5" w:rsidP="00CA07A6">
            <w:pPr>
              <w:jc w:val="center"/>
              <w:rPr>
                <w:rFonts w:ascii="Simplified Arabic" w:hAnsi="Simplified Arabic" w:cs="Simplified Arabic"/>
                <w:sz w:val="28"/>
                <w:szCs w:val="28"/>
              </w:rPr>
            </w:pPr>
            <w:r w:rsidRPr="00340B5B">
              <w:rPr>
                <w:rFonts w:ascii="Simplified Arabic" w:hAnsi="Simplified Arabic" w:cs="Simplified Arabic"/>
                <w:sz w:val="28"/>
                <w:szCs w:val="28"/>
              </w:rPr>
              <w:t>58</w:t>
            </w:r>
          </w:p>
        </w:tc>
      </w:tr>
      <w:tr w:rsidR="003C1CB5" w:rsidRPr="00CC5E45" w:rsidTr="00CA07A6">
        <w:trPr>
          <w:trHeight w:hRule="exact" w:val="454"/>
        </w:trPr>
        <w:tc>
          <w:tcPr>
            <w:tcW w:w="562" w:type="pct"/>
          </w:tcPr>
          <w:p w:rsidR="003C1CB5" w:rsidRPr="00CC5E45" w:rsidRDefault="003C1CB5" w:rsidP="00CA07A6">
            <w:pPr>
              <w:bidi/>
              <w:spacing w:line="360" w:lineRule="auto"/>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4.4</w:t>
            </w:r>
          </w:p>
        </w:tc>
        <w:tc>
          <w:tcPr>
            <w:tcW w:w="3883" w:type="pct"/>
          </w:tcPr>
          <w:p w:rsidR="003C1CB5" w:rsidRPr="00340B5B" w:rsidRDefault="003C1CB5" w:rsidP="00CA07A6">
            <w:pPr>
              <w:jc w:val="right"/>
              <w:rPr>
                <w:rFonts w:ascii="Simplified Arabic" w:hAnsi="Simplified Arabic" w:cs="Simplified Arabic"/>
                <w:sz w:val="28"/>
                <w:szCs w:val="28"/>
              </w:rPr>
            </w:pPr>
            <w:r w:rsidRPr="00340B5B">
              <w:rPr>
                <w:rFonts w:ascii="Simplified Arabic" w:hAnsi="Simplified Arabic" w:cs="Simplified Arabic"/>
                <w:sz w:val="28"/>
                <w:szCs w:val="28"/>
                <w:rtl/>
              </w:rPr>
              <w:t>اختبار صدق التمايز باستخدام باستخدام معيار فورنل ــــ لاكر</w:t>
            </w:r>
          </w:p>
        </w:tc>
        <w:tc>
          <w:tcPr>
            <w:tcW w:w="555" w:type="pct"/>
          </w:tcPr>
          <w:p w:rsidR="003C1CB5" w:rsidRPr="00340B5B" w:rsidRDefault="003C1CB5" w:rsidP="00CA07A6">
            <w:pPr>
              <w:jc w:val="center"/>
              <w:rPr>
                <w:rFonts w:ascii="Simplified Arabic" w:hAnsi="Simplified Arabic" w:cs="Simplified Arabic"/>
                <w:sz w:val="28"/>
                <w:szCs w:val="28"/>
              </w:rPr>
            </w:pPr>
            <w:r w:rsidRPr="00340B5B">
              <w:rPr>
                <w:rFonts w:ascii="Simplified Arabic" w:hAnsi="Simplified Arabic" w:cs="Simplified Arabic"/>
                <w:sz w:val="28"/>
                <w:szCs w:val="28"/>
              </w:rPr>
              <w:t>65</w:t>
            </w:r>
          </w:p>
        </w:tc>
      </w:tr>
      <w:tr w:rsidR="003C1CB5" w:rsidRPr="00CC5E45" w:rsidTr="00CA07A6">
        <w:trPr>
          <w:trHeight w:hRule="exact" w:val="454"/>
        </w:trPr>
        <w:tc>
          <w:tcPr>
            <w:tcW w:w="562" w:type="pct"/>
          </w:tcPr>
          <w:p w:rsidR="003C1CB5" w:rsidRPr="00CC5E45" w:rsidRDefault="003C1CB5" w:rsidP="00CA07A6">
            <w:pPr>
              <w:bidi/>
              <w:spacing w:line="360" w:lineRule="auto"/>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5.4</w:t>
            </w:r>
          </w:p>
        </w:tc>
        <w:tc>
          <w:tcPr>
            <w:tcW w:w="3883" w:type="pct"/>
          </w:tcPr>
          <w:p w:rsidR="003C1CB5" w:rsidRPr="00340B5B" w:rsidRDefault="003C1CB5" w:rsidP="00CA07A6">
            <w:pPr>
              <w:jc w:val="right"/>
              <w:rPr>
                <w:rFonts w:ascii="Simplified Arabic" w:hAnsi="Simplified Arabic" w:cs="Simplified Arabic"/>
                <w:sz w:val="28"/>
                <w:szCs w:val="28"/>
              </w:rPr>
            </w:pPr>
            <w:r w:rsidRPr="00340B5B">
              <w:rPr>
                <w:rFonts w:ascii="Simplified Arabic" w:hAnsi="Simplified Arabic" w:cs="Simplified Arabic"/>
                <w:sz w:val="28"/>
                <w:szCs w:val="28"/>
                <w:rtl/>
              </w:rPr>
              <w:t>اختبار النموذج الهيكلي</w:t>
            </w:r>
          </w:p>
        </w:tc>
        <w:tc>
          <w:tcPr>
            <w:tcW w:w="555" w:type="pct"/>
          </w:tcPr>
          <w:p w:rsidR="003C1CB5" w:rsidRPr="00340B5B" w:rsidRDefault="003C1CB5" w:rsidP="00CA07A6">
            <w:pPr>
              <w:jc w:val="center"/>
              <w:rPr>
                <w:rFonts w:ascii="Simplified Arabic" w:hAnsi="Simplified Arabic" w:cs="Simplified Arabic"/>
                <w:sz w:val="28"/>
                <w:szCs w:val="28"/>
              </w:rPr>
            </w:pPr>
            <w:r w:rsidRPr="00340B5B">
              <w:rPr>
                <w:rFonts w:ascii="Simplified Arabic" w:hAnsi="Simplified Arabic" w:cs="Simplified Arabic"/>
                <w:sz w:val="28"/>
                <w:szCs w:val="28"/>
              </w:rPr>
              <w:t>69</w:t>
            </w:r>
          </w:p>
        </w:tc>
      </w:tr>
      <w:tr w:rsidR="003C1CB5" w:rsidRPr="00CC5E45" w:rsidTr="00CA07A6">
        <w:trPr>
          <w:trHeight w:hRule="exact" w:val="454"/>
        </w:trPr>
        <w:tc>
          <w:tcPr>
            <w:tcW w:w="562" w:type="pct"/>
          </w:tcPr>
          <w:p w:rsidR="003C1CB5" w:rsidRPr="00CC5E45" w:rsidRDefault="003C1CB5" w:rsidP="00CA07A6">
            <w:pPr>
              <w:bidi/>
              <w:spacing w:line="360" w:lineRule="auto"/>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6.4</w:t>
            </w:r>
          </w:p>
        </w:tc>
        <w:tc>
          <w:tcPr>
            <w:tcW w:w="3883" w:type="pct"/>
          </w:tcPr>
          <w:p w:rsidR="003C1CB5" w:rsidRPr="00340B5B" w:rsidRDefault="003C1CB5" w:rsidP="00CA07A6">
            <w:pPr>
              <w:jc w:val="right"/>
              <w:rPr>
                <w:rFonts w:ascii="Simplified Arabic" w:hAnsi="Simplified Arabic" w:cs="Simplified Arabic"/>
                <w:sz w:val="28"/>
                <w:szCs w:val="28"/>
              </w:rPr>
            </w:pPr>
            <w:r w:rsidRPr="008F03AC">
              <w:rPr>
                <w:rFonts w:ascii="Simplified Arabic" w:hAnsi="Simplified Arabic" w:cs="Simplified Arabic"/>
                <w:sz w:val="28"/>
                <w:szCs w:val="28"/>
                <w:rtl/>
              </w:rPr>
              <w:t>تقييم القدرة التنبؤية للنموذج</w:t>
            </w:r>
          </w:p>
        </w:tc>
        <w:tc>
          <w:tcPr>
            <w:tcW w:w="555" w:type="pct"/>
          </w:tcPr>
          <w:p w:rsidR="003C1CB5" w:rsidRPr="00340B5B" w:rsidRDefault="003C1CB5" w:rsidP="00CA07A6">
            <w:pPr>
              <w:jc w:val="center"/>
              <w:rPr>
                <w:rFonts w:ascii="Simplified Arabic" w:hAnsi="Simplified Arabic" w:cs="Simplified Arabic"/>
                <w:sz w:val="28"/>
                <w:szCs w:val="28"/>
              </w:rPr>
            </w:pPr>
            <w:r w:rsidRPr="00340B5B">
              <w:rPr>
                <w:rFonts w:ascii="Simplified Arabic" w:hAnsi="Simplified Arabic" w:cs="Simplified Arabic"/>
                <w:sz w:val="28"/>
                <w:szCs w:val="28"/>
              </w:rPr>
              <w:t>80</w:t>
            </w:r>
          </w:p>
        </w:tc>
      </w:tr>
      <w:tr w:rsidR="003C1CB5" w:rsidRPr="00CC5E45" w:rsidTr="00CA07A6">
        <w:trPr>
          <w:trHeight w:hRule="exact" w:val="454"/>
        </w:trPr>
        <w:tc>
          <w:tcPr>
            <w:tcW w:w="4445" w:type="pct"/>
            <w:gridSpan w:val="2"/>
            <w:shd w:val="clear" w:color="auto" w:fill="D9D9D9" w:themeFill="background1" w:themeFillShade="D9"/>
          </w:tcPr>
          <w:p w:rsidR="003C1CB5" w:rsidRPr="00CC5E45" w:rsidRDefault="003C1CB5" w:rsidP="00CA07A6">
            <w:pPr>
              <w:bidi/>
              <w:spacing w:line="360" w:lineRule="auto"/>
              <w:jc w:val="center"/>
              <w:rPr>
                <w:rFonts w:ascii="Simplified Arabic" w:eastAsia="Simplified Arabic" w:hAnsi="Simplified Arabic" w:cs="Simplified Arabic"/>
                <w:b/>
                <w:bCs/>
                <w:sz w:val="28"/>
                <w:szCs w:val="28"/>
                <w:rtl/>
                <w14:ligatures w14:val="standardContextual"/>
              </w:rPr>
            </w:pPr>
            <w:r w:rsidRPr="00CC5E45">
              <w:rPr>
                <w:rFonts w:ascii="Simplified Arabic" w:eastAsia="Simplified Arabic" w:hAnsi="Simplified Arabic" w:cs="Simplified Arabic" w:hint="cs"/>
                <w:b/>
                <w:bCs/>
                <w:sz w:val="28"/>
                <w:szCs w:val="28"/>
                <w:rtl/>
                <w14:ligatures w14:val="standardContextual"/>
              </w:rPr>
              <w:t>الفصل الخامس: مناقشة النتائج والتوصيات</w:t>
            </w:r>
          </w:p>
        </w:tc>
        <w:tc>
          <w:tcPr>
            <w:tcW w:w="555" w:type="pct"/>
            <w:shd w:val="clear" w:color="auto" w:fill="D9D9D9" w:themeFill="background1" w:themeFillShade="D9"/>
          </w:tcPr>
          <w:p w:rsidR="003C1CB5" w:rsidRPr="00CC5E45" w:rsidRDefault="003C1CB5" w:rsidP="00CA07A6">
            <w:pPr>
              <w:bidi/>
              <w:spacing w:line="360" w:lineRule="auto"/>
              <w:jc w:val="center"/>
              <w:rPr>
                <w:rFonts w:ascii="Simplified Arabic" w:eastAsia="Simplified Arabic" w:hAnsi="Simplified Arabic" w:cs="Simplified Arabic"/>
                <w:b/>
                <w:bCs/>
                <w:sz w:val="28"/>
                <w:szCs w:val="28"/>
                <w:rtl/>
                <w14:ligatures w14:val="standardContextual"/>
              </w:rPr>
            </w:pPr>
          </w:p>
        </w:tc>
      </w:tr>
      <w:tr w:rsidR="003C1CB5" w:rsidRPr="00CC5E45" w:rsidTr="00CA07A6">
        <w:trPr>
          <w:trHeight w:hRule="exact" w:val="454"/>
        </w:trPr>
        <w:tc>
          <w:tcPr>
            <w:tcW w:w="562" w:type="pct"/>
          </w:tcPr>
          <w:p w:rsidR="003C1CB5" w:rsidRPr="00CC5E45" w:rsidRDefault="003C1CB5" w:rsidP="00CA07A6">
            <w:pPr>
              <w:bidi/>
              <w:spacing w:line="360" w:lineRule="auto"/>
              <w:jc w:val="center"/>
              <w:rPr>
                <w:rFonts w:ascii="Simplified Arabic" w:eastAsia="Simplified Arabic" w:hAnsi="Simplified Arabic" w:cs="Simplified Arabic"/>
                <w:sz w:val="28"/>
                <w:szCs w:val="28"/>
                <w:rtl/>
                <w14:ligatures w14:val="standardContextual"/>
              </w:rPr>
            </w:pPr>
            <w:r w:rsidRPr="00CC5E45">
              <w:rPr>
                <w:rFonts w:ascii="Simplified Arabic" w:eastAsia="Simplified Arabic" w:hAnsi="Simplified Arabic" w:cs="Simplified Arabic" w:hint="cs"/>
                <w:sz w:val="28"/>
                <w:szCs w:val="28"/>
                <w:rtl/>
                <w14:ligatures w14:val="standardContextual"/>
              </w:rPr>
              <w:t>1.5</w:t>
            </w:r>
          </w:p>
        </w:tc>
        <w:tc>
          <w:tcPr>
            <w:tcW w:w="3883" w:type="pct"/>
          </w:tcPr>
          <w:p w:rsidR="003C1CB5" w:rsidRPr="00340B5B" w:rsidRDefault="003C1CB5" w:rsidP="00CA07A6">
            <w:pPr>
              <w:jc w:val="right"/>
              <w:rPr>
                <w:rFonts w:ascii="Simplified Arabic" w:hAnsi="Simplified Arabic" w:cs="Simplified Arabic"/>
                <w:sz w:val="28"/>
                <w:szCs w:val="28"/>
              </w:rPr>
            </w:pPr>
            <w:r w:rsidRPr="00340B5B">
              <w:rPr>
                <w:rFonts w:ascii="Simplified Arabic" w:hAnsi="Simplified Arabic" w:cs="Simplified Arabic"/>
                <w:sz w:val="28"/>
                <w:szCs w:val="28"/>
                <w:rtl/>
              </w:rPr>
              <w:t>مناقشة النتائج</w:t>
            </w:r>
          </w:p>
        </w:tc>
        <w:tc>
          <w:tcPr>
            <w:tcW w:w="555" w:type="pct"/>
          </w:tcPr>
          <w:p w:rsidR="003C1CB5" w:rsidRPr="00340B5B" w:rsidRDefault="003C1CB5" w:rsidP="00CA07A6">
            <w:pPr>
              <w:jc w:val="center"/>
              <w:rPr>
                <w:rFonts w:ascii="Simplified Arabic" w:hAnsi="Simplified Arabic" w:cs="Simplified Arabic"/>
                <w:sz w:val="28"/>
                <w:szCs w:val="28"/>
              </w:rPr>
            </w:pPr>
            <w:r w:rsidRPr="00340B5B">
              <w:rPr>
                <w:rFonts w:ascii="Simplified Arabic" w:hAnsi="Simplified Arabic" w:cs="Simplified Arabic"/>
                <w:sz w:val="28"/>
                <w:szCs w:val="28"/>
              </w:rPr>
              <w:t>93</w:t>
            </w:r>
          </w:p>
        </w:tc>
      </w:tr>
      <w:tr w:rsidR="003C1CB5" w:rsidTr="00CA07A6">
        <w:trPr>
          <w:trHeight w:hRule="exact" w:val="454"/>
        </w:trPr>
        <w:tc>
          <w:tcPr>
            <w:tcW w:w="562" w:type="pct"/>
          </w:tcPr>
          <w:p w:rsidR="003C1CB5" w:rsidRPr="00CC5E45" w:rsidRDefault="003C1CB5" w:rsidP="00CA07A6">
            <w:pPr>
              <w:bidi/>
              <w:spacing w:line="360" w:lineRule="auto"/>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2.5</w:t>
            </w:r>
          </w:p>
        </w:tc>
        <w:tc>
          <w:tcPr>
            <w:tcW w:w="3883" w:type="pct"/>
          </w:tcPr>
          <w:p w:rsidR="003C1CB5" w:rsidRPr="00340B5B" w:rsidRDefault="003C1CB5" w:rsidP="00CA07A6">
            <w:pPr>
              <w:jc w:val="right"/>
              <w:rPr>
                <w:rFonts w:ascii="Simplified Arabic" w:hAnsi="Simplified Arabic" w:cs="Simplified Arabic"/>
                <w:sz w:val="28"/>
                <w:szCs w:val="28"/>
              </w:rPr>
            </w:pPr>
            <w:r w:rsidRPr="00340B5B">
              <w:rPr>
                <w:rFonts w:ascii="Simplified Arabic" w:hAnsi="Simplified Arabic" w:cs="Simplified Arabic"/>
                <w:sz w:val="28"/>
                <w:szCs w:val="28"/>
                <w:rtl/>
              </w:rPr>
              <w:t>التوصيات</w:t>
            </w:r>
          </w:p>
        </w:tc>
        <w:tc>
          <w:tcPr>
            <w:tcW w:w="555" w:type="pct"/>
          </w:tcPr>
          <w:p w:rsidR="003C1CB5" w:rsidRPr="00340B5B" w:rsidRDefault="003C1CB5" w:rsidP="00CA07A6">
            <w:pPr>
              <w:jc w:val="center"/>
              <w:rPr>
                <w:rFonts w:ascii="Simplified Arabic" w:hAnsi="Simplified Arabic" w:cs="Simplified Arabic"/>
                <w:sz w:val="28"/>
                <w:szCs w:val="28"/>
              </w:rPr>
            </w:pPr>
            <w:r w:rsidRPr="00340B5B">
              <w:rPr>
                <w:rFonts w:ascii="Simplified Arabic" w:hAnsi="Simplified Arabic" w:cs="Simplified Arabic"/>
                <w:sz w:val="28"/>
                <w:szCs w:val="28"/>
              </w:rPr>
              <w:t>95</w:t>
            </w:r>
          </w:p>
        </w:tc>
      </w:tr>
      <w:tr w:rsidR="003C1CB5" w:rsidRPr="00CC5E45" w:rsidTr="00CA07A6">
        <w:trPr>
          <w:trHeight w:hRule="exact" w:val="454"/>
        </w:trPr>
        <w:tc>
          <w:tcPr>
            <w:tcW w:w="562" w:type="pct"/>
          </w:tcPr>
          <w:p w:rsidR="003C1CB5" w:rsidRPr="00CC5E45" w:rsidRDefault="003C1CB5" w:rsidP="00CA07A6">
            <w:pPr>
              <w:bidi/>
              <w:spacing w:line="360" w:lineRule="auto"/>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3</w:t>
            </w:r>
            <w:r w:rsidRPr="00CC5E45">
              <w:rPr>
                <w:rFonts w:ascii="Simplified Arabic" w:eastAsia="Simplified Arabic" w:hAnsi="Simplified Arabic" w:cs="Simplified Arabic" w:hint="cs"/>
                <w:sz w:val="28"/>
                <w:szCs w:val="28"/>
                <w:rtl/>
                <w14:ligatures w14:val="standardContextual"/>
              </w:rPr>
              <w:t>.5</w:t>
            </w:r>
          </w:p>
        </w:tc>
        <w:tc>
          <w:tcPr>
            <w:tcW w:w="3883" w:type="pct"/>
          </w:tcPr>
          <w:p w:rsidR="003C1CB5" w:rsidRPr="00340B5B" w:rsidRDefault="003C1CB5" w:rsidP="00CA07A6">
            <w:pPr>
              <w:jc w:val="right"/>
              <w:rPr>
                <w:rFonts w:ascii="Simplified Arabic" w:hAnsi="Simplified Arabic" w:cs="Simplified Arabic"/>
                <w:sz w:val="28"/>
                <w:szCs w:val="28"/>
              </w:rPr>
            </w:pPr>
            <w:r w:rsidRPr="00340B5B">
              <w:rPr>
                <w:rFonts w:ascii="Simplified Arabic" w:hAnsi="Simplified Arabic" w:cs="Simplified Arabic"/>
                <w:sz w:val="28"/>
                <w:szCs w:val="28"/>
                <w:rtl/>
              </w:rPr>
              <w:t>خاتمة الدراسة</w:t>
            </w:r>
          </w:p>
        </w:tc>
        <w:tc>
          <w:tcPr>
            <w:tcW w:w="555" w:type="pct"/>
          </w:tcPr>
          <w:p w:rsidR="003C1CB5" w:rsidRPr="00340B5B" w:rsidRDefault="003C1CB5" w:rsidP="00CA07A6">
            <w:pPr>
              <w:jc w:val="center"/>
              <w:rPr>
                <w:rFonts w:ascii="Simplified Arabic" w:hAnsi="Simplified Arabic" w:cs="Simplified Arabic"/>
                <w:sz w:val="28"/>
                <w:szCs w:val="28"/>
              </w:rPr>
            </w:pPr>
            <w:r w:rsidRPr="00340B5B">
              <w:rPr>
                <w:rFonts w:ascii="Simplified Arabic" w:hAnsi="Simplified Arabic" w:cs="Simplified Arabic"/>
                <w:sz w:val="28"/>
                <w:szCs w:val="28"/>
              </w:rPr>
              <w:t>97</w:t>
            </w:r>
          </w:p>
        </w:tc>
      </w:tr>
      <w:tr w:rsidR="003C1CB5" w:rsidRPr="00CC5E45" w:rsidTr="00CA07A6">
        <w:trPr>
          <w:trHeight w:hRule="exact" w:val="454"/>
        </w:trPr>
        <w:tc>
          <w:tcPr>
            <w:tcW w:w="4445" w:type="pct"/>
            <w:gridSpan w:val="2"/>
            <w:shd w:val="clear" w:color="auto" w:fill="D9D9D9" w:themeFill="background1" w:themeFillShade="D9"/>
          </w:tcPr>
          <w:p w:rsidR="003C1CB5" w:rsidRPr="00CC5E45" w:rsidRDefault="003C1CB5" w:rsidP="00CA07A6">
            <w:pPr>
              <w:bidi/>
              <w:spacing w:line="360" w:lineRule="auto"/>
              <w:jc w:val="center"/>
              <w:rPr>
                <w:rFonts w:ascii="Simplified Arabic" w:eastAsia="Simplified Arabic" w:hAnsi="Simplified Arabic" w:cs="Simplified Arabic"/>
                <w:b/>
                <w:bCs/>
                <w:sz w:val="28"/>
                <w:szCs w:val="28"/>
                <w:rtl/>
                <w14:ligatures w14:val="standardContextual"/>
              </w:rPr>
            </w:pPr>
            <w:r w:rsidRPr="00CC5E45">
              <w:rPr>
                <w:rFonts w:ascii="Simplified Arabic" w:eastAsia="Simplified Arabic" w:hAnsi="Simplified Arabic" w:cs="Simplified Arabic" w:hint="cs"/>
                <w:b/>
                <w:bCs/>
                <w:sz w:val="28"/>
                <w:szCs w:val="28"/>
                <w:rtl/>
                <w14:ligatures w14:val="standardContextual"/>
              </w:rPr>
              <w:t>قائمة المراجع</w:t>
            </w:r>
          </w:p>
        </w:tc>
        <w:tc>
          <w:tcPr>
            <w:tcW w:w="555" w:type="pct"/>
            <w:shd w:val="clear" w:color="auto" w:fill="D9D9D9" w:themeFill="background1" w:themeFillShade="D9"/>
          </w:tcPr>
          <w:p w:rsidR="003C1CB5" w:rsidRPr="00CC5E45" w:rsidRDefault="003C1CB5" w:rsidP="00CA07A6">
            <w:pPr>
              <w:bidi/>
              <w:spacing w:line="360" w:lineRule="auto"/>
              <w:jc w:val="center"/>
              <w:rPr>
                <w:rFonts w:ascii="Simplified Arabic" w:eastAsia="Simplified Arabic" w:hAnsi="Simplified Arabic" w:cs="Simplified Arabic"/>
                <w:b/>
                <w:bCs/>
                <w:sz w:val="28"/>
                <w:szCs w:val="28"/>
                <w:rtl/>
                <w14:ligatures w14:val="standardContextual"/>
              </w:rPr>
            </w:pPr>
          </w:p>
        </w:tc>
      </w:tr>
      <w:tr w:rsidR="003C1CB5" w:rsidRPr="00CC5E45" w:rsidTr="00CA07A6">
        <w:trPr>
          <w:trHeight w:hRule="exact" w:val="454"/>
        </w:trPr>
        <w:tc>
          <w:tcPr>
            <w:tcW w:w="4445" w:type="pct"/>
            <w:gridSpan w:val="2"/>
          </w:tcPr>
          <w:p w:rsidR="003C1CB5" w:rsidRPr="00CC5E45" w:rsidRDefault="003C1CB5" w:rsidP="00CA07A6">
            <w:pPr>
              <w:bidi/>
              <w:spacing w:line="360" w:lineRule="auto"/>
              <w:jc w:val="both"/>
              <w:rPr>
                <w:rFonts w:ascii="Simplified Arabic" w:eastAsia="Simplified Arabic" w:hAnsi="Simplified Arabic" w:cs="Simplified Arabic"/>
                <w:sz w:val="28"/>
                <w:szCs w:val="28"/>
                <w:rtl/>
                <w14:ligatures w14:val="standardContextual"/>
              </w:rPr>
            </w:pPr>
            <w:r w:rsidRPr="00CC5E45">
              <w:rPr>
                <w:rFonts w:ascii="Simplified Arabic" w:eastAsia="Simplified Arabic" w:hAnsi="Simplified Arabic" w:cs="Simplified Arabic" w:hint="cs"/>
                <w:sz w:val="28"/>
                <w:szCs w:val="28"/>
                <w:rtl/>
                <w14:ligatures w14:val="standardContextual"/>
              </w:rPr>
              <w:t>المراجع العربية</w:t>
            </w:r>
          </w:p>
        </w:tc>
        <w:tc>
          <w:tcPr>
            <w:tcW w:w="555" w:type="pct"/>
          </w:tcPr>
          <w:p w:rsidR="003C1CB5" w:rsidRPr="00340B5B" w:rsidRDefault="003C1CB5" w:rsidP="00CA07A6">
            <w:pPr>
              <w:jc w:val="center"/>
              <w:rPr>
                <w:rFonts w:ascii="Simplified Arabic" w:hAnsi="Simplified Arabic" w:cs="Simplified Arabic"/>
                <w:sz w:val="28"/>
                <w:szCs w:val="28"/>
              </w:rPr>
            </w:pPr>
            <w:r w:rsidRPr="00340B5B">
              <w:rPr>
                <w:rFonts w:ascii="Simplified Arabic" w:hAnsi="Simplified Arabic" w:cs="Simplified Arabic"/>
                <w:sz w:val="28"/>
                <w:szCs w:val="28"/>
              </w:rPr>
              <w:t>101</w:t>
            </w:r>
          </w:p>
        </w:tc>
      </w:tr>
      <w:tr w:rsidR="003C1CB5" w:rsidRPr="00CC5E45" w:rsidTr="00CA07A6">
        <w:trPr>
          <w:trHeight w:hRule="exact" w:val="454"/>
        </w:trPr>
        <w:tc>
          <w:tcPr>
            <w:tcW w:w="4445" w:type="pct"/>
            <w:gridSpan w:val="2"/>
          </w:tcPr>
          <w:p w:rsidR="003C1CB5" w:rsidRPr="00CC5E45" w:rsidRDefault="003C1CB5" w:rsidP="00CA07A6">
            <w:pPr>
              <w:bidi/>
              <w:spacing w:line="360" w:lineRule="auto"/>
              <w:jc w:val="both"/>
              <w:rPr>
                <w:rFonts w:ascii="Simplified Arabic" w:eastAsia="Simplified Arabic" w:hAnsi="Simplified Arabic" w:cs="Simplified Arabic"/>
                <w:sz w:val="28"/>
                <w:szCs w:val="28"/>
                <w:rtl/>
                <w14:ligatures w14:val="standardContextual"/>
              </w:rPr>
            </w:pPr>
            <w:r w:rsidRPr="00CC5E45">
              <w:rPr>
                <w:rFonts w:ascii="Simplified Arabic" w:eastAsia="Simplified Arabic" w:hAnsi="Simplified Arabic" w:cs="Simplified Arabic" w:hint="cs"/>
                <w:sz w:val="28"/>
                <w:szCs w:val="28"/>
                <w:rtl/>
                <w14:ligatures w14:val="standardContextual"/>
              </w:rPr>
              <w:t>المراجع الأجنبية</w:t>
            </w:r>
          </w:p>
        </w:tc>
        <w:tc>
          <w:tcPr>
            <w:tcW w:w="555" w:type="pct"/>
          </w:tcPr>
          <w:p w:rsidR="003C1CB5" w:rsidRPr="00340B5B" w:rsidRDefault="003C1CB5" w:rsidP="00CA07A6">
            <w:pPr>
              <w:jc w:val="center"/>
              <w:rPr>
                <w:rFonts w:ascii="Simplified Arabic" w:hAnsi="Simplified Arabic" w:cs="Simplified Arabic"/>
                <w:sz w:val="28"/>
                <w:szCs w:val="28"/>
              </w:rPr>
            </w:pPr>
            <w:r w:rsidRPr="00340B5B">
              <w:rPr>
                <w:rFonts w:ascii="Simplified Arabic" w:hAnsi="Simplified Arabic" w:cs="Simplified Arabic"/>
                <w:sz w:val="28"/>
                <w:szCs w:val="28"/>
              </w:rPr>
              <w:t>104</w:t>
            </w:r>
          </w:p>
        </w:tc>
      </w:tr>
    </w:tbl>
    <w:p w:rsidR="003C1CB5" w:rsidRDefault="003C1CB5" w:rsidP="003C1CB5">
      <w:pPr>
        <w:rPr>
          <w:rFonts w:ascii="Simplified Arabic" w:hAnsi="Simplified Arabic" w:cs="Simplified Arabic"/>
          <w:sz w:val="28"/>
          <w:szCs w:val="28"/>
          <w:rtl/>
        </w:rPr>
      </w:pPr>
    </w:p>
    <w:p w:rsidR="003C1CB5" w:rsidRDefault="003C1CB5" w:rsidP="000B568A">
      <w:pPr>
        <w:jc w:val="both"/>
        <w:rPr>
          <w:rFonts w:ascii="Simplified Arabic" w:hAnsi="Simplified Arabic" w:cs="Simplified Arabic"/>
          <w:sz w:val="28"/>
          <w:szCs w:val="28"/>
          <w:rtl/>
          <w:lang w:val="en-GB"/>
        </w:rPr>
      </w:pPr>
    </w:p>
    <w:p w:rsidR="003C1CB5" w:rsidRDefault="003C1CB5" w:rsidP="000B568A">
      <w:pPr>
        <w:jc w:val="both"/>
        <w:rPr>
          <w:rFonts w:ascii="Simplified Arabic" w:hAnsi="Simplified Arabic" w:cs="Simplified Arabic"/>
          <w:sz w:val="28"/>
          <w:szCs w:val="28"/>
          <w:rtl/>
          <w:lang w:val="en-GB"/>
        </w:rPr>
      </w:pPr>
    </w:p>
    <w:p w:rsidR="003C1CB5" w:rsidRDefault="003C1CB5" w:rsidP="000B568A">
      <w:pPr>
        <w:jc w:val="both"/>
        <w:rPr>
          <w:rFonts w:ascii="Simplified Arabic" w:hAnsi="Simplified Arabic" w:cs="Simplified Arabic"/>
          <w:sz w:val="28"/>
          <w:szCs w:val="28"/>
          <w:rtl/>
          <w:lang w:val="en-GB"/>
        </w:rPr>
      </w:pPr>
    </w:p>
    <w:p w:rsidR="003C1CB5" w:rsidRDefault="003C1CB5" w:rsidP="000B568A">
      <w:pPr>
        <w:jc w:val="both"/>
        <w:rPr>
          <w:rFonts w:ascii="Simplified Arabic" w:hAnsi="Simplified Arabic" w:cs="Simplified Arabic"/>
          <w:sz w:val="28"/>
          <w:szCs w:val="28"/>
          <w:rtl/>
          <w:lang w:val="en-GB"/>
        </w:rPr>
      </w:pPr>
    </w:p>
    <w:p w:rsidR="003C1CB5" w:rsidRDefault="003C1CB5" w:rsidP="000B568A">
      <w:pPr>
        <w:jc w:val="both"/>
        <w:rPr>
          <w:rFonts w:ascii="Simplified Arabic" w:hAnsi="Simplified Arabic" w:cs="Simplified Arabic"/>
          <w:sz w:val="28"/>
          <w:szCs w:val="28"/>
          <w:rtl/>
          <w:lang w:val="en-GB"/>
        </w:rPr>
      </w:pPr>
    </w:p>
    <w:p w:rsidR="003C1CB5" w:rsidRDefault="003C1CB5" w:rsidP="000B568A">
      <w:pPr>
        <w:jc w:val="both"/>
        <w:rPr>
          <w:rFonts w:ascii="Simplified Arabic" w:hAnsi="Simplified Arabic" w:cs="Simplified Arabic"/>
          <w:sz w:val="28"/>
          <w:szCs w:val="28"/>
          <w:rtl/>
          <w:lang w:val="en-GB"/>
        </w:rPr>
      </w:pPr>
    </w:p>
    <w:p w:rsidR="003C1CB5" w:rsidRDefault="003C1CB5" w:rsidP="000B568A">
      <w:pPr>
        <w:jc w:val="both"/>
        <w:rPr>
          <w:rFonts w:ascii="Simplified Arabic" w:hAnsi="Simplified Arabic" w:cs="Simplified Arabic"/>
          <w:sz w:val="28"/>
          <w:szCs w:val="28"/>
          <w:rtl/>
          <w:lang w:val="en-GB"/>
        </w:rPr>
      </w:pPr>
    </w:p>
    <w:p w:rsidR="003C1CB5" w:rsidRDefault="003C1CB5" w:rsidP="000B568A">
      <w:pPr>
        <w:jc w:val="both"/>
        <w:rPr>
          <w:rFonts w:ascii="Simplified Arabic" w:hAnsi="Simplified Arabic" w:cs="Simplified Arabic"/>
          <w:sz w:val="28"/>
          <w:szCs w:val="28"/>
          <w:rtl/>
          <w:lang w:val="en-GB"/>
        </w:rPr>
      </w:pPr>
    </w:p>
    <w:p w:rsidR="003C1CB5" w:rsidRDefault="003C1CB5" w:rsidP="000B568A">
      <w:pPr>
        <w:jc w:val="both"/>
        <w:rPr>
          <w:rFonts w:ascii="Simplified Arabic" w:hAnsi="Simplified Arabic" w:cs="Simplified Arabic"/>
          <w:sz w:val="28"/>
          <w:szCs w:val="28"/>
          <w:rtl/>
          <w:lang w:val="en-GB"/>
        </w:rPr>
      </w:pPr>
    </w:p>
    <w:p w:rsidR="003C1CB5" w:rsidRDefault="003C1CB5" w:rsidP="000B568A">
      <w:pPr>
        <w:jc w:val="both"/>
        <w:rPr>
          <w:rFonts w:ascii="Simplified Arabic" w:hAnsi="Simplified Arabic" w:cs="Simplified Arabic"/>
          <w:sz w:val="28"/>
          <w:szCs w:val="28"/>
          <w:rtl/>
          <w:lang w:val="en-GB"/>
        </w:rPr>
      </w:pPr>
    </w:p>
    <w:p w:rsidR="003C1CB5" w:rsidRDefault="003C1CB5" w:rsidP="003C1CB5">
      <w:pPr>
        <w:jc w:val="center"/>
        <w:rPr>
          <w:rFonts w:ascii="Simplified Arabic" w:hAnsi="Simplified Arabic" w:cs="Simplified Arabic"/>
          <w:b/>
          <w:bCs/>
          <w:sz w:val="28"/>
          <w:szCs w:val="28"/>
          <w:rtl/>
          <w:lang w:val="en-GB"/>
        </w:rPr>
      </w:pPr>
      <w:r w:rsidRPr="003C1CB5">
        <w:rPr>
          <w:rFonts w:ascii="Simplified Arabic" w:hAnsi="Simplified Arabic" w:cs="Simplified Arabic" w:hint="cs"/>
          <w:b/>
          <w:bCs/>
          <w:sz w:val="28"/>
          <w:szCs w:val="28"/>
          <w:rtl/>
          <w:lang w:val="en-GB"/>
        </w:rPr>
        <w:t>قائمة الجداول</w:t>
      </w:r>
    </w:p>
    <w:p w:rsidR="003C1CB5" w:rsidRPr="003C1CB5" w:rsidRDefault="003C1CB5" w:rsidP="003C1CB5">
      <w:pPr>
        <w:jc w:val="center"/>
        <w:rPr>
          <w:rFonts w:ascii="Simplified Arabic" w:hAnsi="Simplified Arabic" w:cs="Simplified Arabic"/>
          <w:b/>
          <w:bCs/>
          <w:sz w:val="28"/>
          <w:szCs w:val="28"/>
          <w:rtl/>
          <w:lang w:val="en-GB"/>
        </w:rPr>
      </w:pPr>
    </w:p>
    <w:tbl>
      <w:tblPr>
        <w:tblStyle w:val="TableGrid1"/>
        <w:bidiVisual/>
        <w:tblW w:w="0" w:type="auto"/>
        <w:tblInd w:w="603" w:type="dxa"/>
        <w:tblLook w:val="04A0" w:firstRow="1" w:lastRow="0" w:firstColumn="1" w:lastColumn="0" w:noHBand="0" w:noVBand="1"/>
      </w:tblPr>
      <w:tblGrid>
        <w:gridCol w:w="7058"/>
        <w:gridCol w:w="1243"/>
      </w:tblGrid>
      <w:tr w:rsidR="003C1CB5" w:rsidRPr="00526251" w:rsidTr="003C1CB5">
        <w:trPr>
          <w:trHeight w:val="20"/>
          <w:tblHeader/>
        </w:trPr>
        <w:tc>
          <w:tcPr>
            <w:tcW w:w="7058" w:type="dxa"/>
            <w:shd w:val="clear" w:color="auto" w:fill="BFBFBF" w:themeFill="background1" w:themeFillShade="BF"/>
            <w:vAlign w:val="center"/>
          </w:tcPr>
          <w:p w:rsidR="003C1CB5" w:rsidRPr="00526251" w:rsidRDefault="003C1CB5" w:rsidP="00CA07A6">
            <w:pPr>
              <w:jc w:val="center"/>
              <w:rPr>
                <w:rFonts w:ascii="Arial" w:eastAsia="Times New Roman" w:hAnsi="Arial" w:cs="Simplified Arabic"/>
                <w:color w:val="000000"/>
                <w:sz w:val="28"/>
                <w:szCs w:val="28"/>
                <w:rtl/>
              </w:rPr>
            </w:pPr>
            <w:r w:rsidRPr="00526251">
              <w:rPr>
                <w:rFonts w:ascii="Arial" w:eastAsia="Times New Roman" w:hAnsi="Arial" w:cs="Simplified Arabic" w:hint="cs"/>
                <w:b/>
                <w:bCs/>
                <w:color w:val="000000"/>
                <w:sz w:val="28"/>
                <w:szCs w:val="28"/>
                <w:rtl/>
              </w:rPr>
              <w:t>العنوان</w:t>
            </w:r>
          </w:p>
        </w:tc>
        <w:tc>
          <w:tcPr>
            <w:tcW w:w="1243" w:type="dxa"/>
            <w:shd w:val="clear" w:color="auto" w:fill="BFBFBF" w:themeFill="background1" w:themeFillShade="BF"/>
            <w:vAlign w:val="center"/>
          </w:tcPr>
          <w:p w:rsidR="003C1CB5" w:rsidRPr="00526251" w:rsidRDefault="003C1CB5" w:rsidP="00CA07A6">
            <w:pPr>
              <w:tabs>
                <w:tab w:val="left" w:pos="1316"/>
              </w:tabs>
              <w:jc w:val="center"/>
              <w:rPr>
                <w:rFonts w:cs="PT Bold Heading"/>
                <w:sz w:val="28"/>
                <w:szCs w:val="28"/>
                <w:lang w:bidi="ar-IQ"/>
              </w:rPr>
            </w:pPr>
            <w:r w:rsidRPr="00526251">
              <w:rPr>
                <w:rFonts w:ascii="Arial" w:eastAsia="Times New Roman" w:hAnsi="Arial" w:cs="Simplified Arabic" w:hint="cs"/>
                <w:b/>
                <w:bCs/>
                <w:color w:val="000000"/>
                <w:sz w:val="28"/>
                <w:szCs w:val="28"/>
                <w:rtl/>
              </w:rPr>
              <w:t>الصفحة</w:t>
            </w:r>
          </w:p>
        </w:tc>
      </w:tr>
      <w:tr w:rsidR="003C1CB5" w:rsidTr="003C1CB5">
        <w:trPr>
          <w:trHeight w:val="422"/>
        </w:trPr>
        <w:tc>
          <w:tcPr>
            <w:tcW w:w="7058" w:type="dxa"/>
          </w:tcPr>
          <w:p w:rsidR="003C1CB5" w:rsidRDefault="003C1CB5" w:rsidP="00CA07A6">
            <w:pPr>
              <w:bidi/>
              <w:jc w:val="both"/>
              <w:rPr>
                <w:rFonts w:ascii="Simplified Arabic" w:eastAsia="Simplified Arabic" w:hAnsi="Simplified Arabic" w:cs="Simplified Arabic"/>
                <w:rtl/>
              </w:rPr>
            </w:pPr>
            <w:r w:rsidRPr="000B53A4">
              <w:rPr>
                <w:rFonts w:ascii="Simplified Arabic" w:eastAsia="Simplified Arabic" w:hAnsi="Simplified Arabic" w:cs="Simplified Arabic" w:hint="cs"/>
                <w:rtl/>
              </w:rPr>
              <w:t>الجدول</w:t>
            </w:r>
            <w:r w:rsidRPr="000B53A4">
              <w:rPr>
                <w:rFonts w:ascii="Simplified Arabic" w:eastAsia="Simplified Arabic" w:hAnsi="Simplified Arabic" w:cs="Simplified Arabic"/>
                <w:rtl/>
              </w:rPr>
              <w:t xml:space="preserve"> 3-1 </w:t>
            </w:r>
            <w:r w:rsidRPr="006F7FEE">
              <w:rPr>
                <w:rFonts w:ascii="Simplified Arabic" w:eastAsia="Simplified Arabic" w:hAnsi="Simplified Arabic" w:cs="Simplified Arabic"/>
                <w:rtl/>
              </w:rPr>
              <w:t>توزيع العينة الطبقية على إدارات الوزارة</w:t>
            </w:r>
          </w:p>
        </w:tc>
        <w:tc>
          <w:tcPr>
            <w:tcW w:w="1243" w:type="dxa"/>
            <w:vAlign w:val="center"/>
          </w:tcPr>
          <w:p w:rsidR="003C1CB5" w:rsidRDefault="003C1CB5" w:rsidP="00CA07A6">
            <w:pPr>
              <w:tabs>
                <w:tab w:val="left" w:pos="1316"/>
              </w:tabs>
              <w:jc w:val="center"/>
              <w:rPr>
                <w:rFonts w:ascii="Simplified Arabic" w:eastAsia="Simplified Arabic" w:hAnsi="Simplified Arabic" w:cs="Simplified Arabic"/>
                <w:rtl/>
              </w:rPr>
            </w:pPr>
            <w:r>
              <w:rPr>
                <w:rFonts w:ascii="Simplified Arabic" w:eastAsia="Simplified Arabic" w:hAnsi="Simplified Arabic" w:cs="Simplified Arabic" w:hint="cs"/>
                <w:rtl/>
              </w:rPr>
              <w:t>49</w:t>
            </w:r>
          </w:p>
        </w:tc>
      </w:tr>
      <w:tr w:rsidR="003C1CB5" w:rsidRPr="00526251" w:rsidTr="003C1CB5">
        <w:trPr>
          <w:trHeight w:val="20"/>
        </w:trPr>
        <w:tc>
          <w:tcPr>
            <w:tcW w:w="7058" w:type="dxa"/>
          </w:tcPr>
          <w:p w:rsidR="003C1CB5" w:rsidRPr="00526251" w:rsidRDefault="003C1CB5" w:rsidP="00CA07A6">
            <w:pPr>
              <w:bidi/>
              <w:jc w:val="both"/>
              <w:rPr>
                <w:rFonts w:ascii="Simplified Arabic" w:eastAsia="Simplified Arabic" w:hAnsi="Simplified Arabic" w:cs="Simplified Arabic"/>
              </w:rPr>
            </w:pPr>
            <w:r w:rsidRPr="00526251">
              <w:rPr>
                <w:rFonts w:ascii="Simplified Arabic" w:eastAsia="Simplified Arabic" w:hAnsi="Simplified Arabic" w:cs="Simplified Arabic" w:hint="cs"/>
                <w:rtl/>
              </w:rPr>
              <w:t>ا</w:t>
            </w:r>
            <w:r>
              <w:rPr>
                <w:rFonts w:ascii="Simplified Arabic" w:eastAsia="Simplified Arabic" w:hAnsi="Simplified Arabic" w:cs="Simplified Arabic"/>
                <w:rtl/>
              </w:rPr>
              <w:t xml:space="preserve">لجدول </w:t>
            </w:r>
            <w:r>
              <w:rPr>
                <w:rFonts w:ascii="Simplified Arabic" w:eastAsia="Simplified Arabic" w:hAnsi="Simplified Arabic" w:cs="Simplified Arabic" w:hint="cs"/>
                <w:rtl/>
              </w:rPr>
              <w:t>3-2</w:t>
            </w:r>
            <w:r>
              <w:rPr>
                <w:rFonts w:cs="Times New Roman"/>
                <w:rtl/>
              </w:rPr>
              <w:t xml:space="preserve"> </w:t>
            </w:r>
            <w:r w:rsidRPr="006F7FEE">
              <w:rPr>
                <w:rFonts w:ascii="Simplified Arabic" w:eastAsia="Simplified Arabic" w:hAnsi="Simplified Arabic" w:cs="Simplified Arabic"/>
                <w:rtl/>
              </w:rPr>
              <w:t>قيم معامل الثبات التي تجاوزت الحد المقبول</w:t>
            </w:r>
          </w:p>
        </w:tc>
        <w:tc>
          <w:tcPr>
            <w:tcW w:w="1243" w:type="dxa"/>
            <w:vAlign w:val="center"/>
          </w:tcPr>
          <w:p w:rsidR="003C1CB5" w:rsidRPr="00526251" w:rsidRDefault="003C1CB5" w:rsidP="00CA07A6">
            <w:pPr>
              <w:tabs>
                <w:tab w:val="left" w:pos="1316"/>
              </w:tabs>
              <w:jc w:val="center"/>
              <w:rPr>
                <w:rFonts w:ascii="Simplified Arabic" w:eastAsia="Simplified Arabic" w:hAnsi="Simplified Arabic" w:cs="Simplified Arabic"/>
              </w:rPr>
            </w:pPr>
            <w:r>
              <w:rPr>
                <w:rFonts w:ascii="Simplified Arabic" w:eastAsia="Simplified Arabic" w:hAnsi="Simplified Arabic" w:cs="Simplified Arabic" w:hint="cs"/>
                <w:rtl/>
              </w:rPr>
              <w:t>51</w:t>
            </w:r>
          </w:p>
        </w:tc>
      </w:tr>
      <w:tr w:rsidR="003C1CB5" w:rsidRPr="00526251" w:rsidTr="003C1CB5">
        <w:trPr>
          <w:trHeight w:val="56"/>
        </w:trPr>
        <w:tc>
          <w:tcPr>
            <w:tcW w:w="7058" w:type="dxa"/>
          </w:tcPr>
          <w:p w:rsidR="003C1CB5" w:rsidRPr="00526251" w:rsidRDefault="003C1CB5" w:rsidP="00CA07A6">
            <w:pPr>
              <w:bidi/>
              <w:jc w:val="both"/>
              <w:rPr>
                <w:rFonts w:ascii="Simplified Arabic" w:eastAsia="Simplified Arabic" w:hAnsi="Simplified Arabic" w:cs="Simplified Arabic"/>
              </w:rPr>
            </w:pPr>
            <w:r>
              <w:rPr>
                <w:rFonts w:ascii="Simplified Arabic" w:eastAsia="Simplified Arabic" w:hAnsi="Simplified Arabic" w:cs="Simplified Arabic" w:hint="cs"/>
                <w:rtl/>
                <w:lang w:bidi="ar-EG"/>
              </w:rPr>
              <w:t>الجدول 4</w:t>
            </w:r>
            <w:r>
              <w:rPr>
                <w:rFonts w:ascii="Simplified Arabic" w:eastAsia="Simplified Arabic" w:hAnsi="Simplified Arabic" w:cs="Simplified Arabic" w:hint="cs"/>
                <w:rtl/>
              </w:rPr>
              <w:t xml:space="preserve">-1 </w:t>
            </w:r>
            <w:r w:rsidRPr="006F7FEE">
              <w:rPr>
                <w:rFonts w:ascii="Simplified Arabic" w:eastAsia="Simplified Arabic" w:hAnsi="Simplified Arabic" w:cs="Simplified Arabic"/>
                <w:rtl/>
              </w:rPr>
              <w:t>صدق التقارب</w:t>
            </w:r>
          </w:p>
        </w:tc>
        <w:tc>
          <w:tcPr>
            <w:tcW w:w="1243" w:type="dxa"/>
            <w:vAlign w:val="center"/>
          </w:tcPr>
          <w:p w:rsidR="003C1CB5" w:rsidRPr="00526251" w:rsidRDefault="003C1CB5" w:rsidP="00CA07A6">
            <w:pPr>
              <w:tabs>
                <w:tab w:val="left" w:pos="1316"/>
              </w:tabs>
              <w:jc w:val="center"/>
              <w:rPr>
                <w:rFonts w:ascii="Simplified Arabic" w:eastAsia="Simplified Arabic" w:hAnsi="Simplified Arabic" w:cs="Simplified Arabic"/>
              </w:rPr>
            </w:pPr>
            <w:r>
              <w:rPr>
                <w:rFonts w:ascii="Simplified Arabic" w:eastAsia="Simplified Arabic" w:hAnsi="Simplified Arabic" w:cs="Simplified Arabic" w:hint="cs"/>
                <w:rtl/>
              </w:rPr>
              <w:t>60</w:t>
            </w:r>
          </w:p>
        </w:tc>
      </w:tr>
      <w:tr w:rsidR="003C1CB5" w:rsidRPr="00526251" w:rsidTr="003C1CB5">
        <w:trPr>
          <w:trHeight w:val="20"/>
        </w:trPr>
        <w:tc>
          <w:tcPr>
            <w:tcW w:w="7058" w:type="dxa"/>
          </w:tcPr>
          <w:p w:rsidR="003C1CB5" w:rsidRPr="00526251" w:rsidRDefault="003C1CB5" w:rsidP="00CA07A6">
            <w:pPr>
              <w:bidi/>
              <w:rPr>
                <w:rFonts w:ascii="Simplified Arabic" w:eastAsia="Simplified Arabic" w:hAnsi="Simplified Arabic" w:cs="Simplified Arabic"/>
              </w:rPr>
            </w:pPr>
            <w:r w:rsidRPr="00526251">
              <w:rPr>
                <w:rFonts w:ascii="Simplified Arabic" w:eastAsia="Simplified Arabic" w:hAnsi="Simplified Arabic" w:cs="Simplified Arabic" w:hint="cs"/>
                <w:rtl/>
              </w:rPr>
              <w:t>ا</w:t>
            </w:r>
            <w:r>
              <w:rPr>
                <w:rFonts w:ascii="Simplified Arabic" w:eastAsia="Simplified Arabic" w:hAnsi="Simplified Arabic" w:cs="Simplified Arabic"/>
                <w:rtl/>
              </w:rPr>
              <w:t>ل</w:t>
            </w:r>
            <w:r>
              <w:rPr>
                <w:rFonts w:ascii="Simplified Arabic" w:eastAsia="Simplified Arabic" w:hAnsi="Simplified Arabic" w:cs="Simplified Arabic" w:hint="cs"/>
                <w:rtl/>
              </w:rPr>
              <w:t>جد</w:t>
            </w:r>
            <w:r>
              <w:rPr>
                <w:rFonts w:ascii="Simplified Arabic" w:eastAsia="Simplified Arabic" w:hAnsi="Simplified Arabic" w:cs="Simplified Arabic"/>
                <w:rtl/>
              </w:rPr>
              <w:t>ول</w:t>
            </w:r>
            <w:r>
              <w:rPr>
                <w:rFonts w:ascii="Simplified Arabic" w:eastAsia="Simplified Arabic" w:hAnsi="Simplified Arabic" w:cs="Simplified Arabic" w:hint="cs"/>
                <w:rtl/>
              </w:rPr>
              <w:t xml:space="preserve"> 4-2 </w:t>
            </w:r>
            <w:r w:rsidRPr="008F03AC">
              <w:rPr>
                <w:rFonts w:ascii="Simplified Arabic" w:eastAsia="Simplified Arabic" w:hAnsi="Simplified Arabic" w:cs="Simplified Arabic"/>
                <w:rtl/>
              </w:rPr>
              <w:t>صدق التمايز</w:t>
            </w:r>
          </w:p>
        </w:tc>
        <w:tc>
          <w:tcPr>
            <w:tcW w:w="1243" w:type="dxa"/>
            <w:vAlign w:val="center"/>
          </w:tcPr>
          <w:p w:rsidR="003C1CB5" w:rsidRPr="00526251" w:rsidRDefault="003C1CB5" w:rsidP="00CA07A6">
            <w:pPr>
              <w:tabs>
                <w:tab w:val="left" w:pos="1316"/>
              </w:tabs>
              <w:jc w:val="center"/>
              <w:rPr>
                <w:rFonts w:ascii="Simplified Arabic" w:eastAsia="Simplified Arabic" w:hAnsi="Simplified Arabic" w:cs="Simplified Arabic"/>
              </w:rPr>
            </w:pPr>
            <w:r>
              <w:rPr>
                <w:rFonts w:ascii="Simplified Arabic" w:eastAsia="Simplified Arabic" w:hAnsi="Simplified Arabic" w:cs="Simplified Arabic" w:hint="cs"/>
                <w:rtl/>
              </w:rPr>
              <w:t>68</w:t>
            </w:r>
          </w:p>
        </w:tc>
      </w:tr>
      <w:tr w:rsidR="003C1CB5" w:rsidRPr="00526251" w:rsidTr="003C1CB5">
        <w:trPr>
          <w:trHeight w:val="20"/>
        </w:trPr>
        <w:tc>
          <w:tcPr>
            <w:tcW w:w="7058" w:type="dxa"/>
          </w:tcPr>
          <w:p w:rsidR="003C1CB5" w:rsidRPr="00526251" w:rsidRDefault="003C1CB5" w:rsidP="00CA07A6">
            <w:pPr>
              <w:bidi/>
              <w:jc w:val="both"/>
              <w:rPr>
                <w:rFonts w:ascii="Simplified Arabic" w:eastAsia="Simplified Arabic" w:hAnsi="Simplified Arabic" w:cs="Simplified Arabic"/>
              </w:rPr>
            </w:pPr>
            <w:r w:rsidRPr="00526251">
              <w:rPr>
                <w:rFonts w:ascii="Simplified Arabic" w:eastAsia="Simplified Arabic" w:hAnsi="Simplified Arabic" w:cs="Simplified Arabic" w:hint="cs"/>
                <w:rtl/>
              </w:rPr>
              <w:t>ا</w:t>
            </w:r>
            <w:r>
              <w:rPr>
                <w:rFonts w:ascii="Simplified Arabic" w:eastAsia="Simplified Arabic" w:hAnsi="Simplified Arabic" w:cs="Simplified Arabic"/>
                <w:rtl/>
              </w:rPr>
              <w:t xml:space="preserve">لجدول </w:t>
            </w:r>
            <w:r>
              <w:rPr>
                <w:rFonts w:ascii="Simplified Arabic" w:eastAsia="Simplified Arabic" w:hAnsi="Simplified Arabic" w:cs="Simplified Arabic" w:hint="cs"/>
                <w:rtl/>
              </w:rPr>
              <w:t xml:space="preserve">4-3 </w:t>
            </w:r>
            <w:r w:rsidRPr="008F03AC">
              <w:rPr>
                <w:rFonts w:ascii="Simplified Arabic" w:eastAsia="Simplified Arabic" w:hAnsi="Simplified Arabic" w:cs="Simplified Arabic"/>
                <w:rtl/>
              </w:rPr>
              <w:t>اختبار الفرضيات</w:t>
            </w:r>
          </w:p>
        </w:tc>
        <w:tc>
          <w:tcPr>
            <w:tcW w:w="1243" w:type="dxa"/>
            <w:vAlign w:val="center"/>
          </w:tcPr>
          <w:p w:rsidR="003C1CB5" w:rsidRPr="00526251" w:rsidRDefault="003C1CB5" w:rsidP="00CA07A6">
            <w:pPr>
              <w:tabs>
                <w:tab w:val="left" w:pos="1316"/>
              </w:tabs>
              <w:jc w:val="center"/>
              <w:rPr>
                <w:rFonts w:ascii="Simplified Arabic" w:eastAsia="Simplified Arabic" w:hAnsi="Simplified Arabic" w:cs="Simplified Arabic"/>
              </w:rPr>
            </w:pPr>
            <w:r>
              <w:rPr>
                <w:rFonts w:ascii="Simplified Arabic" w:eastAsia="Simplified Arabic" w:hAnsi="Simplified Arabic" w:cs="Simplified Arabic" w:hint="cs"/>
                <w:rtl/>
              </w:rPr>
              <w:t>72</w:t>
            </w:r>
          </w:p>
        </w:tc>
      </w:tr>
      <w:tr w:rsidR="003C1CB5" w:rsidRPr="00526251" w:rsidTr="003C1CB5">
        <w:trPr>
          <w:trHeight w:val="20"/>
        </w:trPr>
        <w:tc>
          <w:tcPr>
            <w:tcW w:w="7058" w:type="dxa"/>
          </w:tcPr>
          <w:p w:rsidR="003C1CB5" w:rsidRPr="00526251" w:rsidRDefault="003C1CB5" w:rsidP="00CA07A6">
            <w:pPr>
              <w:bidi/>
              <w:jc w:val="both"/>
              <w:rPr>
                <w:rFonts w:ascii="Simplified Arabic" w:eastAsia="Simplified Arabic" w:hAnsi="Simplified Arabic" w:cs="Simplified Arabic"/>
              </w:rPr>
            </w:pPr>
            <w:r w:rsidRPr="00526251">
              <w:rPr>
                <w:rFonts w:ascii="Simplified Arabic" w:eastAsia="Simplified Arabic" w:hAnsi="Simplified Arabic" w:cs="Simplified Arabic"/>
                <w:rtl/>
              </w:rPr>
              <w:t>الجدو</w:t>
            </w:r>
            <w:r>
              <w:rPr>
                <w:rFonts w:ascii="Simplified Arabic" w:eastAsia="Simplified Arabic" w:hAnsi="Simplified Arabic" w:cs="Simplified Arabic"/>
                <w:rtl/>
              </w:rPr>
              <w:t xml:space="preserve">ل </w:t>
            </w:r>
            <w:r>
              <w:rPr>
                <w:rFonts w:ascii="Simplified Arabic" w:eastAsia="Simplified Arabic" w:hAnsi="Simplified Arabic" w:cs="Simplified Arabic" w:hint="cs"/>
                <w:rtl/>
              </w:rPr>
              <w:t xml:space="preserve">4-4 </w:t>
            </w:r>
            <w:r w:rsidRPr="008F03AC">
              <w:rPr>
                <w:rFonts w:ascii="Simplified Arabic" w:eastAsia="Simplified Arabic" w:hAnsi="Simplified Arabic" w:cs="Simplified Arabic"/>
                <w:rtl/>
              </w:rPr>
              <w:t>التنبؤ باستخدام نمذجة المعادلة البنائية</w:t>
            </w:r>
          </w:p>
        </w:tc>
        <w:tc>
          <w:tcPr>
            <w:tcW w:w="1243" w:type="dxa"/>
            <w:vAlign w:val="center"/>
          </w:tcPr>
          <w:p w:rsidR="003C1CB5" w:rsidRPr="00526251" w:rsidRDefault="003C1CB5" w:rsidP="00CA07A6">
            <w:pPr>
              <w:tabs>
                <w:tab w:val="left" w:pos="1316"/>
              </w:tabs>
              <w:jc w:val="center"/>
              <w:rPr>
                <w:rFonts w:ascii="Simplified Arabic" w:eastAsia="Simplified Arabic" w:hAnsi="Simplified Arabic" w:cs="Simplified Arabic"/>
              </w:rPr>
            </w:pPr>
            <w:r>
              <w:rPr>
                <w:rFonts w:ascii="Simplified Arabic" w:eastAsia="Simplified Arabic" w:hAnsi="Simplified Arabic" w:cs="Simplified Arabic" w:hint="cs"/>
                <w:rtl/>
              </w:rPr>
              <w:t>82</w:t>
            </w:r>
          </w:p>
        </w:tc>
      </w:tr>
      <w:tr w:rsidR="003C1CB5" w:rsidRPr="00526251" w:rsidTr="003C1CB5">
        <w:trPr>
          <w:trHeight w:val="20"/>
        </w:trPr>
        <w:tc>
          <w:tcPr>
            <w:tcW w:w="7058" w:type="dxa"/>
          </w:tcPr>
          <w:p w:rsidR="003C1CB5" w:rsidRPr="00526251" w:rsidRDefault="003C1CB5" w:rsidP="00CA07A6">
            <w:pPr>
              <w:bidi/>
              <w:jc w:val="both"/>
              <w:rPr>
                <w:rFonts w:ascii="Simplified Arabic" w:eastAsia="Simplified Arabic" w:hAnsi="Simplified Arabic" w:cs="Simplified Arabic"/>
              </w:rPr>
            </w:pPr>
            <w:r>
              <w:rPr>
                <w:rFonts w:ascii="Simplified Arabic" w:eastAsia="Simplified Arabic" w:hAnsi="Simplified Arabic" w:cs="Simplified Arabic"/>
                <w:rtl/>
              </w:rPr>
              <w:t xml:space="preserve">الجدول </w:t>
            </w:r>
            <w:r>
              <w:rPr>
                <w:rFonts w:ascii="Simplified Arabic" w:eastAsia="Simplified Arabic" w:hAnsi="Simplified Arabic" w:cs="Simplified Arabic" w:hint="cs"/>
                <w:rtl/>
              </w:rPr>
              <w:t xml:space="preserve">4-5 </w:t>
            </w:r>
            <w:r w:rsidRPr="00591A23">
              <w:rPr>
                <w:rFonts w:ascii="Simplified Arabic" w:eastAsia="Simplified Arabic" w:hAnsi="Simplified Arabic" w:cs="Simplified Arabic"/>
                <w:rtl/>
              </w:rPr>
              <w:t>توزيع أفراد عينة الدراسة حسب متغير الجنس</w:t>
            </w:r>
          </w:p>
        </w:tc>
        <w:tc>
          <w:tcPr>
            <w:tcW w:w="1243" w:type="dxa"/>
            <w:vAlign w:val="center"/>
          </w:tcPr>
          <w:p w:rsidR="003C1CB5" w:rsidRPr="00526251" w:rsidRDefault="003C1CB5" w:rsidP="00CA07A6">
            <w:pPr>
              <w:tabs>
                <w:tab w:val="left" w:pos="1316"/>
              </w:tabs>
              <w:jc w:val="center"/>
              <w:rPr>
                <w:rFonts w:ascii="Simplified Arabic" w:eastAsia="Simplified Arabic" w:hAnsi="Simplified Arabic" w:cs="Simplified Arabic"/>
              </w:rPr>
            </w:pPr>
            <w:r>
              <w:rPr>
                <w:rFonts w:ascii="Simplified Arabic" w:eastAsia="Simplified Arabic" w:hAnsi="Simplified Arabic" w:cs="Simplified Arabic" w:hint="cs"/>
                <w:rtl/>
              </w:rPr>
              <w:t>83</w:t>
            </w:r>
          </w:p>
        </w:tc>
      </w:tr>
      <w:tr w:rsidR="003C1CB5" w:rsidRPr="00526251" w:rsidTr="003C1CB5">
        <w:trPr>
          <w:trHeight w:val="20"/>
        </w:trPr>
        <w:tc>
          <w:tcPr>
            <w:tcW w:w="7058" w:type="dxa"/>
          </w:tcPr>
          <w:p w:rsidR="003C1CB5" w:rsidRPr="00526251" w:rsidRDefault="003C1CB5" w:rsidP="00CA07A6">
            <w:pPr>
              <w:bidi/>
              <w:rPr>
                <w:rFonts w:ascii="Simplified Arabic" w:eastAsia="Simplified Arabic" w:hAnsi="Simplified Arabic" w:cs="Simplified Arabic"/>
              </w:rPr>
            </w:pPr>
            <w:r>
              <w:rPr>
                <w:rFonts w:ascii="Simplified Arabic" w:eastAsia="Simplified Arabic" w:hAnsi="Simplified Arabic" w:cs="Simplified Arabic"/>
                <w:rtl/>
              </w:rPr>
              <w:t xml:space="preserve">الجدول </w:t>
            </w:r>
            <w:r>
              <w:rPr>
                <w:rFonts w:ascii="Simplified Arabic" w:eastAsia="Simplified Arabic" w:hAnsi="Simplified Arabic" w:cs="Simplified Arabic" w:hint="cs"/>
                <w:rtl/>
              </w:rPr>
              <w:t>4-6</w:t>
            </w:r>
            <w:r w:rsidRPr="00526251">
              <w:rPr>
                <w:rFonts w:ascii="Simplified Arabic" w:eastAsia="Simplified Arabic" w:hAnsi="Simplified Arabic" w:cs="Simplified Arabic"/>
              </w:rPr>
              <w:t xml:space="preserve">   </w:t>
            </w:r>
            <w:r w:rsidRPr="00591A23">
              <w:rPr>
                <w:rFonts w:ascii="Simplified Arabic" w:eastAsia="Simplified Arabic" w:hAnsi="Simplified Arabic" w:cs="Simplified Arabic"/>
                <w:rtl/>
              </w:rPr>
              <w:t>توزيع أفراد عينة الدراسة حسب متغير العمر</w:t>
            </w:r>
          </w:p>
        </w:tc>
        <w:tc>
          <w:tcPr>
            <w:tcW w:w="1243" w:type="dxa"/>
            <w:vAlign w:val="center"/>
          </w:tcPr>
          <w:p w:rsidR="003C1CB5" w:rsidRPr="00526251" w:rsidRDefault="003C1CB5" w:rsidP="00CA07A6">
            <w:pPr>
              <w:tabs>
                <w:tab w:val="left" w:pos="1316"/>
              </w:tabs>
              <w:jc w:val="center"/>
              <w:rPr>
                <w:rFonts w:ascii="Simplified Arabic" w:eastAsia="Simplified Arabic" w:hAnsi="Simplified Arabic" w:cs="Simplified Arabic"/>
              </w:rPr>
            </w:pPr>
            <w:r>
              <w:rPr>
                <w:rFonts w:ascii="Simplified Arabic" w:eastAsia="Simplified Arabic" w:hAnsi="Simplified Arabic" w:cs="Simplified Arabic" w:hint="cs"/>
                <w:rtl/>
              </w:rPr>
              <w:t>85</w:t>
            </w:r>
          </w:p>
        </w:tc>
      </w:tr>
      <w:tr w:rsidR="003C1CB5" w:rsidRPr="00526251" w:rsidTr="003C1CB5">
        <w:trPr>
          <w:trHeight w:val="20"/>
        </w:trPr>
        <w:tc>
          <w:tcPr>
            <w:tcW w:w="7058" w:type="dxa"/>
          </w:tcPr>
          <w:p w:rsidR="003C1CB5" w:rsidRPr="00526251" w:rsidRDefault="003C1CB5" w:rsidP="00CA07A6">
            <w:pPr>
              <w:bidi/>
              <w:rPr>
                <w:rFonts w:ascii="Simplified Arabic" w:eastAsia="Simplified Arabic" w:hAnsi="Simplified Arabic" w:cs="Simplified Arabic"/>
                <w:rtl/>
              </w:rPr>
            </w:pPr>
            <w:r>
              <w:rPr>
                <w:rFonts w:ascii="Simplified Arabic" w:eastAsia="Simplified Arabic" w:hAnsi="Simplified Arabic" w:cs="Simplified Arabic"/>
                <w:rtl/>
              </w:rPr>
              <w:t xml:space="preserve">الجدول </w:t>
            </w:r>
            <w:r>
              <w:rPr>
                <w:rFonts w:ascii="Simplified Arabic" w:eastAsia="Simplified Arabic" w:hAnsi="Simplified Arabic" w:cs="Simplified Arabic" w:hint="cs"/>
                <w:rtl/>
              </w:rPr>
              <w:t>4-7</w:t>
            </w:r>
            <w:r>
              <w:rPr>
                <w:rFonts w:cs="Times New Roman"/>
                <w:rtl/>
              </w:rPr>
              <w:t xml:space="preserve"> </w:t>
            </w:r>
            <w:r w:rsidRPr="00591A23">
              <w:rPr>
                <w:rFonts w:cs="Times New Roman"/>
                <w:rtl/>
              </w:rPr>
              <w:t>توزيع أفراد عينة الدراسة حسب متغير المؤهل العلمي</w:t>
            </w:r>
          </w:p>
        </w:tc>
        <w:tc>
          <w:tcPr>
            <w:tcW w:w="1243" w:type="dxa"/>
            <w:vAlign w:val="center"/>
          </w:tcPr>
          <w:p w:rsidR="003C1CB5" w:rsidRPr="00526251" w:rsidRDefault="003C1CB5" w:rsidP="00CA07A6">
            <w:pPr>
              <w:tabs>
                <w:tab w:val="left" w:pos="1316"/>
              </w:tabs>
              <w:jc w:val="center"/>
              <w:rPr>
                <w:rFonts w:ascii="Simplified Arabic" w:eastAsia="Simplified Arabic" w:hAnsi="Simplified Arabic" w:cs="Simplified Arabic"/>
                <w:rtl/>
              </w:rPr>
            </w:pPr>
            <w:r>
              <w:rPr>
                <w:rFonts w:ascii="Simplified Arabic" w:eastAsia="Simplified Arabic" w:hAnsi="Simplified Arabic" w:cs="Simplified Arabic" w:hint="cs"/>
                <w:rtl/>
              </w:rPr>
              <w:t>87</w:t>
            </w:r>
          </w:p>
        </w:tc>
      </w:tr>
      <w:tr w:rsidR="003C1CB5" w:rsidRPr="00526251" w:rsidTr="003C1CB5">
        <w:trPr>
          <w:trHeight w:val="20"/>
        </w:trPr>
        <w:tc>
          <w:tcPr>
            <w:tcW w:w="7058" w:type="dxa"/>
          </w:tcPr>
          <w:p w:rsidR="003C1CB5" w:rsidRPr="00526251" w:rsidRDefault="003C1CB5" w:rsidP="00CA07A6">
            <w:pPr>
              <w:bidi/>
              <w:rPr>
                <w:rFonts w:ascii="Simplified Arabic" w:eastAsia="Simplified Arabic" w:hAnsi="Simplified Arabic" w:cs="Simplified Arabic"/>
                <w:rtl/>
              </w:rPr>
            </w:pPr>
            <w:r>
              <w:rPr>
                <w:rFonts w:ascii="Simplified Arabic" w:eastAsia="Simplified Arabic" w:hAnsi="Simplified Arabic" w:cs="Simplified Arabic"/>
                <w:rtl/>
              </w:rPr>
              <w:t xml:space="preserve">لجدول </w:t>
            </w:r>
            <w:r>
              <w:rPr>
                <w:rFonts w:ascii="Simplified Arabic" w:eastAsia="Simplified Arabic" w:hAnsi="Simplified Arabic" w:cs="Simplified Arabic" w:hint="cs"/>
                <w:rtl/>
              </w:rPr>
              <w:t>4-8</w:t>
            </w:r>
            <w:r>
              <w:rPr>
                <w:rFonts w:cs="Times New Roman"/>
                <w:rtl/>
              </w:rPr>
              <w:t xml:space="preserve"> </w:t>
            </w:r>
            <w:r w:rsidRPr="00591A23">
              <w:rPr>
                <w:rFonts w:cs="Times New Roman"/>
                <w:rtl/>
              </w:rPr>
              <w:t>توزيع أفراد عينة الدراسة حسب القسم الإداري</w:t>
            </w:r>
          </w:p>
        </w:tc>
        <w:tc>
          <w:tcPr>
            <w:tcW w:w="1243" w:type="dxa"/>
            <w:vAlign w:val="center"/>
          </w:tcPr>
          <w:p w:rsidR="003C1CB5" w:rsidRPr="00526251" w:rsidRDefault="003C1CB5" w:rsidP="00CA07A6">
            <w:pPr>
              <w:tabs>
                <w:tab w:val="left" w:pos="1316"/>
              </w:tabs>
              <w:jc w:val="center"/>
              <w:rPr>
                <w:rFonts w:ascii="Simplified Arabic" w:eastAsia="Simplified Arabic" w:hAnsi="Simplified Arabic" w:cs="Simplified Arabic"/>
                <w:rtl/>
              </w:rPr>
            </w:pPr>
            <w:r>
              <w:rPr>
                <w:rFonts w:ascii="Simplified Arabic" w:eastAsia="Simplified Arabic" w:hAnsi="Simplified Arabic" w:cs="Simplified Arabic" w:hint="cs"/>
                <w:rtl/>
              </w:rPr>
              <w:t>88</w:t>
            </w:r>
          </w:p>
        </w:tc>
      </w:tr>
    </w:tbl>
    <w:p w:rsidR="003C1CB5" w:rsidRDefault="003C1CB5" w:rsidP="003C1CB5">
      <w:pPr>
        <w:rPr>
          <w:rFonts w:ascii="Simplified Arabic" w:hAnsi="Simplified Arabic" w:cs="Simplified Arabic"/>
          <w:sz w:val="28"/>
          <w:szCs w:val="28"/>
          <w:rtl/>
        </w:rPr>
      </w:pPr>
    </w:p>
    <w:p w:rsidR="003C1CB5" w:rsidRDefault="003C1CB5" w:rsidP="000B568A">
      <w:pPr>
        <w:jc w:val="both"/>
        <w:rPr>
          <w:rFonts w:ascii="Simplified Arabic" w:hAnsi="Simplified Arabic" w:cs="Simplified Arabic"/>
          <w:sz w:val="28"/>
          <w:szCs w:val="28"/>
          <w:rtl/>
          <w:lang w:val="en-GB"/>
        </w:rPr>
      </w:pPr>
    </w:p>
    <w:p w:rsidR="00071261" w:rsidRDefault="003C1CB5" w:rsidP="00071261">
      <w:pPr>
        <w:jc w:val="center"/>
        <w:rPr>
          <w:rFonts w:ascii="Simplified Arabic" w:hAnsi="Simplified Arabic" w:cs="Simplified Arabic"/>
          <w:b/>
          <w:bCs/>
          <w:sz w:val="28"/>
          <w:szCs w:val="28"/>
          <w:rtl/>
          <w:lang w:val="en-GB"/>
        </w:rPr>
      </w:pPr>
      <w:r w:rsidRPr="003C1CB5">
        <w:rPr>
          <w:rFonts w:ascii="Simplified Arabic" w:hAnsi="Simplified Arabic" w:cs="Simplified Arabic" w:hint="cs"/>
          <w:b/>
          <w:bCs/>
          <w:sz w:val="28"/>
          <w:szCs w:val="28"/>
          <w:rtl/>
          <w:lang w:val="en-GB"/>
        </w:rPr>
        <w:t>قائمة الأشكا</w:t>
      </w:r>
      <w:r w:rsidR="00071261">
        <w:rPr>
          <w:rFonts w:ascii="Simplified Arabic" w:hAnsi="Simplified Arabic" w:cs="Simplified Arabic" w:hint="cs"/>
          <w:b/>
          <w:bCs/>
          <w:sz w:val="28"/>
          <w:szCs w:val="28"/>
          <w:rtl/>
          <w:lang w:val="en-GB"/>
        </w:rPr>
        <w:t>ل</w:t>
      </w:r>
    </w:p>
    <w:p w:rsidR="00071261" w:rsidRDefault="00071261" w:rsidP="00071261">
      <w:pPr>
        <w:jc w:val="center"/>
        <w:rPr>
          <w:rFonts w:ascii="Simplified Arabic" w:hAnsi="Simplified Arabic" w:cs="Simplified Arabic"/>
          <w:b/>
          <w:bCs/>
          <w:sz w:val="28"/>
          <w:szCs w:val="28"/>
          <w:rtl/>
          <w:lang w:val="en-GB"/>
        </w:rPr>
      </w:pPr>
    </w:p>
    <w:tbl>
      <w:tblPr>
        <w:tblStyle w:val="TableGrid9"/>
        <w:tblpPr w:leftFromText="180" w:rightFromText="180" w:vertAnchor="text" w:horzAnchor="margin" w:tblpXSpec="center" w:tblpY="-44"/>
        <w:bidiVisual/>
        <w:tblW w:w="4503" w:type="pct"/>
        <w:tblLayout w:type="fixed"/>
        <w:tblLook w:val="04A0" w:firstRow="1" w:lastRow="0" w:firstColumn="1" w:lastColumn="0" w:noHBand="0" w:noVBand="1"/>
      </w:tblPr>
      <w:tblGrid>
        <w:gridCol w:w="1144"/>
        <w:gridCol w:w="6485"/>
        <w:gridCol w:w="1130"/>
      </w:tblGrid>
      <w:tr w:rsidR="00071261" w:rsidRPr="002567E5" w:rsidTr="00CA07A6">
        <w:trPr>
          <w:trHeight w:hRule="exact" w:val="454"/>
        </w:trPr>
        <w:tc>
          <w:tcPr>
            <w:tcW w:w="653" w:type="pct"/>
            <w:shd w:val="clear" w:color="auto" w:fill="BFBFBF" w:themeFill="background1" w:themeFillShade="BF"/>
          </w:tcPr>
          <w:p w:rsidR="00071261" w:rsidRPr="002567E5" w:rsidRDefault="00071261" w:rsidP="00CA07A6">
            <w:pPr>
              <w:bidi/>
              <w:spacing w:line="360" w:lineRule="auto"/>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 xml:space="preserve">الشكل </w:t>
            </w:r>
          </w:p>
        </w:tc>
        <w:tc>
          <w:tcPr>
            <w:tcW w:w="3702" w:type="pct"/>
            <w:shd w:val="clear" w:color="auto" w:fill="BFBFBF" w:themeFill="background1" w:themeFillShade="BF"/>
          </w:tcPr>
          <w:p w:rsidR="00071261" w:rsidRPr="002567E5" w:rsidRDefault="00071261" w:rsidP="00CA07A6">
            <w:pPr>
              <w:bidi/>
              <w:spacing w:line="360" w:lineRule="auto"/>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العنوان</w:t>
            </w:r>
            <w:r w:rsidRPr="002567E5">
              <w:rPr>
                <w:rFonts w:ascii="Simplified Arabic" w:eastAsia="Simplified Arabic" w:hAnsi="Simplified Arabic" w:cs="Simplified Arabic"/>
                <w:sz w:val="28"/>
                <w:szCs w:val="28"/>
                <w:rtl/>
                <w14:ligatures w14:val="standardContextual"/>
              </w:rPr>
              <w:t xml:space="preserve"> </w:t>
            </w:r>
          </w:p>
        </w:tc>
        <w:tc>
          <w:tcPr>
            <w:tcW w:w="645" w:type="pct"/>
            <w:shd w:val="clear" w:color="auto" w:fill="BFBFBF" w:themeFill="background1" w:themeFillShade="BF"/>
          </w:tcPr>
          <w:p w:rsidR="00071261" w:rsidRPr="002567E5" w:rsidRDefault="00071261" w:rsidP="00CA07A6">
            <w:pPr>
              <w:bidi/>
              <w:spacing w:line="360" w:lineRule="auto"/>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الصفحة</w:t>
            </w:r>
          </w:p>
        </w:tc>
      </w:tr>
      <w:tr w:rsidR="00071261" w:rsidTr="00CA07A6">
        <w:trPr>
          <w:trHeight w:hRule="exact" w:val="454"/>
        </w:trPr>
        <w:tc>
          <w:tcPr>
            <w:tcW w:w="653" w:type="pct"/>
            <w:shd w:val="clear" w:color="auto" w:fill="FFFFFF" w:themeFill="background1"/>
          </w:tcPr>
          <w:p w:rsidR="00071261" w:rsidRDefault="00071261" w:rsidP="00CA07A6">
            <w:pPr>
              <w:bidi/>
              <w:spacing w:line="360" w:lineRule="auto"/>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1.3</w:t>
            </w:r>
          </w:p>
        </w:tc>
        <w:tc>
          <w:tcPr>
            <w:tcW w:w="3702" w:type="pct"/>
            <w:shd w:val="clear" w:color="auto" w:fill="FFFFFF" w:themeFill="background1"/>
          </w:tcPr>
          <w:p w:rsidR="00071261" w:rsidRDefault="00071261" w:rsidP="00CA07A6">
            <w:pPr>
              <w:bidi/>
              <w:spacing w:line="360" w:lineRule="auto"/>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توزيع عينة الدراسة حسب إدارات وزارة العمل</w:t>
            </w:r>
          </w:p>
        </w:tc>
        <w:tc>
          <w:tcPr>
            <w:tcW w:w="645" w:type="pct"/>
            <w:shd w:val="clear" w:color="auto" w:fill="FFFFFF" w:themeFill="background1"/>
          </w:tcPr>
          <w:p w:rsidR="00071261" w:rsidRDefault="00071261" w:rsidP="00CA07A6">
            <w:pPr>
              <w:bidi/>
              <w:spacing w:line="360" w:lineRule="auto"/>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50</w:t>
            </w:r>
          </w:p>
        </w:tc>
      </w:tr>
      <w:tr w:rsidR="00071261" w:rsidRPr="002567E5" w:rsidTr="00CA07A6">
        <w:trPr>
          <w:trHeight w:hRule="exact" w:val="454"/>
        </w:trPr>
        <w:tc>
          <w:tcPr>
            <w:tcW w:w="653" w:type="pct"/>
          </w:tcPr>
          <w:p w:rsidR="00071261" w:rsidRPr="002567E5" w:rsidRDefault="00071261" w:rsidP="00CA07A6">
            <w:pPr>
              <w:bidi/>
              <w:spacing w:line="360" w:lineRule="auto"/>
              <w:jc w:val="center"/>
              <w:rPr>
                <w:rFonts w:ascii="Simplified Arabic" w:eastAsia="Simplified Arabic" w:hAnsi="Simplified Arabic" w:cs="Simplified Arabic"/>
                <w:sz w:val="28"/>
                <w:szCs w:val="28"/>
                <w14:ligatures w14:val="standardContextual"/>
              </w:rPr>
            </w:pPr>
            <w:r>
              <w:rPr>
                <w:rFonts w:ascii="Simplified Arabic" w:eastAsia="Simplified Arabic" w:hAnsi="Simplified Arabic" w:cs="Simplified Arabic" w:hint="cs"/>
                <w:sz w:val="28"/>
                <w:szCs w:val="28"/>
                <w:rtl/>
                <w14:ligatures w14:val="standardContextual"/>
              </w:rPr>
              <w:t>2.3</w:t>
            </w:r>
          </w:p>
        </w:tc>
        <w:tc>
          <w:tcPr>
            <w:tcW w:w="3702" w:type="pct"/>
          </w:tcPr>
          <w:p w:rsidR="00071261" w:rsidRPr="002567E5" w:rsidRDefault="00071261" w:rsidP="00CA07A6">
            <w:pPr>
              <w:bidi/>
              <w:spacing w:line="360" w:lineRule="auto"/>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نسب توزيع مجتمع الدراسة</w:t>
            </w:r>
          </w:p>
        </w:tc>
        <w:tc>
          <w:tcPr>
            <w:tcW w:w="645" w:type="pct"/>
          </w:tcPr>
          <w:p w:rsidR="00071261" w:rsidRPr="002567E5" w:rsidRDefault="00071261" w:rsidP="00CA07A6">
            <w:pPr>
              <w:bidi/>
              <w:spacing w:line="360" w:lineRule="auto"/>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50</w:t>
            </w:r>
          </w:p>
        </w:tc>
      </w:tr>
      <w:tr w:rsidR="00071261" w:rsidRPr="002567E5" w:rsidTr="00CA07A6">
        <w:trPr>
          <w:trHeight w:hRule="exact" w:val="454"/>
        </w:trPr>
        <w:tc>
          <w:tcPr>
            <w:tcW w:w="653" w:type="pct"/>
          </w:tcPr>
          <w:p w:rsidR="00071261" w:rsidRPr="002567E5" w:rsidRDefault="00071261" w:rsidP="00CA07A6">
            <w:pPr>
              <w:bidi/>
              <w:spacing w:line="360" w:lineRule="auto"/>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1.4</w:t>
            </w:r>
          </w:p>
        </w:tc>
        <w:tc>
          <w:tcPr>
            <w:tcW w:w="3702" w:type="pct"/>
          </w:tcPr>
          <w:p w:rsidR="00071261" w:rsidRDefault="00071261" w:rsidP="00CA07A6">
            <w:pPr>
              <w:bidi/>
              <w:spacing w:line="360" w:lineRule="auto"/>
              <w:rPr>
                <w:rFonts w:ascii="Simplified Arabic" w:eastAsia="Simplified Arabic" w:hAnsi="Simplified Arabic" w:cs="Simplified Arabic"/>
                <w:sz w:val="28"/>
                <w:szCs w:val="28"/>
                <w14:ligatures w14:val="standardContextual"/>
              </w:rPr>
            </w:pPr>
            <w:r w:rsidRPr="0086288B">
              <w:rPr>
                <w:rFonts w:ascii="Simplified Arabic" w:eastAsia="Simplified Arabic" w:hAnsi="Simplified Arabic" w:cs="Simplified Arabic"/>
                <w:sz w:val="28"/>
                <w:szCs w:val="28"/>
                <w:rtl/>
                <w14:ligatures w14:val="standardContextual"/>
              </w:rPr>
              <w:t>تقيم نموذج القياس</w:t>
            </w:r>
            <w:r w:rsidRPr="0086288B">
              <w:rPr>
                <w:rFonts w:ascii="Simplified Arabic" w:eastAsia="Simplified Arabic" w:hAnsi="Simplified Arabic" w:cs="Simplified Arabic" w:hint="cs"/>
                <w:sz w:val="28"/>
                <w:szCs w:val="28"/>
                <w:rtl/>
                <w14:ligatures w14:val="standardContextual"/>
              </w:rPr>
              <w:t xml:space="preserve"> </w:t>
            </w:r>
          </w:p>
          <w:p w:rsidR="00071261" w:rsidRDefault="00071261" w:rsidP="00CA07A6">
            <w:pPr>
              <w:bidi/>
              <w:spacing w:line="360" w:lineRule="auto"/>
              <w:rPr>
                <w:rFonts w:ascii="Simplified Arabic" w:eastAsia="Simplified Arabic" w:hAnsi="Simplified Arabic" w:cs="Simplified Arabic"/>
                <w:sz w:val="28"/>
                <w:szCs w:val="28"/>
                <w14:ligatures w14:val="standardContextual"/>
              </w:rPr>
            </w:pPr>
          </w:p>
          <w:p w:rsidR="00071261" w:rsidRDefault="00071261" w:rsidP="00CA07A6">
            <w:pPr>
              <w:bidi/>
              <w:spacing w:line="360" w:lineRule="auto"/>
              <w:rPr>
                <w:rFonts w:ascii="Simplified Arabic" w:eastAsia="Simplified Arabic" w:hAnsi="Simplified Arabic" w:cs="Simplified Arabic"/>
                <w:sz w:val="28"/>
                <w:szCs w:val="28"/>
                <w14:ligatures w14:val="standardContextual"/>
              </w:rPr>
            </w:pPr>
          </w:p>
          <w:p w:rsidR="00071261" w:rsidRDefault="00071261" w:rsidP="00CA07A6">
            <w:pPr>
              <w:bidi/>
              <w:spacing w:line="360" w:lineRule="auto"/>
              <w:rPr>
                <w:rFonts w:ascii="Simplified Arabic" w:eastAsia="Simplified Arabic" w:hAnsi="Simplified Arabic" w:cs="Simplified Arabic"/>
                <w:sz w:val="28"/>
                <w:szCs w:val="28"/>
                <w14:ligatures w14:val="standardContextual"/>
              </w:rPr>
            </w:pPr>
          </w:p>
          <w:p w:rsidR="00071261" w:rsidRDefault="00071261" w:rsidP="00CA07A6">
            <w:pPr>
              <w:bidi/>
              <w:spacing w:line="360" w:lineRule="auto"/>
              <w:rPr>
                <w:rFonts w:ascii="Simplified Arabic" w:eastAsia="Simplified Arabic" w:hAnsi="Simplified Arabic" w:cs="Simplified Arabic"/>
                <w:sz w:val="28"/>
                <w:szCs w:val="28"/>
                <w14:ligatures w14:val="standardContextual"/>
              </w:rPr>
            </w:pPr>
          </w:p>
          <w:p w:rsidR="00071261" w:rsidRPr="002567E5" w:rsidRDefault="00071261" w:rsidP="00CA07A6">
            <w:pPr>
              <w:bidi/>
              <w:spacing w:line="360" w:lineRule="auto"/>
              <w:rPr>
                <w:rFonts w:ascii="Simplified Arabic" w:eastAsia="Simplified Arabic" w:hAnsi="Simplified Arabic" w:cs="Simplified Arabic"/>
                <w:sz w:val="28"/>
                <w:szCs w:val="28"/>
                <w:rtl/>
                <w14:ligatures w14:val="standardContextual"/>
              </w:rPr>
            </w:pPr>
          </w:p>
          <w:p w:rsidR="00071261" w:rsidRPr="002567E5" w:rsidRDefault="00071261" w:rsidP="00CA07A6">
            <w:pPr>
              <w:bidi/>
              <w:spacing w:line="360" w:lineRule="auto"/>
              <w:rPr>
                <w:rFonts w:ascii="Simplified Arabic" w:eastAsia="Simplified Arabic" w:hAnsi="Simplified Arabic" w:cs="Simplified Arabic"/>
                <w:sz w:val="28"/>
                <w:szCs w:val="28"/>
                <w:rtl/>
              </w:rPr>
            </w:pPr>
          </w:p>
          <w:p w:rsidR="00071261" w:rsidRPr="002567E5" w:rsidRDefault="00071261" w:rsidP="00CA07A6">
            <w:pPr>
              <w:tabs>
                <w:tab w:val="left" w:pos="2386"/>
              </w:tabs>
              <w:bidi/>
              <w:spacing w:line="360" w:lineRule="auto"/>
              <w:rPr>
                <w:rFonts w:ascii="Simplified Arabic" w:eastAsia="Simplified Arabic" w:hAnsi="Simplified Arabic" w:cs="Simplified Arabic"/>
                <w:sz w:val="28"/>
                <w:szCs w:val="28"/>
                <w:rtl/>
              </w:rPr>
            </w:pPr>
            <w:r w:rsidRPr="002567E5">
              <w:rPr>
                <w:rFonts w:ascii="Simplified Arabic" w:eastAsia="Simplified Arabic" w:hAnsi="Simplified Arabic" w:cs="Simplified Arabic"/>
                <w:sz w:val="28"/>
                <w:szCs w:val="28"/>
                <w:rtl/>
              </w:rPr>
              <w:tab/>
            </w:r>
          </w:p>
        </w:tc>
        <w:tc>
          <w:tcPr>
            <w:tcW w:w="645" w:type="pct"/>
          </w:tcPr>
          <w:p w:rsidR="00071261" w:rsidRPr="002567E5" w:rsidRDefault="00071261" w:rsidP="00CA07A6">
            <w:pPr>
              <w:bidi/>
              <w:spacing w:line="360" w:lineRule="auto"/>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sz w:val="28"/>
                <w:szCs w:val="28"/>
                <w14:ligatures w14:val="standardContextual"/>
              </w:rPr>
              <w:t>65</w:t>
            </w:r>
          </w:p>
        </w:tc>
      </w:tr>
      <w:tr w:rsidR="00071261" w:rsidRPr="002567E5" w:rsidTr="00CA07A6">
        <w:trPr>
          <w:trHeight w:hRule="exact" w:val="454"/>
        </w:trPr>
        <w:tc>
          <w:tcPr>
            <w:tcW w:w="653" w:type="pct"/>
          </w:tcPr>
          <w:p w:rsidR="00071261" w:rsidRPr="002567E5" w:rsidRDefault="00071261" w:rsidP="00CA07A6">
            <w:pPr>
              <w:bidi/>
              <w:spacing w:line="360" w:lineRule="auto"/>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2.4</w:t>
            </w:r>
          </w:p>
        </w:tc>
        <w:tc>
          <w:tcPr>
            <w:tcW w:w="3702" w:type="pct"/>
          </w:tcPr>
          <w:p w:rsidR="00071261" w:rsidRPr="002567E5" w:rsidRDefault="00071261" w:rsidP="00CA07A6">
            <w:pPr>
              <w:bidi/>
              <w:spacing w:line="360" w:lineRule="auto"/>
              <w:rPr>
                <w:rFonts w:ascii="Simplified Arabic" w:eastAsia="Simplified Arabic" w:hAnsi="Simplified Arabic" w:cs="Simplified Arabic"/>
                <w:sz w:val="28"/>
                <w:szCs w:val="28"/>
                <w:rtl/>
                <w14:ligatures w14:val="standardContextual"/>
              </w:rPr>
            </w:pPr>
            <w:r w:rsidRPr="008F03AC">
              <w:rPr>
                <w:rFonts w:ascii="Simplified Arabic" w:eastAsia="Simplified Arabic" w:hAnsi="Simplified Arabic" w:cs="Simplified Arabic"/>
                <w:sz w:val="28"/>
                <w:szCs w:val="28"/>
                <w:rtl/>
                <w14:ligatures w14:val="standardContextual"/>
              </w:rPr>
              <w:t>اختبار النموذج الهيكلي</w:t>
            </w:r>
          </w:p>
        </w:tc>
        <w:tc>
          <w:tcPr>
            <w:tcW w:w="645" w:type="pct"/>
          </w:tcPr>
          <w:p w:rsidR="00071261" w:rsidRDefault="00071261" w:rsidP="00CA07A6">
            <w:pPr>
              <w:bidi/>
              <w:spacing w:line="360" w:lineRule="auto"/>
              <w:jc w:val="center"/>
              <w:rPr>
                <w:rFonts w:ascii="Simplified Arabic" w:eastAsia="Simplified Arabic" w:hAnsi="Simplified Arabic" w:cs="Simplified Arabic"/>
                <w:sz w:val="28"/>
                <w:szCs w:val="28"/>
                <w14:ligatures w14:val="standardContextual"/>
              </w:rPr>
            </w:pPr>
            <w:r>
              <w:rPr>
                <w:rFonts w:ascii="Simplified Arabic" w:eastAsia="Simplified Arabic" w:hAnsi="Simplified Arabic" w:cs="Simplified Arabic" w:hint="cs"/>
                <w:sz w:val="28"/>
                <w:szCs w:val="28"/>
                <w:rtl/>
                <w14:ligatures w14:val="standardContextual"/>
              </w:rPr>
              <w:t>74</w:t>
            </w:r>
          </w:p>
          <w:p w:rsidR="00071261" w:rsidRPr="002567E5" w:rsidRDefault="00071261" w:rsidP="00CA07A6">
            <w:pPr>
              <w:bidi/>
              <w:spacing w:line="360" w:lineRule="auto"/>
              <w:jc w:val="center"/>
              <w:rPr>
                <w:rFonts w:ascii="Simplified Arabic" w:eastAsia="Simplified Arabic" w:hAnsi="Simplified Arabic" w:cs="Simplified Arabic"/>
                <w:sz w:val="28"/>
                <w:szCs w:val="28"/>
                <w:rtl/>
                <w14:ligatures w14:val="standardContextual"/>
              </w:rPr>
            </w:pPr>
          </w:p>
        </w:tc>
      </w:tr>
      <w:tr w:rsidR="00071261" w:rsidRPr="002567E5" w:rsidTr="00CA07A6">
        <w:trPr>
          <w:trHeight w:hRule="exact" w:val="454"/>
        </w:trPr>
        <w:tc>
          <w:tcPr>
            <w:tcW w:w="653" w:type="pct"/>
          </w:tcPr>
          <w:p w:rsidR="00071261" w:rsidRPr="002567E5" w:rsidRDefault="00071261" w:rsidP="00CA07A6">
            <w:pPr>
              <w:bidi/>
              <w:spacing w:line="360" w:lineRule="auto"/>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3.4</w:t>
            </w:r>
          </w:p>
        </w:tc>
        <w:tc>
          <w:tcPr>
            <w:tcW w:w="3702" w:type="pct"/>
          </w:tcPr>
          <w:p w:rsidR="00071261" w:rsidRPr="002567E5" w:rsidRDefault="00071261" w:rsidP="00CA07A6">
            <w:pPr>
              <w:bidi/>
              <w:spacing w:line="360" w:lineRule="auto"/>
              <w:rPr>
                <w:rFonts w:ascii="Simplified Arabic" w:eastAsia="Simplified Arabic" w:hAnsi="Simplified Arabic" w:cs="Simplified Arabic"/>
                <w:sz w:val="28"/>
                <w:szCs w:val="28"/>
                <w:rtl/>
                <w14:ligatures w14:val="standardContextual"/>
              </w:rPr>
            </w:pPr>
            <w:r w:rsidRPr="00591A23">
              <w:rPr>
                <w:rFonts w:ascii="Simplified Arabic" w:eastAsia="Simplified Arabic" w:hAnsi="Simplified Arabic" w:cs="Simplified Arabic"/>
                <w:sz w:val="28"/>
                <w:szCs w:val="28"/>
                <w:rtl/>
                <w14:ligatures w14:val="standardContextual"/>
              </w:rPr>
              <w:t>التمثيل البياني لتوزيع أفراد العينة حسب الجنس</w:t>
            </w:r>
          </w:p>
        </w:tc>
        <w:tc>
          <w:tcPr>
            <w:tcW w:w="645" w:type="pct"/>
          </w:tcPr>
          <w:p w:rsidR="00071261" w:rsidRPr="002567E5" w:rsidRDefault="00071261" w:rsidP="00CA07A6">
            <w:pPr>
              <w:bidi/>
              <w:spacing w:line="360" w:lineRule="auto"/>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84</w:t>
            </w:r>
          </w:p>
        </w:tc>
      </w:tr>
      <w:tr w:rsidR="00071261" w:rsidRPr="002567E5" w:rsidTr="00CA07A6">
        <w:trPr>
          <w:trHeight w:hRule="exact" w:val="454"/>
        </w:trPr>
        <w:tc>
          <w:tcPr>
            <w:tcW w:w="653" w:type="pct"/>
          </w:tcPr>
          <w:p w:rsidR="00071261" w:rsidRDefault="00071261" w:rsidP="00CA07A6">
            <w:pPr>
              <w:bidi/>
              <w:spacing w:line="360" w:lineRule="auto"/>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4.4</w:t>
            </w:r>
          </w:p>
        </w:tc>
        <w:tc>
          <w:tcPr>
            <w:tcW w:w="3702" w:type="pct"/>
          </w:tcPr>
          <w:p w:rsidR="00071261" w:rsidRPr="002567E5" w:rsidRDefault="00071261" w:rsidP="00CA07A6">
            <w:pPr>
              <w:bidi/>
              <w:spacing w:line="360" w:lineRule="auto"/>
              <w:rPr>
                <w:rFonts w:ascii="Simplified Arabic" w:eastAsia="Simplified Arabic" w:hAnsi="Simplified Arabic" w:cs="Simplified Arabic"/>
                <w:sz w:val="28"/>
                <w:szCs w:val="28"/>
                <w:rtl/>
                <w14:ligatures w14:val="standardContextual"/>
              </w:rPr>
            </w:pPr>
            <w:r w:rsidRPr="00591A23">
              <w:rPr>
                <w:rFonts w:ascii="Simplified Arabic" w:eastAsia="Simplified Arabic" w:hAnsi="Simplified Arabic" w:cs="Simplified Arabic"/>
                <w:sz w:val="28"/>
                <w:szCs w:val="28"/>
                <w:rtl/>
                <w14:ligatures w14:val="standardContextual"/>
              </w:rPr>
              <w:t>التمثيل البياني لتوزيع أفراد العينة حسب الفئة العمرية</w:t>
            </w:r>
          </w:p>
        </w:tc>
        <w:tc>
          <w:tcPr>
            <w:tcW w:w="645" w:type="pct"/>
          </w:tcPr>
          <w:p w:rsidR="00071261" w:rsidRPr="002567E5" w:rsidRDefault="00071261" w:rsidP="00CA07A6">
            <w:pPr>
              <w:bidi/>
              <w:spacing w:line="360" w:lineRule="auto"/>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86</w:t>
            </w:r>
          </w:p>
        </w:tc>
      </w:tr>
      <w:tr w:rsidR="00071261" w:rsidTr="00CA07A6">
        <w:trPr>
          <w:trHeight w:hRule="exact" w:val="514"/>
        </w:trPr>
        <w:tc>
          <w:tcPr>
            <w:tcW w:w="653" w:type="pct"/>
          </w:tcPr>
          <w:p w:rsidR="00071261" w:rsidRDefault="00071261" w:rsidP="00CA07A6">
            <w:pPr>
              <w:bidi/>
              <w:spacing w:line="360" w:lineRule="auto"/>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5.4</w:t>
            </w:r>
          </w:p>
        </w:tc>
        <w:tc>
          <w:tcPr>
            <w:tcW w:w="3702" w:type="pct"/>
          </w:tcPr>
          <w:p w:rsidR="00071261" w:rsidRDefault="00071261" w:rsidP="00CA07A6">
            <w:pPr>
              <w:bidi/>
              <w:spacing w:line="360" w:lineRule="auto"/>
              <w:rPr>
                <w:rFonts w:ascii="Simplified Arabic" w:eastAsia="Simplified Arabic" w:hAnsi="Simplified Arabic" w:cs="Simplified Arabic"/>
                <w:sz w:val="28"/>
                <w:szCs w:val="28"/>
                <w:rtl/>
                <w14:ligatures w14:val="standardContextual"/>
              </w:rPr>
            </w:pPr>
            <w:r w:rsidRPr="00591A23">
              <w:rPr>
                <w:rFonts w:ascii="Simplified Arabic" w:eastAsia="Simplified Arabic" w:hAnsi="Simplified Arabic" w:cs="Simplified Arabic"/>
                <w:sz w:val="28"/>
                <w:szCs w:val="28"/>
                <w:rtl/>
                <w14:ligatures w14:val="standardContextual"/>
              </w:rPr>
              <w:t>التمثيل البياني لتوزيع أفراد العينة حسب المؤهل العلمي</w:t>
            </w:r>
          </w:p>
        </w:tc>
        <w:tc>
          <w:tcPr>
            <w:tcW w:w="645" w:type="pct"/>
          </w:tcPr>
          <w:p w:rsidR="00071261" w:rsidRDefault="00071261" w:rsidP="00CA07A6">
            <w:pPr>
              <w:bidi/>
              <w:spacing w:line="360" w:lineRule="auto"/>
              <w:jc w:val="center"/>
              <w:rPr>
                <w:rFonts w:ascii="Simplified Arabic" w:eastAsia="Simplified Arabic" w:hAnsi="Simplified Arabic" w:cs="Simplified Arabic"/>
                <w:sz w:val="28"/>
                <w:szCs w:val="28"/>
                <w:rtl/>
                <w14:ligatures w14:val="standardContextual"/>
              </w:rPr>
            </w:pPr>
            <w:r>
              <w:rPr>
                <w:rFonts w:ascii="Simplified Arabic" w:eastAsia="Simplified Arabic" w:hAnsi="Simplified Arabic" w:cs="Simplified Arabic" w:hint="cs"/>
                <w:sz w:val="28"/>
                <w:szCs w:val="28"/>
                <w:rtl/>
                <w14:ligatures w14:val="standardContextual"/>
              </w:rPr>
              <w:t>87</w:t>
            </w:r>
          </w:p>
        </w:tc>
      </w:tr>
    </w:tbl>
    <w:p w:rsidR="00071261" w:rsidRPr="00071261" w:rsidRDefault="00071261" w:rsidP="00071261">
      <w:pPr>
        <w:jc w:val="center"/>
        <w:rPr>
          <w:rFonts w:ascii="Simplified Arabic" w:hAnsi="Simplified Arabic" w:cs="Simplified Arabic"/>
          <w:b/>
          <w:bCs/>
          <w:sz w:val="28"/>
          <w:szCs w:val="28"/>
          <w:rtl/>
          <w:lang w:val="en-GB"/>
        </w:rPr>
        <w:sectPr w:rsidR="00071261" w:rsidRPr="00071261" w:rsidSect="00042DBF">
          <w:footerReference w:type="default" r:id="rId11"/>
          <w:pgSz w:w="12240" w:h="15840"/>
          <w:pgMar w:top="1365" w:right="1365" w:bottom="1365" w:left="1365" w:header="720" w:footer="720" w:gutter="0"/>
          <w:pgNumType w:fmt="arabicAbjad"/>
          <w:cols w:space="720"/>
        </w:sectPr>
      </w:pPr>
    </w:p>
    <w:p w:rsidR="003C1CB5" w:rsidRPr="000126A7" w:rsidRDefault="003C1CB5" w:rsidP="000B568A">
      <w:pPr>
        <w:jc w:val="both"/>
        <w:rPr>
          <w:rFonts w:ascii="Simplified Arabic" w:hAnsi="Simplified Arabic" w:cs="Simplified Arabic"/>
          <w:sz w:val="28"/>
          <w:szCs w:val="28"/>
          <w:rtl/>
          <w:lang w:val="en-GB"/>
        </w:rPr>
      </w:pPr>
    </w:p>
    <w:p w:rsidR="00272EAA" w:rsidRPr="000126A7" w:rsidRDefault="007C3097" w:rsidP="000B568A">
      <w:pPr>
        <w:spacing w:before="315" w:after="105" w:line="360" w:lineRule="auto"/>
        <w:ind w:left="-30"/>
        <w:jc w:val="center"/>
        <w:rPr>
          <w:rFonts w:ascii="Simplified Arabic" w:hAnsi="Simplified Arabic" w:cs="Simplified Arabic"/>
          <w:b/>
          <w:bCs/>
          <w:sz w:val="28"/>
          <w:szCs w:val="28"/>
          <w:rtl/>
          <w:lang w:val="en-GB"/>
        </w:rPr>
      </w:pPr>
      <w:r w:rsidRPr="000126A7">
        <w:rPr>
          <w:rFonts w:ascii="Simplified Arabic" w:hAnsi="Simplified Arabic" w:cs="Simplified Arabic"/>
          <w:b/>
          <w:bCs/>
          <w:sz w:val="28"/>
          <w:szCs w:val="28"/>
          <w:rtl/>
          <w:lang w:val="en-GB"/>
        </w:rPr>
        <w:t xml:space="preserve">الفصل الأول </w:t>
      </w:r>
      <w:r w:rsidRPr="000126A7">
        <w:rPr>
          <w:rFonts w:ascii="Simplified Arabic" w:hAnsi="Simplified Arabic" w:cs="Simplified Arabic"/>
          <w:b/>
          <w:bCs/>
          <w:sz w:val="28"/>
          <w:szCs w:val="28"/>
          <w:rtl/>
          <w:lang w:val="en-GB"/>
        </w:rPr>
        <w:br/>
        <w:t>الإطار العام للدراسة</w:t>
      </w:r>
    </w:p>
    <w:p w:rsidR="00720DDE" w:rsidRPr="00F02370" w:rsidRDefault="00CA07A6" w:rsidP="003374A3">
      <w:pPr>
        <w:spacing w:before="210" w:after="0" w:line="360" w:lineRule="auto"/>
        <w:jc w:val="both"/>
        <w:rPr>
          <w:rFonts w:ascii="Simplified Arabic" w:hAnsi="Simplified Arabic" w:cs="Simplified Arabic"/>
          <w:b/>
          <w:bCs/>
          <w:sz w:val="28"/>
          <w:szCs w:val="28"/>
          <w:rtl/>
        </w:rPr>
      </w:pPr>
      <w:r>
        <w:rPr>
          <w:rFonts w:ascii="Simplified Arabic" w:hAnsi="Simplified Arabic" w:cs="Simplified Arabic"/>
          <w:noProof/>
          <w:sz w:val="28"/>
          <w:szCs w:val="28"/>
          <w:rtl/>
        </w:rPr>
      </w:r>
      <w:r>
        <w:rPr>
          <w:rFonts w:ascii="Simplified Arabic" w:hAnsi="Simplified Arabic" w:cs="Simplified Arabic"/>
          <w:noProof/>
          <w:sz w:val="28"/>
          <w:szCs w:val="28"/>
        </w:rPr>
        <w:pict>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r w:rsidR="00C83146">
        <w:rPr>
          <w:rFonts w:ascii="Simplified Arabic" w:hAnsi="Simplified Arabic" w:cs="Simplified Arabic" w:hint="cs"/>
          <w:noProof/>
          <w:sz w:val="28"/>
          <w:szCs w:val="28"/>
          <w:rtl/>
        </w:rPr>
        <w:t xml:space="preserve"> </w:t>
      </w:r>
      <w:r w:rsidR="00C83146" w:rsidRPr="00C83146">
        <w:rPr>
          <w:rFonts w:ascii="Simplified Arabic" w:hAnsi="Simplified Arabic" w:cs="Simplified Arabic"/>
          <w:b/>
          <w:bCs/>
          <w:noProof/>
          <w:sz w:val="28"/>
          <w:szCs w:val="28"/>
          <w:lang w:val="en-US"/>
        </w:rPr>
        <w:t>1-</w:t>
      </w:r>
      <w:r w:rsidR="003374A3">
        <w:rPr>
          <w:rFonts w:ascii="Simplified Arabic" w:hAnsi="Simplified Arabic" w:cs="Simplified Arabic"/>
          <w:b/>
          <w:bCs/>
          <w:noProof/>
          <w:sz w:val="28"/>
          <w:szCs w:val="28"/>
          <w:lang w:val="en-US"/>
        </w:rPr>
        <w:t>1</w:t>
      </w:r>
      <w:r w:rsidR="00F02370">
        <w:rPr>
          <w:rFonts w:ascii="Simplified Arabic" w:hAnsi="Simplified Arabic" w:cs="Simplified Arabic" w:hint="cs"/>
          <w:b/>
          <w:bCs/>
          <w:sz w:val="28"/>
          <w:szCs w:val="28"/>
          <w:rtl/>
        </w:rPr>
        <w:t>: المقدمة</w:t>
      </w:r>
    </w:p>
    <w:p w:rsidR="00977A3A" w:rsidRPr="000126A7" w:rsidRDefault="00272EAA" w:rsidP="000B568A">
      <w:pPr>
        <w:spacing w:after="210" w:line="360" w:lineRule="auto"/>
        <w:jc w:val="both"/>
        <w:rPr>
          <w:rFonts w:ascii="Simplified Arabic" w:eastAsia="Georgia" w:hAnsi="Simplified Arabic" w:cs="Simplified Arabic"/>
          <w:color w:val="000000"/>
          <w:sz w:val="28"/>
          <w:szCs w:val="28"/>
          <w:rtl/>
          <w:lang w:val="en-GB" w:bidi="ar-OM"/>
        </w:rPr>
      </w:pPr>
      <w:r w:rsidRPr="000126A7">
        <w:rPr>
          <w:rFonts w:ascii="Simplified Arabic" w:eastAsia="Georgia" w:hAnsi="Simplified Arabic" w:cs="Simplified Arabic"/>
          <w:color w:val="000000"/>
          <w:sz w:val="28"/>
          <w:szCs w:val="28"/>
          <w:rtl/>
          <w:lang w:val="en-GB" w:bidi="ar-OM"/>
        </w:rPr>
        <w:t>جذب التطور الكبير في تكنولجيا الذكاء الإصطناعي الإهتمام العالمي لما له من تأثير كبير على كل جزء من أجزاء العالم ، حيث أن تأثيره بات واضحاً كبديل كبديل للعامل البشري وتأثيره التدريجي على حياة الناس اليومية ،فمن المتوقع ان يتم الإستغناء عن</w:t>
      </w:r>
      <w:r w:rsidR="009C5F85" w:rsidRPr="000126A7">
        <w:rPr>
          <w:rFonts w:ascii="Simplified Arabic" w:eastAsia="Georgia" w:hAnsi="Simplified Arabic" w:cs="Simplified Arabic"/>
          <w:color w:val="000000"/>
          <w:sz w:val="28"/>
          <w:szCs w:val="28"/>
          <w:rtl/>
          <w:lang w:val="en-GB" w:bidi="ar-OM"/>
        </w:rPr>
        <w:t xml:space="preserve"> العنصر البشري و التعامل مع كثير من الوظائف من الوظائف </w:t>
      </w:r>
      <w:r w:rsidR="00900FC3" w:rsidRPr="000126A7">
        <w:rPr>
          <w:rFonts w:ascii="Simplified Arabic" w:eastAsia="Georgia" w:hAnsi="Simplified Arabic" w:cs="Simplified Arabic"/>
          <w:color w:val="000000"/>
          <w:sz w:val="28"/>
          <w:szCs w:val="28"/>
          <w:rtl/>
          <w:lang w:val="en-GB" w:bidi="ar-OM"/>
        </w:rPr>
        <w:t>عن طريق ال</w:t>
      </w:r>
      <w:r w:rsidR="00900FC3" w:rsidRPr="000126A7">
        <w:rPr>
          <w:rFonts w:ascii="Simplified Arabic" w:eastAsia="Georgia" w:hAnsi="Simplified Arabic" w:cs="Simplified Arabic"/>
          <w:color w:val="000000"/>
          <w:sz w:val="28"/>
          <w:szCs w:val="28"/>
          <w:lang w:val="en-GB" w:bidi="ar-OM"/>
        </w:rPr>
        <w:t xml:space="preserve">bots </w:t>
      </w:r>
      <w:r w:rsidR="00900FC3" w:rsidRPr="000126A7">
        <w:rPr>
          <w:rFonts w:ascii="Simplified Arabic" w:eastAsia="Georgia" w:hAnsi="Simplified Arabic" w:cs="Simplified Arabic"/>
          <w:color w:val="000000"/>
          <w:sz w:val="28"/>
          <w:szCs w:val="28"/>
          <w:rtl/>
          <w:lang w:val="en-GB" w:bidi="ar-OM"/>
        </w:rPr>
        <w:t xml:space="preserve"> في السنوات القادمة ، لذلك فإن الشركات تعمل سريعاً على مواكبة كل هذه التغيرات المستمرة لتسطتيع مجاراة المنافسة الشرسة </w:t>
      </w:r>
      <w:r w:rsidR="00977A3A" w:rsidRPr="000126A7">
        <w:rPr>
          <w:rFonts w:ascii="Simplified Arabic" w:eastAsia="Georgia" w:hAnsi="Simplified Arabic" w:cs="Simplified Arabic"/>
          <w:color w:val="000000"/>
          <w:sz w:val="28"/>
          <w:szCs w:val="28"/>
          <w:rtl/>
          <w:lang w:val="en-GB" w:bidi="ar-OM"/>
        </w:rPr>
        <w:t>في بيئات ال</w:t>
      </w:r>
      <w:r w:rsidR="006E3F40" w:rsidRPr="000126A7">
        <w:rPr>
          <w:rFonts w:ascii="Simplified Arabic" w:eastAsia="Georgia" w:hAnsi="Simplified Arabic" w:cs="Simplified Arabic"/>
          <w:color w:val="000000"/>
          <w:sz w:val="28"/>
          <w:szCs w:val="28"/>
          <w:rtl/>
          <w:lang w:val="en-GB" w:bidi="ar-OM"/>
        </w:rPr>
        <w:t>عمل المعاصرة (عبد الهادي،2023).</w:t>
      </w:r>
    </w:p>
    <w:p w:rsidR="00720DDE" w:rsidRPr="000126A7" w:rsidRDefault="00272EAA" w:rsidP="000B568A">
      <w:pPr>
        <w:spacing w:after="210" w:line="360" w:lineRule="auto"/>
        <w:jc w:val="both"/>
        <w:rPr>
          <w:rFonts w:ascii="Simplified Arabic" w:hAnsi="Simplified Arabic" w:cs="Simplified Arabic"/>
          <w:sz w:val="28"/>
          <w:szCs w:val="28"/>
          <w:rtl/>
        </w:rPr>
      </w:pPr>
      <w:r w:rsidRPr="000126A7">
        <w:rPr>
          <w:rFonts w:ascii="Simplified Arabic" w:eastAsia="Georgia" w:hAnsi="Simplified Arabic" w:cs="Simplified Arabic"/>
          <w:color w:val="000000"/>
          <w:sz w:val="28"/>
          <w:szCs w:val="28"/>
          <w:rtl/>
        </w:rPr>
        <w:t>وفي ذات السياق، تُعدّ المؤسسات الحكومية من أكثر القطاعات تأثّراً بثورة الذكاء الاصطناعي، نظراً لما تضطلع به من مهام خدمية تمسّ حياة المواطنين مباشرةً</w:t>
      </w:r>
      <w:r w:rsidR="00977A3A" w:rsidRPr="000126A7">
        <w:rPr>
          <w:rFonts w:ascii="Simplified Arabic" w:eastAsia="Georgia" w:hAnsi="Simplified Arabic" w:cs="Simplified Arabic"/>
          <w:color w:val="000000"/>
          <w:sz w:val="28"/>
          <w:szCs w:val="28"/>
          <w:rtl/>
        </w:rPr>
        <w:t xml:space="preserve"> </w:t>
      </w:r>
      <w:r w:rsidRPr="000126A7">
        <w:rPr>
          <w:rFonts w:ascii="Simplified Arabic" w:eastAsia="Georgia" w:hAnsi="Simplified Arabic" w:cs="Simplified Arabic"/>
          <w:color w:val="000000"/>
          <w:sz w:val="28"/>
          <w:szCs w:val="28"/>
          <w:rtl/>
        </w:rPr>
        <w:t xml:space="preserve">وقد كشفت الدراسات الحديثة أن كفاءات الذكاء الاصطناعي وكفاءة الموظفين والدعم المؤسسي تُسهم إسهاماً بالغاً في تحسين أداء موظفي القطاع الحكوميومن هنا، تنبثق الحاجة إلى دراسة الآليات التي يُحسّن من خلالها الذكاء الاصطناعي خدمة العملاء </w:t>
      </w:r>
      <w:r w:rsidR="006E3F40" w:rsidRPr="000126A7">
        <w:rPr>
          <w:rFonts w:ascii="Simplified Arabic" w:eastAsia="Georgia" w:hAnsi="Simplified Arabic" w:cs="Simplified Arabic"/>
          <w:color w:val="000000"/>
          <w:sz w:val="28"/>
          <w:szCs w:val="28"/>
          <w:rtl/>
        </w:rPr>
        <w:t>( سي يحي،2024).</w:t>
      </w:r>
    </w:p>
    <w:p w:rsidR="00720DDE" w:rsidRPr="000126A7" w:rsidRDefault="00272EAA" w:rsidP="000B568A">
      <w:pPr>
        <w:spacing w:after="210" w:line="360" w:lineRule="auto"/>
        <w:jc w:val="both"/>
        <w:rPr>
          <w:rFonts w:ascii="Simplified Arabic" w:hAnsi="Simplified Arabic" w:cs="Simplified Arabic"/>
          <w:sz w:val="28"/>
          <w:szCs w:val="28"/>
          <w:rtl/>
        </w:rPr>
      </w:pPr>
      <w:r w:rsidRPr="000126A7">
        <w:rPr>
          <w:rFonts w:ascii="Simplified Arabic" w:eastAsia="Georgia" w:hAnsi="Simplified Arabic" w:cs="Simplified Arabic"/>
          <w:color w:val="000000"/>
          <w:sz w:val="28"/>
          <w:szCs w:val="28"/>
          <w:rtl/>
        </w:rPr>
        <w:t xml:space="preserve">ولعل من المناسب أن نُشير إلى أن سلطنة عُمان تنتهج سياسةً طموحةً في مجال التحول الرقمي، إذ أطلقت البرنامج الوطني للذكاء الاصطناعي والتقنيات الرقمية 2024–2026 الذي يرتكز على ثلاثة محاور رئيسة: تعزيز تبني الذكاء الاصطناعي في القطاعات الاقتصادية، وتوطين التقنيات الرقمية، وحوكمة تطبيقات الذكاء </w:t>
      </w:r>
      <w:r w:rsidRPr="000126A7">
        <w:rPr>
          <w:rFonts w:ascii="Simplified Arabic" w:eastAsia="Georgia" w:hAnsi="Simplified Arabic" w:cs="Simplified Arabic"/>
          <w:color w:val="000000"/>
          <w:sz w:val="28"/>
          <w:szCs w:val="28"/>
          <w:rtl/>
        </w:rPr>
        <w:lastRenderedPageBreak/>
        <w:t>الاصطناعي برؤية إنسانية (وزارة النقل والاتصالات وتقنية المعلومات، 2024). وبناءً على نتائج هذا البرنامج، تسعى السلطنة إلى أن تكون ضمن أفضل 50 دولة في مؤشر جاهزية الحكومات للذكاء الاصطناعي الصادر عن مؤسسة Oxford Insights.</w:t>
      </w:r>
    </w:p>
    <w:p w:rsidR="00720DDE" w:rsidRPr="000126A7" w:rsidRDefault="00272EAA" w:rsidP="000B568A">
      <w:pPr>
        <w:spacing w:after="210" w:line="360" w:lineRule="auto"/>
        <w:jc w:val="both"/>
        <w:rPr>
          <w:rFonts w:ascii="Simplified Arabic" w:hAnsi="Simplified Arabic" w:cs="Simplified Arabic"/>
          <w:sz w:val="28"/>
          <w:szCs w:val="28"/>
          <w:rtl/>
        </w:rPr>
      </w:pPr>
      <w:r w:rsidRPr="000126A7">
        <w:rPr>
          <w:rFonts w:ascii="Simplified Arabic" w:eastAsia="Georgia" w:hAnsi="Simplified Arabic" w:cs="Simplified Arabic"/>
          <w:color w:val="000000"/>
          <w:sz w:val="28"/>
          <w:szCs w:val="28"/>
          <w:rtl/>
        </w:rPr>
        <w:t xml:space="preserve">وهنا لا بد من بيان الإنجازات الملموسة لبرنامج التحول الرقمي الحكومي في عُمان؛ فقد بلغ معدل الأداء العام لبرنامج "تحويل" 73% بنهاية نوفمبر 2024، مقارنةً بـ53% في عام 2023، فيما ارتفعت نسبة الخدمات الحكومية الرقمية إلى 74%، وقفزت المعاملات الرقمية من 9 ملايين إلى 27 مليون معاملة بين عامَي 2023 و2024 (وزارة النقل والاتصالات وتقنية المعلومات، 2025). وفي ظل تلك المؤشرات، أصبح دمج الذكاء الاصطناعي مع آليات </w:t>
      </w:r>
      <w:r w:rsidR="00DE1297" w:rsidRPr="000126A7">
        <w:rPr>
          <w:rFonts w:ascii="Simplified Arabic" w:eastAsia="Georgia" w:hAnsi="Simplified Arabic" w:cs="Simplified Arabic"/>
          <w:color w:val="000000"/>
          <w:sz w:val="28"/>
          <w:szCs w:val="28"/>
          <w:rtl/>
        </w:rPr>
        <w:t xml:space="preserve">تنوع </w:t>
      </w:r>
      <w:r w:rsidRPr="000126A7">
        <w:rPr>
          <w:rFonts w:ascii="Simplified Arabic" w:eastAsia="Georgia" w:hAnsi="Simplified Arabic" w:cs="Simplified Arabic"/>
          <w:color w:val="000000"/>
          <w:sz w:val="28"/>
          <w:szCs w:val="28"/>
          <w:rtl/>
        </w:rPr>
        <w:t xml:space="preserve"> المهام وتوزيعها ركيزةً أساسيةً لتعزيز كفاءة الخدمات الحكومية.</w:t>
      </w:r>
    </w:p>
    <w:p w:rsidR="00720DDE" w:rsidRPr="000126A7" w:rsidRDefault="00272EAA" w:rsidP="000B568A">
      <w:pPr>
        <w:spacing w:after="210" w:line="360" w:lineRule="auto"/>
        <w:jc w:val="both"/>
        <w:rPr>
          <w:rFonts w:ascii="Simplified Arabic" w:hAnsi="Simplified Arabic" w:cs="Simplified Arabic"/>
          <w:sz w:val="28"/>
          <w:szCs w:val="28"/>
          <w:rtl/>
        </w:rPr>
      </w:pPr>
      <w:r w:rsidRPr="000126A7">
        <w:rPr>
          <w:rFonts w:ascii="Simplified Arabic" w:eastAsia="Georgia" w:hAnsi="Simplified Arabic" w:cs="Simplified Arabic"/>
          <w:color w:val="000000"/>
          <w:sz w:val="28"/>
          <w:szCs w:val="28"/>
          <w:rtl/>
        </w:rPr>
        <w:t xml:space="preserve">وفي المقابل، يُعدّ مفهوم </w:t>
      </w:r>
      <w:r w:rsidR="00DE1297" w:rsidRPr="000126A7">
        <w:rPr>
          <w:rFonts w:ascii="Simplified Arabic" w:eastAsia="Georgia" w:hAnsi="Simplified Arabic" w:cs="Simplified Arabic"/>
          <w:color w:val="000000"/>
          <w:sz w:val="28"/>
          <w:szCs w:val="28"/>
          <w:rtl/>
        </w:rPr>
        <w:t xml:space="preserve">تنوع </w:t>
      </w:r>
      <w:r w:rsidRPr="000126A7">
        <w:rPr>
          <w:rFonts w:ascii="Simplified Arabic" w:eastAsia="Georgia" w:hAnsi="Simplified Arabic" w:cs="Simplified Arabic"/>
          <w:color w:val="000000"/>
          <w:sz w:val="28"/>
          <w:szCs w:val="28"/>
          <w:rtl/>
        </w:rPr>
        <w:t xml:space="preserve"> المهام أو التفويض الوظيفي من المفاهيم الإدارية الجوهرية التي تهدف إلى توزيع الصلاحيات والاختصاصات بين مستويات الإدارة المختلفة بهدف تسريع اتخاذ القرارات وتحسين جودة الخدمة  وقد أثبتت</w:t>
      </w:r>
      <w:r w:rsidR="006E3F40" w:rsidRPr="000126A7">
        <w:rPr>
          <w:rFonts w:ascii="Simplified Arabic" w:eastAsia="Georgia" w:hAnsi="Simplified Arabic" w:cs="Simplified Arabic"/>
          <w:color w:val="000000"/>
          <w:sz w:val="28"/>
          <w:szCs w:val="28"/>
          <w:rtl/>
        </w:rPr>
        <w:t xml:space="preserve"> نتائج</w:t>
      </w:r>
      <w:r w:rsidRPr="000126A7">
        <w:rPr>
          <w:rFonts w:ascii="Simplified Arabic" w:eastAsia="Georgia" w:hAnsi="Simplified Arabic" w:cs="Simplified Arabic"/>
          <w:color w:val="000000"/>
          <w:sz w:val="28"/>
          <w:szCs w:val="28"/>
          <w:rtl/>
        </w:rPr>
        <w:t xml:space="preserve"> الدراسات التجريبية الحديثة أن تفويض المهام المدعوم بالذكاء الاصطناعي يُحسّن أداء الفريق ورضا العاملين، بل إن الأداء التراكمي للفريق البشري-الذكائي يتجاوز الأداء المنفرد لكلٍّ منهما (Hemmer et al., 2023). ونتيجةً لتلك العوامل، تبرز حاجة ماسّة لدراسة هذا التفاعل في سياق المؤسسات الحكومية العُمانية.</w:t>
      </w:r>
    </w:p>
    <w:p w:rsidR="00720DDE" w:rsidRPr="000126A7" w:rsidRDefault="00272EAA" w:rsidP="000B568A">
      <w:pPr>
        <w:spacing w:after="210" w:line="360" w:lineRule="auto"/>
        <w:jc w:val="both"/>
        <w:rPr>
          <w:rFonts w:ascii="Simplified Arabic" w:hAnsi="Simplified Arabic" w:cs="Simplified Arabic"/>
          <w:sz w:val="28"/>
          <w:szCs w:val="28"/>
          <w:rtl/>
        </w:rPr>
      </w:pPr>
      <w:r w:rsidRPr="000126A7">
        <w:rPr>
          <w:rFonts w:ascii="Simplified Arabic" w:eastAsia="Georgia" w:hAnsi="Simplified Arabic" w:cs="Simplified Arabic"/>
          <w:color w:val="000000"/>
          <w:sz w:val="28"/>
          <w:szCs w:val="28"/>
          <w:rtl/>
        </w:rPr>
        <w:t xml:space="preserve">ولذلك كان، ومن هذا المبدأ فإن وزارة </w:t>
      </w:r>
      <w:r w:rsidR="00116E3F" w:rsidRPr="000126A7">
        <w:rPr>
          <w:rFonts w:ascii="Simplified Arabic" w:eastAsia="Georgia" w:hAnsi="Simplified Arabic" w:cs="Simplified Arabic"/>
          <w:color w:val="000000"/>
          <w:sz w:val="28"/>
          <w:szCs w:val="28"/>
          <w:rtl/>
        </w:rPr>
        <w:t>العمل</w:t>
      </w:r>
      <w:r w:rsidRPr="000126A7">
        <w:rPr>
          <w:rFonts w:ascii="Simplified Arabic" w:eastAsia="Georgia" w:hAnsi="Simplified Arabic" w:cs="Simplified Arabic"/>
          <w:color w:val="000000"/>
          <w:sz w:val="28"/>
          <w:szCs w:val="28"/>
          <w:rtl/>
        </w:rPr>
        <w:t xml:space="preserve"> في سلطنة عُمان تُمثّل نموذجاً مثالياً لهذه الدراسة، إذ تستقبل ما يزيد على 250,000 مراجع سنوياً عبر 22 قاعة للخدمة موزّعة على ربوع السلطنة، فضلاً عن أنها أطلقت منصتَي "تطوير" و"أملاك" الرقميتين خلال عام 2024 ضمن مسيرة التحول الرقمي (جريدة الرؤية، 2023). </w:t>
      </w:r>
      <w:r w:rsidRPr="000126A7">
        <w:rPr>
          <w:rFonts w:ascii="Simplified Arabic" w:eastAsia="Georgia" w:hAnsi="Simplified Arabic" w:cs="Simplified Arabic"/>
          <w:color w:val="000000"/>
          <w:sz w:val="28"/>
          <w:szCs w:val="28"/>
          <w:rtl/>
        </w:rPr>
        <w:lastRenderedPageBreak/>
        <w:t>وبناءً على تلك المعطيات، تنطلق هذه الدراسة لاستكشاف أثر الذكاء الاصطناعي و</w:t>
      </w:r>
      <w:r w:rsidR="00DE1297" w:rsidRPr="000126A7">
        <w:rPr>
          <w:rFonts w:ascii="Simplified Arabic" w:eastAsia="Georgia" w:hAnsi="Simplified Arabic" w:cs="Simplified Arabic"/>
          <w:color w:val="000000"/>
          <w:sz w:val="28"/>
          <w:szCs w:val="28"/>
          <w:rtl/>
        </w:rPr>
        <w:t xml:space="preserve">تنوع </w:t>
      </w:r>
      <w:r w:rsidRPr="000126A7">
        <w:rPr>
          <w:rFonts w:ascii="Simplified Arabic" w:eastAsia="Georgia" w:hAnsi="Simplified Arabic" w:cs="Simplified Arabic"/>
          <w:color w:val="000000"/>
          <w:sz w:val="28"/>
          <w:szCs w:val="28"/>
          <w:rtl/>
        </w:rPr>
        <w:t xml:space="preserve"> المهام على تحسين خدمة العملاء في هذه الوزارة.</w:t>
      </w:r>
    </w:p>
    <w:p w:rsidR="00720DDE" w:rsidRPr="000126A7" w:rsidRDefault="00272EAA" w:rsidP="000B568A">
      <w:pPr>
        <w:spacing w:after="210" w:line="360" w:lineRule="auto"/>
        <w:jc w:val="both"/>
        <w:rPr>
          <w:rFonts w:ascii="Simplified Arabic" w:hAnsi="Simplified Arabic" w:cs="Simplified Arabic"/>
          <w:sz w:val="28"/>
          <w:szCs w:val="28"/>
          <w:rtl/>
        </w:rPr>
      </w:pPr>
      <w:r w:rsidRPr="000126A7">
        <w:rPr>
          <w:rFonts w:ascii="Simplified Arabic" w:eastAsia="Georgia" w:hAnsi="Simplified Arabic" w:cs="Simplified Arabic"/>
          <w:color w:val="000000"/>
          <w:sz w:val="28"/>
          <w:szCs w:val="28"/>
          <w:rtl/>
        </w:rPr>
        <w:t>وحتى تتضح الرؤية كاملةً، تجدر الإشارة إلى أن البنية التحتية الرقمية في عُمان تشهد تطوراً متسارعاً، حيث يعمل نظام المتحدث الآلي المبني على الذكاء الاصطناعي التوليدي على تحسين تجربة المواطنين وتقليل أوقات الانتظار وتوفير دعم مستمر على مدار الساعة (وزارة النقل والاتصالات، 2025). وانعكاسات تلك الفكرة تتجلى في ارتفاع نسبة الأفراد المستفيدين من الخدمات الحكومية الإلكترونية من 25.8% في 2023 إلى 38.1% في 2024، مما يُثبت الفاعلية المتنامية لهذه التقنيات.</w:t>
      </w:r>
    </w:p>
    <w:p w:rsidR="00720DDE" w:rsidRPr="000126A7" w:rsidRDefault="002B2079" w:rsidP="003374A3">
      <w:pPr>
        <w:spacing w:before="315" w:after="105" w:line="360" w:lineRule="auto"/>
        <w:ind w:left="-30"/>
        <w:jc w:val="both"/>
        <w:rPr>
          <w:rFonts w:ascii="Simplified Arabic" w:hAnsi="Simplified Arabic" w:cs="Simplified Arabic"/>
          <w:sz w:val="28"/>
          <w:szCs w:val="28"/>
          <w:rtl/>
        </w:rPr>
      </w:pPr>
      <w:bookmarkStart w:id="4" w:name="ثانياً_مشكلة_الدراسة"/>
      <w:r>
        <w:rPr>
          <w:rFonts w:ascii="Simplified Arabic" w:eastAsia="Georgia" w:hAnsi="Simplified Arabic" w:cs="Simplified Arabic" w:hint="cs"/>
          <w:b/>
          <w:bCs/>
          <w:color w:val="000000"/>
          <w:sz w:val="28"/>
          <w:szCs w:val="28"/>
          <w:rtl/>
        </w:rPr>
        <w:t xml:space="preserve"> </w:t>
      </w:r>
      <w:r w:rsidR="003374A3">
        <w:rPr>
          <w:rFonts w:ascii="Simplified Arabic" w:eastAsia="Georgia" w:hAnsi="Simplified Arabic" w:cs="Simplified Arabic" w:hint="cs"/>
          <w:b/>
          <w:bCs/>
          <w:color w:val="000000"/>
          <w:sz w:val="28"/>
          <w:szCs w:val="28"/>
          <w:rtl/>
        </w:rPr>
        <w:t>1</w:t>
      </w:r>
      <w:r>
        <w:rPr>
          <w:rFonts w:ascii="Simplified Arabic" w:eastAsia="Georgia" w:hAnsi="Simplified Arabic" w:cs="Simplified Arabic" w:hint="cs"/>
          <w:b/>
          <w:bCs/>
          <w:color w:val="000000"/>
          <w:sz w:val="28"/>
          <w:szCs w:val="28"/>
          <w:rtl/>
        </w:rPr>
        <w:t>-</w:t>
      </w:r>
      <w:r w:rsidR="003374A3">
        <w:rPr>
          <w:rFonts w:ascii="Simplified Arabic" w:eastAsia="Georgia" w:hAnsi="Simplified Arabic" w:cs="Simplified Arabic" w:hint="cs"/>
          <w:b/>
          <w:bCs/>
          <w:color w:val="000000"/>
          <w:sz w:val="28"/>
          <w:szCs w:val="28"/>
          <w:rtl/>
        </w:rPr>
        <w:t>2</w:t>
      </w:r>
      <w:r w:rsidR="00272EAA" w:rsidRPr="000126A7">
        <w:rPr>
          <w:rFonts w:ascii="Simplified Arabic" w:eastAsia="Georgia" w:hAnsi="Simplified Arabic" w:cs="Simplified Arabic"/>
          <w:b/>
          <w:bCs/>
          <w:color w:val="000000"/>
          <w:sz w:val="28"/>
          <w:szCs w:val="28"/>
          <w:rtl/>
        </w:rPr>
        <w:t>: مشكلة الدراسة</w:t>
      </w:r>
      <w:bookmarkEnd w:id="4"/>
    </w:p>
    <w:p w:rsidR="00720DDE" w:rsidRPr="000126A7" w:rsidRDefault="00272EAA" w:rsidP="000B568A">
      <w:pPr>
        <w:spacing w:after="210" w:line="360" w:lineRule="auto"/>
        <w:jc w:val="both"/>
        <w:rPr>
          <w:rFonts w:ascii="Simplified Arabic" w:hAnsi="Simplified Arabic" w:cs="Simplified Arabic"/>
          <w:sz w:val="28"/>
          <w:szCs w:val="28"/>
          <w:rtl/>
        </w:rPr>
      </w:pPr>
      <w:r w:rsidRPr="000126A7">
        <w:rPr>
          <w:rFonts w:ascii="Simplified Arabic" w:eastAsia="Georgia" w:hAnsi="Simplified Arabic" w:cs="Simplified Arabic"/>
          <w:color w:val="000000"/>
          <w:sz w:val="28"/>
          <w:szCs w:val="28"/>
          <w:rtl/>
        </w:rPr>
        <w:t xml:space="preserve">على الرغم من الإنجازات الملموسة التي حقّقها التحول الرقمي في سلطنة عُمان، تواجه المؤسسات الحكومية ومنها وزارة </w:t>
      </w:r>
      <w:r w:rsidR="00116E3F" w:rsidRPr="000126A7">
        <w:rPr>
          <w:rFonts w:ascii="Simplified Arabic" w:eastAsia="Georgia" w:hAnsi="Simplified Arabic" w:cs="Simplified Arabic"/>
          <w:color w:val="000000"/>
          <w:sz w:val="28"/>
          <w:szCs w:val="28"/>
          <w:rtl/>
        </w:rPr>
        <w:t>العمل</w:t>
      </w:r>
      <w:r w:rsidRPr="000126A7">
        <w:rPr>
          <w:rFonts w:ascii="Simplified Arabic" w:eastAsia="Georgia" w:hAnsi="Simplified Arabic" w:cs="Simplified Arabic"/>
          <w:color w:val="000000"/>
          <w:sz w:val="28"/>
          <w:szCs w:val="28"/>
          <w:rtl/>
        </w:rPr>
        <w:t xml:space="preserve"> تحدياتٍ جوهريةً في تحسين خدمة العملاء وتلبية التطلعات المتصاعدة للمواطنين</w:t>
      </w:r>
      <w:r w:rsidR="006E3F40" w:rsidRPr="000126A7">
        <w:rPr>
          <w:rFonts w:ascii="Simplified Arabic" w:eastAsia="Georgia" w:hAnsi="Simplified Arabic" w:cs="Simplified Arabic"/>
          <w:color w:val="000000"/>
          <w:sz w:val="28"/>
          <w:szCs w:val="28"/>
          <w:rtl/>
        </w:rPr>
        <w:t xml:space="preserve"> </w:t>
      </w:r>
      <w:r w:rsidRPr="000126A7">
        <w:rPr>
          <w:rFonts w:ascii="Simplified Arabic" w:eastAsia="Georgia" w:hAnsi="Simplified Arabic" w:cs="Simplified Arabic"/>
          <w:color w:val="000000"/>
          <w:sz w:val="28"/>
          <w:szCs w:val="28"/>
          <w:rtl/>
        </w:rPr>
        <w:t xml:space="preserve"> إذ تُشير البيانات إلى أن وزارة الإسكان تستقبل أعداداً ضخمةً من المراجعين يبلغ ربع مليون مراجع سنوياً، في ظل هياكل إدارية تقليدية لا تزال تُهيمن على آليات تقديم الخدمات. وقد كشفت دراسات سابقة عن وجود فجوة واضحة بين إمكانات الذكاء الاصطناعي المُتاحة والتطبيق الفعلي لها في الخدمات الحكومية العُمانية (العريمي وآخرون، 2023).</w:t>
      </w:r>
    </w:p>
    <w:p w:rsidR="00720DDE" w:rsidRPr="000126A7" w:rsidRDefault="00272EAA" w:rsidP="000B568A">
      <w:pPr>
        <w:spacing w:after="210" w:line="360" w:lineRule="auto"/>
        <w:jc w:val="both"/>
        <w:rPr>
          <w:rFonts w:ascii="Simplified Arabic" w:hAnsi="Simplified Arabic" w:cs="Simplified Arabic"/>
          <w:sz w:val="28"/>
          <w:szCs w:val="28"/>
          <w:rtl/>
        </w:rPr>
      </w:pPr>
      <w:r w:rsidRPr="000126A7">
        <w:rPr>
          <w:rFonts w:ascii="Simplified Arabic" w:eastAsia="Georgia" w:hAnsi="Simplified Arabic" w:cs="Simplified Arabic"/>
          <w:color w:val="000000"/>
          <w:sz w:val="28"/>
          <w:szCs w:val="28"/>
          <w:rtl/>
        </w:rPr>
        <w:t xml:space="preserve">وبناءً على نتائج الدراسات السابقة، تبيّن أن دمج آليات تفويض المهام مع تقنيات الذكاء الاصطناعي لا يزال محدوداً في المؤسسات الحكومية في دول الخليج العربي، ورغم الأدلة التجريبية على أن التفويض المدعوم بالذكاء الاصطناعي يُحسّن الأداء الوظيفي ورضا العاملين (Hemmer et al., 2023)، إلا أن تطبيقاته في </w:t>
      </w:r>
      <w:r w:rsidRPr="000126A7">
        <w:rPr>
          <w:rFonts w:ascii="Simplified Arabic" w:eastAsia="Georgia" w:hAnsi="Simplified Arabic" w:cs="Simplified Arabic"/>
          <w:color w:val="000000"/>
          <w:sz w:val="28"/>
          <w:szCs w:val="28"/>
          <w:rtl/>
        </w:rPr>
        <w:lastRenderedPageBreak/>
        <w:t>السياق الحكومي العُماني لم تحظَ بدراسة وافية حتى الآن. فضلاً عن ذلك، تُشير الدراسات إلى أن المخاوف المتعلقة بالأمن الوظيفي وإحجام الموظفين عن تبني الذكاء الاصطناعي تُقيّد فاعلية هذه التقنيات داخل المؤسسات (Bankins et al., 2024).</w:t>
      </w:r>
    </w:p>
    <w:p w:rsidR="00720DDE" w:rsidRPr="000126A7" w:rsidRDefault="00272EAA" w:rsidP="000B568A">
      <w:pPr>
        <w:spacing w:after="210" w:line="360" w:lineRule="auto"/>
        <w:jc w:val="both"/>
        <w:rPr>
          <w:rFonts w:ascii="Simplified Arabic" w:hAnsi="Simplified Arabic" w:cs="Simplified Arabic"/>
          <w:sz w:val="28"/>
          <w:szCs w:val="28"/>
          <w:rtl/>
        </w:rPr>
      </w:pPr>
      <w:r w:rsidRPr="000126A7">
        <w:rPr>
          <w:rFonts w:ascii="Simplified Arabic" w:eastAsia="Georgia" w:hAnsi="Simplified Arabic" w:cs="Simplified Arabic"/>
          <w:color w:val="000000"/>
          <w:sz w:val="28"/>
          <w:szCs w:val="28"/>
          <w:rtl/>
        </w:rPr>
        <w:t>وفي ضوء ذلك، يمكن صياغة مشكلة الدراسة في التساؤل الرئيسي الآتي:</w:t>
      </w:r>
      <w:r w:rsidRPr="000126A7">
        <w:rPr>
          <w:rFonts w:ascii="Simplified Arabic" w:eastAsia="Georgia" w:hAnsi="Simplified Arabic" w:cs="Simplified Arabic"/>
          <w:b/>
          <w:bCs/>
          <w:color w:val="000000"/>
          <w:sz w:val="28"/>
          <w:szCs w:val="28"/>
          <w:rtl/>
        </w:rPr>
        <w:t>ما أثر الذكاء الاصطناعي و</w:t>
      </w:r>
      <w:r w:rsidR="00DE1297" w:rsidRPr="000126A7">
        <w:rPr>
          <w:rFonts w:ascii="Simplified Arabic" w:eastAsia="Georgia" w:hAnsi="Simplified Arabic" w:cs="Simplified Arabic"/>
          <w:b/>
          <w:bCs/>
          <w:color w:val="000000"/>
          <w:sz w:val="28"/>
          <w:szCs w:val="28"/>
          <w:rtl/>
        </w:rPr>
        <w:t xml:space="preserve">تنوع </w:t>
      </w:r>
      <w:r w:rsidRPr="000126A7">
        <w:rPr>
          <w:rFonts w:ascii="Simplified Arabic" w:eastAsia="Georgia" w:hAnsi="Simplified Arabic" w:cs="Simplified Arabic"/>
          <w:b/>
          <w:bCs/>
          <w:color w:val="000000"/>
          <w:sz w:val="28"/>
          <w:szCs w:val="28"/>
          <w:rtl/>
        </w:rPr>
        <w:t xml:space="preserve"> المهام على تحسين خدمة العملاء في المؤسسات الحكومية في سلطنة عُمان، مع التطبيق على وزارة </w:t>
      </w:r>
      <w:r w:rsidR="00116E3F" w:rsidRPr="000126A7">
        <w:rPr>
          <w:rFonts w:ascii="Simplified Arabic" w:eastAsia="Georgia" w:hAnsi="Simplified Arabic" w:cs="Simplified Arabic"/>
          <w:b/>
          <w:bCs/>
          <w:color w:val="000000"/>
          <w:sz w:val="28"/>
          <w:szCs w:val="28"/>
          <w:rtl/>
        </w:rPr>
        <w:t>العمل</w:t>
      </w:r>
      <w:r w:rsidRPr="000126A7">
        <w:rPr>
          <w:rFonts w:ascii="Simplified Arabic" w:eastAsia="Georgia" w:hAnsi="Simplified Arabic" w:cs="Simplified Arabic"/>
          <w:b/>
          <w:bCs/>
          <w:color w:val="000000"/>
          <w:sz w:val="28"/>
          <w:szCs w:val="28"/>
          <w:rtl/>
        </w:rPr>
        <w:t>؟</w:t>
      </w:r>
    </w:p>
    <w:p w:rsidR="00720DDE" w:rsidRPr="000126A7" w:rsidRDefault="002B2079" w:rsidP="003374A3">
      <w:pPr>
        <w:spacing w:before="315" w:after="105" w:line="360" w:lineRule="auto"/>
        <w:ind w:left="-30"/>
        <w:jc w:val="both"/>
        <w:rPr>
          <w:rFonts w:ascii="Simplified Arabic" w:hAnsi="Simplified Arabic" w:cs="Simplified Arabic"/>
          <w:sz w:val="28"/>
          <w:szCs w:val="28"/>
          <w:rtl/>
        </w:rPr>
      </w:pPr>
      <w:bookmarkStart w:id="5" w:name="ثالثاً_أسئلة_الدراسة"/>
      <w:r>
        <w:rPr>
          <w:rFonts w:ascii="Simplified Arabic" w:eastAsia="Georgia" w:hAnsi="Simplified Arabic" w:cs="Simplified Arabic" w:hint="cs"/>
          <w:b/>
          <w:bCs/>
          <w:color w:val="000000"/>
          <w:sz w:val="28"/>
          <w:szCs w:val="28"/>
          <w:rtl/>
        </w:rPr>
        <w:t xml:space="preserve"> </w:t>
      </w:r>
      <w:r w:rsidR="003374A3">
        <w:rPr>
          <w:rFonts w:ascii="Simplified Arabic" w:eastAsia="Georgia" w:hAnsi="Simplified Arabic" w:cs="Simplified Arabic" w:hint="cs"/>
          <w:b/>
          <w:bCs/>
          <w:color w:val="000000"/>
          <w:sz w:val="28"/>
          <w:szCs w:val="28"/>
          <w:rtl/>
        </w:rPr>
        <w:t>1</w:t>
      </w:r>
      <w:r>
        <w:rPr>
          <w:rFonts w:ascii="Simplified Arabic" w:eastAsia="Georgia" w:hAnsi="Simplified Arabic" w:cs="Simplified Arabic" w:hint="cs"/>
          <w:b/>
          <w:bCs/>
          <w:color w:val="000000"/>
          <w:sz w:val="28"/>
          <w:szCs w:val="28"/>
          <w:rtl/>
        </w:rPr>
        <w:t>-</w:t>
      </w:r>
      <w:r w:rsidR="003374A3">
        <w:rPr>
          <w:rFonts w:ascii="Simplified Arabic" w:eastAsia="Georgia" w:hAnsi="Simplified Arabic" w:cs="Simplified Arabic" w:hint="cs"/>
          <w:b/>
          <w:bCs/>
          <w:color w:val="000000"/>
          <w:sz w:val="28"/>
          <w:szCs w:val="28"/>
          <w:rtl/>
        </w:rPr>
        <w:t>3</w:t>
      </w:r>
      <w:r w:rsidR="00272EAA" w:rsidRPr="000126A7">
        <w:rPr>
          <w:rFonts w:ascii="Simplified Arabic" w:eastAsia="Georgia" w:hAnsi="Simplified Arabic" w:cs="Simplified Arabic"/>
          <w:b/>
          <w:bCs/>
          <w:color w:val="000000"/>
          <w:sz w:val="28"/>
          <w:szCs w:val="28"/>
          <w:rtl/>
        </w:rPr>
        <w:t>: أسئلة الدراسة</w:t>
      </w:r>
      <w:bookmarkEnd w:id="5"/>
    </w:p>
    <w:p w:rsidR="00720DDE" w:rsidRPr="000126A7" w:rsidRDefault="00272EAA" w:rsidP="000B568A">
      <w:pPr>
        <w:numPr>
          <w:ilvl w:val="0"/>
          <w:numId w:val="1"/>
        </w:numPr>
        <w:spacing w:before="105" w:after="105" w:line="360" w:lineRule="auto"/>
        <w:jc w:val="both"/>
        <w:rPr>
          <w:rFonts w:ascii="Simplified Arabic" w:hAnsi="Simplified Arabic" w:cs="Simplified Arabic"/>
          <w:sz w:val="28"/>
          <w:szCs w:val="28"/>
          <w:rtl/>
        </w:rPr>
      </w:pPr>
      <w:r w:rsidRPr="000126A7">
        <w:rPr>
          <w:rFonts w:ascii="Simplified Arabic" w:eastAsia="Georgia" w:hAnsi="Simplified Arabic" w:cs="Simplified Arabic"/>
          <w:color w:val="000000"/>
          <w:sz w:val="28"/>
          <w:szCs w:val="28"/>
          <w:rtl/>
        </w:rPr>
        <w:t xml:space="preserve">ما مستوى تطبيق تقنيات الذكاء الاصطناعي في وزارة </w:t>
      </w:r>
      <w:r w:rsidR="00116E3F" w:rsidRPr="000126A7">
        <w:rPr>
          <w:rFonts w:ascii="Simplified Arabic" w:eastAsia="Georgia" w:hAnsi="Simplified Arabic" w:cs="Simplified Arabic"/>
          <w:color w:val="000000"/>
          <w:sz w:val="28"/>
          <w:szCs w:val="28"/>
          <w:rtl/>
        </w:rPr>
        <w:t>العمل</w:t>
      </w:r>
      <w:r w:rsidRPr="000126A7">
        <w:rPr>
          <w:rFonts w:ascii="Simplified Arabic" w:eastAsia="Georgia" w:hAnsi="Simplified Arabic" w:cs="Simplified Arabic"/>
          <w:color w:val="000000"/>
          <w:sz w:val="28"/>
          <w:szCs w:val="28"/>
          <w:rtl/>
        </w:rPr>
        <w:t xml:space="preserve"> بسلطنة عُمان من وجهة نظر العاملين والمستفيدين؟</w:t>
      </w:r>
    </w:p>
    <w:p w:rsidR="00720DDE" w:rsidRPr="000126A7" w:rsidRDefault="00272EAA" w:rsidP="000B568A">
      <w:pPr>
        <w:numPr>
          <w:ilvl w:val="0"/>
          <w:numId w:val="1"/>
        </w:numPr>
        <w:spacing w:before="105" w:after="105" w:line="360" w:lineRule="auto"/>
        <w:jc w:val="both"/>
        <w:rPr>
          <w:rFonts w:ascii="Simplified Arabic" w:hAnsi="Simplified Arabic" w:cs="Simplified Arabic"/>
          <w:sz w:val="28"/>
          <w:szCs w:val="28"/>
          <w:rtl/>
        </w:rPr>
      </w:pPr>
      <w:r w:rsidRPr="000126A7">
        <w:rPr>
          <w:rFonts w:ascii="Simplified Arabic" w:eastAsia="Georgia" w:hAnsi="Simplified Arabic" w:cs="Simplified Arabic"/>
          <w:color w:val="000000"/>
          <w:sz w:val="28"/>
          <w:szCs w:val="28"/>
          <w:rtl/>
        </w:rPr>
        <w:t xml:space="preserve">ما درجة </w:t>
      </w:r>
      <w:r w:rsidR="00DE1297" w:rsidRPr="000126A7">
        <w:rPr>
          <w:rFonts w:ascii="Simplified Arabic" w:eastAsia="Georgia" w:hAnsi="Simplified Arabic" w:cs="Simplified Arabic"/>
          <w:color w:val="000000"/>
          <w:sz w:val="28"/>
          <w:szCs w:val="28"/>
          <w:rtl/>
        </w:rPr>
        <w:t xml:space="preserve">تنوع </w:t>
      </w:r>
      <w:r w:rsidRPr="000126A7">
        <w:rPr>
          <w:rFonts w:ascii="Simplified Arabic" w:eastAsia="Georgia" w:hAnsi="Simplified Arabic" w:cs="Simplified Arabic"/>
          <w:color w:val="000000"/>
          <w:sz w:val="28"/>
          <w:szCs w:val="28"/>
          <w:rtl/>
        </w:rPr>
        <w:t xml:space="preserve"> المهام وتوزيعها على مستويات الإدارة المختلفة في وزارة </w:t>
      </w:r>
      <w:r w:rsidR="00116E3F" w:rsidRPr="000126A7">
        <w:rPr>
          <w:rFonts w:ascii="Simplified Arabic" w:eastAsia="Georgia" w:hAnsi="Simplified Arabic" w:cs="Simplified Arabic"/>
          <w:color w:val="000000"/>
          <w:sz w:val="28"/>
          <w:szCs w:val="28"/>
          <w:rtl/>
        </w:rPr>
        <w:t>العمل</w:t>
      </w:r>
      <w:r w:rsidRPr="000126A7">
        <w:rPr>
          <w:rFonts w:ascii="Simplified Arabic" w:eastAsia="Georgia" w:hAnsi="Simplified Arabic" w:cs="Simplified Arabic"/>
          <w:color w:val="000000"/>
          <w:sz w:val="28"/>
          <w:szCs w:val="28"/>
          <w:rtl/>
        </w:rPr>
        <w:t xml:space="preserve"> وأثره في تحسين جودة الخدمة؟</w:t>
      </w:r>
    </w:p>
    <w:p w:rsidR="00720DDE" w:rsidRPr="000126A7" w:rsidRDefault="00272EAA" w:rsidP="000B568A">
      <w:pPr>
        <w:numPr>
          <w:ilvl w:val="0"/>
          <w:numId w:val="1"/>
        </w:numPr>
        <w:spacing w:before="105" w:after="105" w:line="360" w:lineRule="auto"/>
        <w:jc w:val="both"/>
        <w:rPr>
          <w:rFonts w:ascii="Simplified Arabic" w:hAnsi="Simplified Arabic" w:cs="Simplified Arabic"/>
          <w:sz w:val="28"/>
          <w:szCs w:val="28"/>
          <w:rtl/>
        </w:rPr>
      </w:pPr>
      <w:r w:rsidRPr="000126A7">
        <w:rPr>
          <w:rFonts w:ascii="Simplified Arabic" w:eastAsia="Georgia" w:hAnsi="Simplified Arabic" w:cs="Simplified Arabic"/>
          <w:color w:val="000000"/>
          <w:sz w:val="28"/>
          <w:szCs w:val="28"/>
          <w:rtl/>
        </w:rPr>
        <w:t>ما العلاقة بين توظيف الذكاء الاصطناعي و</w:t>
      </w:r>
      <w:r w:rsidR="00DE1297" w:rsidRPr="000126A7">
        <w:rPr>
          <w:rFonts w:ascii="Simplified Arabic" w:eastAsia="Georgia" w:hAnsi="Simplified Arabic" w:cs="Simplified Arabic"/>
          <w:color w:val="000000"/>
          <w:sz w:val="28"/>
          <w:szCs w:val="28"/>
          <w:rtl/>
        </w:rPr>
        <w:t xml:space="preserve">تنوع </w:t>
      </w:r>
      <w:r w:rsidRPr="000126A7">
        <w:rPr>
          <w:rFonts w:ascii="Simplified Arabic" w:eastAsia="Georgia" w:hAnsi="Simplified Arabic" w:cs="Simplified Arabic"/>
          <w:color w:val="000000"/>
          <w:sz w:val="28"/>
          <w:szCs w:val="28"/>
          <w:rtl/>
        </w:rPr>
        <w:t xml:space="preserve"> المهام من جهة، ومستوى رضا العملاء عن الخدمات المقدمة في الوزارة من جهة أخرى؟</w:t>
      </w:r>
    </w:p>
    <w:p w:rsidR="003374A3" w:rsidRPr="003C1CB5" w:rsidRDefault="00272EAA" w:rsidP="003374A3">
      <w:pPr>
        <w:numPr>
          <w:ilvl w:val="0"/>
          <w:numId w:val="1"/>
        </w:numPr>
        <w:spacing w:before="105" w:after="105" w:line="360" w:lineRule="auto"/>
        <w:jc w:val="both"/>
        <w:rPr>
          <w:rFonts w:ascii="Simplified Arabic" w:hAnsi="Simplified Arabic" w:cs="Simplified Arabic"/>
          <w:sz w:val="28"/>
          <w:szCs w:val="28"/>
          <w:rtl/>
        </w:rPr>
      </w:pPr>
      <w:r w:rsidRPr="000126A7">
        <w:rPr>
          <w:rFonts w:ascii="Simplified Arabic" w:eastAsia="Georgia" w:hAnsi="Simplified Arabic" w:cs="Simplified Arabic"/>
          <w:color w:val="000000"/>
          <w:sz w:val="28"/>
          <w:szCs w:val="28"/>
          <w:rtl/>
        </w:rPr>
        <w:t>ما التحديات والمعيقات التي تحول دون التطبيق الأمثل للذكاء الاصطناعي و</w:t>
      </w:r>
      <w:r w:rsidR="00DE1297" w:rsidRPr="000126A7">
        <w:rPr>
          <w:rFonts w:ascii="Simplified Arabic" w:eastAsia="Georgia" w:hAnsi="Simplified Arabic" w:cs="Simplified Arabic"/>
          <w:color w:val="000000"/>
          <w:sz w:val="28"/>
          <w:szCs w:val="28"/>
          <w:rtl/>
        </w:rPr>
        <w:t xml:space="preserve">تنوع </w:t>
      </w:r>
      <w:r w:rsidRPr="000126A7">
        <w:rPr>
          <w:rFonts w:ascii="Simplified Arabic" w:eastAsia="Georgia" w:hAnsi="Simplified Arabic" w:cs="Simplified Arabic"/>
          <w:color w:val="000000"/>
          <w:sz w:val="28"/>
          <w:szCs w:val="28"/>
          <w:rtl/>
        </w:rPr>
        <w:t xml:space="preserve"> المهام في تحسين خدمة العملاء بوزارة </w:t>
      </w:r>
      <w:r w:rsidR="00116E3F" w:rsidRPr="000126A7">
        <w:rPr>
          <w:rFonts w:ascii="Simplified Arabic" w:eastAsia="Georgia" w:hAnsi="Simplified Arabic" w:cs="Simplified Arabic"/>
          <w:color w:val="000000"/>
          <w:sz w:val="28"/>
          <w:szCs w:val="28"/>
          <w:rtl/>
        </w:rPr>
        <w:t>العمل</w:t>
      </w:r>
      <w:r w:rsidRPr="000126A7">
        <w:rPr>
          <w:rFonts w:ascii="Simplified Arabic" w:eastAsia="Georgia" w:hAnsi="Simplified Arabic" w:cs="Simplified Arabic"/>
          <w:color w:val="000000"/>
          <w:sz w:val="28"/>
          <w:szCs w:val="28"/>
          <w:rtl/>
        </w:rPr>
        <w:t>؟</w:t>
      </w:r>
    </w:p>
    <w:p w:rsidR="003C1CB5" w:rsidRDefault="003C1CB5" w:rsidP="003C1CB5">
      <w:pPr>
        <w:spacing w:before="105" w:after="105" w:line="360" w:lineRule="auto"/>
        <w:jc w:val="both"/>
        <w:rPr>
          <w:rFonts w:ascii="Simplified Arabic" w:eastAsia="Georgia" w:hAnsi="Simplified Arabic" w:cs="Simplified Arabic"/>
          <w:color w:val="000000"/>
          <w:sz w:val="28"/>
          <w:szCs w:val="28"/>
          <w:rtl/>
        </w:rPr>
      </w:pPr>
    </w:p>
    <w:p w:rsidR="003C1CB5" w:rsidRPr="003374A3" w:rsidRDefault="003C1CB5" w:rsidP="003C1CB5">
      <w:pPr>
        <w:spacing w:before="105" w:after="105" w:line="360" w:lineRule="auto"/>
        <w:jc w:val="both"/>
        <w:rPr>
          <w:rFonts w:ascii="Simplified Arabic" w:hAnsi="Simplified Arabic" w:cs="Simplified Arabic"/>
          <w:sz w:val="28"/>
          <w:szCs w:val="28"/>
          <w:rtl/>
        </w:rPr>
      </w:pPr>
    </w:p>
    <w:p w:rsidR="00720DDE" w:rsidRPr="000126A7" w:rsidRDefault="002B2079" w:rsidP="003C1CB5">
      <w:pPr>
        <w:spacing w:before="315" w:after="105" w:line="360" w:lineRule="auto"/>
        <w:ind w:left="-30"/>
        <w:jc w:val="both"/>
        <w:rPr>
          <w:rFonts w:ascii="Simplified Arabic" w:hAnsi="Simplified Arabic" w:cs="Simplified Arabic"/>
          <w:sz w:val="28"/>
          <w:szCs w:val="28"/>
          <w:rtl/>
        </w:rPr>
      </w:pPr>
      <w:bookmarkStart w:id="6" w:name="رابعاً_أهداف_الدراسة"/>
      <w:r>
        <w:rPr>
          <w:rFonts w:ascii="Simplified Arabic" w:eastAsia="Georgia" w:hAnsi="Simplified Arabic" w:cs="Simplified Arabic" w:hint="cs"/>
          <w:b/>
          <w:bCs/>
          <w:color w:val="000000"/>
          <w:sz w:val="28"/>
          <w:szCs w:val="28"/>
          <w:rtl/>
        </w:rPr>
        <w:lastRenderedPageBreak/>
        <w:t xml:space="preserve"> </w:t>
      </w:r>
      <w:r w:rsidR="003C1CB5">
        <w:rPr>
          <w:rFonts w:ascii="Simplified Arabic" w:eastAsia="Georgia" w:hAnsi="Simplified Arabic" w:cs="Simplified Arabic" w:hint="cs"/>
          <w:b/>
          <w:bCs/>
          <w:color w:val="000000"/>
          <w:sz w:val="28"/>
          <w:szCs w:val="28"/>
          <w:rtl/>
        </w:rPr>
        <w:t>1</w:t>
      </w:r>
      <w:r>
        <w:rPr>
          <w:rFonts w:ascii="Simplified Arabic" w:eastAsia="Georgia" w:hAnsi="Simplified Arabic" w:cs="Simplified Arabic" w:hint="cs"/>
          <w:b/>
          <w:bCs/>
          <w:color w:val="000000"/>
          <w:sz w:val="28"/>
          <w:szCs w:val="28"/>
          <w:rtl/>
        </w:rPr>
        <w:t>-</w:t>
      </w:r>
      <w:r w:rsidR="003C1CB5">
        <w:rPr>
          <w:rFonts w:ascii="Simplified Arabic" w:eastAsia="Georgia" w:hAnsi="Simplified Arabic" w:cs="Simplified Arabic" w:hint="cs"/>
          <w:b/>
          <w:bCs/>
          <w:color w:val="000000"/>
          <w:sz w:val="28"/>
          <w:szCs w:val="28"/>
          <w:rtl/>
        </w:rPr>
        <w:t>4</w:t>
      </w:r>
      <w:r w:rsidR="00272EAA" w:rsidRPr="000126A7">
        <w:rPr>
          <w:rFonts w:ascii="Simplified Arabic" w:eastAsia="Georgia" w:hAnsi="Simplified Arabic" w:cs="Simplified Arabic"/>
          <w:b/>
          <w:bCs/>
          <w:color w:val="000000"/>
          <w:sz w:val="28"/>
          <w:szCs w:val="28"/>
          <w:rtl/>
        </w:rPr>
        <w:t>: أهداف الدراسة</w:t>
      </w:r>
      <w:bookmarkEnd w:id="6"/>
    </w:p>
    <w:p w:rsidR="00720DDE" w:rsidRPr="000126A7" w:rsidRDefault="00272EAA" w:rsidP="000B568A">
      <w:pPr>
        <w:numPr>
          <w:ilvl w:val="0"/>
          <w:numId w:val="2"/>
        </w:numPr>
        <w:spacing w:before="105" w:after="105" w:line="360" w:lineRule="auto"/>
        <w:jc w:val="both"/>
        <w:rPr>
          <w:rFonts w:ascii="Simplified Arabic" w:hAnsi="Simplified Arabic" w:cs="Simplified Arabic"/>
          <w:sz w:val="28"/>
          <w:szCs w:val="28"/>
          <w:rtl/>
        </w:rPr>
      </w:pPr>
      <w:r w:rsidRPr="000126A7">
        <w:rPr>
          <w:rFonts w:ascii="Simplified Arabic" w:eastAsia="Georgia" w:hAnsi="Simplified Arabic" w:cs="Simplified Arabic"/>
          <w:color w:val="000000"/>
          <w:sz w:val="28"/>
          <w:szCs w:val="28"/>
          <w:rtl/>
        </w:rPr>
        <w:t xml:space="preserve">قياس مستوى تطبيق تقنيات الذكاء الاصطناعي في وزارة </w:t>
      </w:r>
      <w:r w:rsidR="00116E3F" w:rsidRPr="000126A7">
        <w:rPr>
          <w:rFonts w:ascii="Simplified Arabic" w:eastAsia="Georgia" w:hAnsi="Simplified Arabic" w:cs="Simplified Arabic"/>
          <w:color w:val="000000"/>
          <w:sz w:val="28"/>
          <w:szCs w:val="28"/>
          <w:rtl/>
        </w:rPr>
        <w:t>العمل</w:t>
      </w:r>
      <w:r w:rsidRPr="000126A7">
        <w:rPr>
          <w:rFonts w:ascii="Simplified Arabic" w:eastAsia="Georgia" w:hAnsi="Simplified Arabic" w:cs="Simplified Arabic"/>
          <w:color w:val="000000"/>
          <w:sz w:val="28"/>
          <w:szCs w:val="28"/>
          <w:rtl/>
        </w:rPr>
        <w:t xml:space="preserve"> وتأثيره على كفاءة تقديم الخدمات الحكومية.</w:t>
      </w:r>
    </w:p>
    <w:p w:rsidR="00720DDE" w:rsidRPr="000126A7" w:rsidRDefault="00272EAA" w:rsidP="000B568A">
      <w:pPr>
        <w:numPr>
          <w:ilvl w:val="0"/>
          <w:numId w:val="2"/>
        </w:numPr>
        <w:spacing w:before="105" w:after="105" w:line="360" w:lineRule="auto"/>
        <w:jc w:val="both"/>
        <w:rPr>
          <w:rFonts w:ascii="Simplified Arabic" w:hAnsi="Simplified Arabic" w:cs="Simplified Arabic"/>
          <w:sz w:val="28"/>
          <w:szCs w:val="28"/>
          <w:rtl/>
        </w:rPr>
      </w:pPr>
      <w:r w:rsidRPr="000126A7">
        <w:rPr>
          <w:rFonts w:ascii="Simplified Arabic" w:eastAsia="Georgia" w:hAnsi="Simplified Arabic" w:cs="Simplified Arabic"/>
          <w:color w:val="000000"/>
          <w:sz w:val="28"/>
          <w:szCs w:val="28"/>
          <w:rtl/>
        </w:rPr>
        <w:t xml:space="preserve">تحليل واقع </w:t>
      </w:r>
      <w:r w:rsidR="00DE1297" w:rsidRPr="000126A7">
        <w:rPr>
          <w:rFonts w:ascii="Simplified Arabic" w:eastAsia="Georgia" w:hAnsi="Simplified Arabic" w:cs="Simplified Arabic"/>
          <w:color w:val="000000"/>
          <w:sz w:val="28"/>
          <w:szCs w:val="28"/>
          <w:rtl/>
        </w:rPr>
        <w:t xml:space="preserve">تنوع </w:t>
      </w:r>
      <w:r w:rsidRPr="000126A7">
        <w:rPr>
          <w:rFonts w:ascii="Simplified Arabic" w:eastAsia="Georgia" w:hAnsi="Simplified Arabic" w:cs="Simplified Arabic"/>
          <w:color w:val="000000"/>
          <w:sz w:val="28"/>
          <w:szCs w:val="28"/>
          <w:rtl/>
        </w:rPr>
        <w:t xml:space="preserve"> المهام وتوزيع الصلاحيات في الوزارة ومدى انعكاسه على تسريع إجراءات خدمة العملاء وتحسين جودتها.</w:t>
      </w:r>
    </w:p>
    <w:p w:rsidR="00720DDE" w:rsidRPr="000126A7" w:rsidRDefault="00272EAA" w:rsidP="000B568A">
      <w:pPr>
        <w:numPr>
          <w:ilvl w:val="0"/>
          <w:numId w:val="2"/>
        </w:numPr>
        <w:spacing w:before="105" w:after="105" w:line="360" w:lineRule="auto"/>
        <w:jc w:val="both"/>
        <w:rPr>
          <w:rFonts w:ascii="Simplified Arabic" w:hAnsi="Simplified Arabic" w:cs="Simplified Arabic"/>
          <w:sz w:val="28"/>
          <w:szCs w:val="28"/>
          <w:rtl/>
        </w:rPr>
      </w:pPr>
      <w:r w:rsidRPr="000126A7">
        <w:rPr>
          <w:rFonts w:ascii="Simplified Arabic" w:eastAsia="Georgia" w:hAnsi="Simplified Arabic" w:cs="Simplified Arabic"/>
          <w:color w:val="000000"/>
          <w:sz w:val="28"/>
          <w:szCs w:val="28"/>
          <w:rtl/>
        </w:rPr>
        <w:t>الكشف عن طبيعة العلاقة بين الذكاء الاصطناعي و</w:t>
      </w:r>
      <w:r w:rsidR="00DE1297" w:rsidRPr="000126A7">
        <w:rPr>
          <w:rFonts w:ascii="Simplified Arabic" w:eastAsia="Georgia" w:hAnsi="Simplified Arabic" w:cs="Simplified Arabic"/>
          <w:color w:val="000000"/>
          <w:sz w:val="28"/>
          <w:szCs w:val="28"/>
          <w:rtl/>
        </w:rPr>
        <w:t xml:space="preserve">تنوع </w:t>
      </w:r>
      <w:r w:rsidRPr="000126A7">
        <w:rPr>
          <w:rFonts w:ascii="Simplified Arabic" w:eastAsia="Georgia" w:hAnsi="Simplified Arabic" w:cs="Simplified Arabic"/>
          <w:color w:val="000000"/>
          <w:sz w:val="28"/>
          <w:szCs w:val="28"/>
          <w:rtl/>
        </w:rPr>
        <w:t xml:space="preserve"> المهام ومستوى رضا المستفيدين عن الخدمات المقدمة بالوزارة.</w:t>
      </w:r>
    </w:p>
    <w:p w:rsidR="00720DDE" w:rsidRPr="000126A7" w:rsidRDefault="00272EAA" w:rsidP="000B568A">
      <w:pPr>
        <w:numPr>
          <w:ilvl w:val="0"/>
          <w:numId w:val="2"/>
        </w:numPr>
        <w:spacing w:before="105" w:after="105" w:line="360" w:lineRule="auto"/>
        <w:jc w:val="both"/>
        <w:rPr>
          <w:rFonts w:ascii="Simplified Arabic" w:hAnsi="Simplified Arabic" w:cs="Simplified Arabic"/>
          <w:sz w:val="28"/>
          <w:szCs w:val="28"/>
          <w:rtl/>
        </w:rPr>
      </w:pPr>
      <w:r w:rsidRPr="000126A7">
        <w:rPr>
          <w:rFonts w:ascii="Simplified Arabic" w:eastAsia="Georgia" w:hAnsi="Simplified Arabic" w:cs="Simplified Arabic"/>
          <w:color w:val="000000"/>
          <w:sz w:val="28"/>
          <w:szCs w:val="28"/>
          <w:rtl/>
        </w:rPr>
        <w:t xml:space="preserve">تقديم توصيات عملية لتعزيز دمج الذكاء الاصطناعي وآليات </w:t>
      </w:r>
      <w:r w:rsidR="00DE1297" w:rsidRPr="000126A7">
        <w:rPr>
          <w:rFonts w:ascii="Simplified Arabic" w:eastAsia="Georgia" w:hAnsi="Simplified Arabic" w:cs="Simplified Arabic"/>
          <w:color w:val="000000"/>
          <w:sz w:val="28"/>
          <w:szCs w:val="28"/>
          <w:rtl/>
        </w:rPr>
        <w:t xml:space="preserve">تنوع </w:t>
      </w:r>
      <w:r w:rsidRPr="000126A7">
        <w:rPr>
          <w:rFonts w:ascii="Simplified Arabic" w:eastAsia="Georgia" w:hAnsi="Simplified Arabic" w:cs="Simplified Arabic"/>
          <w:color w:val="000000"/>
          <w:sz w:val="28"/>
          <w:szCs w:val="28"/>
          <w:rtl/>
        </w:rPr>
        <w:t xml:space="preserve"> المهام بما يُسهم في تحسين خدمة العملاء في المؤسسات الحكومية العُمانية.</w:t>
      </w:r>
    </w:p>
    <w:p w:rsidR="00720DDE" w:rsidRPr="000126A7" w:rsidRDefault="002B2079" w:rsidP="003374A3">
      <w:pPr>
        <w:spacing w:before="315" w:after="105" w:line="360" w:lineRule="auto"/>
        <w:ind w:left="-30"/>
        <w:jc w:val="both"/>
        <w:rPr>
          <w:rFonts w:ascii="Simplified Arabic" w:hAnsi="Simplified Arabic" w:cs="Simplified Arabic"/>
          <w:sz w:val="28"/>
          <w:szCs w:val="28"/>
          <w:rtl/>
        </w:rPr>
      </w:pPr>
      <w:bookmarkStart w:id="7" w:name="خامساً_أهمية_الدراسة"/>
      <w:r>
        <w:rPr>
          <w:rFonts w:ascii="Simplified Arabic" w:eastAsia="Georgia" w:hAnsi="Simplified Arabic" w:cs="Simplified Arabic" w:hint="cs"/>
          <w:b/>
          <w:bCs/>
          <w:color w:val="000000"/>
          <w:sz w:val="28"/>
          <w:szCs w:val="28"/>
          <w:rtl/>
        </w:rPr>
        <w:t xml:space="preserve"> </w:t>
      </w:r>
      <w:r w:rsidR="003374A3">
        <w:rPr>
          <w:rFonts w:ascii="Simplified Arabic" w:eastAsia="Georgia" w:hAnsi="Simplified Arabic" w:cs="Simplified Arabic" w:hint="cs"/>
          <w:b/>
          <w:bCs/>
          <w:color w:val="000000"/>
          <w:sz w:val="28"/>
          <w:szCs w:val="28"/>
          <w:rtl/>
        </w:rPr>
        <w:t>1</w:t>
      </w:r>
      <w:r>
        <w:rPr>
          <w:rFonts w:ascii="Simplified Arabic" w:eastAsia="Georgia" w:hAnsi="Simplified Arabic" w:cs="Simplified Arabic" w:hint="cs"/>
          <w:b/>
          <w:bCs/>
          <w:color w:val="000000"/>
          <w:sz w:val="28"/>
          <w:szCs w:val="28"/>
          <w:rtl/>
        </w:rPr>
        <w:t>-</w:t>
      </w:r>
      <w:r w:rsidR="003374A3">
        <w:rPr>
          <w:rFonts w:ascii="Simplified Arabic" w:eastAsia="Georgia" w:hAnsi="Simplified Arabic" w:cs="Simplified Arabic" w:hint="cs"/>
          <w:b/>
          <w:bCs/>
          <w:color w:val="000000"/>
          <w:sz w:val="28"/>
          <w:szCs w:val="28"/>
          <w:rtl/>
        </w:rPr>
        <w:t>5</w:t>
      </w:r>
      <w:r w:rsidR="00272EAA" w:rsidRPr="000126A7">
        <w:rPr>
          <w:rFonts w:ascii="Simplified Arabic" w:eastAsia="Georgia" w:hAnsi="Simplified Arabic" w:cs="Simplified Arabic"/>
          <w:b/>
          <w:bCs/>
          <w:color w:val="000000"/>
          <w:sz w:val="28"/>
          <w:szCs w:val="28"/>
          <w:rtl/>
        </w:rPr>
        <w:t>: أهمية الدراسة</w:t>
      </w:r>
      <w:bookmarkEnd w:id="7"/>
    </w:p>
    <w:p w:rsidR="00720DDE" w:rsidRPr="000126A7" w:rsidRDefault="00272EAA" w:rsidP="000B568A">
      <w:pPr>
        <w:spacing w:before="315" w:after="105" w:line="360" w:lineRule="auto"/>
        <w:ind w:left="-30"/>
        <w:jc w:val="both"/>
        <w:rPr>
          <w:rFonts w:ascii="Simplified Arabic" w:hAnsi="Simplified Arabic" w:cs="Simplified Arabic"/>
          <w:sz w:val="28"/>
          <w:szCs w:val="28"/>
          <w:rtl/>
        </w:rPr>
      </w:pPr>
      <w:bookmarkStart w:id="8" w:name="الأهمية_العلمية"/>
      <w:r w:rsidRPr="000126A7">
        <w:rPr>
          <w:rFonts w:ascii="Simplified Arabic" w:eastAsia="Georgia" w:hAnsi="Simplified Arabic" w:cs="Simplified Arabic"/>
          <w:b/>
          <w:bCs/>
          <w:color w:val="000000"/>
          <w:sz w:val="28"/>
          <w:szCs w:val="28"/>
          <w:rtl/>
        </w:rPr>
        <w:t>الأهمية العلمية</w:t>
      </w:r>
      <w:bookmarkEnd w:id="8"/>
    </w:p>
    <w:p w:rsidR="00720DDE" w:rsidRDefault="00272EAA" w:rsidP="000B568A">
      <w:pPr>
        <w:spacing w:after="210" w:line="360" w:lineRule="auto"/>
        <w:jc w:val="both"/>
        <w:rPr>
          <w:rFonts w:ascii="Simplified Arabic" w:eastAsia="Georgia" w:hAnsi="Simplified Arabic" w:cs="Simplified Arabic"/>
          <w:color w:val="000000"/>
          <w:sz w:val="28"/>
          <w:szCs w:val="28"/>
          <w:rtl/>
        </w:rPr>
      </w:pPr>
      <w:r w:rsidRPr="000126A7">
        <w:rPr>
          <w:rFonts w:ascii="Simplified Arabic" w:eastAsia="Georgia" w:hAnsi="Simplified Arabic" w:cs="Simplified Arabic"/>
          <w:color w:val="000000"/>
          <w:sz w:val="28"/>
          <w:szCs w:val="28"/>
          <w:rtl/>
        </w:rPr>
        <w:t>تستمد هذه الدراسة أهميتها العلمية من كونها تُسهم في إثراء الأدب الأكاديمي في مجال تطبيقات الذكاء الاصطناعي بالقطاع الحكومي في سياقات الدول النامية والخليجية تحديداً، إذ تجمع بين متغيرَين محوريَّين لم تتناولهما الأبحاث السابقة بشكل مُتكامل في البيئة العُمانية، وهما: الذكاء الاصطناعي و</w:t>
      </w:r>
      <w:r w:rsidR="00DE1297" w:rsidRPr="000126A7">
        <w:rPr>
          <w:rFonts w:ascii="Simplified Arabic" w:eastAsia="Georgia" w:hAnsi="Simplified Arabic" w:cs="Simplified Arabic"/>
          <w:color w:val="000000"/>
          <w:sz w:val="28"/>
          <w:szCs w:val="28"/>
          <w:rtl/>
        </w:rPr>
        <w:t xml:space="preserve">تنوع </w:t>
      </w:r>
      <w:r w:rsidRPr="000126A7">
        <w:rPr>
          <w:rFonts w:ascii="Simplified Arabic" w:eastAsia="Georgia" w:hAnsi="Simplified Arabic" w:cs="Simplified Arabic"/>
          <w:color w:val="000000"/>
          <w:sz w:val="28"/>
          <w:szCs w:val="28"/>
          <w:rtl/>
        </w:rPr>
        <w:t xml:space="preserve"> المهام وانعكاسهما على خدمة العملاء</w:t>
      </w:r>
      <w:r w:rsidR="007C3097" w:rsidRPr="000126A7">
        <w:rPr>
          <w:rFonts w:ascii="Simplified Arabic" w:eastAsia="Georgia" w:hAnsi="Simplified Arabic" w:cs="Simplified Arabic"/>
          <w:color w:val="000000"/>
          <w:sz w:val="28"/>
          <w:szCs w:val="28"/>
          <w:rtl/>
        </w:rPr>
        <w:t xml:space="preserve"> حيث </w:t>
      </w:r>
      <w:r w:rsidRPr="000126A7">
        <w:rPr>
          <w:rFonts w:ascii="Simplified Arabic" w:eastAsia="Georgia" w:hAnsi="Simplified Arabic" w:cs="Simplified Arabic"/>
          <w:color w:val="000000"/>
          <w:sz w:val="28"/>
          <w:szCs w:val="28"/>
          <w:rtl/>
        </w:rPr>
        <w:t>تُوفّر الدراسة إطاراً نظرياً يُعزّز الفهم المفاهيمي للتفاعل بين التقنية والهيكل التنظيمي في المؤسسات الحكومية، ويُشكّل مرجعاً للباحثين والأكاديميين في الحقول ذات الصلة كالإدارة العامة وتكنولوجيا المعلومات وإدارة الجودة.</w:t>
      </w:r>
    </w:p>
    <w:p w:rsidR="00915D75" w:rsidRPr="000126A7" w:rsidRDefault="00915D75" w:rsidP="000B568A">
      <w:pPr>
        <w:spacing w:after="210" w:line="360" w:lineRule="auto"/>
        <w:jc w:val="both"/>
        <w:rPr>
          <w:rFonts w:ascii="Simplified Arabic" w:hAnsi="Simplified Arabic" w:cs="Simplified Arabic"/>
          <w:sz w:val="28"/>
          <w:szCs w:val="28"/>
          <w:rtl/>
        </w:rPr>
      </w:pPr>
    </w:p>
    <w:p w:rsidR="00720DDE" w:rsidRPr="000126A7" w:rsidRDefault="00272EAA" w:rsidP="000B568A">
      <w:pPr>
        <w:spacing w:before="315" w:after="105" w:line="360" w:lineRule="auto"/>
        <w:ind w:left="-30"/>
        <w:jc w:val="both"/>
        <w:rPr>
          <w:rFonts w:ascii="Simplified Arabic" w:hAnsi="Simplified Arabic" w:cs="Simplified Arabic"/>
          <w:sz w:val="28"/>
          <w:szCs w:val="28"/>
          <w:rtl/>
        </w:rPr>
      </w:pPr>
      <w:bookmarkStart w:id="9" w:name="الأهمية_العملية"/>
      <w:r w:rsidRPr="000126A7">
        <w:rPr>
          <w:rFonts w:ascii="Simplified Arabic" w:eastAsia="Georgia" w:hAnsi="Simplified Arabic" w:cs="Simplified Arabic"/>
          <w:b/>
          <w:bCs/>
          <w:color w:val="000000"/>
          <w:sz w:val="28"/>
          <w:szCs w:val="28"/>
          <w:rtl/>
        </w:rPr>
        <w:t>الأهمية العملية</w:t>
      </w:r>
      <w:bookmarkEnd w:id="9"/>
    </w:p>
    <w:p w:rsidR="007C3097" w:rsidRPr="000126A7" w:rsidRDefault="00272EAA" w:rsidP="000B568A">
      <w:pPr>
        <w:spacing w:after="210" w:line="360" w:lineRule="auto"/>
        <w:jc w:val="both"/>
        <w:rPr>
          <w:rFonts w:ascii="Simplified Arabic" w:hAnsi="Simplified Arabic" w:cs="Simplified Arabic"/>
          <w:sz w:val="28"/>
          <w:szCs w:val="28"/>
          <w:rtl/>
        </w:rPr>
      </w:pPr>
      <w:r w:rsidRPr="000126A7">
        <w:rPr>
          <w:rFonts w:ascii="Simplified Arabic" w:eastAsia="Georgia" w:hAnsi="Simplified Arabic" w:cs="Simplified Arabic"/>
          <w:color w:val="000000"/>
          <w:sz w:val="28"/>
          <w:szCs w:val="28"/>
          <w:rtl/>
        </w:rPr>
        <w:t xml:space="preserve">على الصعيد التطبيقي، تُقدّم هذه الدراسة قيمةً عمليةً مُضافةً لصانعي القرار والقيادات الإدارية في وزارة </w:t>
      </w:r>
      <w:r w:rsidR="00116E3F" w:rsidRPr="000126A7">
        <w:rPr>
          <w:rFonts w:ascii="Simplified Arabic" w:eastAsia="Georgia" w:hAnsi="Simplified Arabic" w:cs="Simplified Arabic"/>
          <w:color w:val="000000"/>
          <w:sz w:val="28"/>
          <w:szCs w:val="28"/>
          <w:rtl/>
        </w:rPr>
        <w:t>العمل</w:t>
      </w:r>
      <w:r w:rsidRPr="000126A7">
        <w:rPr>
          <w:rFonts w:ascii="Simplified Arabic" w:eastAsia="Georgia" w:hAnsi="Simplified Arabic" w:cs="Simplified Arabic"/>
          <w:color w:val="000000"/>
          <w:sz w:val="28"/>
          <w:szCs w:val="28"/>
          <w:rtl/>
        </w:rPr>
        <w:t xml:space="preserve"> وسائر المؤسسات الحكومية العُمانية، من خلال تشخيص واقع تطبيق الذكاء الاصطناعي و</w:t>
      </w:r>
      <w:r w:rsidR="00DE1297" w:rsidRPr="000126A7">
        <w:rPr>
          <w:rFonts w:ascii="Simplified Arabic" w:eastAsia="Georgia" w:hAnsi="Simplified Arabic" w:cs="Simplified Arabic"/>
          <w:color w:val="000000"/>
          <w:sz w:val="28"/>
          <w:szCs w:val="28"/>
          <w:rtl/>
        </w:rPr>
        <w:t xml:space="preserve">تنوع </w:t>
      </w:r>
      <w:r w:rsidRPr="000126A7">
        <w:rPr>
          <w:rFonts w:ascii="Simplified Arabic" w:eastAsia="Georgia" w:hAnsi="Simplified Arabic" w:cs="Simplified Arabic"/>
          <w:color w:val="000000"/>
          <w:sz w:val="28"/>
          <w:szCs w:val="28"/>
          <w:rtl/>
        </w:rPr>
        <w:t xml:space="preserve"> المهام وتحديد مواطن الخلل وفرص التحسين</w:t>
      </w:r>
      <w:r w:rsidR="007C3097" w:rsidRPr="000126A7">
        <w:rPr>
          <w:rFonts w:ascii="Simplified Arabic" w:eastAsia="Georgia" w:hAnsi="Simplified Arabic" w:cs="Simplified Arabic"/>
          <w:color w:val="000000"/>
          <w:sz w:val="28"/>
          <w:szCs w:val="28"/>
          <w:rtl/>
        </w:rPr>
        <w:t xml:space="preserve"> و</w:t>
      </w:r>
      <w:r w:rsidRPr="000126A7">
        <w:rPr>
          <w:rFonts w:ascii="Simplified Arabic" w:eastAsia="Georgia" w:hAnsi="Simplified Arabic" w:cs="Simplified Arabic"/>
          <w:color w:val="000000"/>
          <w:sz w:val="28"/>
          <w:szCs w:val="28"/>
          <w:rtl/>
        </w:rPr>
        <w:t>تتوافق نتائجها مع متطلبات البرنامج الوطني للذكاء الاصطناعي والتقنيات الرقمية 2024–2026 الذي تنتهجه سلطنة عُمان</w:t>
      </w:r>
      <w:r w:rsidR="00B0069F" w:rsidRPr="000126A7">
        <w:rPr>
          <w:rFonts w:ascii="Simplified Arabic" w:eastAsia="Georgia" w:hAnsi="Simplified Arabic" w:cs="Simplified Arabic"/>
          <w:color w:val="000000"/>
          <w:sz w:val="28"/>
          <w:szCs w:val="28"/>
          <w:rtl/>
        </w:rPr>
        <w:t>.</w:t>
      </w:r>
    </w:p>
    <w:p w:rsidR="00B0069F" w:rsidRPr="000126A7" w:rsidRDefault="002B2079" w:rsidP="003374A3">
      <w:pPr>
        <w:spacing w:before="210" w:after="0" w:line="360" w:lineRule="auto"/>
        <w:jc w:val="both"/>
        <w:rPr>
          <w:rFonts w:ascii="Simplified Arabic" w:hAnsi="Simplified Arabic" w:cs="Simplified Arabic"/>
          <w:b/>
          <w:bCs/>
          <w:noProof/>
          <w:sz w:val="28"/>
          <w:szCs w:val="28"/>
          <w:rtl/>
        </w:rPr>
      </w:pPr>
      <w:r>
        <w:rPr>
          <w:rFonts w:ascii="Simplified Arabic" w:hAnsi="Simplified Arabic" w:cs="Simplified Arabic" w:hint="cs"/>
          <w:b/>
          <w:bCs/>
          <w:noProof/>
          <w:sz w:val="28"/>
          <w:szCs w:val="28"/>
          <w:rtl/>
        </w:rPr>
        <w:t xml:space="preserve"> </w:t>
      </w:r>
      <w:r w:rsidR="003374A3">
        <w:rPr>
          <w:rFonts w:ascii="Simplified Arabic" w:hAnsi="Simplified Arabic" w:cs="Simplified Arabic" w:hint="cs"/>
          <w:b/>
          <w:bCs/>
          <w:noProof/>
          <w:sz w:val="28"/>
          <w:szCs w:val="28"/>
          <w:rtl/>
        </w:rPr>
        <w:t>1</w:t>
      </w:r>
      <w:r>
        <w:rPr>
          <w:rFonts w:ascii="Simplified Arabic" w:hAnsi="Simplified Arabic" w:cs="Simplified Arabic" w:hint="cs"/>
          <w:b/>
          <w:bCs/>
          <w:noProof/>
          <w:sz w:val="28"/>
          <w:szCs w:val="28"/>
          <w:rtl/>
        </w:rPr>
        <w:t>-</w:t>
      </w:r>
      <w:r w:rsidR="003374A3">
        <w:rPr>
          <w:rFonts w:ascii="Simplified Arabic" w:hAnsi="Simplified Arabic" w:cs="Simplified Arabic" w:hint="cs"/>
          <w:b/>
          <w:bCs/>
          <w:noProof/>
          <w:sz w:val="28"/>
          <w:szCs w:val="28"/>
          <w:rtl/>
        </w:rPr>
        <w:t>6</w:t>
      </w:r>
      <w:r w:rsidR="00B0069F" w:rsidRPr="000126A7">
        <w:rPr>
          <w:rFonts w:ascii="Simplified Arabic" w:hAnsi="Simplified Arabic" w:cs="Simplified Arabic"/>
          <w:b/>
          <w:bCs/>
          <w:noProof/>
          <w:sz w:val="28"/>
          <w:szCs w:val="28"/>
          <w:rtl/>
        </w:rPr>
        <w:t xml:space="preserve"> متغيرات الدراسة وأبعادها</w:t>
      </w:r>
    </w:p>
    <w:p w:rsidR="00915D75" w:rsidRDefault="00B0069F" w:rsidP="00915D75">
      <w:pPr>
        <w:spacing w:before="210" w:after="0" w:line="360" w:lineRule="auto"/>
        <w:jc w:val="both"/>
        <w:rPr>
          <w:rFonts w:ascii="Simplified Arabic" w:hAnsi="Simplified Arabic" w:cs="Simplified Arabic"/>
          <w:noProof/>
          <w:sz w:val="28"/>
          <w:szCs w:val="28"/>
          <w:rtl/>
        </w:rPr>
      </w:pPr>
      <w:r w:rsidRPr="000126A7">
        <w:rPr>
          <w:rFonts w:ascii="Simplified Arabic" w:hAnsi="Simplified Arabic" w:cs="Simplified Arabic"/>
          <w:noProof/>
          <w:sz w:val="28"/>
          <w:szCs w:val="28"/>
          <w:rtl/>
        </w:rPr>
        <w:t>تقوم الدراسة على ثلاثة متغيرات رئيسة، هي: تطبيقات الذكاء الاصطناعي بوصفه متغيراً مستقلاً أول، و</w:t>
      </w:r>
      <w:r w:rsidR="00DE1297" w:rsidRPr="000126A7">
        <w:rPr>
          <w:rFonts w:ascii="Simplified Arabic" w:hAnsi="Simplified Arabic" w:cs="Simplified Arabic"/>
          <w:noProof/>
          <w:sz w:val="28"/>
          <w:szCs w:val="28"/>
          <w:rtl/>
        </w:rPr>
        <w:t xml:space="preserve">تنوع </w:t>
      </w:r>
      <w:r w:rsidRPr="000126A7">
        <w:rPr>
          <w:rFonts w:ascii="Simplified Arabic" w:hAnsi="Simplified Arabic" w:cs="Simplified Arabic"/>
          <w:noProof/>
          <w:sz w:val="28"/>
          <w:szCs w:val="28"/>
          <w:rtl/>
        </w:rPr>
        <w:t xml:space="preserve"> المهام أو التفويض الإداري بوصفه متغيراً مستقلاً ثانياً، وتحسين خدمة العملاء بوصفه المتغير التابع. وقد تم اختيار أبعاد هذه المتغيرات بالاستناد إلى الأدبيات الحديثة ذات الصلة ببيئة الخدمات الحكومية والتحول الرقمي.</w:t>
      </w:r>
    </w:p>
    <w:p w:rsidR="003374A3" w:rsidRDefault="003374A3" w:rsidP="00915D75">
      <w:pPr>
        <w:spacing w:before="210" w:after="0" w:line="360" w:lineRule="auto"/>
        <w:jc w:val="both"/>
        <w:rPr>
          <w:rFonts w:ascii="Simplified Arabic" w:hAnsi="Simplified Arabic" w:cs="Simplified Arabic"/>
          <w:noProof/>
          <w:sz w:val="28"/>
          <w:szCs w:val="28"/>
          <w:rtl/>
        </w:rPr>
      </w:pPr>
    </w:p>
    <w:p w:rsidR="003374A3" w:rsidRDefault="003374A3" w:rsidP="00915D75">
      <w:pPr>
        <w:spacing w:before="210" w:after="0" w:line="360" w:lineRule="auto"/>
        <w:jc w:val="both"/>
        <w:rPr>
          <w:rFonts w:ascii="Simplified Arabic" w:hAnsi="Simplified Arabic" w:cs="Simplified Arabic"/>
          <w:noProof/>
          <w:sz w:val="28"/>
          <w:szCs w:val="28"/>
          <w:rtl/>
        </w:rPr>
      </w:pPr>
    </w:p>
    <w:p w:rsidR="003374A3" w:rsidRDefault="003374A3" w:rsidP="00915D75">
      <w:pPr>
        <w:spacing w:before="210" w:after="0" w:line="360" w:lineRule="auto"/>
        <w:jc w:val="both"/>
        <w:rPr>
          <w:rFonts w:ascii="Simplified Arabic" w:hAnsi="Simplified Arabic" w:cs="Simplified Arabic"/>
          <w:noProof/>
          <w:sz w:val="28"/>
          <w:szCs w:val="28"/>
          <w:rtl/>
        </w:rPr>
      </w:pPr>
    </w:p>
    <w:p w:rsidR="003374A3" w:rsidRDefault="003374A3" w:rsidP="00915D75">
      <w:pPr>
        <w:spacing w:before="210" w:after="0" w:line="360" w:lineRule="auto"/>
        <w:jc w:val="both"/>
        <w:rPr>
          <w:rFonts w:ascii="Simplified Arabic" w:hAnsi="Simplified Arabic" w:cs="Simplified Arabic"/>
          <w:noProof/>
          <w:sz w:val="28"/>
          <w:szCs w:val="28"/>
          <w:rtl/>
        </w:rPr>
      </w:pPr>
    </w:p>
    <w:p w:rsidR="003374A3" w:rsidRDefault="003374A3" w:rsidP="00915D75">
      <w:pPr>
        <w:spacing w:before="210" w:after="0" w:line="360" w:lineRule="auto"/>
        <w:jc w:val="both"/>
        <w:rPr>
          <w:rFonts w:ascii="Simplified Arabic" w:hAnsi="Simplified Arabic" w:cs="Simplified Arabic"/>
          <w:noProof/>
          <w:sz w:val="28"/>
          <w:szCs w:val="28"/>
          <w:rtl/>
        </w:rPr>
      </w:pPr>
    </w:p>
    <w:p w:rsidR="003374A3" w:rsidRDefault="003374A3" w:rsidP="00915D75">
      <w:pPr>
        <w:spacing w:before="210" w:after="0" w:line="360" w:lineRule="auto"/>
        <w:jc w:val="both"/>
        <w:rPr>
          <w:rFonts w:ascii="Simplified Arabic" w:hAnsi="Simplified Arabic" w:cs="Simplified Arabic"/>
          <w:noProof/>
          <w:sz w:val="28"/>
          <w:szCs w:val="28"/>
          <w:rtl/>
        </w:rPr>
      </w:pPr>
    </w:p>
    <w:p w:rsidR="00B0069F" w:rsidRPr="000126A7" w:rsidRDefault="002072B2" w:rsidP="000B568A">
      <w:pPr>
        <w:spacing w:before="210" w:after="0" w:line="360" w:lineRule="auto"/>
        <w:jc w:val="both"/>
        <w:rPr>
          <w:rFonts w:ascii="Simplified Arabic" w:hAnsi="Simplified Arabic" w:cs="Simplified Arabic"/>
          <w:noProof/>
          <w:sz w:val="28"/>
          <w:szCs w:val="28"/>
          <w:rtl/>
        </w:rPr>
      </w:pPr>
      <w:r w:rsidRPr="000126A7">
        <w:rPr>
          <w:rFonts w:ascii="Simplified Arabic" w:eastAsia="Calibri" w:hAnsi="Simplified Arabic" w:cs="Simplified Arabic"/>
          <w:b/>
          <w:bCs/>
          <w:noProof/>
          <w:color w:val="000000"/>
          <w:sz w:val="28"/>
          <w:szCs w:val="28"/>
          <w:rtl/>
          <w:lang w:val="en-US"/>
        </w:rPr>
        <mc:AlternateContent>
          <mc:Choice Requires="wps">
            <w:drawing>
              <wp:anchor distT="0" distB="0" distL="114300" distR="114300" simplePos="0" relativeHeight="251650560" behindDoc="0" locked="0" layoutInCell="1" allowOverlap="1" wp14:anchorId="0AD0E69A" wp14:editId="0B2B5E1E">
                <wp:simplePos x="0" y="0"/>
                <wp:positionH relativeFrom="column">
                  <wp:posOffset>297656</wp:posOffset>
                </wp:positionH>
                <wp:positionV relativeFrom="paragraph">
                  <wp:posOffset>140494</wp:posOffset>
                </wp:positionV>
                <wp:extent cx="2123440" cy="857250"/>
                <wp:effectExtent l="0" t="0" r="10160" b="38100"/>
                <wp:wrapNone/>
                <wp:docPr id="10" name="Down Arrow Callout 10"/>
                <wp:cNvGraphicFramePr/>
                <a:graphic xmlns:a="http://schemas.openxmlformats.org/drawingml/2006/main">
                  <a:graphicData uri="http://schemas.microsoft.com/office/word/2010/wordprocessingShape">
                    <wps:wsp>
                      <wps:cNvSpPr/>
                      <wps:spPr>
                        <a:xfrm>
                          <a:off x="0" y="0"/>
                          <a:ext cx="2123440" cy="857250"/>
                        </a:xfrm>
                        <a:prstGeom prst="downArrowCallout">
                          <a:avLst/>
                        </a:prstGeom>
                        <a:solidFill>
                          <a:sysClr val="window" lastClr="FFFFFF"/>
                        </a:solidFill>
                        <a:ln w="12700" cap="flat" cmpd="sng" algn="ctr">
                          <a:solidFill>
                            <a:sysClr val="windowText" lastClr="000000"/>
                          </a:solidFill>
                          <a:prstDash val="solid"/>
                          <a:miter lim="800000"/>
                        </a:ln>
                        <a:effectLst/>
                      </wps:spPr>
                      <wps:txbx>
                        <w:txbxContent>
                          <w:p w:rsidR="00CA07A6" w:rsidRPr="008C2B0D" w:rsidRDefault="00CA07A6" w:rsidP="00B0069F">
                            <w:pPr>
                              <w:jc w:val="center"/>
                              <w:rPr>
                                <w:rFonts w:ascii="Simplified Arabic" w:eastAsia="Calibri" w:hAnsi="Simplified Arabic" w:cs="Simplified Arabic"/>
                                <w:color w:val="000000"/>
                                <w:szCs w:val="21"/>
                                <w:rtl/>
                              </w:rPr>
                            </w:pPr>
                            <w:r w:rsidRPr="00B0069F">
                              <w:rPr>
                                <w:rFonts w:ascii="Simplified Arabic" w:eastAsia="Calibri" w:hAnsi="Simplified Arabic" w:cs="Simplified Arabic"/>
                                <w:color w:val="000000"/>
                                <w:szCs w:val="28"/>
                                <w:rtl/>
                              </w:rPr>
                              <w:t>تحسين خدمة العملاء (</w:t>
                            </w:r>
                            <w:r>
                              <w:rPr>
                                <w:rFonts w:ascii="Simplified Arabic" w:eastAsia="Calibri" w:hAnsi="Simplified Arabic" w:cs="Simplified Arabic" w:hint="cs"/>
                                <w:color w:val="000000"/>
                                <w:szCs w:val="28"/>
                                <w:rtl/>
                              </w:rPr>
                              <w:t>متغير</w:t>
                            </w:r>
                            <w:r w:rsidRPr="00B0069F">
                              <w:rPr>
                                <w:rFonts w:ascii="Simplified Arabic" w:eastAsia="Calibri" w:hAnsi="Simplified Arabic" w:cs="Simplified Arabic"/>
                                <w:color w:val="000000"/>
                                <w:szCs w:val="28"/>
                                <w:rtl/>
                              </w:rPr>
                              <w:t>تابع)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D0E69A"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Down Arrow Callout 10" o:spid="_x0000_s1026" type="#_x0000_t80" style="position:absolute;left:0;text-align:left;margin-left:23.45pt;margin-top:11.05pt;width:167.2pt;height:6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" adj="14035,8620,16200,9710" fillcolor="window" strokecolor="windowText" strokeweight="1pt">
                <v:textbox>
                  <w:txbxContent>
                    <w:p w:rsidR="00CA07A6" w:rsidRPr="008C2B0D" w:rsidRDefault="00CA07A6" w:rsidP="00B0069F">
                      <w:pPr>
                        <w:jc w:val="center"/>
                        <w:rPr>
                          <w:rFonts w:ascii="Simplified Arabic" w:eastAsia="Calibri" w:hAnsi="Simplified Arabic" w:cs="Simplified Arabic"/>
                          <w:color w:val="000000"/>
                          <w:szCs w:val="21"/>
                          <w:rtl/>
                        </w:rPr>
                      </w:pPr>
                      <w:r w:rsidRPr="00B0069F">
                        <w:rPr>
                          <w:rFonts w:ascii="Simplified Arabic" w:eastAsia="Calibri" w:hAnsi="Simplified Arabic" w:cs="Simplified Arabic"/>
                          <w:color w:val="000000"/>
                          <w:szCs w:val="28"/>
                          <w:rtl/>
                        </w:rPr>
                        <w:t>تحسين خدمة العملاء (</w:t>
                      </w:r>
                      <w:r>
                        <w:rPr>
                          <w:rFonts w:ascii="Simplified Arabic" w:eastAsia="Calibri" w:hAnsi="Simplified Arabic" w:cs="Simplified Arabic" w:hint="cs"/>
                          <w:color w:val="000000"/>
                          <w:szCs w:val="28"/>
                          <w:rtl/>
                        </w:rPr>
                        <w:t>متغير</w:t>
                      </w:r>
                      <w:r w:rsidRPr="00B0069F">
                        <w:rPr>
                          <w:rFonts w:ascii="Simplified Arabic" w:eastAsia="Calibri" w:hAnsi="Simplified Arabic" w:cs="Simplified Arabic"/>
                          <w:color w:val="000000"/>
                          <w:szCs w:val="28"/>
                          <w:rtl/>
                        </w:rPr>
                        <w:t>تابع)</w:t>
                      </w:r>
                    </w:p>
                  </w:txbxContent>
                </v:textbox>
              </v:shape>
            </w:pict>
          </mc:Fallback>
        </mc:AlternateContent>
      </w:r>
      <w:r w:rsidRPr="000126A7">
        <w:rPr>
          <w:rFonts w:ascii="Simplified Arabic" w:eastAsia="Calibri" w:hAnsi="Simplified Arabic" w:cs="Simplified Arabic"/>
          <w:b/>
          <w:bCs/>
          <w:noProof/>
          <w:color w:val="000000"/>
          <w:sz w:val="28"/>
          <w:szCs w:val="28"/>
          <w:rtl/>
          <w:lang w:val="en-US"/>
        </w:rPr>
        <mc:AlternateContent>
          <mc:Choice Requires="wps">
            <w:drawing>
              <wp:anchor distT="0" distB="0" distL="114300" distR="114300" simplePos="0" relativeHeight="251647488" behindDoc="0" locked="0" layoutInCell="1" allowOverlap="1" wp14:anchorId="3D85E880" wp14:editId="553557F1">
                <wp:simplePos x="0" y="0"/>
                <wp:positionH relativeFrom="column">
                  <wp:posOffset>3562350</wp:posOffset>
                </wp:positionH>
                <wp:positionV relativeFrom="paragraph">
                  <wp:posOffset>33338</wp:posOffset>
                </wp:positionV>
                <wp:extent cx="1977390" cy="1221105"/>
                <wp:effectExtent l="0" t="0" r="22860" b="36195"/>
                <wp:wrapNone/>
                <wp:docPr id="12" name="Down Arrow Callout 12"/>
                <wp:cNvGraphicFramePr/>
                <a:graphic xmlns:a="http://schemas.openxmlformats.org/drawingml/2006/main">
                  <a:graphicData uri="http://schemas.microsoft.com/office/word/2010/wordprocessingShape">
                    <wps:wsp>
                      <wps:cNvSpPr/>
                      <wps:spPr>
                        <a:xfrm>
                          <a:off x="0" y="0"/>
                          <a:ext cx="1977390" cy="1221105"/>
                        </a:xfrm>
                        <a:prstGeom prst="downArrowCallout">
                          <a:avLst>
                            <a:gd name="adj1" fmla="val 25000"/>
                            <a:gd name="adj2" fmla="val 25000"/>
                            <a:gd name="adj3" fmla="val 25000"/>
                            <a:gd name="adj4" fmla="val 69072"/>
                          </a:avLst>
                        </a:prstGeom>
                        <a:solidFill>
                          <a:sysClr val="window" lastClr="FFFFFF"/>
                        </a:solidFill>
                        <a:ln w="12700" cap="flat" cmpd="sng" algn="ctr">
                          <a:solidFill>
                            <a:sysClr val="windowText" lastClr="000000"/>
                          </a:solidFill>
                          <a:prstDash val="solid"/>
                          <a:miter lim="800000"/>
                        </a:ln>
                        <a:effectLst/>
                      </wps:spPr>
                      <wps:txbx>
                        <w:txbxContent>
                          <w:p w:rsidR="00CA07A6" w:rsidRPr="001D16C8" w:rsidRDefault="00CA07A6" w:rsidP="00B0069F">
                            <w:pPr>
                              <w:jc w:val="center"/>
                              <w:rPr>
                                <w:rFonts w:ascii="Simplified Arabic" w:eastAsia="Calibri" w:hAnsi="Simplified Arabic" w:cs="Simplified Arabic"/>
                                <w:b/>
                                <w:bCs/>
                                <w:color w:val="000000"/>
                                <w:szCs w:val="21"/>
                                <w:rtl/>
                              </w:rPr>
                            </w:pPr>
                            <w:r w:rsidRPr="001D16C8">
                              <w:rPr>
                                <w:rFonts w:ascii="Simplified Arabic" w:eastAsia="Calibri" w:hAnsi="Simplified Arabic" w:cs="Simplified Arabic"/>
                                <w:b/>
                                <w:bCs/>
                                <w:color w:val="000000"/>
                                <w:rtl/>
                              </w:rPr>
                              <w:t>المتغير المستقل</w:t>
                            </w:r>
                            <w:r w:rsidRPr="00BC2827">
                              <w:rPr>
                                <w:rtl/>
                              </w:rPr>
                              <w:t xml:space="preserve"> </w:t>
                            </w:r>
                            <w:r w:rsidRPr="00B0069F">
                              <w:rPr>
                                <w:rFonts w:ascii="Simplified Arabic" w:eastAsia="Calibri" w:hAnsi="Simplified Arabic" w:cs="Simplified Arabic"/>
                                <w:b/>
                                <w:bCs/>
                                <w:color w:val="000000"/>
                                <w:rtl/>
                              </w:rPr>
                              <w:t>تطبيقات الذكاء الاصطناعي</w:t>
                            </w:r>
                            <w:r w:rsidRPr="001D16C8">
                              <w:rPr>
                                <w:rFonts w:ascii="Simplified Arabic" w:eastAsia="Calibri" w:hAnsi="Simplified Arabic" w:cs="Simplified Arabic" w:hint="cs"/>
                                <w:b/>
                                <w:bCs/>
                                <w:color w:val="000000"/>
                                <w:rtl/>
                              </w:rPr>
                              <w:br/>
                              <w:t>ويشمل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D85E880" id="Down Arrow Callout 12" o:spid="_x0000_s1027" type="#_x0000_t80" style="position:absolute;left:0;text-align:left;margin-left:280.5pt;margin-top:2.65pt;width:155.7pt;height:96.15pt;z-index:251647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" adj="14920,7465,16200,9133" fillcolor="window" strokecolor="windowText" strokeweight="1pt">
                <v:textbox>
                  <w:txbxContent>
                    <w:p w:rsidR="00CA07A6" w:rsidRPr="001D16C8" w:rsidRDefault="00CA07A6" w:rsidP="00B0069F">
                      <w:pPr>
                        <w:jc w:val="center"/>
                        <w:rPr>
                          <w:rFonts w:ascii="Simplified Arabic" w:eastAsia="Calibri" w:hAnsi="Simplified Arabic" w:cs="Simplified Arabic"/>
                          <w:b/>
                          <w:bCs/>
                          <w:color w:val="000000"/>
                          <w:szCs w:val="21"/>
                          <w:rtl/>
                        </w:rPr>
                      </w:pPr>
                      <w:r w:rsidRPr="001D16C8">
                        <w:rPr>
                          <w:rFonts w:ascii="Simplified Arabic" w:eastAsia="Calibri" w:hAnsi="Simplified Arabic" w:cs="Simplified Arabic"/>
                          <w:b/>
                          <w:bCs/>
                          <w:color w:val="000000"/>
                          <w:rtl/>
                        </w:rPr>
                        <w:t>المتغير المستقل</w:t>
                      </w:r>
                      <w:r w:rsidRPr="00BC2827">
                        <w:rPr>
                          <w:rtl/>
                        </w:rPr>
                        <w:t xml:space="preserve"> </w:t>
                      </w:r>
                      <w:r w:rsidRPr="00B0069F">
                        <w:rPr>
                          <w:rFonts w:ascii="Simplified Arabic" w:eastAsia="Calibri" w:hAnsi="Simplified Arabic" w:cs="Simplified Arabic"/>
                          <w:b/>
                          <w:bCs/>
                          <w:color w:val="000000"/>
                          <w:rtl/>
                        </w:rPr>
                        <w:t>تطبيقات الذكاء الاصطناعي</w:t>
                      </w:r>
                      <w:r w:rsidRPr="001D16C8">
                        <w:rPr>
                          <w:rFonts w:ascii="Simplified Arabic" w:eastAsia="Calibri" w:hAnsi="Simplified Arabic" w:cs="Simplified Arabic" w:hint="cs"/>
                          <w:b/>
                          <w:bCs/>
                          <w:color w:val="000000"/>
                          <w:rtl/>
                        </w:rPr>
                        <w:br/>
                        <w:t>ويشمل :</w:t>
                      </w:r>
                    </w:p>
                  </w:txbxContent>
                </v:textbox>
              </v:shape>
            </w:pict>
          </mc:Fallback>
        </mc:AlternateContent>
      </w:r>
    </w:p>
    <w:p w:rsidR="00B0069F" w:rsidRPr="000126A7" w:rsidRDefault="002072B2" w:rsidP="000B568A">
      <w:pPr>
        <w:spacing w:line="360" w:lineRule="auto"/>
        <w:ind w:left="571"/>
        <w:jc w:val="both"/>
        <w:rPr>
          <w:rFonts w:ascii="Simplified Arabic" w:eastAsia="Calibri" w:hAnsi="Simplified Arabic" w:cs="Simplified Arabic"/>
          <w:b/>
          <w:bCs/>
          <w:color w:val="000000"/>
          <w:sz w:val="28"/>
          <w:szCs w:val="28"/>
          <w:rtl/>
        </w:rPr>
      </w:pPr>
      <w:r w:rsidRPr="000126A7">
        <w:rPr>
          <w:rFonts w:ascii="Simplified Arabic" w:eastAsia="Calibri" w:hAnsi="Simplified Arabic" w:cs="Simplified Arabic"/>
          <w:b/>
          <w:bCs/>
          <w:noProof/>
          <w:color w:val="000000"/>
          <w:sz w:val="28"/>
          <w:szCs w:val="28"/>
          <w:rtl/>
          <w:lang w:val="en-US"/>
        </w:rPr>
        <mc:AlternateContent>
          <mc:Choice Requires="wps">
            <w:drawing>
              <wp:anchor distT="0" distB="0" distL="114300" distR="114300" simplePos="0" relativeHeight="251667968" behindDoc="0" locked="0" layoutInCell="1" allowOverlap="1" wp14:anchorId="3A77DFC0" wp14:editId="23CFAD9B">
                <wp:simplePos x="0" y="0"/>
                <wp:positionH relativeFrom="column">
                  <wp:posOffset>-2222</wp:posOffset>
                </wp:positionH>
                <wp:positionV relativeFrom="paragraph">
                  <wp:posOffset>122397</wp:posOffset>
                </wp:positionV>
                <wp:extent cx="2950210" cy="2652554"/>
                <wp:effectExtent l="0" t="0" r="21590" b="14605"/>
                <wp:wrapNone/>
                <wp:docPr id="13" name="Rounded Rectangle 13"/>
                <wp:cNvGraphicFramePr/>
                <a:graphic xmlns:a="http://schemas.openxmlformats.org/drawingml/2006/main">
                  <a:graphicData uri="http://schemas.microsoft.com/office/word/2010/wordprocessingShape">
                    <wps:wsp>
                      <wps:cNvSpPr/>
                      <wps:spPr>
                        <a:xfrm>
                          <a:off x="0" y="0"/>
                          <a:ext cx="2950210" cy="2652554"/>
                        </a:xfrm>
                        <a:prstGeom prst="roundRect">
                          <a:avLst/>
                        </a:prstGeom>
                        <a:solidFill>
                          <a:sysClr val="window" lastClr="FFFFFF"/>
                        </a:solidFill>
                        <a:ln w="12700" cap="flat" cmpd="sng" algn="ctr">
                          <a:solidFill>
                            <a:sysClr val="windowText" lastClr="000000"/>
                          </a:solidFill>
                          <a:prstDash val="solid"/>
                          <a:miter lim="800000"/>
                        </a:ln>
                        <a:effectLst/>
                      </wps:spPr>
                      <wps:txbx>
                        <w:txbxContent>
                          <w:p w:rsidR="00CA07A6" w:rsidRPr="00B0069F" w:rsidRDefault="00CA07A6" w:rsidP="00B0069F">
                            <w:pPr>
                              <w:pStyle w:val="ListParagraph"/>
                              <w:spacing w:before="120" w:line="400" w:lineRule="exact"/>
                              <w:rPr>
                                <w:rFonts w:ascii="Simplified Arabic" w:eastAsia="Calibri" w:hAnsi="Simplified Arabic" w:cs="Simplified Arabic"/>
                                <w:b/>
                                <w:bCs/>
                                <w:color w:val="000000"/>
                                <w:szCs w:val="24"/>
                                <w:rtl/>
                              </w:rPr>
                            </w:pPr>
                            <w:r w:rsidRPr="00B0069F">
                              <w:rPr>
                                <w:rFonts w:ascii="Simplified Arabic" w:eastAsia="Calibri" w:hAnsi="Simplified Arabic" w:cs="Simplified Arabic"/>
                                <w:b/>
                                <w:bCs/>
                                <w:color w:val="000000"/>
                                <w:szCs w:val="24"/>
                                <w:rtl/>
                              </w:rPr>
                              <w:t>1) سرعة تقديم الخدمة.</w:t>
                            </w:r>
                          </w:p>
                          <w:p w:rsidR="00CA07A6" w:rsidRPr="00B0069F" w:rsidRDefault="00CA07A6" w:rsidP="00B0069F">
                            <w:pPr>
                              <w:pStyle w:val="ListParagraph"/>
                              <w:spacing w:before="120" w:line="400" w:lineRule="exact"/>
                              <w:rPr>
                                <w:rFonts w:ascii="Simplified Arabic" w:eastAsia="Calibri" w:hAnsi="Simplified Arabic" w:cs="Simplified Arabic"/>
                                <w:b/>
                                <w:bCs/>
                                <w:color w:val="000000"/>
                                <w:szCs w:val="24"/>
                                <w:rtl/>
                              </w:rPr>
                            </w:pPr>
                            <w:r w:rsidRPr="00B0069F">
                              <w:rPr>
                                <w:rFonts w:ascii="Simplified Arabic" w:eastAsia="Calibri" w:hAnsi="Simplified Arabic" w:cs="Simplified Arabic"/>
                                <w:b/>
                                <w:bCs/>
                                <w:color w:val="000000"/>
                                <w:szCs w:val="24"/>
                                <w:rtl/>
                              </w:rPr>
                              <w:t>2) دقة الخدمة وتقليل الأخطاء.</w:t>
                            </w:r>
                          </w:p>
                          <w:p w:rsidR="00CA07A6" w:rsidRPr="00B0069F" w:rsidRDefault="00CA07A6" w:rsidP="00B0069F">
                            <w:pPr>
                              <w:pStyle w:val="ListParagraph"/>
                              <w:spacing w:before="120" w:line="400" w:lineRule="exact"/>
                              <w:rPr>
                                <w:rFonts w:ascii="Simplified Arabic" w:eastAsia="Calibri" w:hAnsi="Simplified Arabic" w:cs="Simplified Arabic"/>
                                <w:b/>
                                <w:bCs/>
                                <w:color w:val="000000"/>
                                <w:szCs w:val="24"/>
                                <w:rtl/>
                              </w:rPr>
                            </w:pPr>
                            <w:r w:rsidRPr="00B0069F">
                              <w:rPr>
                                <w:rFonts w:ascii="Simplified Arabic" w:eastAsia="Calibri" w:hAnsi="Simplified Arabic" w:cs="Simplified Arabic"/>
                                <w:b/>
                                <w:bCs/>
                                <w:color w:val="000000"/>
                                <w:szCs w:val="24"/>
                                <w:rtl/>
                              </w:rPr>
                              <w:t>3) سهولة الوصول والتواصل مع الجهة.</w:t>
                            </w:r>
                          </w:p>
                          <w:p w:rsidR="00CA07A6" w:rsidRPr="00BC2827" w:rsidRDefault="00CA07A6" w:rsidP="00B0069F">
                            <w:pPr>
                              <w:pStyle w:val="ListParagraph"/>
                              <w:spacing w:before="120" w:line="400" w:lineRule="exact"/>
                              <w:rPr>
                                <w:rFonts w:ascii="Simplified Arabic" w:eastAsia="Calibri" w:hAnsi="Simplified Arabic" w:cs="Simplified Arabic"/>
                                <w:b/>
                                <w:bCs/>
                                <w:color w:val="000000"/>
                                <w:sz w:val="24"/>
                                <w:szCs w:val="24"/>
                                <w:rtl/>
                              </w:rPr>
                            </w:pPr>
                            <w:r w:rsidRPr="00B0069F">
                              <w:rPr>
                                <w:rFonts w:ascii="Simplified Arabic" w:eastAsia="Calibri" w:hAnsi="Simplified Arabic" w:cs="Simplified Arabic"/>
                                <w:b/>
                                <w:bCs/>
                                <w:color w:val="000000"/>
                                <w:szCs w:val="24"/>
                                <w:rtl/>
                              </w:rPr>
                              <w:t>4) رضا المستفيدين عن الخدمة.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77DFC0" id="Rounded Rectangle 13" o:spid="_x0000_s1028" style="position:absolute;left:0;text-align:left;margin-left:-.15pt;margin-top:9.65pt;width:232.3pt;height:208.8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" fillcolor="window" strokecolor="windowText" strokeweight="1pt">
                <v:stroke joinstyle="miter"/>
                <v:textbox>
                  <w:txbxContent>
                    <w:p w:rsidR="00CA07A6" w:rsidRPr="00B0069F" w:rsidRDefault="00CA07A6" w:rsidP="00B0069F">
                      <w:pPr>
                        <w:pStyle w:val="ListParagraph"/>
                        <w:spacing w:before="120" w:line="400" w:lineRule="exact"/>
                        <w:rPr>
                          <w:rFonts w:ascii="Simplified Arabic" w:eastAsia="Calibri" w:hAnsi="Simplified Arabic" w:cs="Simplified Arabic"/>
                          <w:b/>
                          <w:bCs/>
                          <w:color w:val="000000"/>
                          <w:szCs w:val="24"/>
                          <w:rtl/>
                        </w:rPr>
                      </w:pPr>
                      <w:r w:rsidRPr="00B0069F">
                        <w:rPr>
                          <w:rFonts w:ascii="Simplified Arabic" w:eastAsia="Calibri" w:hAnsi="Simplified Arabic" w:cs="Simplified Arabic"/>
                          <w:b/>
                          <w:bCs/>
                          <w:color w:val="000000"/>
                          <w:szCs w:val="24"/>
                          <w:rtl/>
                        </w:rPr>
                        <w:t>1) سرعة تقديم الخدمة.</w:t>
                      </w:r>
                    </w:p>
                    <w:p w:rsidR="00CA07A6" w:rsidRPr="00B0069F" w:rsidRDefault="00CA07A6" w:rsidP="00B0069F">
                      <w:pPr>
                        <w:pStyle w:val="ListParagraph"/>
                        <w:spacing w:before="120" w:line="400" w:lineRule="exact"/>
                        <w:rPr>
                          <w:rFonts w:ascii="Simplified Arabic" w:eastAsia="Calibri" w:hAnsi="Simplified Arabic" w:cs="Simplified Arabic"/>
                          <w:b/>
                          <w:bCs/>
                          <w:color w:val="000000"/>
                          <w:szCs w:val="24"/>
                          <w:rtl/>
                        </w:rPr>
                      </w:pPr>
                      <w:r w:rsidRPr="00B0069F">
                        <w:rPr>
                          <w:rFonts w:ascii="Simplified Arabic" w:eastAsia="Calibri" w:hAnsi="Simplified Arabic" w:cs="Simplified Arabic"/>
                          <w:b/>
                          <w:bCs/>
                          <w:color w:val="000000"/>
                          <w:szCs w:val="24"/>
                          <w:rtl/>
                        </w:rPr>
                        <w:t>2) دقة الخدمة وتقليل الأخطاء.</w:t>
                      </w:r>
                    </w:p>
                    <w:p w:rsidR="00CA07A6" w:rsidRPr="00B0069F" w:rsidRDefault="00CA07A6" w:rsidP="00B0069F">
                      <w:pPr>
                        <w:pStyle w:val="ListParagraph"/>
                        <w:spacing w:before="120" w:line="400" w:lineRule="exact"/>
                        <w:rPr>
                          <w:rFonts w:ascii="Simplified Arabic" w:eastAsia="Calibri" w:hAnsi="Simplified Arabic" w:cs="Simplified Arabic"/>
                          <w:b/>
                          <w:bCs/>
                          <w:color w:val="000000"/>
                          <w:szCs w:val="24"/>
                          <w:rtl/>
                        </w:rPr>
                      </w:pPr>
                      <w:r w:rsidRPr="00B0069F">
                        <w:rPr>
                          <w:rFonts w:ascii="Simplified Arabic" w:eastAsia="Calibri" w:hAnsi="Simplified Arabic" w:cs="Simplified Arabic"/>
                          <w:b/>
                          <w:bCs/>
                          <w:color w:val="000000"/>
                          <w:szCs w:val="24"/>
                          <w:rtl/>
                        </w:rPr>
                        <w:t>3) سهولة الوصول والتواصل مع الجهة.</w:t>
                      </w:r>
                    </w:p>
                    <w:p w:rsidR="00CA07A6" w:rsidRPr="00BC2827" w:rsidRDefault="00CA07A6" w:rsidP="00B0069F">
                      <w:pPr>
                        <w:pStyle w:val="ListParagraph"/>
                        <w:spacing w:before="120" w:line="400" w:lineRule="exact"/>
                        <w:rPr>
                          <w:rFonts w:ascii="Simplified Arabic" w:eastAsia="Calibri" w:hAnsi="Simplified Arabic" w:cs="Simplified Arabic"/>
                          <w:b/>
                          <w:bCs/>
                          <w:color w:val="000000"/>
                          <w:sz w:val="24"/>
                          <w:szCs w:val="24"/>
                          <w:rtl/>
                        </w:rPr>
                      </w:pPr>
                      <w:r w:rsidRPr="00B0069F">
                        <w:rPr>
                          <w:rFonts w:ascii="Simplified Arabic" w:eastAsia="Calibri" w:hAnsi="Simplified Arabic" w:cs="Simplified Arabic"/>
                          <w:b/>
                          <w:bCs/>
                          <w:color w:val="000000"/>
                          <w:szCs w:val="24"/>
                          <w:rtl/>
                        </w:rPr>
                        <w:t>4) رضا المستفيدين عن الخدمة.</w:t>
                      </w:r>
                    </w:p>
                  </w:txbxContent>
                </v:textbox>
              </v:roundrect>
            </w:pict>
          </mc:Fallback>
        </mc:AlternateContent>
      </w:r>
      <w:r w:rsidRPr="000126A7">
        <w:rPr>
          <w:rFonts w:ascii="Simplified Arabic" w:eastAsia="Calibri" w:hAnsi="Simplified Arabic" w:cs="Simplified Arabic"/>
          <w:b/>
          <w:bCs/>
          <w:noProof/>
          <w:color w:val="000000"/>
          <w:sz w:val="28"/>
          <w:szCs w:val="28"/>
          <w:rtl/>
          <w:lang w:val="en-US"/>
        </w:rPr>
        <mc:AlternateContent>
          <mc:Choice Requires="wps">
            <w:drawing>
              <wp:anchor distT="0" distB="0" distL="114300" distR="114300" simplePos="0" relativeHeight="251658752" behindDoc="0" locked="0" layoutInCell="1" allowOverlap="1" wp14:anchorId="0B03C398" wp14:editId="2A73445C">
                <wp:simplePos x="0" y="0"/>
                <wp:positionH relativeFrom="column">
                  <wp:posOffset>3504724</wp:posOffset>
                </wp:positionH>
                <wp:positionV relativeFrom="paragraph">
                  <wp:posOffset>293053</wp:posOffset>
                </wp:positionV>
                <wp:extent cx="1859915" cy="2784157"/>
                <wp:effectExtent l="0" t="0" r="26035" b="16510"/>
                <wp:wrapNone/>
                <wp:docPr id="16" name="Rounded Rectangle 16"/>
                <wp:cNvGraphicFramePr/>
                <a:graphic xmlns:a="http://schemas.openxmlformats.org/drawingml/2006/main">
                  <a:graphicData uri="http://schemas.microsoft.com/office/word/2010/wordprocessingShape">
                    <wps:wsp>
                      <wps:cNvSpPr/>
                      <wps:spPr>
                        <a:xfrm>
                          <a:off x="0" y="0"/>
                          <a:ext cx="1859915" cy="2784157"/>
                        </a:xfrm>
                        <a:prstGeom prst="roundRect">
                          <a:avLst/>
                        </a:prstGeom>
                        <a:solidFill>
                          <a:sysClr val="window" lastClr="FFFFFF"/>
                        </a:solidFill>
                        <a:ln w="12700" cap="flat" cmpd="sng" algn="ctr">
                          <a:solidFill>
                            <a:sysClr val="windowText" lastClr="000000"/>
                          </a:solidFill>
                          <a:prstDash val="solid"/>
                          <a:miter lim="800000"/>
                        </a:ln>
                        <a:effectLst/>
                      </wps:spPr>
                      <wps:txbx>
                        <w:txbxContent>
                          <w:p w:rsidR="00CA07A6" w:rsidRPr="00B0069F" w:rsidRDefault="00CA07A6" w:rsidP="00B0069F">
                            <w:pPr>
                              <w:pStyle w:val="ListParagraph"/>
                              <w:ind w:left="360"/>
                              <w:jc w:val="both"/>
                              <w:rPr>
                                <w:rFonts w:ascii="Simplified Arabic" w:eastAsia="Calibri" w:hAnsi="Simplified Arabic" w:cs="Simplified Arabic"/>
                                <w:b/>
                                <w:bCs/>
                                <w:color w:val="000000"/>
                                <w:szCs w:val="24"/>
                                <w:rtl/>
                                <w:lang w:bidi="ar-OM"/>
                              </w:rPr>
                            </w:pPr>
                            <w:r w:rsidRPr="00BC2827">
                              <w:rPr>
                                <w:rFonts w:ascii="Simplified Arabic" w:eastAsia="Calibri" w:hAnsi="Simplified Arabic" w:cs="Simplified Arabic"/>
                                <w:b/>
                                <w:bCs/>
                                <w:color w:val="000000"/>
                                <w:szCs w:val="21"/>
                                <w:rtl/>
                              </w:rPr>
                              <w:t>•</w:t>
                            </w:r>
                            <w:r w:rsidRPr="00B0069F">
                              <w:rPr>
                                <w:rFonts w:ascii="Simplified Arabic" w:eastAsia="Calibri" w:hAnsi="Simplified Arabic" w:cs="Simplified Arabic"/>
                                <w:b/>
                                <w:bCs/>
                                <w:color w:val="000000"/>
                                <w:szCs w:val="24"/>
                                <w:rtl/>
                              </w:rPr>
                              <w:t>1) أتمتة الإجراءات الروتينية.</w:t>
                            </w:r>
                          </w:p>
                          <w:p w:rsidR="00CA07A6" w:rsidRPr="00B0069F" w:rsidRDefault="00CA07A6" w:rsidP="00B0069F">
                            <w:pPr>
                              <w:pStyle w:val="ListParagraph"/>
                              <w:ind w:left="360"/>
                              <w:jc w:val="both"/>
                              <w:rPr>
                                <w:rFonts w:ascii="Simplified Arabic" w:eastAsia="Calibri" w:hAnsi="Simplified Arabic" w:cs="Simplified Arabic"/>
                                <w:b/>
                                <w:bCs/>
                                <w:color w:val="000000"/>
                                <w:szCs w:val="24"/>
                                <w:rtl/>
                                <w:lang w:bidi="ar-OM"/>
                              </w:rPr>
                            </w:pPr>
                            <w:r w:rsidRPr="00B0069F">
                              <w:rPr>
                                <w:rFonts w:ascii="Simplified Arabic" w:eastAsia="Calibri" w:hAnsi="Simplified Arabic" w:cs="Simplified Arabic"/>
                                <w:b/>
                                <w:bCs/>
                                <w:color w:val="000000"/>
                                <w:szCs w:val="24"/>
                                <w:rtl/>
                              </w:rPr>
                              <w:t>2) تحليل البيانات ودعم القرار.</w:t>
                            </w:r>
                          </w:p>
                          <w:p w:rsidR="00CA07A6" w:rsidRPr="00B0069F" w:rsidRDefault="00CA07A6" w:rsidP="00B0069F">
                            <w:pPr>
                              <w:pStyle w:val="ListParagraph"/>
                              <w:ind w:left="360"/>
                              <w:jc w:val="both"/>
                              <w:rPr>
                                <w:rFonts w:ascii="Simplified Arabic" w:eastAsia="Calibri" w:hAnsi="Simplified Arabic" w:cs="Simplified Arabic"/>
                                <w:b/>
                                <w:bCs/>
                                <w:color w:val="000000"/>
                                <w:szCs w:val="24"/>
                                <w:rtl/>
                                <w:lang w:bidi="ar-OM"/>
                              </w:rPr>
                            </w:pPr>
                            <w:r w:rsidRPr="00B0069F">
                              <w:rPr>
                                <w:rFonts w:ascii="Simplified Arabic" w:eastAsia="Calibri" w:hAnsi="Simplified Arabic" w:cs="Simplified Arabic"/>
                                <w:b/>
                                <w:bCs/>
                                <w:color w:val="000000"/>
                                <w:szCs w:val="24"/>
                                <w:rtl/>
                              </w:rPr>
                              <w:t>3) التفاعل الذكي مع المستفيدين.</w:t>
                            </w:r>
                          </w:p>
                          <w:p w:rsidR="00CA07A6" w:rsidRPr="00BC2827" w:rsidRDefault="00CA07A6" w:rsidP="00B0069F">
                            <w:pPr>
                              <w:pStyle w:val="ListParagraph"/>
                              <w:ind w:left="360"/>
                              <w:jc w:val="both"/>
                              <w:rPr>
                                <w:rFonts w:ascii="Simplified Arabic" w:eastAsia="Calibri" w:hAnsi="Simplified Arabic" w:cs="Simplified Arabic"/>
                                <w:b/>
                                <w:bCs/>
                                <w:color w:val="000000"/>
                                <w:sz w:val="24"/>
                                <w:szCs w:val="24"/>
                                <w:rtl/>
                              </w:rPr>
                            </w:pPr>
                            <w:r w:rsidRPr="00B0069F">
                              <w:rPr>
                                <w:rFonts w:ascii="Simplified Arabic" w:eastAsia="Calibri" w:hAnsi="Simplified Arabic" w:cs="Simplified Arabic"/>
                                <w:b/>
                                <w:bCs/>
                                <w:color w:val="000000"/>
                                <w:szCs w:val="24"/>
                                <w:rtl/>
                              </w:rPr>
                              <w:t>4) الكفاءة الرقمية للعاملين في استخدام أدوات الذكاء الاصطناعي.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03C398" id="Rounded Rectangle 16" o:spid="_x0000_s1029" style="position:absolute;left:0;text-align:left;margin-left:275.95pt;margin-top:23.1pt;width:146.45pt;height:219.2pt;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" fillcolor="window" strokecolor="windowText" strokeweight="1pt">
                <v:stroke joinstyle="miter"/>
                <v:textbox>
                  <w:txbxContent>
                    <w:p w:rsidR="00CA07A6" w:rsidRPr="00B0069F" w:rsidRDefault="00CA07A6" w:rsidP="00B0069F">
                      <w:pPr>
                        <w:pStyle w:val="ListParagraph"/>
                        <w:ind w:left="360"/>
                        <w:jc w:val="both"/>
                        <w:rPr>
                          <w:rFonts w:ascii="Simplified Arabic" w:eastAsia="Calibri" w:hAnsi="Simplified Arabic" w:cs="Simplified Arabic"/>
                          <w:b/>
                          <w:bCs/>
                          <w:color w:val="000000"/>
                          <w:szCs w:val="24"/>
                          <w:rtl/>
                          <w:lang w:bidi="ar-OM"/>
                        </w:rPr>
                      </w:pPr>
                      <w:r w:rsidRPr="00BC2827">
                        <w:rPr>
                          <w:rFonts w:ascii="Simplified Arabic" w:eastAsia="Calibri" w:hAnsi="Simplified Arabic" w:cs="Simplified Arabic"/>
                          <w:b/>
                          <w:bCs/>
                          <w:color w:val="000000"/>
                          <w:szCs w:val="21"/>
                          <w:rtl/>
                        </w:rPr>
                        <w:t>•</w:t>
                      </w:r>
                      <w:r w:rsidRPr="00B0069F">
                        <w:rPr>
                          <w:rFonts w:ascii="Simplified Arabic" w:eastAsia="Calibri" w:hAnsi="Simplified Arabic" w:cs="Simplified Arabic"/>
                          <w:b/>
                          <w:bCs/>
                          <w:color w:val="000000"/>
                          <w:szCs w:val="24"/>
                          <w:rtl/>
                        </w:rPr>
                        <w:t>1) أتمتة الإجراءات الروتينية.</w:t>
                      </w:r>
                    </w:p>
                    <w:p w:rsidR="00CA07A6" w:rsidRPr="00B0069F" w:rsidRDefault="00CA07A6" w:rsidP="00B0069F">
                      <w:pPr>
                        <w:pStyle w:val="ListParagraph"/>
                        <w:ind w:left="360"/>
                        <w:jc w:val="both"/>
                        <w:rPr>
                          <w:rFonts w:ascii="Simplified Arabic" w:eastAsia="Calibri" w:hAnsi="Simplified Arabic" w:cs="Simplified Arabic"/>
                          <w:b/>
                          <w:bCs/>
                          <w:color w:val="000000"/>
                          <w:szCs w:val="24"/>
                          <w:rtl/>
                          <w:lang w:bidi="ar-OM"/>
                        </w:rPr>
                      </w:pPr>
                      <w:r w:rsidRPr="00B0069F">
                        <w:rPr>
                          <w:rFonts w:ascii="Simplified Arabic" w:eastAsia="Calibri" w:hAnsi="Simplified Arabic" w:cs="Simplified Arabic"/>
                          <w:b/>
                          <w:bCs/>
                          <w:color w:val="000000"/>
                          <w:szCs w:val="24"/>
                          <w:rtl/>
                        </w:rPr>
                        <w:t>2) تحليل البيانات ودعم القرار.</w:t>
                      </w:r>
                    </w:p>
                    <w:p w:rsidR="00CA07A6" w:rsidRPr="00B0069F" w:rsidRDefault="00CA07A6" w:rsidP="00B0069F">
                      <w:pPr>
                        <w:pStyle w:val="ListParagraph"/>
                        <w:ind w:left="360"/>
                        <w:jc w:val="both"/>
                        <w:rPr>
                          <w:rFonts w:ascii="Simplified Arabic" w:eastAsia="Calibri" w:hAnsi="Simplified Arabic" w:cs="Simplified Arabic"/>
                          <w:b/>
                          <w:bCs/>
                          <w:color w:val="000000"/>
                          <w:szCs w:val="24"/>
                          <w:rtl/>
                          <w:lang w:bidi="ar-OM"/>
                        </w:rPr>
                      </w:pPr>
                      <w:r w:rsidRPr="00B0069F">
                        <w:rPr>
                          <w:rFonts w:ascii="Simplified Arabic" w:eastAsia="Calibri" w:hAnsi="Simplified Arabic" w:cs="Simplified Arabic"/>
                          <w:b/>
                          <w:bCs/>
                          <w:color w:val="000000"/>
                          <w:szCs w:val="24"/>
                          <w:rtl/>
                        </w:rPr>
                        <w:t>3) التفاعل الذكي مع المستفيدين.</w:t>
                      </w:r>
                    </w:p>
                    <w:p w:rsidR="00CA07A6" w:rsidRPr="00BC2827" w:rsidRDefault="00CA07A6" w:rsidP="00B0069F">
                      <w:pPr>
                        <w:pStyle w:val="ListParagraph"/>
                        <w:ind w:left="360"/>
                        <w:jc w:val="both"/>
                        <w:rPr>
                          <w:rFonts w:ascii="Simplified Arabic" w:eastAsia="Calibri" w:hAnsi="Simplified Arabic" w:cs="Simplified Arabic"/>
                          <w:b/>
                          <w:bCs/>
                          <w:color w:val="000000"/>
                          <w:sz w:val="24"/>
                          <w:szCs w:val="24"/>
                          <w:rtl/>
                        </w:rPr>
                      </w:pPr>
                      <w:r w:rsidRPr="00B0069F">
                        <w:rPr>
                          <w:rFonts w:ascii="Simplified Arabic" w:eastAsia="Calibri" w:hAnsi="Simplified Arabic" w:cs="Simplified Arabic"/>
                          <w:b/>
                          <w:bCs/>
                          <w:color w:val="000000"/>
                          <w:szCs w:val="24"/>
                          <w:rtl/>
                        </w:rPr>
                        <w:t>4) الكفاءة الرقمية للعاملين في استخدام أدوات الذكاء الاصطناعي.</w:t>
                      </w:r>
                    </w:p>
                  </w:txbxContent>
                </v:textbox>
              </v:roundrect>
            </w:pict>
          </mc:Fallback>
        </mc:AlternateContent>
      </w:r>
    </w:p>
    <w:p w:rsidR="00B0069F" w:rsidRPr="000126A7" w:rsidRDefault="00B0069F" w:rsidP="000B568A">
      <w:pPr>
        <w:spacing w:line="360" w:lineRule="auto"/>
        <w:ind w:left="571"/>
        <w:jc w:val="both"/>
        <w:rPr>
          <w:rFonts w:ascii="Simplified Arabic" w:eastAsia="Calibri" w:hAnsi="Simplified Arabic" w:cs="Simplified Arabic"/>
          <w:b/>
          <w:bCs/>
          <w:color w:val="000000"/>
          <w:sz w:val="28"/>
          <w:szCs w:val="28"/>
          <w:rtl/>
        </w:rPr>
      </w:pPr>
    </w:p>
    <w:p w:rsidR="00B0069F" w:rsidRDefault="00B0069F" w:rsidP="002072B2">
      <w:pPr>
        <w:spacing w:line="360" w:lineRule="auto"/>
        <w:ind w:left="571"/>
        <w:jc w:val="both"/>
        <w:rPr>
          <w:rFonts w:ascii="Simplified Arabic" w:eastAsia="Calibri" w:hAnsi="Simplified Arabic" w:cs="Simplified Arabic"/>
          <w:b/>
          <w:bCs/>
          <w:color w:val="000000"/>
          <w:sz w:val="28"/>
          <w:szCs w:val="28"/>
          <w:rtl/>
          <w:lang w:bidi="ar-OM"/>
        </w:rPr>
      </w:pPr>
      <w:r w:rsidRPr="000126A7">
        <w:rPr>
          <w:rFonts w:ascii="Simplified Arabic" w:eastAsia="Calibri" w:hAnsi="Simplified Arabic" w:cs="Simplified Arabic"/>
          <w:b/>
          <w:bCs/>
          <w:noProof/>
          <w:color w:val="000000"/>
          <w:sz w:val="28"/>
          <w:szCs w:val="28"/>
          <w:rtl/>
          <w:lang w:val="en-US"/>
        </w:rPr>
        <mc:AlternateContent>
          <mc:Choice Requires="wps">
            <w:drawing>
              <wp:anchor distT="0" distB="0" distL="114300" distR="114300" simplePos="0" relativeHeight="251670016" behindDoc="0" locked="0" layoutInCell="1" allowOverlap="1" wp14:anchorId="556E841A" wp14:editId="0BCECB44">
                <wp:simplePos x="0" y="0"/>
                <wp:positionH relativeFrom="column">
                  <wp:posOffset>2905760</wp:posOffset>
                </wp:positionH>
                <wp:positionV relativeFrom="paragraph">
                  <wp:posOffset>521335</wp:posOffset>
                </wp:positionV>
                <wp:extent cx="456565" cy="518795"/>
                <wp:effectExtent l="19050" t="19050" r="19685" b="33655"/>
                <wp:wrapNone/>
                <wp:docPr id="15" name="Left Arrow 15"/>
                <wp:cNvGraphicFramePr/>
                <a:graphic xmlns:a="http://schemas.openxmlformats.org/drawingml/2006/main">
                  <a:graphicData uri="http://schemas.microsoft.com/office/word/2010/wordprocessingShape">
                    <wps:wsp>
                      <wps:cNvSpPr/>
                      <wps:spPr>
                        <a:xfrm>
                          <a:off x="0" y="0"/>
                          <a:ext cx="456565" cy="518795"/>
                        </a:xfrm>
                        <a:prstGeom prst="leftArrow">
                          <a:avLst/>
                        </a:prstGeom>
                        <a:solidFill>
                          <a:srgbClr val="5B9BD5"/>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9C8157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15" o:spid="_x0000_s1026" type="#_x0000_t66" style="position:absolute;margin-left:228.8pt;margin-top:41.05pt;width:35.95pt;height:40.85pt;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" adj="10800" fillcolor="#5b9bd5" strokecolor="windowText" strokeweight="1pt"/>
            </w:pict>
          </mc:Fallback>
        </mc:AlternateContent>
      </w:r>
    </w:p>
    <w:p w:rsidR="002072B2" w:rsidRPr="000126A7" w:rsidRDefault="002072B2" w:rsidP="002072B2">
      <w:pPr>
        <w:spacing w:line="360" w:lineRule="auto"/>
        <w:ind w:left="571"/>
        <w:jc w:val="both"/>
        <w:rPr>
          <w:rFonts w:ascii="Simplified Arabic" w:eastAsia="Calibri" w:hAnsi="Simplified Arabic" w:cs="Simplified Arabic"/>
          <w:b/>
          <w:bCs/>
          <w:color w:val="000000"/>
          <w:sz w:val="28"/>
          <w:szCs w:val="28"/>
          <w:rtl/>
          <w:lang w:bidi="ar-OM"/>
        </w:rPr>
      </w:pPr>
    </w:p>
    <w:p w:rsidR="00B0069F" w:rsidRPr="000126A7" w:rsidRDefault="00B0069F" w:rsidP="000B568A">
      <w:pPr>
        <w:spacing w:line="360" w:lineRule="auto"/>
        <w:ind w:left="571"/>
        <w:jc w:val="both"/>
        <w:rPr>
          <w:rFonts w:ascii="Simplified Arabic" w:eastAsia="Calibri" w:hAnsi="Simplified Arabic" w:cs="Simplified Arabic"/>
          <w:b/>
          <w:bCs/>
          <w:color w:val="000000"/>
          <w:sz w:val="28"/>
          <w:szCs w:val="28"/>
          <w:rtl/>
          <w:lang w:bidi="ar-OM"/>
        </w:rPr>
      </w:pPr>
      <w:r w:rsidRPr="000126A7">
        <w:rPr>
          <w:rFonts w:ascii="Simplified Arabic" w:eastAsia="Calibri" w:hAnsi="Simplified Arabic" w:cs="Simplified Arabic"/>
          <w:b/>
          <w:bCs/>
          <w:noProof/>
          <w:color w:val="000000"/>
          <w:sz w:val="28"/>
          <w:szCs w:val="28"/>
          <w:rtl/>
          <w:lang w:val="en-US"/>
        </w:rPr>
        <mc:AlternateContent>
          <mc:Choice Requires="wps">
            <w:drawing>
              <wp:anchor distT="0" distB="0" distL="114300" distR="114300" simplePos="0" relativeHeight="251659776" behindDoc="0" locked="0" layoutInCell="1" allowOverlap="1" wp14:anchorId="17589FCF" wp14:editId="3DF79334">
                <wp:simplePos x="0" y="0"/>
                <wp:positionH relativeFrom="column">
                  <wp:posOffset>4097020</wp:posOffset>
                </wp:positionH>
                <wp:positionV relativeFrom="paragraph">
                  <wp:posOffset>288290</wp:posOffset>
                </wp:positionV>
                <wp:extent cx="393065" cy="318770"/>
                <wp:effectExtent l="19050" t="0" r="26035" b="43180"/>
                <wp:wrapNone/>
                <wp:docPr id="17" name="Down Arrow 17"/>
                <wp:cNvGraphicFramePr/>
                <a:graphic xmlns:a="http://schemas.openxmlformats.org/drawingml/2006/main">
                  <a:graphicData uri="http://schemas.microsoft.com/office/word/2010/wordprocessingShape">
                    <wps:wsp>
                      <wps:cNvSpPr/>
                      <wps:spPr>
                        <a:xfrm>
                          <a:off x="0" y="0"/>
                          <a:ext cx="393065" cy="318770"/>
                        </a:xfrm>
                        <a:prstGeom prst="downArrow">
                          <a:avLst/>
                        </a:prstGeom>
                        <a:solidFill>
                          <a:srgbClr val="5B9BD5"/>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E5337D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7" o:spid="_x0000_s1026" type="#_x0000_t67" style="position:absolute;margin-left:322.6pt;margin-top:22.7pt;width:30.95pt;height:25.1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" adj="10800" fillcolor="#5b9bd5" strokecolor="windowText" strokeweight="1pt"/>
            </w:pict>
          </mc:Fallback>
        </mc:AlternateContent>
      </w:r>
    </w:p>
    <w:p w:rsidR="002B2079" w:rsidRDefault="00B0069F" w:rsidP="000B568A">
      <w:pPr>
        <w:spacing w:line="360" w:lineRule="auto"/>
        <w:jc w:val="both"/>
        <w:rPr>
          <w:rFonts w:ascii="Simplified Arabic" w:eastAsia="Calibri" w:hAnsi="Simplified Arabic" w:cs="Simplified Arabic"/>
          <w:b/>
          <w:bCs/>
          <w:color w:val="000000"/>
          <w:sz w:val="28"/>
          <w:szCs w:val="28"/>
          <w:rtl/>
          <w:lang w:bidi="ar-OM"/>
        </w:rPr>
      </w:pPr>
      <w:r w:rsidRPr="000126A7">
        <w:rPr>
          <w:rFonts w:ascii="Simplified Arabic" w:eastAsia="Calibri" w:hAnsi="Simplified Arabic" w:cs="Simplified Arabic"/>
          <w:b/>
          <w:bCs/>
          <w:noProof/>
          <w:color w:val="000000"/>
          <w:sz w:val="28"/>
          <w:szCs w:val="28"/>
          <w:rtl/>
          <w:lang w:val="en-US"/>
        </w:rPr>
        <mc:AlternateContent>
          <mc:Choice Requires="wps">
            <w:drawing>
              <wp:anchor distT="0" distB="0" distL="114300" distR="114300" simplePos="0" relativeHeight="251671040" behindDoc="0" locked="0" layoutInCell="1" allowOverlap="1" wp14:anchorId="5DD704E9" wp14:editId="1CE44260">
                <wp:simplePos x="0" y="0"/>
                <wp:positionH relativeFrom="column">
                  <wp:posOffset>2839085</wp:posOffset>
                </wp:positionH>
                <wp:positionV relativeFrom="paragraph">
                  <wp:posOffset>420370</wp:posOffset>
                </wp:positionV>
                <wp:extent cx="438150" cy="266700"/>
                <wp:effectExtent l="19050" t="19050" r="19050" b="38100"/>
                <wp:wrapNone/>
                <wp:docPr id="21" name="Right Arrow 21"/>
                <wp:cNvGraphicFramePr/>
                <a:graphic xmlns:a="http://schemas.openxmlformats.org/drawingml/2006/main">
                  <a:graphicData uri="http://schemas.microsoft.com/office/word/2010/wordprocessingShape">
                    <wps:wsp>
                      <wps:cNvSpPr/>
                      <wps:spPr>
                        <a:xfrm flipH="1">
                          <a:off x="0" y="0"/>
                          <a:ext cx="438150" cy="266700"/>
                        </a:xfrm>
                        <a:prstGeom prst="right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3B9107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1" o:spid="_x0000_s1026" type="#_x0000_t13" style="position:absolute;margin-left:223.55pt;margin-top:33.1pt;width:34.5pt;height:21pt;flip:x;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" adj="15026" fillcolor="#5b9bd5" strokecolor="#41719c" strokeweight="1pt"/>
            </w:pict>
          </mc:Fallback>
        </mc:AlternateContent>
      </w:r>
      <w:r w:rsidRPr="000126A7">
        <w:rPr>
          <w:rFonts w:ascii="Simplified Arabic" w:eastAsia="Calibri" w:hAnsi="Simplified Arabic" w:cs="Simplified Arabic"/>
          <w:b/>
          <w:bCs/>
          <w:noProof/>
          <w:color w:val="000000"/>
          <w:sz w:val="28"/>
          <w:szCs w:val="28"/>
          <w:rtl/>
          <w:lang w:val="en-US"/>
        </w:rPr>
        <mc:AlternateContent>
          <mc:Choice Requires="wps">
            <w:drawing>
              <wp:anchor distT="0" distB="0" distL="114300" distR="114300" simplePos="0" relativeHeight="251660800" behindDoc="0" locked="0" layoutInCell="1" allowOverlap="1" wp14:anchorId="7BD32DA5" wp14:editId="6F8B0BCC">
                <wp:simplePos x="0" y="0"/>
                <wp:positionH relativeFrom="column">
                  <wp:posOffset>3380105</wp:posOffset>
                </wp:positionH>
                <wp:positionV relativeFrom="paragraph">
                  <wp:posOffset>273050</wp:posOffset>
                </wp:positionV>
                <wp:extent cx="2155190" cy="1447800"/>
                <wp:effectExtent l="0" t="0" r="16510" b="19050"/>
                <wp:wrapNone/>
                <wp:docPr id="19" name="Frame 19"/>
                <wp:cNvGraphicFramePr/>
                <a:graphic xmlns:a="http://schemas.openxmlformats.org/drawingml/2006/main">
                  <a:graphicData uri="http://schemas.microsoft.com/office/word/2010/wordprocessingShape">
                    <wps:wsp>
                      <wps:cNvSpPr/>
                      <wps:spPr>
                        <a:xfrm>
                          <a:off x="0" y="0"/>
                          <a:ext cx="2155190" cy="1447800"/>
                        </a:xfrm>
                        <a:prstGeom prst="frame">
                          <a:avLst>
                            <a:gd name="adj1" fmla="val 3578"/>
                          </a:avLst>
                        </a:prstGeom>
                        <a:solidFill>
                          <a:srgbClr val="5B9BD5"/>
                        </a:solidFill>
                        <a:ln w="12700" cap="flat" cmpd="sng" algn="ctr">
                          <a:solidFill>
                            <a:sysClr val="windowText" lastClr="000000"/>
                          </a:solidFill>
                          <a:prstDash val="solid"/>
                          <a:miter lim="800000"/>
                        </a:ln>
                        <a:effectLst/>
                      </wps:spPr>
                      <wps:txbx>
                        <w:txbxContent>
                          <w:p w:rsidR="00CA07A6" w:rsidRPr="00A31CDF" w:rsidRDefault="00CA07A6" w:rsidP="00B0069F">
                            <w:pPr>
                              <w:pStyle w:val="ListParagraph"/>
                              <w:spacing w:before="120" w:line="400" w:lineRule="exact"/>
                              <w:rPr>
                                <w:rFonts w:ascii="Simplified Arabic" w:eastAsia="Calibri" w:hAnsi="Simplified Arabic" w:cs="Simplified Arabic"/>
                                <w:color w:val="000000"/>
                                <w:sz w:val="24"/>
                                <w:szCs w:val="24"/>
                                <w:rtl/>
                              </w:rPr>
                            </w:pPr>
                            <w:r>
                              <w:rPr>
                                <w:rFonts w:ascii="Simplified Arabic" w:eastAsia="Calibri" w:hAnsi="Simplified Arabic" w:cs="Simplified Arabic" w:hint="cs"/>
                                <w:b/>
                                <w:bCs/>
                                <w:color w:val="000000"/>
                                <w:sz w:val="24"/>
                                <w:szCs w:val="26"/>
                                <w:rtl/>
                                <w:lang w:bidi="ar-EG"/>
                              </w:rPr>
                              <w:t xml:space="preserve">  </w:t>
                            </w:r>
                            <w:r>
                              <w:rPr>
                                <w:rFonts w:ascii="Simplified Arabic" w:eastAsia="Calibri" w:hAnsi="Simplified Arabic" w:cs="Simplified Arabic"/>
                                <w:b/>
                                <w:bCs/>
                                <w:color w:val="000000"/>
                                <w:sz w:val="24"/>
                                <w:szCs w:val="26"/>
                                <w:rtl/>
                              </w:rPr>
                              <w:t xml:space="preserve">تنوع </w:t>
                            </w:r>
                            <w:r w:rsidRPr="00B0069F">
                              <w:rPr>
                                <w:rFonts w:ascii="Simplified Arabic" w:eastAsia="Calibri" w:hAnsi="Simplified Arabic" w:cs="Simplified Arabic"/>
                                <w:b/>
                                <w:bCs/>
                                <w:color w:val="000000"/>
                                <w:sz w:val="24"/>
                                <w:szCs w:val="26"/>
                                <w:rtl/>
                              </w:rPr>
                              <w:t xml:space="preserve"> المهام </w:t>
                            </w:r>
                            <w:r w:rsidRPr="00B0069F">
                              <w:rPr>
                                <w:rFonts w:ascii="Simplified Arabic" w:eastAsia="Calibri" w:hAnsi="Simplified Arabic" w:cs="Simplified Arabic"/>
                                <w:b/>
                                <w:bCs/>
                                <w:color w:val="000000"/>
                                <w:sz w:val="24"/>
                                <w:szCs w:val="26"/>
                                <w:rtl/>
                                <w:lang w:bidi="ar-EG"/>
                              </w:rPr>
                              <w:t xml:space="preserve">/ </w:t>
                            </w:r>
                            <w:r w:rsidRPr="00B0069F">
                              <w:rPr>
                                <w:rFonts w:ascii="Simplified Arabic" w:eastAsia="Calibri" w:hAnsi="Simplified Arabic" w:cs="Simplified Arabic"/>
                                <w:b/>
                                <w:bCs/>
                                <w:color w:val="000000"/>
                                <w:sz w:val="24"/>
                                <w:szCs w:val="26"/>
                                <w:rtl/>
                              </w:rPr>
                              <w:t xml:space="preserve">التفويض الإداري </w:t>
                            </w:r>
                            <w:r w:rsidRPr="00B0069F">
                              <w:rPr>
                                <w:rFonts w:ascii="Simplified Arabic" w:eastAsia="Calibri" w:hAnsi="Simplified Arabic" w:cs="Simplified Arabic"/>
                                <w:b/>
                                <w:bCs/>
                                <w:color w:val="000000"/>
                                <w:sz w:val="24"/>
                                <w:szCs w:val="26"/>
                                <w:rtl/>
                                <w:lang w:bidi="ar-EG"/>
                              </w:rPr>
                              <w:t>(</w:t>
                            </w:r>
                            <w:r w:rsidRPr="00B0069F">
                              <w:rPr>
                                <w:rFonts w:ascii="Simplified Arabic" w:eastAsia="Calibri" w:hAnsi="Simplified Arabic" w:cs="Simplified Arabic"/>
                                <w:b/>
                                <w:bCs/>
                                <w:color w:val="000000"/>
                                <w:sz w:val="24"/>
                                <w:szCs w:val="26"/>
                                <w:rtl/>
                              </w:rPr>
                              <w:t>مستقل</w:t>
                            </w:r>
                            <w:r w:rsidRPr="00B0069F">
                              <w:rPr>
                                <w:rFonts w:ascii="Simplified Arabic" w:eastAsia="Calibri" w:hAnsi="Simplified Arabic" w:cs="Simplified Arabic"/>
                                <w:b/>
                                <w:bCs/>
                                <w:color w:val="000000"/>
                                <w:sz w:val="24"/>
                                <w:szCs w:val="26"/>
                                <w:rtl/>
                                <w:lang w:bidi="ar-EG"/>
                              </w:rPr>
                              <w:t>)</w:t>
                            </w:r>
                            <w:r>
                              <w:rPr>
                                <w:rFonts w:ascii="Simplified Arabic" w:eastAsia="Calibri" w:hAnsi="Simplified Arabic" w:cs="Simplified Arabic" w:hint="cs"/>
                                <w:b/>
                                <w:bCs/>
                                <w:color w:val="000000"/>
                                <w:sz w:val="24"/>
                                <w:szCs w:val="26"/>
                                <w:rtl/>
                                <w:lang w:bidi="ar-EG"/>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D32DA5" id="Frame 19" o:spid="_x0000_s1030" style="position:absolute;left:0;text-align:left;margin-left:266.15pt;margin-top:21.5pt;width:169.7pt;height:11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55190,1447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" adj="-11796480,,5400" path="m,l2155190,r,1447800l,1447800,,xm51802,51802r,1344196l2103388,1395998r,-1344196l51802,51802xe" fillcolor="#5b9bd5" strokecolor="windowText" strokeweight="1pt">
                <v:stroke joinstyle="miter"/>
                <v:formulas/>
                <v:path arrowok="t" o:connecttype="custom" o:connectlocs="0,0;2155190,0;2155190,1447800;0,1447800;0,0;51802,51802;51802,1395998;2103388,1395998;2103388,51802;51802,51802" o:connectangles="0,0,0,0,0,0,0,0,0,0" textboxrect="0,0,2155190,1447800"/>
                <v:textbox>
                  <w:txbxContent>
                    <w:p w:rsidR="00CA07A6" w:rsidRPr="00A31CDF" w:rsidRDefault="00CA07A6" w:rsidP="00B0069F">
                      <w:pPr>
                        <w:pStyle w:val="ListParagraph"/>
                        <w:spacing w:before="120" w:line="400" w:lineRule="exact"/>
                        <w:rPr>
                          <w:rFonts w:ascii="Simplified Arabic" w:eastAsia="Calibri" w:hAnsi="Simplified Arabic" w:cs="Simplified Arabic"/>
                          <w:color w:val="000000"/>
                          <w:sz w:val="24"/>
                          <w:szCs w:val="24"/>
                          <w:rtl/>
                        </w:rPr>
                      </w:pPr>
                      <w:r>
                        <w:rPr>
                          <w:rFonts w:ascii="Simplified Arabic" w:eastAsia="Calibri" w:hAnsi="Simplified Arabic" w:cs="Simplified Arabic" w:hint="cs"/>
                          <w:b/>
                          <w:bCs/>
                          <w:color w:val="000000"/>
                          <w:sz w:val="24"/>
                          <w:szCs w:val="26"/>
                          <w:rtl/>
                          <w:lang w:bidi="ar-EG"/>
                        </w:rPr>
                        <w:t xml:space="preserve">  </w:t>
                      </w:r>
                      <w:r>
                        <w:rPr>
                          <w:rFonts w:ascii="Simplified Arabic" w:eastAsia="Calibri" w:hAnsi="Simplified Arabic" w:cs="Simplified Arabic"/>
                          <w:b/>
                          <w:bCs/>
                          <w:color w:val="000000"/>
                          <w:sz w:val="24"/>
                          <w:szCs w:val="26"/>
                          <w:rtl/>
                        </w:rPr>
                        <w:t xml:space="preserve">تنوع </w:t>
                      </w:r>
                      <w:r w:rsidRPr="00B0069F">
                        <w:rPr>
                          <w:rFonts w:ascii="Simplified Arabic" w:eastAsia="Calibri" w:hAnsi="Simplified Arabic" w:cs="Simplified Arabic"/>
                          <w:b/>
                          <w:bCs/>
                          <w:color w:val="000000"/>
                          <w:sz w:val="24"/>
                          <w:szCs w:val="26"/>
                          <w:rtl/>
                        </w:rPr>
                        <w:t xml:space="preserve"> المهام </w:t>
                      </w:r>
                      <w:r w:rsidRPr="00B0069F">
                        <w:rPr>
                          <w:rFonts w:ascii="Simplified Arabic" w:eastAsia="Calibri" w:hAnsi="Simplified Arabic" w:cs="Simplified Arabic"/>
                          <w:b/>
                          <w:bCs/>
                          <w:color w:val="000000"/>
                          <w:sz w:val="24"/>
                          <w:szCs w:val="26"/>
                          <w:rtl/>
                          <w:lang w:bidi="ar-EG"/>
                        </w:rPr>
                        <w:t xml:space="preserve">/ </w:t>
                      </w:r>
                      <w:r w:rsidRPr="00B0069F">
                        <w:rPr>
                          <w:rFonts w:ascii="Simplified Arabic" w:eastAsia="Calibri" w:hAnsi="Simplified Arabic" w:cs="Simplified Arabic"/>
                          <w:b/>
                          <w:bCs/>
                          <w:color w:val="000000"/>
                          <w:sz w:val="24"/>
                          <w:szCs w:val="26"/>
                          <w:rtl/>
                        </w:rPr>
                        <w:t xml:space="preserve">التفويض الإداري </w:t>
                      </w:r>
                      <w:r w:rsidRPr="00B0069F">
                        <w:rPr>
                          <w:rFonts w:ascii="Simplified Arabic" w:eastAsia="Calibri" w:hAnsi="Simplified Arabic" w:cs="Simplified Arabic"/>
                          <w:b/>
                          <w:bCs/>
                          <w:color w:val="000000"/>
                          <w:sz w:val="24"/>
                          <w:szCs w:val="26"/>
                          <w:rtl/>
                          <w:lang w:bidi="ar-EG"/>
                        </w:rPr>
                        <w:t>(</w:t>
                      </w:r>
                      <w:r w:rsidRPr="00B0069F">
                        <w:rPr>
                          <w:rFonts w:ascii="Simplified Arabic" w:eastAsia="Calibri" w:hAnsi="Simplified Arabic" w:cs="Simplified Arabic"/>
                          <w:b/>
                          <w:bCs/>
                          <w:color w:val="000000"/>
                          <w:sz w:val="24"/>
                          <w:szCs w:val="26"/>
                          <w:rtl/>
                        </w:rPr>
                        <w:t>مستقل</w:t>
                      </w:r>
                      <w:r w:rsidRPr="00B0069F">
                        <w:rPr>
                          <w:rFonts w:ascii="Simplified Arabic" w:eastAsia="Calibri" w:hAnsi="Simplified Arabic" w:cs="Simplified Arabic"/>
                          <w:b/>
                          <w:bCs/>
                          <w:color w:val="000000"/>
                          <w:sz w:val="24"/>
                          <w:szCs w:val="26"/>
                          <w:rtl/>
                          <w:lang w:bidi="ar-EG"/>
                        </w:rPr>
                        <w:t>)</w:t>
                      </w:r>
                      <w:r>
                        <w:rPr>
                          <w:rFonts w:ascii="Simplified Arabic" w:eastAsia="Calibri" w:hAnsi="Simplified Arabic" w:cs="Simplified Arabic" w:hint="cs"/>
                          <w:b/>
                          <w:bCs/>
                          <w:color w:val="000000"/>
                          <w:sz w:val="24"/>
                          <w:szCs w:val="26"/>
                          <w:rtl/>
                          <w:lang w:bidi="ar-EG"/>
                        </w:rPr>
                        <w:t xml:space="preserve">  </w:t>
                      </w:r>
                    </w:p>
                  </w:txbxContent>
                </v:textbox>
              </v:shape>
            </w:pict>
          </mc:Fallback>
        </mc:AlternateContent>
      </w:r>
    </w:p>
    <w:p w:rsidR="002B2079" w:rsidRPr="002B2079" w:rsidRDefault="003374A3" w:rsidP="003374A3">
      <w:pPr>
        <w:spacing w:line="360" w:lineRule="auto"/>
        <w:jc w:val="right"/>
        <w:rPr>
          <w:rFonts w:ascii="Simplified Arabic" w:eastAsia="Calibri" w:hAnsi="Simplified Arabic" w:cs="Simplified Arabic"/>
          <w:b/>
          <w:bCs/>
          <w:color w:val="000000"/>
          <w:sz w:val="28"/>
          <w:szCs w:val="28"/>
          <w:rtl/>
          <w:lang w:bidi="ar-OM"/>
        </w:rPr>
      </w:pPr>
      <w:r>
        <w:rPr>
          <w:rFonts w:ascii="Simplified Arabic" w:eastAsia="Calibri" w:hAnsi="Simplified Arabic" w:cs="Simplified Arabic" w:hint="cs"/>
          <w:b/>
          <w:bCs/>
          <w:color w:val="000000"/>
          <w:sz w:val="28"/>
          <w:szCs w:val="28"/>
          <w:rtl/>
        </w:rPr>
        <w:t xml:space="preserve">                       </w:t>
      </w:r>
      <w:r w:rsidRPr="003374A3">
        <w:rPr>
          <w:rFonts w:ascii="Simplified Arabic" w:eastAsia="Calibri" w:hAnsi="Simplified Arabic" w:cs="Simplified Arabic"/>
          <w:b/>
          <w:bCs/>
          <w:color w:val="000000"/>
          <w:sz w:val="28"/>
          <w:szCs w:val="28"/>
          <w:rtl/>
        </w:rPr>
        <w:t>( شكل 1-1)</w:t>
      </w:r>
    </w:p>
    <w:p w:rsidR="00B0069F" w:rsidRPr="000126A7" w:rsidRDefault="00B0069F" w:rsidP="000B568A">
      <w:pPr>
        <w:spacing w:line="360" w:lineRule="auto"/>
        <w:jc w:val="both"/>
        <w:rPr>
          <w:rFonts w:ascii="Simplified Arabic" w:hAnsi="Simplified Arabic" w:cs="Simplified Arabic"/>
          <w:sz w:val="28"/>
          <w:szCs w:val="28"/>
          <w:rtl/>
        </w:rPr>
      </w:pPr>
    </w:p>
    <w:p w:rsidR="002072B2" w:rsidRDefault="002072B2" w:rsidP="000B568A">
      <w:pPr>
        <w:spacing w:before="200" w:line="360" w:lineRule="auto"/>
        <w:jc w:val="both"/>
        <w:rPr>
          <w:rFonts w:ascii="Simplified Arabic" w:hAnsi="Simplified Arabic" w:cs="Simplified Arabic"/>
          <w:b/>
          <w:color w:val="1F497D"/>
          <w:sz w:val="28"/>
          <w:szCs w:val="28"/>
          <w:rtl/>
        </w:rPr>
      </w:pPr>
    </w:p>
    <w:p w:rsidR="00B0069F" w:rsidRPr="003374A3" w:rsidRDefault="002072B2" w:rsidP="003374A3">
      <w:pPr>
        <w:spacing w:before="200" w:line="360" w:lineRule="auto"/>
        <w:jc w:val="both"/>
        <w:rPr>
          <w:rFonts w:ascii="Simplified Arabic" w:hAnsi="Simplified Arabic" w:cs="Simplified Arabic"/>
          <w:bCs/>
          <w:sz w:val="28"/>
          <w:szCs w:val="28"/>
          <w:rtl/>
        </w:rPr>
      </w:pPr>
      <w:r w:rsidRPr="003374A3">
        <w:rPr>
          <w:rFonts w:ascii="Simplified Arabic" w:hAnsi="Simplified Arabic" w:cs="Simplified Arabic" w:hint="cs"/>
          <w:bCs/>
          <w:color w:val="000000" w:themeColor="text1"/>
          <w:sz w:val="28"/>
          <w:szCs w:val="28"/>
          <w:rtl/>
        </w:rPr>
        <w:t>1</w:t>
      </w:r>
      <w:r w:rsidR="002B2079" w:rsidRPr="003374A3">
        <w:rPr>
          <w:rFonts w:ascii="Simplified Arabic" w:hAnsi="Simplified Arabic" w:cs="Simplified Arabic" w:hint="cs"/>
          <w:bCs/>
          <w:color w:val="000000" w:themeColor="text1"/>
          <w:sz w:val="28"/>
          <w:szCs w:val="28"/>
          <w:rtl/>
        </w:rPr>
        <w:t xml:space="preserve">-7 </w:t>
      </w:r>
      <w:r w:rsidR="00B0069F" w:rsidRPr="003374A3">
        <w:rPr>
          <w:rFonts w:ascii="Simplified Arabic" w:hAnsi="Simplified Arabic" w:cs="Simplified Arabic"/>
          <w:bCs/>
          <w:color w:val="000000" w:themeColor="text1"/>
          <w:sz w:val="28"/>
          <w:szCs w:val="28"/>
          <w:rtl/>
        </w:rPr>
        <w:t>ًفرضيات الدراسة</w:t>
      </w:r>
    </w:p>
    <w:p w:rsidR="00B0069F" w:rsidRPr="000126A7" w:rsidRDefault="00B0069F" w:rsidP="000B568A">
      <w:pPr>
        <w:spacing w:before="210" w:after="0" w:line="360" w:lineRule="auto"/>
        <w:jc w:val="both"/>
        <w:rPr>
          <w:rFonts w:ascii="Simplified Arabic" w:hAnsi="Simplified Arabic" w:cs="Simplified Arabic"/>
          <w:noProof/>
          <w:sz w:val="28"/>
          <w:szCs w:val="28"/>
          <w:rtl/>
        </w:rPr>
      </w:pPr>
      <w:r w:rsidRPr="000126A7">
        <w:rPr>
          <w:rFonts w:ascii="Simplified Arabic" w:hAnsi="Simplified Arabic" w:cs="Simplified Arabic"/>
          <w:noProof/>
          <w:sz w:val="28"/>
          <w:szCs w:val="28"/>
          <w:rtl/>
        </w:rPr>
        <w:t xml:space="preserve">الفرضية الرئيسة الأولى: يوجد أثر ذو دلالة إحصائية لتطبيقات الذكاء الاصطناعي في تحسين خدمة العملاء في وزارة </w:t>
      </w:r>
      <w:r w:rsidR="00116E3F" w:rsidRPr="000126A7">
        <w:rPr>
          <w:rFonts w:ascii="Simplified Arabic" w:hAnsi="Simplified Arabic" w:cs="Simplified Arabic"/>
          <w:noProof/>
          <w:sz w:val="28"/>
          <w:szCs w:val="28"/>
          <w:rtl/>
        </w:rPr>
        <w:t>العمل</w:t>
      </w:r>
      <w:r w:rsidRPr="000126A7">
        <w:rPr>
          <w:rFonts w:ascii="Simplified Arabic" w:hAnsi="Simplified Arabic" w:cs="Simplified Arabic"/>
          <w:noProof/>
          <w:sz w:val="28"/>
          <w:szCs w:val="28"/>
          <w:rtl/>
        </w:rPr>
        <w:t xml:space="preserve"> بسلطنة عُمان.</w:t>
      </w:r>
    </w:p>
    <w:p w:rsidR="00B0069F" w:rsidRPr="000126A7" w:rsidRDefault="00B0069F" w:rsidP="000B568A">
      <w:pPr>
        <w:spacing w:before="210" w:after="0" w:line="360" w:lineRule="auto"/>
        <w:jc w:val="both"/>
        <w:rPr>
          <w:rFonts w:ascii="Simplified Arabic" w:hAnsi="Simplified Arabic" w:cs="Simplified Arabic"/>
          <w:noProof/>
          <w:sz w:val="28"/>
          <w:szCs w:val="28"/>
          <w:rtl/>
        </w:rPr>
      </w:pPr>
      <w:r w:rsidRPr="000126A7">
        <w:rPr>
          <w:rFonts w:ascii="Simplified Arabic" w:hAnsi="Simplified Arabic" w:cs="Simplified Arabic"/>
          <w:noProof/>
          <w:sz w:val="28"/>
          <w:szCs w:val="28"/>
          <w:rtl/>
        </w:rPr>
        <w:t>• الفرضية الرئيسة الثانية: يوجد أثر ذو دلالة إحصائية ل</w:t>
      </w:r>
      <w:r w:rsidR="00DE1297" w:rsidRPr="000126A7">
        <w:rPr>
          <w:rFonts w:ascii="Simplified Arabic" w:hAnsi="Simplified Arabic" w:cs="Simplified Arabic"/>
          <w:noProof/>
          <w:sz w:val="28"/>
          <w:szCs w:val="28"/>
          <w:rtl/>
        </w:rPr>
        <w:t xml:space="preserve">تنوع </w:t>
      </w:r>
      <w:r w:rsidRPr="000126A7">
        <w:rPr>
          <w:rFonts w:ascii="Simplified Arabic" w:hAnsi="Simplified Arabic" w:cs="Simplified Arabic"/>
          <w:noProof/>
          <w:sz w:val="28"/>
          <w:szCs w:val="28"/>
          <w:rtl/>
        </w:rPr>
        <w:t xml:space="preserve"> المهام في تحسين خدمة العملاء في وزارة </w:t>
      </w:r>
      <w:r w:rsidR="00116E3F" w:rsidRPr="000126A7">
        <w:rPr>
          <w:rFonts w:ascii="Simplified Arabic" w:hAnsi="Simplified Arabic" w:cs="Simplified Arabic"/>
          <w:noProof/>
          <w:sz w:val="28"/>
          <w:szCs w:val="28"/>
          <w:rtl/>
        </w:rPr>
        <w:t>العمل</w:t>
      </w:r>
      <w:r w:rsidRPr="000126A7">
        <w:rPr>
          <w:rFonts w:ascii="Simplified Arabic" w:hAnsi="Simplified Arabic" w:cs="Simplified Arabic"/>
          <w:noProof/>
          <w:sz w:val="28"/>
          <w:szCs w:val="28"/>
          <w:rtl/>
        </w:rPr>
        <w:t xml:space="preserve"> بسلطنة عُمان.</w:t>
      </w:r>
    </w:p>
    <w:p w:rsidR="00B0069F" w:rsidRPr="000126A7" w:rsidRDefault="00B0069F" w:rsidP="000B568A">
      <w:pPr>
        <w:spacing w:before="210" w:after="0" w:line="360" w:lineRule="auto"/>
        <w:jc w:val="both"/>
        <w:rPr>
          <w:rFonts w:ascii="Simplified Arabic" w:hAnsi="Simplified Arabic" w:cs="Simplified Arabic"/>
          <w:noProof/>
          <w:sz w:val="28"/>
          <w:szCs w:val="28"/>
          <w:rtl/>
        </w:rPr>
      </w:pPr>
      <w:r w:rsidRPr="000126A7">
        <w:rPr>
          <w:rFonts w:ascii="Simplified Arabic" w:hAnsi="Simplified Arabic" w:cs="Simplified Arabic"/>
          <w:noProof/>
          <w:sz w:val="28"/>
          <w:szCs w:val="28"/>
          <w:rtl/>
        </w:rPr>
        <w:lastRenderedPageBreak/>
        <w:t>• الفرضية الرئيسة الثالثة: يوجد أثر ذو دلالة إحصائية مشترك لتطبيقات الذكاء الاصطناعي و</w:t>
      </w:r>
      <w:r w:rsidR="00DE1297" w:rsidRPr="000126A7">
        <w:rPr>
          <w:rFonts w:ascii="Simplified Arabic" w:hAnsi="Simplified Arabic" w:cs="Simplified Arabic"/>
          <w:noProof/>
          <w:sz w:val="28"/>
          <w:szCs w:val="28"/>
          <w:rtl/>
        </w:rPr>
        <w:t xml:space="preserve">تنوع </w:t>
      </w:r>
      <w:r w:rsidRPr="000126A7">
        <w:rPr>
          <w:rFonts w:ascii="Simplified Arabic" w:hAnsi="Simplified Arabic" w:cs="Simplified Arabic"/>
          <w:noProof/>
          <w:sz w:val="28"/>
          <w:szCs w:val="28"/>
          <w:rtl/>
        </w:rPr>
        <w:t xml:space="preserve"> المهام في تحسين خدمة العملاء في وزارة </w:t>
      </w:r>
      <w:r w:rsidR="00116E3F" w:rsidRPr="000126A7">
        <w:rPr>
          <w:rFonts w:ascii="Simplified Arabic" w:hAnsi="Simplified Arabic" w:cs="Simplified Arabic"/>
          <w:noProof/>
          <w:sz w:val="28"/>
          <w:szCs w:val="28"/>
          <w:rtl/>
        </w:rPr>
        <w:t>العمل</w:t>
      </w:r>
      <w:r w:rsidRPr="000126A7">
        <w:rPr>
          <w:rFonts w:ascii="Simplified Arabic" w:hAnsi="Simplified Arabic" w:cs="Simplified Arabic"/>
          <w:noProof/>
          <w:sz w:val="28"/>
          <w:szCs w:val="28"/>
          <w:rtl/>
        </w:rPr>
        <w:t xml:space="preserve"> بسلطنة عُمان.</w:t>
      </w:r>
    </w:p>
    <w:p w:rsidR="00B0069F" w:rsidRPr="000126A7" w:rsidRDefault="00B0069F" w:rsidP="000B568A">
      <w:pPr>
        <w:spacing w:before="210" w:after="0" w:line="360" w:lineRule="auto"/>
        <w:jc w:val="both"/>
        <w:rPr>
          <w:rFonts w:ascii="Simplified Arabic" w:hAnsi="Simplified Arabic" w:cs="Simplified Arabic"/>
          <w:noProof/>
          <w:sz w:val="28"/>
          <w:szCs w:val="28"/>
          <w:rtl/>
        </w:rPr>
      </w:pPr>
      <w:r w:rsidRPr="000126A7">
        <w:rPr>
          <w:rFonts w:ascii="Simplified Arabic" w:hAnsi="Simplified Arabic" w:cs="Simplified Arabic"/>
          <w:noProof/>
          <w:sz w:val="28"/>
          <w:szCs w:val="28"/>
          <w:rtl/>
        </w:rPr>
        <w:t>• الفرضية الفرعية الأولى: يؤثر بُعد أتمتة الإجراءات الروتينية إيجابياً في سرعة تقديم الخدمة.</w:t>
      </w:r>
    </w:p>
    <w:p w:rsidR="00B0069F" w:rsidRPr="000126A7" w:rsidRDefault="00B0069F" w:rsidP="000B568A">
      <w:pPr>
        <w:spacing w:before="210" w:after="0" w:line="360" w:lineRule="auto"/>
        <w:jc w:val="both"/>
        <w:rPr>
          <w:rFonts w:ascii="Simplified Arabic" w:hAnsi="Simplified Arabic" w:cs="Simplified Arabic"/>
          <w:noProof/>
          <w:sz w:val="28"/>
          <w:szCs w:val="28"/>
          <w:rtl/>
        </w:rPr>
      </w:pPr>
      <w:r w:rsidRPr="000126A7">
        <w:rPr>
          <w:rFonts w:ascii="Simplified Arabic" w:hAnsi="Simplified Arabic" w:cs="Simplified Arabic"/>
          <w:noProof/>
          <w:sz w:val="28"/>
          <w:szCs w:val="28"/>
          <w:rtl/>
        </w:rPr>
        <w:t>• الفرضية الفرعية الثانية: يؤثر بُعد تحليل البيانات ودعم القرار إيجابياً في دقة الخدمة وتقليل الأخطاء.</w:t>
      </w:r>
    </w:p>
    <w:p w:rsidR="00B0069F" w:rsidRPr="000126A7" w:rsidRDefault="00B0069F" w:rsidP="000B568A">
      <w:pPr>
        <w:spacing w:before="210" w:after="0" w:line="360" w:lineRule="auto"/>
        <w:jc w:val="both"/>
        <w:rPr>
          <w:rFonts w:ascii="Simplified Arabic" w:hAnsi="Simplified Arabic" w:cs="Simplified Arabic"/>
          <w:noProof/>
          <w:sz w:val="28"/>
          <w:szCs w:val="28"/>
          <w:rtl/>
        </w:rPr>
      </w:pPr>
      <w:r w:rsidRPr="000126A7">
        <w:rPr>
          <w:rFonts w:ascii="Simplified Arabic" w:hAnsi="Simplified Arabic" w:cs="Simplified Arabic"/>
          <w:noProof/>
          <w:sz w:val="28"/>
          <w:szCs w:val="28"/>
          <w:rtl/>
        </w:rPr>
        <w:t>• الفرضية الفرعية الثالثة: يؤثر بُعد التفاعل الذكي مع المستفيدين إيجابياً في سهولة الوصول والتواصل مع الجهة.</w:t>
      </w:r>
    </w:p>
    <w:p w:rsidR="00B0069F" w:rsidRPr="000126A7" w:rsidRDefault="00B0069F" w:rsidP="000B568A">
      <w:pPr>
        <w:spacing w:before="210" w:after="0" w:line="360" w:lineRule="auto"/>
        <w:jc w:val="both"/>
        <w:rPr>
          <w:rFonts w:ascii="Simplified Arabic" w:hAnsi="Simplified Arabic" w:cs="Simplified Arabic"/>
          <w:noProof/>
          <w:sz w:val="28"/>
          <w:szCs w:val="28"/>
          <w:rtl/>
        </w:rPr>
      </w:pPr>
      <w:r w:rsidRPr="000126A7">
        <w:rPr>
          <w:rFonts w:ascii="Simplified Arabic" w:hAnsi="Simplified Arabic" w:cs="Simplified Arabic"/>
          <w:noProof/>
          <w:sz w:val="28"/>
          <w:szCs w:val="28"/>
          <w:rtl/>
        </w:rPr>
        <w:t>• الفرضية الفرعية الرابعة: تؤثر الكفاءة الرقمية للعاملين في استخدام أدوات الذكاء الاصطناعي إيجابياً في رضا المستفيدين.</w:t>
      </w:r>
    </w:p>
    <w:p w:rsidR="00B0069F" w:rsidRPr="000126A7" w:rsidRDefault="00B0069F" w:rsidP="000B568A">
      <w:pPr>
        <w:spacing w:before="210" w:after="0" w:line="360" w:lineRule="auto"/>
        <w:jc w:val="both"/>
        <w:rPr>
          <w:rFonts w:ascii="Simplified Arabic" w:hAnsi="Simplified Arabic" w:cs="Simplified Arabic"/>
          <w:noProof/>
          <w:sz w:val="28"/>
          <w:szCs w:val="28"/>
          <w:rtl/>
        </w:rPr>
      </w:pPr>
      <w:r w:rsidRPr="000126A7">
        <w:rPr>
          <w:rFonts w:ascii="Simplified Arabic" w:hAnsi="Simplified Arabic" w:cs="Simplified Arabic"/>
          <w:noProof/>
          <w:sz w:val="28"/>
          <w:szCs w:val="28"/>
          <w:rtl/>
        </w:rPr>
        <w:t>• الفرضية الفرعية الخامسة: يؤثر وضوح الصلاحيات والمسؤوليات إيجابياً في سرعة إنجاز معاملات العملاء.</w:t>
      </w:r>
    </w:p>
    <w:p w:rsidR="00B0069F" w:rsidRPr="000126A7" w:rsidRDefault="00B0069F" w:rsidP="000B568A">
      <w:pPr>
        <w:spacing w:before="210" w:after="0" w:line="360" w:lineRule="auto"/>
        <w:jc w:val="both"/>
        <w:rPr>
          <w:rFonts w:ascii="Simplified Arabic" w:hAnsi="Simplified Arabic" w:cs="Simplified Arabic"/>
          <w:noProof/>
          <w:sz w:val="28"/>
          <w:szCs w:val="28"/>
          <w:rtl/>
        </w:rPr>
      </w:pPr>
      <w:r w:rsidRPr="000126A7">
        <w:rPr>
          <w:rFonts w:ascii="Simplified Arabic" w:hAnsi="Simplified Arabic" w:cs="Simplified Arabic"/>
          <w:noProof/>
          <w:sz w:val="28"/>
          <w:szCs w:val="28"/>
          <w:rtl/>
        </w:rPr>
        <w:t>• الفرضية الفرعية السادسة: تؤثر سرعة اتخاذ القرار على المستويات الأدنى إيجابياً في تحسين جودة الخدمة.</w:t>
      </w:r>
    </w:p>
    <w:p w:rsidR="00B0069F" w:rsidRPr="000126A7" w:rsidRDefault="00B0069F" w:rsidP="000B568A">
      <w:pPr>
        <w:spacing w:before="210" w:after="0" w:line="360" w:lineRule="auto"/>
        <w:jc w:val="both"/>
        <w:rPr>
          <w:rFonts w:ascii="Simplified Arabic" w:hAnsi="Simplified Arabic" w:cs="Simplified Arabic"/>
          <w:noProof/>
          <w:sz w:val="28"/>
          <w:szCs w:val="28"/>
          <w:rtl/>
        </w:rPr>
      </w:pPr>
      <w:r w:rsidRPr="000126A7">
        <w:rPr>
          <w:rFonts w:ascii="Simplified Arabic" w:hAnsi="Simplified Arabic" w:cs="Simplified Arabic"/>
          <w:noProof/>
          <w:sz w:val="28"/>
          <w:szCs w:val="28"/>
          <w:rtl/>
        </w:rPr>
        <w:t>• الفرضية الفرعية السابعة: تؤثر الثقة والتمكين الإداري إيجابياً في رضا العملاء عن الخدمة المقدمة.</w:t>
      </w:r>
    </w:p>
    <w:p w:rsidR="00DE1297" w:rsidRDefault="00B0069F" w:rsidP="000B568A">
      <w:pPr>
        <w:spacing w:before="210" w:after="0" w:line="360" w:lineRule="auto"/>
        <w:jc w:val="both"/>
        <w:rPr>
          <w:rFonts w:ascii="Simplified Arabic" w:hAnsi="Simplified Arabic" w:cs="Simplified Arabic"/>
          <w:noProof/>
          <w:sz w:val="28"/>
          <w:szCs w:val="28"/>
          <w:rtl/>
        </w:rPr>
      </w:pPr>
      <w:r w:rsidRPr="000126A7">
        <w:rPr>
          <w:rFonts w:ascii="Simplified Arabic" w:hAnsi="Simplified Arabic" w:cs="Simplified Arabic"/>
          <w:noProof/>
          <w:sz w:val="28"/>
          <w:szCs w:val="28"/>
          <w:rtl/>
        </w:rPr>
        <w:t>• الفرضية الفرعية الثامنة: تؤثر المتابعة والرقابة على المهام المفوضة إيجابياً في دقة ال</w:t>
      </w:r>
      <w:r w:rsidR="00223FA3" w:rsidRPr="000126A7">
        <w:rPr>
          <w:rFonts w:ascii="Simplified Arabic" w:hAnsi="Simplified Arabic" w:cs="Simplified Arabic"/>
          <w:noProof/>
          <w:sz w:val="28"/>
          <w:szCs w:val="28"/>
          <w:rtl/>
        </w:rPr>
        <w:t>خدمة واستمرارية جودتها.</w:t>
      </w:r>
    </w:p>
    <w:p w:rsidR="003374A3" w:rsidRDefault="003374A3" w:rsidP="000B568A">
      <w:pPr>
        <w:spacing w:before="210" w:after="0" w:line="360" w:lineRule="auto"/>
        <w:jc w:val="both"/>
        <w:rPr>
          <w:rFonts w:ascii="Simplified Arabic" w:hAnsi="Simplified Arabic" w:cs="Simplified Arabic"/>
          <w:noProof/>
          <w:sz w:val="28"/>
          <w:szCs w:val="28"/>
          <w:rtl/>
        </w:rPr>
      </w:pPr>
    </w:p>
    <w:p w:rsidR="003374A3" w:rsidRPr="000126A7" w:rsidRDefault="003374A3" w:rsidP="000B568A">
      <w:pPr>
        <w:spacing w:before="210" w:after="0" w:line="360" w:lineRule="auto"/>
        <w:jc w:val="both"/>
        <w:rPr>
          <w:rFonts w:ascii="Simplified Arabic" w:hAnsi="Simplified Arabic" w:cs="Simplified Arabic"/>
          <w:noProof/>
          <w:sz w:val="28"/>
          <w:szCs w:val="28"/>
          <w:rtl/>
        </w:rPr>
      </w:pPr>
    </w:p>
    <w:p w:rsidR="00DE1297" w:rsidRPr="000126A7" w:rsidRDefault="002B2079" w:rsidP="003374A3">
      <w:pPr>
        <w:spacing w:before="210" w:after="0" w:line="360" w:lineRule="auto"/>
        <w:jc w:val="both"/>
        <w:rPr>
          <w:rFonts w:ascii="Simplified Arabic" w:hAnsi="Simplified Arabic" w:cs="Simplified Arabic"/>
          <w:b/>
          <w:bCs/>
          <w:noProof/>
          <w:sz w:val="28"/>
          <w:szCs w:val="28"/>
          <w:rtl/>
        </w:rPr>
      </w:pPr>
      <w:r>
        <w:rPr>
          <w:rFonts w:ascii="Simplified Arabic" w:hAnsi="Simplified Arabic" w:cs="Simplified Arabic" w:hint="cs"/>
          <w:b/>
          <w:bCs/>
          <w:noProof/>
          <w:sz w:val="28"/>
          <w:szCs w:val="28"/>
          <w:rtl/>
        </w:rPr>
        <w:lastRenderedPageBreak/>
        <w:t xml:space="preserve">1-8 </w:t>
      </w:r>
      <w:r w:rsidR="00B0069F" w:rsidRPr="000126A7">
        <w:rPr>
          <w:rFonts w:ascii="Simplified Arabic" w:hAnsi="Simplified Arabic" w:cs="Simplified Arabic"/>
          <w:b/>
          <w:bCs/>
          <w:noProof/>
          <w:sz w:val="28"/>
          <w:szCs w:val="28"/>
          <w:rtl/>
        </w:rPr>
        <w:t>مصطلحات الدراسة</w:t>
      </w:r>
    </w:p>
    <w:p w:rsidR="00DE1297" w:rsidRPr="000126A7" w:rsidRDefault="00B0069F" w:rsidP="000B568A">
      <w:pPr>
        <w:spacing w:before="210" w:after="0" w:line="360" w:lineRule="auto"/>
        <w:jc w:val="both"/>
        <w:rPr>
          <w:rFonts w:ascii="Simplified Arabic" w:hAnsi="Simplified Arabic" w:cs="Simplified Arabic"/>
          <w:b/>
          <w:bCs/>
          <w:noProof/>
          <w:sz w:val="28"/>
          <w:szCs w:val="28"/>
          <w:rtl/>
        </w:rPr>
      </w:pPr>
      <w:r w:rsidRPr="000126A7">
        <w:rPr>
          <w:rFonts w:ascii="Simplified Arabic" w:hAnsi="Simplified Arabic" w:cs="Simplified Arabic"/>
          <w:noProof/>
          <w:sz w:val="28"/>
          <w:szCs w:val="28"/>
          <w:rtl/>
        </w:rPr>
        <w:t>تطبيقات الذكاء الاصطناعي: يقصد بها الأدوات والبرامج والأنظمة الذكية التي تستخدمها المؤسسة الحكومية في أتمتة الخدمات، وتحليل البيانات، والتفاعل مع المستفيدين، ودعم الموظ</w:t>
      </w:r>
      <w:r w:rsidR="00DE1297" w:rsidRPr="000126A7">
        <w:rPr>
          <w:rFonts w:ascii="Simplified Arabic" w:hAnsi="Simplified Arabic" w:cs="Simplified Arabic"/>
          <w:noProof/>
          <w:sz w:val="28"/>
          <w:szCs w:val="28"/>
          <w:rtl/>
        </w:rPr>
        <w:t>فين في أداء أعمالهم. (</w:t>
      </w:r>
      <w:r w:rsidRPr="000126A7">
        <w:rPr>
          <w:rFonts w:ascii="Simplified Arabic" w:hAnsi="Simplified Arabic" w:cs="Simplified Arabic"/>
          <w:noProof/>
          <w:sz w:val="28"/>
          <w:szCs w:val="28"/>
          <w:rtl/>
        </w:rPr>
        <w:t>Priono وآخرين (2025</w:t>
      </w:r>
      <w:r w:rsidR="00DE1297" w:rsidRPr="000126A7">
        <w:rPr>
          <w:rFonts w:ascii="Simplified Arabic" w:hAnsi="Simplified Arabic" w:cs="Simplified Arabic"/>
          <w:noProof/>
          <w:sz w:val="28"/>
          <w:szCs w:val="28"/>
          <w:rtl/>
        </w:rPr>
        <w:t>)</w:t>
      </w:r>
    </w:p>
    <w:p w:rsidR="00DE1297" w:rsidRPr="000126A7" w:rsidRDefault="00DE1297" w:rsidP="000B568A">
      <w:pPr>
        <w:spacing w:before="210" w:after="0" w:line="360" w:lineRule="auto"/>
        <w:jc w:val="both"/>
        <w:rPr>
          <w:rFonts w:ascii="Simplified Arabic" w:hAnsi="Simplified Arabic" w:cs="Simplified Arabic"/>
          <w:noProof/>
          <w:sz w:val="28"/>
          <w:szCs w:val="28"/>
          <w:rtl/>
        </w:rPr>
      </w:pPr>
      <w:r w:rsidRPr="000126A7">
        <w:rPr>
          <w:rFonts w:ascii="Simplified Arabic" w:hAnsi="Simplified Arabic" w:cs="Simplified Arabic"/>
          <w:noProof/>
          <w:sz w:val="28"/>
          <w:szCs w:val="28"/>
          <w:rtl/>
        </w:rPr>
        <w:t xml:space="preserve">تنوع </w:t>
      </w:r>
      <w:r w:rsidR="00B0069F" w:rsidRPr="000126A7">
        <w:rPr>
          <w:rFonts w:ascii="Simplified Arabic" w:hAnsi="Simplified Arabic" w:cs="Simplified Arabic"/>
          <w:noProof/>
          <w:sz w:val="28"/>
          <w:szCs w:val="28"/>
          <w:rtl/>
        </w:rPr>
        <w:t xml:space="preserve"> المهام أو التفويض الإداري: يقصد به قيام الإدارة العليا أو الرئيس الإداري بنقل بعض الصلاحيات والاختصاصات إلى مستويات تنظيمية أدنى مع الاحتفاظ بسلطة الإشراف والمتابعة، بما يس</w:t>
      </w:r>
      <w:r w:rsidRPr="000126A7">
        <w:rPr>
          <w:rFonts w:ascii="Simplified Arabic" w:hAnsi="Simplified Arabic" w:cs="Simplified Arabic"/>
          <w:noProof/>
          <w:sz w:val="28"/>
          <w:szCs w:val="28"/>
          <w:rtl/>
        </w:rPr>
        <w:t>هم في تسريع العمل وتحسين الأداء</w:t>
      </w:r>
      <w:r w:rsidR="00B0069F" w:rsidRPr="000126A7">
        <w:rPr>
          <w:rFonts w:ascii="Simplified Arabic" w:hAnsi="Simplified Arabic" w:cs="Simplified Arabic"/>
          <w:noProof/>
          <w:sz w:val="28"/>
          <w:szCs w:val="28"/>
          <w:rtl/>
        </w:rPr>
        <w:t xml:space="preserve"> </w:t>
      </w:r>
      <w:r w:rsidRPr="000126A7">
        <w:rPr>
          <w:rFonts w:ascii="Simplified Arabic" w:hAnsi="Simplified Arabic" w:cs="Simplified Arabic"/>
          <w:noProof/>
          <w:sz w:val="28"/>
          <w:szCs w:val="28"/>
          <w:rtl/>
        </w:rPr>
        <w:t>( فرغلي،2022).</w:t>
      </w:r>
    </w:p>
    <w:p w:rsidR="002B2079" w:rsidRPr="000126A7" w:rsidRDefault="00B0069F" w:rsidP="002072B2">
      <w:pPr>
        <w:spacing w:before="210" w:after="0" w:line="360" w:lineRule="auto"/>
        <w:jc w:val="both"/>
        <w:rPr>
          <w:rFonts w:ascii="Simplified Arabic" w:hAnsi="Simplified Arabic" w:cs="Simplified Arabic"/>
          <w:noProof/>
          <w:sz w:val="28"/>
          <w:szCs w:val="28"/>
          <w:rtl/>
        </w:rPr>
      </w:pPr>
      <w:r w:rsidRPr="000126A7">
        <w:rPr>
          <w:rFonts w:ascii="Simplified Arabic" w:hAnsi="Simplified Arabic" w:cs="Simplified Arabic"/>
          <w:noProof/>
          <w:sz w:val="28"/>
          <w:szCs w:val="28"/>
          <w:rtl/>
        </w:rPr>
        <w:t>تحسين خدمة العملاء: يقصد به رفع مستوى جودة الخدمة المقدمة للمستفيدين من حيث السرعة، والدقة، وسهولة الوصول، والرضا العام عن تجربة التعامل مع المؤسسة.</w:t>
      </w:r>
      <w:r w:rsidRPr="000126A7">
        <w:rPr>
          <w:rFonts w:ascii="Simplified Arabic" w:hAnsi="Simplified Arabic" w:cs="Simplified Arabic"/>
          <w:noProof/>
          <w:sz w:val="28"/>
          <w:szCs w:val="28"/>
          <w:lang w:val="en-GB"/>
        </w:rPr>
        <w:t>)</w:t>
      </w:r>
      <w:r w:rsidRPr="000126A7">
        <w:rPr>
          <w:rFonts w:ascii="Simplified Arabic" w:hAnsi="Simplified Arabic" w:cs="Simplified Arabic"/>
          <w:noProof/>
          <w:sz w:val="28"/>
          <w:szCs w:val="28"/>
          <w:rtl/>
        </w:rPr>
        <w:t xml:space="preserve"> IBM </w:t>
      </w:r>
      <w:r w:rsidRPr="000126A7">
        <w:rPr>
          <w:rFonts w:ascii="Simplified Arabic" w:hAnsi="Simplified Arabic" w:cs="Simplified Arabic"/>
          <w:noProof/>
          <w:sz w:val="28"/>
          <w:szCs w:val="28"/>
          <w:lang w:val="en-GB"/>
        </w:rPr>
        <w:t>.</w:t>
      </w:r>
      <w:r w:rsidR="002072B2">
        <w:rPr>
          <w:rFonts w:ascii="Simplified Arabic" w:hAnsi="Simplified Arabic" w:cs="Simplified Arabic"/>
          <w:noProof/>
          <w:sz w:val="28"/>
          <w:szCs w:val="28"/>
          <w:rtl/>
        </w:rPr>
        <w:t>2025)</w:t>
      </w:r>
    </w:p>
    <w:p w:rsidR="00B0069F" w:rsidRPr="000126A7" w:rsidRDefault="00B0069F" w:rsidP="000B568A">
      <w:pPr>
        <w:spacing w:before="210" w:after="0" w:line="360" w:lineRule="auto"/>
        <w:jc w:val="both"/>
        <w:rPr>
          <w:rFonts w:ascii="Simplified Arabic" w:hAnsi="Simplified Arabic" w:cs="Simplified Arabic"/>
          <w:noProof/>
          <w:sz w:val="28"/>
          <w:szCs w:val="28"/>
          <w:rtl/>
          <w:lang w:val="en-GB" w:bidi="ar-OM"/>
        </w:rPr>
      </w:pPr>
      <w:r w:rsidRPr="000126A7">
        <w:rPr>
          <w:rFonts w:ascii="Simplified Arabic" w:hAnsi="Simplified Arabic" w:cs="Simplified Arabic"/>
          <w:noProof/>
          <w:sz w:val="28"/>
          <w:szCs w:val="28"/>
          <w:rtl/>
        </w:rPr>
        <w:t>خاتمة</w:t>
      </w:r>
      <w:r w:rsidRPr="000126A7">
        <w:rPr>
          <w:rFonts w:ascii="Simplified Arabic" w:hAnsi="Simplified Arabic" w:cs="Simplified Arabic"/>
          <w:noProof/>
          <w:sz w:val="28"/>
          <w:szCs w:val="28"/>
          <w:lang w:val="en-GB"/>
        </w:rPr>
        <w:t xml:space="preserve"> </w:t>
      </w:r>
      <w:r w:rsidRPr="000126A7">
        <w:rPr>
          <w:rFonts w:ascii="Simplified Arabic" w:hAnsi="Simplified Arabic" w:cs="Simplified Arabic"/>
          <w:noProof/>
          <w:sz w:val="28"/>
          <w:szCs w:val="28"/>
          <w:rtl/>
          <w:lang w:val="en-GB" w:bidi="ar-OM"/>
        </w:rPr>
        <w:t>الفصل</w:t>
      </w:r>
    </w:p>
    <w:p w:rsidR="007C3097" w:rsidRPr="000126A7" w:rsidRDefault="00B0069F" w:rsidP="000B568A">
      <w:pPr>
        <w:spacing w:before="210" w:after="0" w:line="360" w:lineRule="auto"/>
        <w:jc w:val="both"/>
        <w:rPr>
          <w:rFonts w:ascii="Simplified Arabic" w:hAnsi="Simplified Arabic" w:cs="Simplified Arabic"/>
          <w:noProof/>
          <w:sz w:val="28"/>
          <w:szCs w:val="28"/>
          <w:rtl/>
        </w:rPr>
      </w:pPr>
      <w:r w:rsidRPr="000126A7">
        <w:rPr>
          <w:rFonts w:ascii="Simplified Arabic" w:hAnsi="Simplified Arabic" w:cs="Simplified Arabic"/>
          <w:noProof/>
          <w:sz w:val="28"/>
          <w:szCs w:val="28"/>
          <w:rtl/>
        </w:rPr>
        <w:t>يتضح من خلال الفصل الأول أن تحسين خدمة العملاء في المؤسسات الحكومية العُمانية لم يعد مسألة إجرائية تقليدية، بل أصبح مرتبطاً بمدى قدرة المؤسسة على دمج تطبيقات الذكاء الاصطناعي مع آليات إدارية فعالة ل</w:t>
      </w:r>
      <w:r w:rsidR="00DE1297" w:rsidRPr="000126A7">
        <w:rPr>
          <w:rFonts w:ascii="Simplified Arabic" w:hAnsi="Simplified Arabic" w:cs="Simplified Arabic"/>
          <w:noProof/>
          <w:sz w:val="28"/>
          <w:szCs w:val="28"/>
          <w:rtl/>
        </w:rPr>
        <w:t xml:space="preserve">تنوع </w:t>
      </w:r>
      <w:r w:rsidRPr="000126A7">
        <w:rPr>
          <w:rFonts w:ascii="Simplified Arabic" w:hAnsi="Simplified Arabic" w:cs="Simplified Arabic"/>
          <w:noProof/>
          <w:sz w:val="28"/>
          <w:szCs w:val="28"/>
          <w:rtl/>
        </w:rPr>
        <w:t xml:space="preserve"> المهام وتوزيع الصلاحيات. كما أظهر الفصل أن وزارة </w:t>
      </w:r>
      <w:r w:rsidR="00116E3F" w:rsidRPr="000126A7">
        <w:rPr>
          <w:rFonts w:ascii="Simplified Arabic" w:hAnsi="Simplified Arabic" w:cs="Simplified Arabic"/>
          <w:noProof/>
          <w:sz w:val="28"/>
          <w:szCs w:val="28"/>
          <w:rtl/>
        </w:rPr>
        <w:t>العمل</w:t>
      </w:r>
      <w:r w:rsidRPr="000126A7">
        <w:rPr>
          <w:rFonts w:ascii="Simplified Arabic" w:hAnsi="Simplified Arabic" w:cs="Simplified Arabic"/>
          <w:noProof/>
          <w:sz w:val="28"/>
          <w:szCs w:val="28"/>
          <w:rtl/>
        </w:rPr>
        <w:t xml:space="preserve"> تمثل ميداناً مناسباً لهذه الدراسة في ظل توسعها في الخدمات الرقمية وتزايد الحاجة إلى رفع كفاءة الأداء وتحقيق رضا المستفيدين، وهو ما يمهد للانتقال إلى الفصل الثاني المتعلق بالإطار النظري والدراسات السابقة.</w:t>
      </w:r>
    </w:p>
    <w:p w:rsidR="002B2079" w:rsidRPr="000126A7" w:rsidRDefault="002B2079" w:rsidP="000B568A">
      <w:pPr>
        <w:spacing w:before="210" w:after="0" w:line="360" w:lineRule="auto"/>
        <w:jc w:val="both"/>
        <w:rPr>
          <w:rFonts w:ascii="Simplified Arabic" w:hAnsi="Simplified Arabic" w:cs="Simplified Arabic"/>
          <w:noProof/>
          <w:sz w:val="28"/>
          <w:szCs w:val="28"/>
          <w:rtl/>
        </w:rPr>
      </w:pPr>
    </w:p>
    <w:p w:rsidR="00172A0F" w:rsidRPr="000126A7" w:rsidRDefault="00172A0F" w:rsidP="000B568A">
      <w:pPr>
        <w:spacing w:before="210" w:after="0" w:line="360" w:lineRule="auto"/>
        <w:jc w:val="both"/>
        <w:rPr>
          <w:rFonts w:ascii="Simplified Arabic" w:hAnsi="Simplified Arabic" w:cs="Simplified Arabic"/>
          <w:noProof/>
          <w:sz w:val="28"/>
          <w:szCs w:val="28"/>
          <w:rtl/>
        </w:rPr>
      </w:pPr>
    </w:p>
    <w:p w:rsidR="00172A0F" w:rsidRPr="002B2079" w:rsidRDefault="00172A0F" w:rsidP="000B568A">
      <w:pPr>
        <w:spacing w:before="210" w:after="0" w:line="360" w:lineRule="auto"/>
        <w:jc w:val="center"/>
        <w:rPr>
          <w:rFonts w:ascii="Simplified Arabic" w:hAnsi="Simplified Arabic" w:cs="Simplified Arabic"/>
          <w:b/>
          <w:bCs/>
          <w:noProof/>
          <w:sz w:val="28"/>
          <w:szCs w:val="28"/>
          <w:rtl/>
        </w:rPr>
      </w:pPr>
      <w:r w:rsidRPr="002B2079">
        <w:rPr>
          <w:rFonts w:ascii="Simplified Arabic" w:hAnsi="Simplified Arabic" w:cs="Simplified Arabic"/>
          <w:b/>
          <w:bCs/>
          <w:noProof/>
          <w:sz w:val="28"/>
          <w:szCs w:val="28"/>
          <w:rtl/>
        </w:rPr>
        <w:t>الفصل الثاني</w:t>
      </w:r>
      <w:r w:rsidRPr="002B2079">
        <w:rPr>
          <w:rFonts w:ascii="Simplified Arabic" w:hAnsi="Simplified Arabic" w:cs="Simplified Arabic"/>
          <w:b/>
          <w:bCs/>
          <w:noProof/>
          <w:sz w:val="28"/>
          <w:szCs w:val="28"/>
          <w:rtl/>
        </w:rPr>
        <w:br/>
        <w:t>الإطار النظري و الدراسات السابقة</w:t>
      </w:r>
    </w:p>
    <w:p w:rsidR="00172A0F" w:rsidRPr="002B2079" w:rsidRDefault="00172A0F" w:rsidP="000B568A">
      <w:pPr>
        <w:spacing w:before="210" w:after="0" w:line="360" w:lineRule="auto"/>
        <w:jc w:val="both"/>
        <w:rPr>
          <w:rFonts w:ascii="Simplified Arabic" w:hAnsi="Simplified Arabic" w:cs="Simplified Arabic"/>
          <w:b/>
          <w:bCs/>
          <w:noProof/>
          <w:sz w:val="28"/>
          <w:szCs w:val="28"/>
          <w:rtl/>
        </w:rPr>
      </w:pPr>
      <w:r w:rsidRPr="002B2079">
        <w:rPr>
          <w:rFonts w:ascii="Simplified Arabic" w:hAnsi="Simplified Arabic" w:cs="Simplified Arabic"/>
          <w:b/>
          <w:bCs/>
          <w:noProof/>
          <w:sz w:val="28"/>
          <w:szCs w:val="28"/>
          <w:rtl/>
        </w:rPr>
        <w:t>مقدمة</w:t>
      </w:r>
    </w:p>
    <w:p w:rsidR="00172A0F" w:rsidRPr="000126A7" w:rsidRDefault="00223FA3" w:rsidP="000B568A">
      <w:pPr>
        <w:spacing w:before="210" w:after="0" w:line="360" w:lineRule="auto"/>
        <w:jc w:val="both"/>
        <w:rPr>
          <w:rFonts w:ascii="Simplified Arabic" w:hAnsi="Simplified Arabic" w:cs="Simplified Arabic"/>
          <w:noProof/>
          <w:sz w:val="28"/>
          <w:szCs w:val="28"/>
          <w:rtl/>
        </w:rPr>
      </w:pPr>
      <w:r w:rsidRPr="000126A7">
        <w:rPr>
          <w:rFonts w:ascii="Simplified Arabic" w:hAnsi="Simplified Arabic" w:cs="Simplified Arabic"/>
          <w:noProof/>
          <w:sz w:val="28"/>
          <w:szCs w:val="28"/>
          <w:rtl/>
        </w:rPr>
        <w:t>يتناول هذا الفصل استعراضاً شاملاً للأدبيات والدراسات السابقة التي تناولت متغيرات الدراسة المتمثلة في تطبيقات الذكاء الاصطناعي وجودة الخدمات ورضا المستفيدين ويهدف إلى توفير قاعدة نظرية متينة تسهم في فهم أبعاد المشكلة البحثية، وذلك من خلال تسليط الضوء على أبرز ما توصلت إليه الأبحاث الحديثة في هذا المجال الحيوي الذي يشهد تطوراً متسارعاً في ظل التحول الرقمي.</w:t>
      </w:r>
    </w:p>
    <w:p w:rsidR="00172A0F" w:rsidRPr="000126A7" w:rsidRDefault="00172A0F" w:rsidP="003374A3">
      <w:pPr>
        <w:spacing w:before="210" w:after="0" w:line="360" w:lineRule="auto"/>
        <w:jc w:val="center"/>
        <w:rPr>
          <w:rFonts w:ascii="Simplified Arabic" w:hAnsi="Simplified Arabic" w:cs="Simplified Arabic"/>
          <w:b/>
          <w:bCs/>
          <w:noProof/>
          <w:sz w:val="28"/>
          <w:szCs w:val="28"/>
          <w:rtl/>
        </w:rPr>
      </w:pPr>
      <w:r w:rsidRPr="000126A7">
        <w:rPr>
          <w:rFonts w:ascii="Simplified Arabic" w:hAnsi="Simplified Arabic" w:cs="Simplified Arabic"/>
          <w:b/>
          <w:bCs/>
          <w:noProof/>
          <w:sz w:val="28"/>
          <w:szCs w:val="28"/>
          <w:rtl/>
        </w:rPr>
        <w:t xml:space="preserve">المبحث الأول </w:t>
      </w:r>
      <w:r w:rsidRPr="000126A7">
        <w:rPr>
          <w:rFonts w:ascii="Simplified Arabic" w:hAnsi="Simplified Arabic" w:cs="Simplified Arabic"/>
          <w:b/>
          <w:bCs/>
          <w:noProof/>
          <w:sz w:val="28"/>
          <w:szCs w:val="28"/>
          <w:rtl/>
        </w:rPr>
        <w:br/>
        <w:t>تطبيقات الذكاء الاصطناعي وتنوع المهام</w:t>
      </w:r>
    </w:p>
    <w:p w:rsidR="006371C0" w:rsidRPr="003374A3" w:rsidRDefault="006371C0" w:rsidP="000B568A">
      <w:pPr>
        <w:spacing w:after="200" w:line="360" w:lineRule="auto"/>
        <w:jc w:val="both"/>
        <w:rPr>
          <w:rFonts w:ascii="Simplified Arabic" w:eastAsia="MS Mincho" w:hAnsi="Simplified Arabic" w:cs="Simplified Arabic"/>
          <w:bCs/>
          <w:sz w:val="28"/>
          <w:szCs w:val="28"/>
          <w:lang w:val="en-US"/>
        </w:rPr>
      </w:pPr>
      <w:r w:rsidRPr="003374A3">
        <w:rPr>
          <w:rFonts w:ascii="Simplified Arabic" w:eastAsia="MS Mincho" w:hAnsi="Simplified Arabic" w:cs="Simplified Arabic"/>
          <w:bCs/>
          <w:sz w:val="28"/>
          <w:szCs w:val="28"/>
          <w:rtl/>
          <w:lang w:val="en-US"/>
        </w:rPr>
        <w:t>أولاً: مقدمة المبحث</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شهد العالم في مطلع الألفية الثالثة ثورةً علميةً وتقنيةً واسعةً تتسم بالإيقاع السريع، حيث تسببت هذه الثورة في إحداث تغييرات جذرية في البيئات المحلية والإقليمية والعالمية (عبد الهادي، 2023) وقد أفرز هذا التحول الرقمي الكبير نماذج إدارية جديدة تعتمد على الذكاء الاصطناعي بوصفه أداةً استراتيجيةً لتحسين الأداء المؤسسي ورفع كفاءة تقديم الخدمات ولعل أبرز ما يميز هذه الحقبة أن تقنيات الذكاء الاصطناعي لم تعد حكراً على القطاع الخاص، بل باتت تتغلغل في المؤسسات الحكومية بشكل متزايد ومنهجي (OECD, 2025).</w:t>
      </w:r>
    </w:p>
    <w:p w:rsidR="006371C0" w:rsidRPr="000126A7" w:rsidRDefault="006371C0" w:rsidP="000B568A">
      <w:pPr>
        <w:spacing w:after="200" w:line="360" w:lineRule="auto"/>
        <w:jc w:val="both"/>
        <w:rPr>
          <w:rFonts w:ascii="Simplified Arabic" w:eastAsia="MS Mincho" w:hAnsi="Simplified Arabic" w:cs="Simplified Arabic"/>
          <w:sz w:val="28"/>
          <w:szCs w:val="28"/>
          <w:rtl/>
          <w:lang w:val="en-US" w:bidi="ar-OM"/>
        </w:rPr>
      </w:pPr>
      <w:r w:rsidRPr="000126A7">
        <w:rPr>
          <w:rFonts w:ascii="Simplified Arabic" w:eastAsia="MS Mincho" w:hAnsi="Simplified Arabic" w:cs="Simplified Arabic"/>
          <w:sz w:val="28"/>
          <w:szCs w:val="28"/>
          <w:rtl/>
          <w:lang w:val="en-US"/>
        </w:rPr>
        <w:lastRenderedPageBreak/>
        <w:t>ويُمثّل مفهوم تنوع المهام إحدى الركائز الإدارية التي تتشابك مع تطبيقات الذكاء الاصطناعي في تشكيل بيئة العمل المؤسسي الحديثة؛ فالجمع بين آليات التفويض الإداري والأدوات الذكية أثبت فاعليةً ملموسةً في تعزيز أداء الفرق البشرية وتحسين جودة القرارات على المستويات التنظيمية المختلفة (Hemmer et al., 2023). ومن هذا المنطلق، يستعرض هذا المبحث المفاهيم الجوهرية للذكاء الاصطناعي وتطبيقاته، إلى جانب ارتباطه الوثيق بمفهوم تنوع المهام.</w:t>
      </w:r>
    </w:p>
    <w:p w:rsidR="006371C0" w:rsidRPr="003374A3" w:rsidRDefault="006371C0" w:rsidP="000B568A">
      <w:pPr>
        <w:spacing w:after="200" w:line="360" w:lineRule="auto"/>
        <w:jc w:val="both"/>
        <w:rPr>
          <w:rFonts w:ascii="Simplified Arabic" w:eastAsia="MS Mincho" w:hAnsi="Simplified Arabic" w:cs="Simplified Arabic"/>
          <w:bCs/>
          <w:sz w:val="28"/>
          <w:szCs w:val="28"/>
          <w:lang w:val="en-US"/>
        </w:rPr>
      </w:pPr>
      <w:r w:rsidRPr="003374A3">
        <w:rPr>
          <w:rFonts w:ascii="Simplified Arabic" w:eastAsia="MS Mincho" w:hAnsi="Simplified Arabic" w:cs="Simplified Arabic"/>
          <w:bCs/>
          <w:sz w:val="28"/>
          <w:szCs w:val="28"/>
          <w:rtl/>
          <w:lang w:val="en-US"/>
        </w:rPr>
        <w:t>ثانياً: مفاهيم وتعريفات الذكاء الاصطناعي</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1. تعريف الذكاء الاصطناعي</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يُعدّ الذكاء الاصطناعي من أكثر المجالات التقنية تداولاً واهتماماً في الأدبيات الأكاديمية والمهنية المعاصرة، وقد تعددت تعريفاته تبعاً لتعدد زوايا النظر إليه. ففي أبسط صوره، يُعرَّف الذكاء الاصطناعي بأنه مجال من مجالات علوم الحاسوب يهدف إلى بناء أنظمة قادرة على أداء مهام تستلزم في العادة ذكاءً بشرياً، كالتعلم والاستنتاج وحل المشكلات والتعرف على الأنماط (جادالله، 2023).</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وقد عرّف Priono وآخرون (2025) تطبيقات الذكاء الاصطناعي بأنها "الأدوات والبرامج والأنظمة الذكية التي تستخدمها المؤسسة في أتمتة الخدمات، وتحليل البيانات، والتفاعل مع المستفيدين، ودعم الموظفين في أداء أعمالهم" (Priono et al., 2025, p. 24). وفي السياق ذاته، يرى McCarthy (1956) الذي يُعدّ من مؤسسي هذا العلم، أن الذكاء الاصطناعي هو "العلم والهندسة المعنيان بصنع الآلات الذكية، ولا سيما برامج الحاسوب الذكية".</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lastRenderedPageBreak/>
        <w:t>أما IBM (2025) فتُعرّف الذكاء الاصطناعي بوصفه "تقنيةً تُمكّن الحواسيب وآلات أخرى من محاكاة قدرات الإنسان على حل المشكلات واتخاذ القرارات" (IBM, 2025). ويُضيف Nguyen &amp; Pham (2026) بُعداً تنظيمياً لهذا التعريف، إذ يريان أن الذكاء الاصطناعي يُمثّل منظومةً من الأدوات التقنية التي تُعزز الأداء المؤسسي من خلال تحسين التواصل الداخلي والخارجي وتسريع دورة صنع القرار (Nguyen &amp; Pham, 2026).</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2. نشأة الذكاء الاصطناعي وتطوره</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انطلقت بدايات الذكاء الاصطناعي الرسمية في منتصف القرن العشرين، حين أطلق John McCarthy مصطلح "الذكاء الاصطناعي" عام 1956 في مؤتمر دارتموث. ومنذ ذلك الحين، مرّ الذكاء الاصطناعي بمراحل متعاقبة تراوحت بين الازدهار والتراجع وصولاً إلى الثورة الحالية التي أشعلتها تقنيات التعلم العميق والشبكات العصبية وقد شهدت سنوات الألفية الثالثة قفزةً نوعيةً في هذا المجال، إذ باتت تطبيقات الذكاء الاصطناعي تتسلل إلى كافة جوانب الحياة الاقتصادية والاجتماعية والإدارية (عبد الهادي، 2023).</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وفي سياق القطاع الحكومي تحديداً، أشارت تقارير (OECD (2025) إلى أن 67% من دول منظمة التعاون الاقتصادي والتنمية باتت تستخدم الذكاء الاصطناعي لتحسين تصميم الخدمات العامة وتقديمها، وهو ما يُعكس النقلة الكبيرة التي شهدها توظيف هذه التقنيات على الصعيد المؤسسي (OECD, 2025).</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3. أنواع الذكاء الاصطناعي</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تتعدد أنواع الذكاء الاصطناعي وتتنوع وفقاً لقدراتها ومجالات تطبيقها، ويمكن تصنيفها على النحو الآتي:</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lastRenderedPageBreak/>
        <w:t>• الذكاء الاصطناعي الضيق (Narrow AI): يُعدّ الأكثر شيوعاً في التطبيقات الحالية، وهو مُصمَّم لأداء مهمة محددة كالتعرف على الكلام أو تصفية البريد الإلكتروني أو توصية المنتجات، وهو النوع السائد في تطبيقات خدمة العملاء الحكومية (IBM, 2025).</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الذكاء الاصطناعي العام (General AI): يهدف إلى محاكاة القدرات المعرفية الشاملة للإنسان، وما زال في طور البحث والتطوير ولم يتحقق بعد بالمستوى الكافي.</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الذكاء الاصطناعي الفائق (Super AI): مفهوم نظري يُشير إلى ذكاء اصطناعي يتخطى القدرات البشرية في جميع المجالات.</w:t>
      </w:r>
    </w:p>
    <w:p w:rsidR="006371C0" w:rsidRPr="000126A7" w:rsidRDefault="006371C0" w:rsidP="000B568A">
      <w:pPr>
        <w:spacing w:after="200" w:line="360" w:lineRule="auto"/>
        <w:jc w:val="both"/>
        <w:rPr>
          <w:rFonts w:ascii="Simplified Arabic" w:eastAsia="MS Mincho" w:hAnsi="Simplified Arabic" w:cs="Simplified Arabic"/>
          <w:sz w:val="28"/>
          <w:szCs w:val="28"/>
          <w:rtl/>
          <w:lang w:val="en-US" w:bidi="ar-OM"/>
        </w:rPr>
      </w:pPr>
      <w:r w:rsidRPr="000126A7">
        <w:rPr>
          <w:rFonts w:ascii="Simplified Arabic" w:eastAsia="MS Mincho" w:hAnsi="Simplified Arabic" w:cs="Simplified Arabic"/>
          <w:sz w:val="28"/>
          <w:szCs w:val="28"/>
          <w:rtl/>
          <w:lang w:val="en-US"/>
        </w:rPr>
        <w:t>• الذكاء الاصطناعي التوليدي (Generative AI): وهو التطور الأحدث الذي يُتيح للنظم توليد محتوى جديد من نصوص وصور وبيانات، وقد وجد تطبيقاته في منظومة الخدمات الحكومية العُمانية من خلال المتحدث الآلي المبني على هذه التقنية (وزارة النقل والاتصالات، 2025).</w:t>
      </w:r>
    </w:p>
    <w:p w:rsidR="006371C0" w:rsidRPr="003374A3" w:rsidRDefault="006371C0" w:rsidP="000B568A">
      <w:pPr>
        <w:spacing w:after="200" w:line="360" w:lineRule="auto"/>
        <w:jc w:val="both"/>
        <w:rPr>
          <w:rFonts w:ascii="Simplified Arabic" w:eastAsia="MS Mincho" w:hAnsi="Simplified Arabic" w:cs="Simplified Arabic"/>
          <w:bCs/>
          <w:sz w:val="28"/>
          <w:szCs w:val="28"/>
          <w:lang w:val="en-US"/>
        </w:rPr>
      </w:pPr>
      <w:r w:rsidRPr="003374A3">
        <w:rPr>
          <w:rFonts w:ascii="Simplified Arabic" w:eastAsia="MS Mincho" w:hAnsi="Simplified Arabic" w:cs="Simplified Arabic"/>
          <w:bCs/>
          <w:sz w:val="28"/>
          <w:szCs w:val="28"/>
          <w:rtl/>
          <w:lang w:val="en-US"/>
        </w:rPr>
        <w:t>ثالثاً: أهمية الذكاء الاصطناعي</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1. الأهمية على المستوى المؤسسي</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تكتسب تطبيقات الذكاء الاصطناعي أهميةً بالغةً على المستوى المؤسسي، إذ تُسهم في رفع كفاءة العمليات الداخلية وتحسين الأداء الوظيفي للموظفين. فقد خلصت دراسة Priono وآخرون (2025) إلى أن كفاءات الذكاء الاصطناعي والدعم المؤسسي تُسهمان إسهاماً جوهرياً في تنبؤ أداء الموظفين الحكوميين، مع وجود دور وسيط مهم لمتغير الانخراط الوظيفي (Priono et al., 2025). وبالمثل، أثبتت دراسة Nguyen &amp; </w:t>
      </w:r>
      <w:r w:rsidRPr="000126A7">
        <w:rPr>
          <w:rFonts w:ascii="Simplified Arabic" w:eastAsia="MS Mincho" w:hAnsi="Simplified Arabic" w:cs="Simplified Arabic"/>
          <w:sz w:val="28"/>
          <w:szCs w:val="28"/>
          <w:rtl/>
          <w:lang w:val="en-US"/>
        </w:rPr>
        <w:lastRenderedPageBreak/>
        <w:t>Pham (2026) أن توظيف الذكاء الاصطناعي يُحسّن الأداء المؤسسي الإجمالي من خلال تعزيز التواصل الداخلي وتسريع دورة اتخاذ القرار (Nguyen &amp; Pham, 2026).</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2. الأهمية على المستوى الحكومي</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تتجلى أهمية الذكاء الاصطناعي في القطاع الحكومي بصورة لافتة؛ فالحكومات الحديثة تستخدمه لأتمتة العمليات وتحسين تخصيص الموارد ودعم صنع القرار وتحسين مشاركة المواطنين وتخصيص مسارات الخدمة لكل مستخدم (OECD, 2025). وقد أكد تقرير UNDP (2025) أن الذكاء الاصطناعي قادر على تحويل تقديم الخدمات العامة في كافة القطاعات بما فيها الرعاية الصحية والتعليم والنقل، مما يجعله ركيزةً أساسيةً في أجندات التحول الرقمي الحكومي.</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وعلى المستوى المحلي، أثبتت دراسة العريمي وآخرون (2023) أن تطبيق الذكاء الاصطناعي في الجهات الحكومية العُمانية أسهم في تحسين جودة الخدمات الحكومية وتعزيز رضا المستفيدين، غير أن الدراسة كشفت كذلك عن وجود فجوة بين الإمكانات المتاحة والتطبيق الفعلي (العريمي وآخرون، 2023). وفي سياق مماثل، أشارت دراسة سعدالله (2023) إلى أن توظيف الذكاء الاصطناعي في إدارة مرافق الخدمة العامة يُتيح الاستجابة للمستفيدين بشكل أسرع ويجعلهم يتعاملون مع إدارة أكثر احترافيةً وابتكاراً (سعدالله، 2023).</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3. الأهمية الاقتصادية</w:t>
      </w:r>
    </w:p>
    <w:p w:rsidR="006371C0" w:rsidRPr="000126A7" w:rsidRDefault="006371C0" w:rsidP="000B568A">
      <w:pPr>
        <w:spacing w:after="200" w:line="360" w:lineRule="auto"/>
        <w:jc w:val="both"/>
        <w:rPr>
          <w:rFonts w:ascii="Simplified Arabic" w:eastAsia="MS Mincho" w:hAnsi="Simplified Arabic" w:cs="Simplified Arabic"/>
          <w:sz w:val="28"/>
          <w:szCs w:val="28"/>
          <w:rtl/>
          <w:lang w:val="en-US" w:bidi="ar-OM"/>
        </w:rPr>
      </w:pPr>
      <w:r w:rsidRPr="000126A7">
        <w:rPr>
          <w:rFonts w:ascii="Simplified Arabic" w:eastAsia="MS Mincho" w:hAnsi="Simplified Arabic" w:cs="Simplified Arabic"/>
          <w:sz w:val="28"/>
          <w:szCs w:val="28"/>
          <w:rtl/>
          <w:lang w:val="en-US"/>
        </w:rPr>
        <w:t xml:space="preserve">تُشير التقديرات الاقتصادية إلى أن الذكاء الاصطناعي سيُضيف تريليونات الدولارات إلى الناتج المحلي الإجمالي العالمي خلال العقود القادمة. وعلى صعيد السلطنة، أسهم البرنامج الوطني للذكاء الاصطناعي 2024-2026 في رفع معدل الأداء العام لبرنامج "تحويل" من 53% عام 2023 إلى 73% بنهاية نوفمبر </w:t>
      </w:r>
      <w:r w:rsidRPr="000126A7">
        <w:rPr>
          <w:rFonts w:ascii="Simplified Arabic" w:eastAsia="MS Mincho" w:hAnsi="Simplified Arabic" w:cs="Simplified Arabic"/>
          <w:sz w:val="28"/>
          <w:szCs w:val="28"/>
          <w:rtl/>
          <w:lang w:val="en-US"/>
        </w:rPr>
        <w:lastRenderedPageBreak/>
        <w:t>2024، وهو ما يعكس الأثر الاقتصادي الملموس لهذه الاستثمارات التقنية (وزارة النقل والاتصالات وتقنية المعلومات، 2025).</w:t>
      </w:r>
    </w:p>
    <w:p w:rsidR="006371C0" w:rsidRPr="003374A3" w:rsidRDefault="006371C0" w:rsidP="000B568A">
      <w:pPr>
        <w:spacing w:after="200" w:line="360" w:lineRule="auto"/>
        <w:jc w:val="both"/>
        <w:rPr>
          <w:rFonts w:ascii="Simplified Arabic" w:eastAsia="MS Mincho" w:hAnsi="Simplified Arabic" w:cs="Simplified Arabic"/>
          <w:bCs/>
          <w:sz w:val="28"/>
          <w:szCs w:val="28"/>
          <w:lang w:val="en-US"/>
        </w:rPr>
      </w:pPr>
      <w:r w:rsidRPr="003374A3">
        <w:rPr>
          <w:rFonts w:ascii="Simplified Arabic" w:eastAsia="MS Mincho" w:hAnsi="Simplified Arabic" w:cs="Simplified Arabic"/>
          <w:bCs/>
          <w:sz w:val="28"/>
          <w:szCs w:val="28"/>
          <w:rtl/>
          <w:lang w:val="en-US"/>
        </w:rPr>
        <w:t>رابعاً: تطبيقات الذكاء الاصطناعي :</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1. أتمتة الإجراءات الروتينية</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تُمثّل أتمتة الإجراءات الروتينية أحد أبرز تطبيقات الذكاء الاصطناعي في المؤسسات الحكومية، إذ تعتمد على استخدام تقنيات مثل (Robotic Process Automation (RPA) وأنظمة سير العمل الذكية لاستبدال المهام التكرارية التي كان يؤديها الموظفون يدوياً. وقد أثبتت هذه الأتمتة جدواها الكبيرة في تقليل أوقات إنجاز المعاملات وخفض معدلات الخطأ البشري وتوفير وقت الموظفين لأداء مهام تستلزم التفكير الإبداعي والتفاعل الإنساني (سي يحي، 2024).</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وفي سياق وزارة العمل ، يتجلى تطبيق هذه الأتمتة في إطلاق منصتَي "تطوير" و"أملاك" الرقميتين خلال عام 2024، اللتين تُتيحان للمراجعين إنجاز معاملاتهم إلكترونياً دون الحاجة إلى الحضور الشخصي (جريدة الرؤية، 2023). ويعكس هذا التوجه ما توصلت إليه دراسة جادالله (2023) بشأن أهمية التخزين الإلكتروني للمستندات وأتمتة المعاملات الإدارية في تحسين كفاءة الجهات الحكومية .</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2. تحليل البيانات ودعم القرار</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يُعدّ تحليل البيانات من أكثر تطبيقات الذكاء الاصطناعي تأثيراً في بيئة صنع القرار الحكومي؛ فمن خلال خوارزميات التعلم الآلي ونماذج التنبؤ، تستطيع المؤسسات تحليل كميات ضخمة من البيانات واستخلاص رؤى استراتيجية تُعين على اتخاذ قرارات أكثر دقةً وموضوعيةً. وقد أكدت تقارير (OECD (2025) أن الذكاء </w:t>
      </w:r>
      <w:r w:rsidRPr="000126A7">
        <w:rPr>
          <w:rFonts w:ascii="Simplified Arabic" w:eastAsia="MS Mincho" w:hAnsi="Simplified Arabic" w:cs="Simplified Arabic"/>
          <w:sz w:val="28"/>
          <w:szCs w:val="28"/>
          <w:rtl/>
          <w:lang w:val="en-US"/>
        </w:rPr>
        <w:lastRenderedPageBreak/>
        <w:t>الاصطناعي يُعزز قدرة الحكومات على فهم التحديات الاجتماعية والاقتصادية من خلال اكتشاف الاتجاهات والعلاقات السببية التي لا يستطيع الإنسان رصدها بمفرده.</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كما أشارت دراسة الشريفي (2025) إلى أن تطبيقات صناعة القرار المدعومة بالذكاء الاصطناعي حصلت على متوسط استخدام مرتفع (4.16 من 5) في مؤسسات حكومية مماثلة، مما يدل على الانتشار الواسع لهذه التطبيقات في البيئات الإدارية المعاصرة (الشريفي، 2025). وتتوافق هذه النتائج مع ما خلص إليه Nguyen &amp; Pham (2026) من أن الذكاء الاصطناعي يُحسّن جودة القرارات الإدارية ويُقلّص أوجه الغموض وعدم اليقين في بيئات العمل المعقدة (Nguyen &amp; Pham, 2026).</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3. التفاعل الذكي مع المستفيدين (الروبوتات الحوارية)</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تُشكّل الروبوتات الحوارية وأنظمة المساعدة الذكية إحدى أكثر تطبيقات الذكاء الاصطناعي بروزاً في مجال خدمة العملاء الحكومية. فهذه الأنظمة تُتيح تقديم الدعم على مدار الساعة طوال أيام الأسبوع، والإجابة عن استفسارات المستفيدين في الوقت الفعلي، وتوجيههم خلال الإجراءات الحكومية المختلفة وقد أطلقت سلطنة عُمان نظام متحدث آلي مبني على تقنيات الذكاء الاصطناعي التوليدي يهدف إلى تحسين تجربة المواطنين وتقليل أوقات الانتظار (وزارة النقل والاتصالات، 2025).</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وقد أثبتت دراسة عبد الهادي (2023) التي أُجريت على شركة WE أن استخدام المؤسسات لتطبيقات الذكاء الاصطناعي في التفاعل مع العملاء يرتبط ارتباطاً إيجابياً قوياً برضا العملاء عن الخدمة المقدمة لهم (عبد الهادي، 2023). وتتوافق هذه النتيجة مع بيانات وزارة النقل العُمانية التي أظهرت ارتفاع نسبة الأفراد </w:t>
      </w:r>
      <w:r w:rsidRPr="000126A7">
        <w:rPr>
          <w:rFonts w:ascii="Simplified Arabic" w:eastAsia="MS Mincho" w:hAnsi="Simplified Arabic" w:cs="Simplified Arabic"/>
          <w:sz w:val="28"/>
          <w:szCs w:val="28"/>
          <w:rtl/>
          <w:lang w:val="en-US"/>
        </w:rPr>
        <w:lastRenderedPageBreak/>
        <w:t>المستفيدين من الخدمات الإلكترونية من 25.8% عام 2023 إلى 38.1% عام 2024 (وزارة النقل والاتصالات وتقنية المعلومات، 2025).</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4. الكفاءة الرقمية للعاملين</w:t>
      </w:r>
    </w:p>
    <w:p w:rsidR="00FB74ED" w:rsidRPr="000126A7" w:rsidRDefault="006371C0" w:rsidP="000B568A">
      <w:pPr>
        <w:spacing w:after="200"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لا تقتصر تطبيقات الذكاء الاصطناعي على الأنظمة والأدوات التقنية، بل تمتد لتشمل كفاءة الموظفين ومدى قدرتهم على توظيف هذه التقنيات بفعالية. فقد أثبتت دراسة Priono وآخرون (2025) أن كفاءة الموظفين في استخدام أدوات الذكاء الاصطناعي تُعدّ مؤشراً تنبؤياً قوياً لمستوى أدائهم ورضا المستفيدين عن خدماتهم (Priono et al., 2025). كما أشارت دراسة سي يحي (2024) إلى أن المؤسسات التي تستثمر في تطوير الكفاءة الرقمية لموظفيها تحقق معدلات أعلى في مؤشرات رضا العملاء مقارنةً بتلك التي تقتصر على امتلاك الأدوات التقنية دون الاهتمام بتدريب الكوادر البشرية (سي يحي، 2024).</w:t>
      </w:r>
    </w:p>
    <w:p w:rsidR="00FB74ED" w:rsidRPr="003374A3" w:rsidRDefault="00FB74ED" w:rsidP="000B568A">
      <w:pPr>
        <w:spacing w:after="200" w:line="360" w:lineRule="auto"/>
        <w:jc w:val="both"/>
        <w:rPr>
          <w:rFonts w:ascii="Simplified Arabic" w:eastAsia="MS Mincho" w:hAnsi="Simplified Arabic" w:cs="Simplified Arabic"/>
          <w:b/>
          <w:bCs/>
          <w:sz w:val="28"/>
          <w:szCs w:val="28"/>
          <w:rtl/>
          <w:lang w:val="en-US"/>
        </w:rPr>
      </w:pPr>
      <w:r w:rsidRPr="003374A3">
        <w:rPr>
          <w:rFonts w:ascii="Simplified Arabic" w:eastAsia="MS Mincho" w:hAnsi="Simplified Arabic" w:cs="Simplified Arabic"/>
          <w:b/>
          <w:bCs/>
          <w:sz w:val="28"/>
          <w:szCs w:val="28"/>
          <w:rtl/>
          <w:lang w:val="en-US"/>
        </w:rPr>
        <w:t>سادساً :</w:t>
      </w:r>
      <w:r w:rsidRPr="003374A3">
        <w:rPr>
          <w:rFonts w:ascii="Simplified Arabic" w:hAnsi="Simplified Arabic" w:cs="Simplified Arabic"/>
          <w:b/>
          <w:bCs/>
          <w:sz w:val="28"/>
          <w:szCs w:val="28"/>
          <w:rtl/>
        </w:rPr>
        <w:t xml:space="preserve"> </w:t>
      </w:r>
      <w:r w:rsidRPr="003374A3">
        <w:rPr>
          <w:rFonts w:ascii="Simplified Arabic" w:eastAsia="MS Mincho" w:hAnsi="Simplified Arabic" w:cs="Simplified Arabic"/>
          <w:b/>
          <w:bCs/>
          <w:sz w:val="28"/>
          <w:szCs w:val="28"/>
          <w:rtl/>
          <w:lang w:val="en-US"/>
        </w:rPr>
        <w:t>أنواع الذكاء الاصطناعي:</w:t>
      </w:r>
    </w:p>
    <w:p w:rsidR="00FB74ED" w:rsidRPr="000126A7" w:rsidRDefault="00FB74ED" w:rsidP="000B568A">
      <w:pPr>
        <w:spacing w:after="200"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 xml:space="preserve"> أن الذكاء الاصطناعي يمكن إبرازه من خلال ثلاثة أنواع رئيسية تتمثل في:</w:t>
      </w:r>
    </w:p>
    <w:p w:rsidR="00FB74ED" w:rsidRPr="000126A7" w:rsidRDefault="00FB74ED" w:rsidP="000B568A">
      <w:pPr>
        <w:spacing w:after="200"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 النوع الأول: الذكاء الاصطناعي الضيق أو الضعيف: حيث تم برمجته للقيام بوظائف معينة ضمن بيئة محددة. كما أن هذا النوع لديه ذكاء محدد يحاكي السلوك الذكي في منطقة محددة، ومن أمثلته تطبيق "المساعد الشخصي الذكي" من شركة آبل، يوظف الإنترنت كقاعدة بيانات قوية للإجابة على أسئلة المستخدمين المنطوقة، وإجراء محادثة مع أشخاص فعليين، لكنه يعمل بأسلوب ضيق محدد مسبقاً، ويمكن إثبات النتائج الغير متاحة التي لم يتم إجراء محادثة من أجلها كما يستخدمه التصميم ضمن الحدود التي تم تحديدها مسبقاً.</w:t>
      </w:r>
    </w:p>
    <w:p w:rsidR="00FB74ED" w:rsidRPr="000126A7" w:rsidRDefault="00FB74ED" w:rsidP="000B568A">
      <w:pPr>
        <w:spacing w:after="200"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lastRenderedPageBreak/>
        <w:t>– النوع الثاني: الذكاء الاصطناعي القوي أو العام، وهو مصطلح يُستخدم من أجل أن عملية تطوير الذكاء الاصطناعي لدرجة يكون فيها تساوٍ لقدرة الآلة الفكرية مع وظيفة الإنسان، فالذكاء الاصطناعي القوي ينص على أن الحاسوب بعد أن تم برمجته يمكن أن يكون عقلاً بشرياً، وأن يكون ذلك كل معنى الكلمة، ويكون لديه إدراك ومعتقدات، وحالات أخرى إدراكية تُستند عادة للإنسان فقط، وتمتاز بقدرتها على التفكير والتفاعل الذكي وحل الألغاز وإصدار الأحكام والتواصل وجمع البيانات وتحليلها، وعمل مواقف تجعله يستقل في اتخاذ القرارات الذاتية.</w:t>
      </w:r>
    </w:p>
    <w:p w:rsidR="00FB74ED" w:rsidRPr="000126A7" w:rsidRDefault="00FB74ED" w:rsidP="000B568A">
      <w:pPr>
        <w:spacing w:after="200" w:line="360" w:lineRule="auto"/>
        <w:jc w:val="both"/>
        <w:rPr>
          <w:rFonts w:ascii="Simplified Arabic" w:eastAsia="MS Mincho" w:hAnsi="Simplified Arabic" w:cs="Simplified Arabic"/>
          <w:sz w:val="28"/>
          <w:szCs w:val="28"/>
          <w:rtl/>
          <w:lang w:val="en-US" w:bidi="ar-OM"/>
        </w:rPr>
      </w:pPr>
      <w:r w:rsidRPr="000126A7">
        <w:rPr>
          <w:rFonts w:ascii="Simplified Arabic" w:eastAsia="MS Mincho" w:hAnsi="Simplified Arabic" w:cs="Simplified Arabic"/>
          <w:sz w:val="28"/>
          <w:szCs w:val="28"/>
          <w:rtl/>
          <w:lang w:val="en-US"/>
        </w:rPr>
        <w:t>– النوع الثالث: هو الذكاء الاصطناعي الفارق، وهو نماذج ما زالت تحت التجربة، ويهدف محاكاة الإنسان، ويمكن في هذا النوع التمييز بين نمطين أساسيين وهما: الأول، محاولة فهم الأفكار البشرية والانفعالات المؤثرة على سلوك الإنسان، وتمتلك قدرة محدودة على التفاعل الاجتماعي. أما الثاني، فهو يعتمد نموذج نظرية العقل، إذ تمكن لهذه النماذج التعبير عن حالتها الداخلية، والتنبيه بمشاعر ومواقف الغير وتفاعلهم معها، في حين قادم من آلات من فائقة الذكاء.</w:t>
      </w:r>
      <w:r w:rsidRPr="000126A7">
        <w:rPr>
          <w:rFonts w:ascii="Simplified Arabic" w:eastAsia="MS Mincho" w:hAnsi="Simplified Arabic" w:cs="Simplified Arabic"/>
          <w:sz w:val="28"/>
          <w:szCs w:val="28"/>
          <w:rtl/>
          <w:lang w:val="en-US" w:bidi="ar-OM"/>
        </w:rPr>
        <w:t>( الشعار واخرين،2024).</w:t>
      </w:r>
    </w:p>
    <w:p w:rsidR="006371C0" w:rsidRPr="003374A3" w:rsidRDefault="00FB74ED" w:rsidP="000B568A">
      <w:pPr>
        <w:spacing w:after="200" w:line="360" w:lineRule="auto"/>
        <w:jc w:val="both"/>
        <w:rPr>
          <w:rFonts w:ascii="Simplified Arabic" w:eastAsia="MS Mincho" w:hAnsi="Simplified Arabic" w:cs="Simplified Arabic"/>
          <w:bCs/>
          <w:sz w:val="28"/>
          <w:szCs w:val="28"/>
          <w:lang w:val="en-US"/>
        </w:rPr>
      </w:pPr>
      <w:r w:rsidRPr="003374A3">
        <w:rPr>
          <w:rFonts w:ascii="Simplified Arabic" w:eastAsia="MS Mincho" w:hAnsi="Simplified Arabic" w:cs="Simplified Arabic"/>
          <w:bCs/>
          <w:sz w:val="28"/>
          <w:szCs w:val="28"/>
          <w:rtl/>
          <w:lang w:val="en-US"/>
        </w:rPr>
        <w:t xml:space="preserve">سابعاً </w:t>
      </w:r>
      <w:r w:rsidR="006371C0" w:rsidRPr="003374A3">
        <w:rPr>
          <w:rFonts w:ascii="Simplified Arabic" w:eastAsia="MS Mincho" w:hAnsi="Simplified Arabic" w:cs="Simplified Arabic"/>
          <w:bCs/>
          <w:sz w:val="28"/>
          <w:szCs w:val="28"/>
          <w:rtl/>
          <w:lang w:val="en-US"/>
        </w:rPr>
        <w:t>: تنوع المهام والتفويض الإداري</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1. تعريف تنوع المهام</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يُقصد بتنوع المهام أو التفويض الإداري "قيام الإدارة العليا أو الرئيس الإداري بنقل بعض الصلاحيات والاختصاصات إلى مستويات تنظيمية أدنى مع الاحتفاظ بسلطة الإشراف والمتابعة، بما يسهم في تسريع العمل وتحسين الأداء" (فرغلي، 2022) وقد أضفى قانون التفويض والحلول في الاختصاصات الصادر </w:t>
      </w:r>
      <w:r w:rsidRPr="000126A7">
        <w:rPr>
          <w:rFonts w:ascii="Simplified Arabic" w:eastAsia="MS Mincho" w:hAnsi="Simplified Arabic" w:cs="Simplified Arabic"/>
          <w:sz w:val="28"/>
          <w:szCs w:val="28"/>
          <w:rtl/>
          <w:lang w:val="en-US"/>
        </w:rPr>
        <w:lastRenderedPageBreak/>
        <w:t>بالمرسوم السلطاني رقم 17 لسنة 2010 الشرعيةَ القانونيةَ لهذه الممارسة في سياق المؤسسات الحكومية العُمانية (المرسوم السلطاني رقم 17، 2010).</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وتميّز الدراسات السابقة بين ثلاثة مستويات من التفويض: التفويض الكامل للصلاحية مع نقل المسؤولية، وتفويض صلاحية التنفيذ مع الاحتفاظ بالمسؤولية، والتفويض الاستشاري الذي يمنح المستوى الأدنى صلاحية الاقتراح فحسب. وتتباين هذه المستويات في درجة تأثيرها على سرعة اتخاذ القرار وجودة الخدمة وفق السياق التنظيمي لكل مؤسسة (فرغلي، 2022).</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2. أهمية تنوع المهام في المؤسسات الحكومية</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يُسهم تنوع المهام في تحقيق جملة من الفوائد الجوهرية للمؤسسات الحكومية، أبرزها: تسريع اتخاذ القرارات على المستويات التشغيلية، وتفريغ القيادات العليا للتخطيط الاستراتيجي، ورفع دافعية العاملين من خلال منحهم مساحةً أكبر من المسؤولية والصلاحية. وقد أكدت دراسة Hemmer وآخرون (2023) أن تفويض المهام المدعوم بالذكاء الاصطناعي يُحسّن أداء الفريق ورضا العاملين، بل إن الأداء التراكمي للفريق البشري-الذكائي يتجاوز الأداء المنفرد لكلٍّ منهما على حدة (Hemmer et al., 2023).</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وفي المقابل، تُشير أبحاث Bankins وآخرون (2024) إلى أن المخاوف المتعلقة بالأمن الوظيفي وإحجام الموظفين عن تبني الذكاء الاصطناعي تُعدّ من أبرز المعوقات التي تُقيّد فاعلية آليات تفويض المهام المدعومة بالذكاء الاصطناعي داخل المؤسسات (Bankins et al., 2024) ولعل هذا التوتر بين الفرص والتحديات هو ما يجعل دراسة هذه الديناميكية في السياق الحكومي العُماني ذات أهميةٍ بحثيةٍ خاصة.</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3. التفاعل بين الذكاء الاصطناعي وتنوع المهام</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lastRenderedPageBreak/>
        <w:t xml:space="preserve">يتجلى التكامل بين الذكاء الاصطناعي وتنوع المهام في ظاهرة "التفويض للخوارزمية"، حيث تتولى الأنظمة الذكية اتخاذ قرارات معينة أو تقديم توصيات مدعومة بالبيانات تُعين المستويات التنظيمية الأدنى على التصرف بفاعليةٍ واستقلاليةٍ أكبر. وقد فحصت دراسة </w:t>
      </w:r>
      <w:r w:rsidRPr="000126A7">
        <w:rPr>
          <w:rFonts w:ascii="Simplified Arabic" w:eastAsia="MS Mincho" w:hAnsi="Simplified Arabic" w:cs="Simplified Arabic"/>
          <w:sz w:val="28"/>
          <w:szCs w:val="28"/>
          <w:lang w:val="en-US"/>
        </w:rPr>
        <w:t>)</w:t>
      </w:r>
      <w:r w:rsidRPr="000126A7">
        <w:rPr>
          <w:rFonts w:ascii="Simplified Arabic" w:eastAsia="MS Mincho" w:hAnsi="Simplified Arabic" w:cs="Simplified Arabic"/>
          <w:sz w:val="28"/>
          <w:szCs w:val="28"/>
          <w:rtl/>
          <w:lang w:val="en-US"/>
        </w:rPr>
        <w:t>merald (2024</w:t>
      </w:r>
      <w:r w:rsidRPr="000126A7">
        <w:rPr>
          <w:rFonts w:ascii="Simplified Arabic" w:eastAsia="MS Mincho" w:hAnsi="Simplified Arabic" w:cs="Simplified Arabic"/>
          <w:sz w:val="28"/>
          <w:szCs w:val="28"/>
          <w:lang w:val="en-GB"/>
        </w:rPr>
        <w:t>e</w:t>
      </w:r>
      <w:r w:rsidRPr="000126A7">
        <w:rPr>
          <w:rFonts w:ascii="Simplified Arabic" w:eastAsia="MS Mincho" w:hAnsi="Simplified Arabic" w:cs="Simplified Arabic"/>
          <w:sz w:val="28"/>
          <w:szCs w:val="28"/>
          <w:rtl/>
          <w:lang w:val="en-US"/>
        </w:rPr>
        <w:t>) كيف تُشكّل القيادة المدعومة بالذكاء الاصطناعي اتجاهات الموظفين وسلوكياتهم تجاه تفويض المهام، وخلصت إلى أن قبول الموظفين لهذا النمط من التفويض يرتبط بمدى ثقتهم في دقة وموضوعية الأنظمة الذكية (Emerald, 2024).</w:t>
      </w:r>
    </w:p>
    <w:p w:rsidR="006371C0" w:rsidRPr="000126A7" w:rsidRDefault="006371C0" w:rsidP="000B568A">
      <w:pPr>
        <w:spacing w:after="200"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 xml:space="preserve">كما أثبت </w:t>
      </w:r>
      <w:r w:rsidRPr="000126A7">
        <w:rPr>
          <w:rFonts w:ascii="Simplified Arabic" w:eastAsia="MS Mincho" w:hAnsi="Simplified Arabic" w:cs="Simplified Arabic"/>
          <w:sz w:val="28"/>
          <w:szCs w:val="28"/>
          <w:lang w:val="en-US"/>
        </w:rPr>
        <w:t>)</w:t>
      </w:r>
      <w:r w:rsidRPr="000126A7">
        <w:rPr>
          <w:rFonts w:ascii="Simplified Arabic" w:eastAsia="MS Mincho" w:hAnsi="Simplified Arabic" w:cs="Simplified Arabic"/>
          <w:sz w:val="28"/>
          <w:szCs w:val="28"/>
          <w:rtl/>
          <w:lang w:val="en-US"/>
        </w:rPr>
        <w:t>Nguyen &amp; Pham (2026) في دراستهما أن المؤسسات التي تدمج الذكاء الاصطناعي مع هياكل تنظيمية تفويضية مرنة تحقق مستويات أعلى في مؤشرات الأداء المؤسسي الشامل مقارنةً بالمؤسسات التي تعتمد على أحد هذين العنصرين منفصلاً (Nguyen &amp; Pham, 2026). ومن ثم، فإن التوليف الاستراتيجي بين الذكاء الاصطناعي وتنوع المهام يُعدّ نموذجاً إدارياً متكاملاً يُحتذى به في بيئة الخدمات الحكومية المعاصرة.</w:t>
      </w:r>
    </w:p>
    <w:p w:rsidR="00850E95" w:rsidRPr="000126A7" w:rsidRDefault="00850E95" w:rsidP="000B568A">
      <w:pPr>
        <w:spacing w:after="200"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استعرضنا في هذا المبحث منظومةً متكاملةً من المفاهيم والتطبيقات المتعلقة بالذكاء الاصطناعي وتنوع المهام، وقد اتضح من خلال مسح الأدبيات أن هذا المجال يشهد تطوراً متسارعاً على الصعيدين النظري والتطبيقي، مما أفرز قاعدةً معرفيةً ثريةً تتقاطع فيها توجهات بحثية متعددة ويلاحظ الباحث أن الأدبيات المستعرضة أجمعت على الدور المحوري الذي باتت تضطلع به تطبيقات الذكاء الاصطناعي في إعادة تشكيل بيئة العمل المؤسسي الحكومي، لا سيما في ضوء ما كشفته دراسة (</w:t>
      </w:r>
      <w:r w:rsidRPr="000126A7">
        <w:rPr>
          <w:rFonts w:ascii="Simplified Arabic" w:eastAsia="MS Mincho" w:hAnsi="Simplified Arabic" w:cs="Simplified Arabic"/>
          <w:sz w:val="28"/>
          <w:szCs w:val="28"/>
          <w:lang w:val="en-US"/>
        </w:rPr>
        <w:t>OECD, 2025</w:t>
      </w:r>
      <w:r w:rsidRPr="000126A7">
        <w:rPr>
          <w:rFonts w:ascii="Simplified Arabic" w:eastAsia="MS Mincho" w:hAnsi="Simplified Arabic" w:cs="Simplified Arabic"/>
          <w:sz w:val="28"/>
          <w:szCs w:val="28"/>
          <w:rtl/>
          <w:lang w:val="en-US"/>
        </w:rPr>
        <w:t>) من أن ثلثَي دول المنظمة تستخدم هذه التقنيات بصورة منهجية في تصميم خدماتها العامة وتقديمها. غير أن الباحث يُلاحظ في الوقت ذاته أن الاعتماد المتزايد على هذه التقنيات لا يخلو من تحديات بنيوية، أبرزها الفجوة بين الإمكانات المتاحة والتطبيق الفعلي التي أشارت إليها دراسة العريمي وآخرون (2023) في السياق العُماني تحديداً.</w:t>
      </w:r>
    </w:p>
    <w:p w:rsidR="00850E95" w:rsidRPr="000126A7" w:rsidRDefault="00850E95" w:rsidP="000B568A">
      <w:pPr>
        <w:spacing w:after="200"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lastRenderedPageBreak/>
        <w:t xml:space="preserve">وعلى صعيد العلاقة بين الذكاء الاصطناعي وتنوع المهام، يرى الباحث أن هذه العلاقة تتخطى حدود التكامل التقني لتبلغ مستوى التوليف الاستراتيجي الذي يُعيد رسم ملامح هياكل السلطة والتفويض داخل المؤسسات الحكومية. فقد أثبتت نتائج </w:t>
      </w:r>
      <w:r w:rsidRPr="000126A7">
        <w:rPr>
          <w:rFonts w:ascii="Simplified Arabic" w:eastAsia="MS Mincho" w:hAnsi="Simplified Arabic" w:cs="Simplified Arabic"/>
          <w:sz w:val="28"/>
          <w:szCs w:val="28"/>
          <w:lang w:val="en-US"/>
        </w:rPr>
        <w:t>Hemmer</w:t>
      </w:r>
      <w:r w:rsidRPr="000126A7">
        <w:rPr>
          <w:rFonts w:ascii="Simplified Arabic" w:eastAsia="MS Mincho" w:hAnsi="Simplified Arabic" w:cs="Simplified Arabic"/>
          <w:sz w:val="28"/>
          <w:szCs w:val="28"/>
          <w:rtl/>
          <w:lang w:val="en-US"/>
        </w:rPr>
        <w:t xml:space="preserve"> وآخرون (2023) أن الأداء التراكمي للفريق البشري-الذكائي يتجاوز أداء كلٍّ منهما منفردًا، وهو ما يُعزز الحجة القائلة بأن المستقبل لا يكمن في استبدال الإنسان بالآلة، بل في تحقيق التناغم الأمثل بينهما.</w:t>
      </w:r>
    </w:p>
    <w:p w:rsidR="00850E95" w:rsidRDefault="00850E95" w:rsidP="000B568A">
      <w:pPr>
        <w:spacing w:after="200"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وفيما يخص السياق المحلي لهذه الدراسة، فإن المؤشرات التي رصدتها وزارة النقل والاتصالات وتقنية المعلومات (2025) من ارتفاع نسبة مستخدمي الخدمات الإلكترونية من 25.8% إلى 38.1% خلال عام واحد فقط، تؤكد أن مسيرة التحول الرقمي في السلطنة تسير بخطى واثقة نحو نماذج خدمية أكثر كفاءةً واستجابةً ومع ذلك، يرى الباحث أن الأدبيات المتاحة لم تُعالج بعد بصورة كافية تأثير هذه التحولات على مستوى رضا المستفيدين من خدمات وزارة العمل العُمانية تحديداً.</w:t>
      </w:r>
    </w:p>
    <w:p w:rsidR="002B2079" w:rsidRDefault="002B2079" w:rsidP="000B568A">
      <w:pPr>
        <w:spacing w:after="200" w:line="360" w:lineRule="auto"/>
        <w:jc w:val="both"/>
        <w:rPr>
          <w:rFonts w:ascii="Simplified Arabic" w:eastAsia="MS Mincho" w:hAnsi="Simplified Arabic" w:cs="Simplified Arabic"/>
          <w:sz w:val="28"/>
          <w:szCs w:val="28"/>
          <w:rtl/>
          <w:lang w:val="en-US"/>
        </w:rPr>
      </w:pPr>
    </w:p>
    <w:p w:rsidR="002B2079" w:rsidRDefault="002B2079" w:rsidP="000B568A">
      <w:pPr>
        <w:spacing w:after="200" w:line="360" w:lineRule="auto"/>
        <w:jc w:val="both"/>
        <w:rPr>
          <w:rFonts w:ascii="Simplified Arabic" w:eastAsia="MS Mincho" w:hAnsi="Simplified Arabic" w:cs="Simplified Arabic"/>
          <w:sz w:val="28"/>
          <w:szCs w:val="28"/>
          <w:rtl/>
          <w:lang w:val="en-US"/>
        </w:rPr>
      </w:pPr>
    </w:p>
    <w:p w:rsidR="002B2079" w:rsidRDefault="002B2079" w:rsidP="000B568A">
      <w:pPr>
        <w:spacing w:after="200" w:line="360" w:lineRule="auto"/>
        <w:jc w:val="both"/>
        <w:rPr>
          <w:rFonts w:ascii="Simplified Arabic" w:eastAsia="MS Mincho" w:hAnsi="Simplified Arabic" w:cs="Simplified Arabic"/>
          <w:sz w:val="28"/>
          <w:szCs w:val="28"/>
          <w:rtl/>
          <w:lang w:val="en-US"/>
        </w:rPr>
      </w:pPr>
    </w:p>
    <w:p w:rsidR="002B2079" w:rsidRDefault="002B2079" w:rsidP="000B568A">
      <w:pPr>
        <w:spacing w:after="200" w:line="360" w:lineRule="auto"/>
        <w:jc w:val="both"/>
        <w:rPr>
          <w:rFonts w:ascii="Simplified Arabic" w:eastAsia="MS Mincho" w:hAnsi="Simplified Arabic" w:cs="Simplified Arabic"/>
          <w:sz w:val="28"/>
          <w:szCs w:val="28"/>
          <w:rtl/>
          <w:lang w:val="en-US"/>
        </w:rPr>
      </w:pPr>
    </w:p>
    <w:p w:rsidR="002B2079" w:rsidRDefault="002B2079" w:rsidP="000B568A">
      <w:pPr>
        <w:spacing w:after="200" w:line="360" w:lineRule="auto"/>
        <w:jc w:val="both"/>
        <w:rPr>
          <w:rFonts w:ascii="Simplified Arabic" w:eastAsia="MS Mincho" w:hAnsi="Simplified Arabic" w:cs="Simplified Arabic"/>
          <w:sz w:val="28"/>
          <w:szCs w:val="28"/>
          <w:rtl/>
          <w:lang w:val="en-US"/>
        </w:rPr>
      </w:pPr>
    </w:p>
    <w:p w:rsidR="002B2079" w:rsidRDefault="002B2079" w:rsidP="000B568A">
      <w:pPr>
        <w:spacing w:after="200" w:line="360" w:lineRule="auto"/>
        <w:jc w:val="both"/>
        <w:rPr>
          <w:rFonts w:ascii="Simplified Arabic" w:eastAsia="MS Mincho" w:hAnsi="Simplified Arabic" w:cs="Simplified Arabic"/>
          <w:sz w:val="28"/>
          <w:szCs w:val="28"/>
          <w:rtl/>
          <w:lang w:val="en-US"/>
        </w:rPr>
      </w:pPr>
    </w:p>
    <w:p w:rsidR="002B2079" w:rsidRPr="000126A7" w:rsidRDefault="002B2079" w:rsidP="000B568A">
      <w:pPr>
        <w:spacing w:after="200" w:line="360" w:lineRule="auto"/>
        <w:jc w:val="both"/>
        <w:rPr>
          <w:rFonts w:ascii="Simplified Arabic" w:eastAsia="MS Mincho" w:hAnsi="Simplified Arabic" w:cs="Simplified Arabic"/>
          <w:sz w:val="28"/>
          <w:szCs w:val="28"/>
          <w:lang w:val="en-US"/>
        </w:rPr>
      </w:pPr>
    </w:p>
    <w:p w:rsidR="002B2079" w:rsidRPr="002B2079" w:rsidRDefault="006371C0" w:rsidP="000B568A">
      <w:pPr>
        <w:spacing w:after="200" w:line="360" w:lineRule="auto"/>
        <w:jc w:val="center"/>
        <w:rPr>
          <w:rFonts w:ascii="Simplified Arabic" w:eastAsia="MS Mincho" w:hAnsi="Simplified Arabic" w:cs="Simplified Arabic"/>
          <w:bCs/>
          <w:sz w:val="28"/>
          <w:szCs w:val="28"/>
          <w:rtl/>
          <w:lang w:val="en-US"/>
        </w:rPr>
      </w:pPr>
      <w:r w:rsidRPr="002B2079">
        <w:rPr>
          <w:rFonts w:ascii="Simplified Arabic" w:eastAsia="MS Mincho" w:hAnsi="Simplified Arabic" w:cs="Simplified Arabic"/>
          <w:bCs/>
          <w:sz w:val="28"/>
          <w:szCs w:val="28"/>
          <w:rtl/>
          <w:lang w:val="en-US"/>
        </w:rPr>
        <w:t>المبحث الثاني</w:t>
      </w:r>
    </w:p>
    <w:p w:rsidR="006371C0" w:rsidRPr="000126A7" w:rsidRDefault="006371C0" w:rsidP="000B568A">
      <w:pPr>
        <w:spacing w:after="200" w:line="360" w:lineRule="auto"/>
        <w:jc w:val="center"/>
        <w:rPr>
          <w:rFonts w:ascii="Simplified Arabic" w:eastAsia="MS Mincho" w:hAnsi="Simplified Arabic" w:cs="Simplified Arabic"/>
          <w:bCs/>
          <w:color w:val="11557C"/>
          <w:sz w:val="28"/>
          <w:szCs w:val="28"/>
          <w:rtl/>
          <w:lang w:val="en-US"/>
        </w:rPr>
      </w:pPr>
      <w:r w:rsidRPr="002B2079">
        <w:rPr>
          <w:rFonts w:ascii="Simplified Arabic" w:eastAsia="MS Mincho" w:hAnsi="Simplified Arabic" w:cs="Simplified Arabic"/>
          <w:bCs/>
          <w:sz w:val="28"/>
          <w:szCs w:val="28"/>
          <w:rtl/>
          <w:lang w:val="en-US"/>
        </w:rPr>
        <w:t>تحسين خدمة العملاء في المؤسسات الحكومية</w:t>
      </w:r>
    </w:p>
    <w:p w:rsidR="006A7C05" w:rsidRPr="002B2079" w:rsidRDefault="006A7C05" w:rsidP="000B568A">
      <w:pPr>
        <w:spacing w:after="200" w:line="360" w:lineRule="auto"/>
        <w:jc w:val="both"/>
        <w:rPr>
          <w:rFonts w:ascii="Simplified Arabic" w:eastAsia="MS Mincho" w:hAnsi="Simplified Arabic" w:cs="Simplified Arabic"/>
          <w:bCs/>
          <w:sz w:val="28"/>
          <w:szCs w:val="28"/>
          <w:lang w:val="en-US"/>
        </w:rPr>
      </w:pPr>
      <w:r w:rsidRPr="002B2079">
        <w:rPr>
          <w:rFonts w:ascii="Simplified Arabic" w:eastAsia="MS Mincho" w:hAnsi="Simplified Arabic" w:cs="Simplified Arabic"/>
          <w:bCs/>
          <w:sz w:val="28"/>
          <w:szCs w:val="28"/>
          <w:rtl/>
          <w:lang w:val="en-US"/>
        </w:rPr>
        <w:t>مقدمة</w:t>
      </w:r>
    </w:p>
    <w:p w:rsidR="006371C0" w:rsidRPr="000126A7" w:rsidRDefault="006371C0" w:rsidP="000B568A">
      <w:pPr>
        <w:spacing w:after="200"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يدرك العملاء الخدمة دائماً على أساس جودتها ومقدار ما تحققه لحاجاتهم ورغباتهم من إشباع، والحقيقة أن مدى رضاهم هذا يتحدد في ضوء الخبرات الشخصية المتراكمة لدى العميل والتي من خلالها تتشكّل توقعاتهم حول الخدمة، وقد أدركت المنظمات حقيقة أن قدراتها التنافسية في السوق إنما تعتمد على مدى التزامها بتقديم خدمات ذات جودة عالية، ومدى ما تبذله من جهود نحو اتجاه تحسين مستوى تلك الجودة مع مرور الوقت، وأصبحت المنظمات تسعى لتحقيق توقعات عملائها، ومن ثم الاستناد إلى ذلك في تحقيق ميزة تنافسية في السوق من خلال تجاوز توقعات عملائها.</w:t>
      </w:r>
    </w:p>
    <w:p w:rsidR="006371C0" w:rsidRPr="003374A3" w:rsidRDefault="006371C0" w:rsidP="000B568A">
      <w:pPr>
        <w:spacing w:after="200" w:line="360" w:lineRule="auto"/>
        <w:jc w:val="both"/>
        <w:rPr>
          <w:rFonts w:ascii="Simplified Arabic" w:eastAsia="MS Mincho" w:hAnsi="Simplified Arabic" w:cs="Simplified Arabic"/>
          <w:bCs/>
          <w:sz w:val="28"/>
          <w:szCs w:val="28"/>
          <w:lang w:val="en-US"/>
        </w:rPr>
      </w:pPr>
      <w:r w:rsidRPr="003374A3">
        <w:rPr>
          <w:rFonts w:ascii="Simplified Arabic" w:eastAsia="MS Mincho" w:hAnsi="Simplified Arabic" w:cs="Simplified Arabic"/>
          <w:bCs/>
          <w:sz w:val="28"/>
          <w:szCs w:val="28"/>
          <w:rtl/>
          <w:lang w:val="en-US"/>
        </w:rPr>
        <w:t>أولاً: مفهوم خدمة العملاء وتعريفها</w:t>
      </w:r>
    </w:p>
    <w:p w:rsidR="006371C0" w:rsidRPr="000126A7" w:rsidRDefault="006371C0" w:rsidP="000B568A">
      <w:pPr>
        <w:pStyle w:val="ListParagraph"/>
        <w:numPr>
          <w:ilvl w:val="0"/>
          <w:numId w:val="4"/>
        </w:numPr>
        <w:spacing w:after="200"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تعريف خدمة العملاء</w:t>
      </w:r>
    </w:p>
    <w:p w:rsidR="006A7C05" w:rsidRPr="000126A7" w:rsidRDefault="006A7C05" w:rsidP="000B568A">
      <w:pPr>
        <w:pStyle w:val="ListParagraph"/>
        <w:spacing w:after="200" w:line="360" w:lineRule="auto"/>
        <w:ind w:left="585"/>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حتى نتعرف على جودة الخدمة علينا أولاً التعرف على الجودة، حيث أن هناك اختلاف واضح وكبير في تعريف الجودة، فكلٌّ يراها حسب وجهة نظره والمجال الذي ينتمي إليه: فهناك من يراها تكمن في جودة التصميم والإنتاج؛ أي مطابقة المواصفات والمعايير، وأن يتم الإنتاج بطريقة صحيحة من المرة الأولى. في حين ينظر رجال التسويق إلى الجودة على أنها تتحدد من خلال نظر المستخدم، فهي ليست فقط تحقيق حاجاته ورغباته بل تجاوزها والانتقال إلى إسعاده ولاءه للمنظمة، وهذا هو المفهوم </w:t>
      </w:r>
      <w:r w:rsidRPr="000126A7">
        <w:rPr>
          <w:rFonts w:ascii="Simplified Arabic" w:eastAsia="MS Mincho" w:hAnsi="Simplified Arabic" w:cs="Simplified Arabic"/>
          <w:sz w:val="28"/>
          <w:szCs w:val="28"/>
          <w:rtl/>
          <w:lang w:val="en-US"/>
        </w:rPr>
        <w:lastRenderedPageBreak/>
        <w:t>الحديث إذ يمكن الحكم من خلال العميل على جودة أو رداءة المنتج، وعندما نتحدث عن العميل هنا لا نقصد به العميل الخارجي فقط وإنما العميل الداخلي كذلكأما بالنسبة للخدمة، فإذا تحدثنا عنها كمنتج يقدّم من قِبَل منظمة خدمية فيمكن تعريفها كما يلي:  عمل غير ملموس (غير مادي) بحيث تشبع حاجات ورغبات المستهلك". (الدرادكة،2016).</w:t>
      </w:r>
    </w:p>
    <w:p w:rsidR="006A7C05" w:rsidRPr="000126A7" w:rsidRDefault="006A7C05" w:rsidP="000B568A">
      <w:pPr>
        <w:spacing w:after="200" w:line="360" w:lineRule="auto"/>
        <w:jc w:val="both"/>
        <w:rPr>
          <w:rFonts w:ascii="Simplified Arabic" w:eastAsia="MS Mincho" w:hAnsi="Simplified Arabic" w:cs="Simplified Arabic"/>
          <w:sz w:val="28"/>
          <w:szCs w:val="28"/>
          <w:rtl/>
          <w:lang w:val="en-US"/>
        </w:rPr>
      </w:pPr>
    </w:p>
    <w:p w:rsidR="006A7C05" w:rsidRPr="000126A7" w:rsidRDefault="006A7C05" w:rsidP="000B568A">
      <w:pPr>
        <w:spacing w:after="200"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 أداء موجه لإشباع حاجات محددة للمشترين ".</w:t>
      </w:r>
    </w:p>
    <w:p w:rsidR="006A7C05" w:rsidRPr="000126A7" w:rsidRDefault="006A7C05" w:rsidP="000B568A">
      <w:pPr>
        <w:spacing w:after="200"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 نشاط أو منفعة يستطيع أي طرف تقديمها لطرف آخر ومن الضرور</w:t>
      </w:r>
      <w:r w:rsidR="00FB74ED" w:rsidRPr="000126A7">
        <w:rPr>
          <w:rFonts w:ascii="Simplified Arabic" w:eastAsia="MS Mincho" w:hAnsi="Simplified Arabic" w:cs="Simplified Arabic"/>
          <w:sz w:val="28"/>
          <w:szCs w:val="28"/>
          <w:rtl/>
          <w:lang w:val="en-US"/>
        </w:rPr>
        <w:t xml:space="preserve">ي أنها غير مادية (غير ملموسة)" </w:t>
      </w:r>
      <w:r w:rsidRPr="000126A7">
        <w:rPr>
          <w:rFonts w:ascii="Simplified Arabic" w:eastAsia="MS Mincho" w:hAnsi="Simplified Arabic" w:cs="Simplified Arabic"/>
          <w:sz w:val="28"/>
          <w:szCs w:val="28"/>
          <w:rtl/>
          <w:lang w:val="en-US"/>
        </w:rPr>
        <w:t>أما لو نظرنا إلى الخدمة كميزة إضافية تضفي على المنتج سواء كان سلعة أو خدمة تميز أكثر وإرضاء أكثر للعميل الخارجي ففي هذه الحالة نطلق عليها تسمية "خدمة العملاء" ويمكن تعريفها كما يلي:</w:t>
      </w:r>
    </w:p>
    <w:p w:rsidR="006371C0" w:rsidRPr="000126A7" w:rsidRDefault="00FB74ED"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ف</w:t>
      </w:r>
      <w:r w:rsidR="006A7C05" w:rsidRPr="000126A7">
        <w:rPr>
          <w:rFonts w:ascii="Simplified Arabic" w:eastAsia="MS Mincho" w:hAnsi="Simplified Arabic" w:cs="Simplified Arabic"/>
          <w:sz w:val="28"/>
          <w:szCs w:val="28"/>
          <w:rtl/>
          <w:lang w:val="en-US"/>
        </w:rPr>
        <w:t>خدمة العملاء هي قدرة الموظفين المؤهلين والأكفاء والمتحمسين وأصحاب الخبرة في تقديم منتجات وخدمات لعملائهم في الداخل والخارج بشكل يلبي بشكل يلبي احتياجاتهم الظاهرة والخفية بهدف الاستفادة من إشهار التنمية (</w:t>
      </w:r>
      <w:r w:rsidR="006A7C05" w:rsidRPr="000126A7">
        <w:rPr>
          <w:rFonts w:ascii="Simplified Arabic" w:eastAsia="MS Mincho" w:hAnsi="Simplified Arabic" w:cs="Simplified Arabic"/>
          <w:sz w:val="28"/>
          <w:szCs w:val="28"/>
          <w:lang w:val="en-US"/>
        </w:rPr>
        <w:t>de bouche à orielle</w:t>
      </w:r>
      <w:r w:rsidR="006A7C05" w:rsidRPr="000126A7">
        <w:rPr>
          <w:rFonts w:ascii="Simplified Arabic" w:eastAsia="MS Mincho" w:hAnsi="Simplified Arabic" w:cs="Simplified Arabic"/>
          <w:sz w:val="28"/>
          <w:szCs w:val="28"/>
          <w:rtl/>
          <w:lang w:val="en-US"/>
        </w:rPr>
        <w:t>) الإيجابية التي ستجلب علماء جدد ومنه الحديث عن خدمة العملاء في المؤسسة فإن من الأهمية بمكان أن نفرق بين الخدمة وخدمة المؤسسة، فإذا كانت الأخيرة هي ما تنتجه المؤسسة وتشكل مصدراً لأرباحها، فإن خدمة العملاء تمثل الجهود التي تكرسها المؤسسة لتوفير راحة العملاء والمحافظة عليهم، وبالتالي فإن خدمة العملاء</w:t>
      </w:r>
      <w:r w:rsidR="006A7C05" w:rsidRPr="000126A7">
        <w:rPr>
          <w:rFonts w:ascii="Simplified Arabic" w:eastAsia="MS Mincho" w:hAnsi="Simplified Arabic" w:cs="Simplified Arabic"/>
          <w:sz w:val="28"/>
          <w:szCs w:val="28"/>
          <w:rtl/>
          <w:lang w:val="en-US" w:bidi="ar-OM"/>
        </w:rPr>
        <w:t xml:space="preserve"> </w:t>
      </w:r>
      <w:r w:rsidR="006371C0" w:rsidRPr="000126A7">
        <w:rPr>
          <w:rFonts w:ascii="Simplified Arabic" w:eastAsia="MS Mincho" w:hAnsi="Simplified Arabic" w:cs="Simplified Arabic"/>
          <w:sz w:val="28"/>
          <w:szCs w:val="28"/>
          <w:rtl/>
          <w:lang w:val="en-US"/>
        </w:rPr>
        <w:t xml:space="preserve">من المفاهيم المحورية في الفكر الإداري الحديث، وقد تباينت تعريفاتها تبعاً لتطور البيئة التنافسية والتحولات الرقمية المتلاحقة ويُقصد بتحسين خدمة العملاء في سياق هذه الدراسة "رفع مستوى جودة الخدمة المقدمة للمستفيدين من حيث السرعة والدقة وسهولة الوصول والرضا العام </w:t>
      </w:r>
      <w:r w:rsidR="006371C0" w:rsidRPr="000126A7">
        <w:rPr>
          <w:rFonts w:ascii="Simplified Arabic" w:eastAsia="MS Mincho" w:hAnsi="Simplified Arabic" w:cs="Simplified Arabic"/>
          <w:sz w:val="28"/>
          <w:szCs w:val="28"/>
          <w:rtl/>
          <w:lang w:val="en-US"/>
        </w:rPr>
        <w:lastRenderedPageBreak/>
        <w:t>عن تجربة التعامل مع المؤسسة" (IBM, 2025) وفي السياق الحكومي، يرتبط هذا التحسين ارتباطاً وثيقاً بمفهوم الحوكمة الرشيدة ومبادئ التحول الرقمي الذي يضع رضا المواطن في مركز أولوياته.</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وعلى صعيد الجودة الشاملة، تُعرّف منظمة الجودة الدولية (ISO) خدمة العملاء بأنها "مجموع الأنشطة والعمليات التي تهدف إلى تلبية احتياجات المستفيدين وتوقعاتهم بصورة مستمرة ومتطورة". ويُضيف سي يحي (2024) بُعداً استراتيجياً لهذا التعريف، إذ يرى أن خدمة العملاء في العصر الرقمي لم تعد مجرد استجابة للطلبات، بل أصبحت عمليةً استباقيةً تعتمد على تحليل البيانات واستشراف احتياجات العملاء قبل أن يُعبّروا عنها (سي يحي، 2024).</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2. أبعاد جودة الخدمة الحكومية</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اعتمدت الدراسات الأكاديمية نماذج متعددة لقياس جودة الخدمة الحكومية، ولعل أبرزها نموذج SERVQUAL الذي حدّد خمسة أبعاد جوهرية للجودة:</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الملموسية: المظهر المادي للمرافق والمعدات والأفراد ومواد الاتصال.</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الموثوقية: القدرة على تقديم الخدمة الموعود بها بدقة وثقة.</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الاستجابة: الرغبة في مساعدة العملاء وتقديم الخدمة في الوقت المناسب.</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الضمان: مستوى المعرفة والكياسة لدى الموظفين وقدرتهم على إيحاء الثقة والطمأنينة.</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التعاطف: درجة العناية الفردية التي تُوليها المؤسسة لعملائها.</w:t>
      </w:r>
    </w:p>
    <w:p w:rsidR="006371C0" w:rsidRPr="000126A7" w:rsidRDefault="006371C0" w:rsidP="000B568A">
      <w:pPr>
        <w:spacing w:after="200" w:line="360" w:lineRule="auto"/>
        <w:jc w:val="both"/>
        <w:rPr>
          <w:rFonts w:ascii="Simplified Arabic" w:eastAsia="MS Mincho" w:hAnsi="Simplified Arabic" w:cs="Simplified Arabic"/>
          <w:sz w:val="28"/>
          <w:szCs w:val="28"/>
          <w:rtl/>
          <w:lang w:val="en-US" w:bidi="ar-OM"/>
        </w:rPr>
      </w:pPr>
      <w:r w:rsidRPr="000126A7">
        <w:rPr>
          <w:rFonts w:ascii="Simplified Arabic" w:eastAsia="MS Mincho" w:hAnsi="Simplified Arabic" w:cs="Simplified Arabic"/>
          <w:sz w:val="28"/>
          <w:szCs w:val="28"/>
          <w:rtl/>
          <w:lang w:val="en-US"/>
        </w:rPr>
        <w:lastRenderedPageBreak/>
        <w:t>وقد وسّعت تقنيات الذكاء الاصطناعي نطاق هذه الأبعاد لتشمل البُعد الرقمي المتمثل في سهولة الوصول الإلكتروني وسرعة المعالجة الآلية وشخصنة تجربة المستفيد (Al-Jabri &amp; Al-Salmi, 2021).</w:t>
      </w:r>
    </w:p>
    <w:p w:rsidR="00FB74ED" w:rsidRPr="000126A7" w:rsidRDefault="00FB74ED" w:rsidP="000B568A">
      <w:pPr>
        <w:spacing w:after="200" w:line="360" w:lineRule="auto"/>
        <w:jc w:val="both"/>
        <w:rPr>
          <w:rFonts w:ascii="Simplified Arabic" w:eastAsia="MS Mincho" w:hAnsi="Simplified Arabic" w:cs="Simplified Arabic"/>
          <w:b/>
          <w:color w:val="365F91"/>
          <w:sz w:val="28"/>
          <w:szCs w:val="28"/>
          <w:rtl/>
          <w:lang w:val="en-US"/>
        </w:rPr>
      </w:pPr>
    </w:p>
    <w:p w:rsidR="006371C0" w:rsidRPr="003374A3" w:rsidRDefault="006371C0" w:rsidP="000B568A">
      <w:pPr>
        <w:spacing w:after="200" w:line="360" w:lineRule="auto"/>
        <w:jc w:val="both"/>
        <w:rPr>
          <w:rFonts w:ascii="Simplified Arabic" w:eastAsia="MS Mincho" w:hAnsi="Simplified Arabic" w:cs="Simplified Arabic"/>
          <w:bCs/>
          <w:sz w:val="28"/>
          <w:szCs w:val="28"/>
          <w:lang w:val="en-US"/>
        </w:rPr>
      </w:pPr>
      <w:r w:rsidRPr="003374A3">
        <w:rPr>
          <w:rFonts w:ascii="Simplified Arabic" w:eastAsia="MS Mincho" w:hAnsi="Simplified Arabic" w:cs="Simplified Arabic"/>
          <w:bCs/>
          <w:sz w:val="28"/>
          <w:szCs w:val="28"/>
          <w:rtl/>
          <w:lang w:val="en-US"/>
        </w:rPr>
        <w:t>ثانياً: دور الذكاء الاصطناعي في تحسين خدمة العملاء</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1. تحسين سرعة تقديم الخدمة</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تُعدّ السرعة أحد أبرز الأبعاد التي أحدث فيها الذكاء الاصطناعي تحولاً جذرياً في منظومة خدمة العملاء. فمن خلال أتمتة الإجراءات الروتينية وتقليص دورات المعالجة اليدوية، تمكنت المؤسسات الحكومية من تقليص أوقات إنجاز المعاملات إلى حد كبير. وتُجسّد إحصائيات التحول الرقمي في سلطنة عُمان هذا الأثر بوضوح، حيث قفزت المعاملات الرقمية من 9 ملايين إلى 27 مليون معاملة بين عامَي 2023 و2024، أي بزيادة ثلاثية خلال سنة واحدة (وزارة النقل والاتصالات وتقنية المعلومات، 2025).</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وقد أكدت دراسة </w:t>
      </w:r>
      <w:r w:rsidR="006A7C05" w:rsidRPr="000126A7">
        <w:rPr>
          <w:rFonts w:ascii="Simplified Arabic" w:eastAsia="MS Mincho" w:hAnsi="Simplified Arabic" w:cs="Simplified Arabic"/>
          <w:sz w:val="28"/>
          <w:szCs w:val="28"/>
          <w:rtl/>
          <w:lang w:val="en-US"/>
        </w:rPr>
        <w:t>(</w:t>
      </w:r>
      <w:r w:rsidRPr="000126A7">
        <w:rPr>
          <w:rFonts w:ascii="Simplified Arabic" w:eastAsia="MS Mincho" w:hAnsi="Simplified Arabic" w:cs="Simplified Arabic"/>
          <w:sz w:val="28"/>
          <w:szCs w:val="28"/>
          <w:rtl/>
          <w:lang w:val="en-US"/>
        </w:rPr>
        <w:t xml:space="preserve">Tahawul (2026 أن الهدف المعلن للحكومة العُمانية هو رفع نسبة الخدمات الحكومية الرقمية إلى 80% بحلول عام 2025، وهو ما يتوافق مع التوجه الدولي المتمثل في تقديم </w:t>
      </w:r>
      <w:r w:rsidR="006A7C05" w:rsidRPr="000126A7">
        <w:rPr>
          <w:rFonts w:ascii="Simplified Arabic" w:eastAsia="MS Mincho" w:hAnsi="Simplified Arabic" w:cs="Simplified Arabic"/>
          <w:sz w:val="28"/>
          <w:szCs w:val="28"/>
          <w:rtl/>
          <w:lang w:val="en-US"/>
        </w:rPr>
        <w:t>(</w:t>
      </w:r>
      <w:r w:rsidRPr="000126A7">
        <w:rPr>
          <w:rFonts w:ascii="Simplified Arabic" w:eastAsia="MS Mincho" w:hAnsi="Simplified Arabic" w:cs="Simplified Arabic"/>
          <w:sz w:val="28"/>
          <w:szCs w:val="28"/>
          <w:rtl/>
          <w:lang w:val="en-US"/>
        </w:rPr>
        <w:t>OECD (2025 لتقرير شامل عن دور الذكاء الاصطناعي في تسريع الخدمات العامة (Tahawul, 2026).</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2. تحسين دقة الخدمة وتقليل الأخطاء</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يُسهم الذكاء الاصطناعي في رفع دقة الخدمة من خلال تقليص الأخطاء البشرية الناجمة عن الإدخال اليدوي للبيانات وتقييد المعالجة الشخصية المتحيزة. وقد استشهد تقرير </w:t>
      </w:r>
      <w:r w:rsidR="006A7C05" w:rsidRPr="000126A7">
        <w:rPr>
          <w:rFonts w:ascii="Simplified Arabic" w:eastAsia="MS Mincho" w:hAnsi="Simplified Arabic" w:cs="Simplified Arabic"/>
          <w:sz w:val="28"/>
          <w:szCs w:val="28"/>
          <w:rtl/>
          <w:lang w:val="en-US"/>
        </w:rPr>
        <w:t>(</w:t>
      </w:r>
      <w:r w:rsidRPr="000126A7">
        <w:rPr>
          <w:rFonts w:ascii="Simplified Arabic" w:eastAsia="MS Mincho" w:hAnsi="Simplified Arabic" w:cs="Simplified Arabic"/>
          <w:sz w:val="28"/>
          <w:szCs w:val="28"/>
          <w:rtl/>
          <w:lang w:val="en-US"/>
        </w:rPr>
        <w:t xml:space="preserve">OECD (2025 بأدلة على أن القرارات الآلية في الخدمات العامة قد تكون أكثر عدالةً وأقل عرضةً للخطأ البشري أو الفساد في ظروف معينة </w:t>
      </w:r>
      <w:r w:rsidRPr="000126A7">
        <w:rPr>
          <w:rFonts w:ascii="Simplified Arabic" w:eastAsia="MS Mincho" w:hAnsi="Simplified Arabic" w:cs="Simplified Arabic"/>
          <w:sz w:val="28"/>
          <w:szCs w:val="28"/>
          <w:rtl/>
          <w:lang w:val="en-US"/>
        </w:rPr>
        <w:lastRenderedPageBreak/>
        <w:t>(OECD, 2025). كما أثبتت دراسة جادالله (2023) التي أُجريت على هيئة الطرق والمواصلات الإماراتية أن توظيف الذكاء الاصطناعي في إدارة المعاملات الإدارية أسهم في خفض معدلات الخطأ وتحسين دقة الاستجابة للمستفيدين (جادالله، 2023).</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3. تعزيز سهولة الوصول والتواصل</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تُشكّل سهولة الوصول إلى الخدمات الحكومية أحد أبرز المؤشرات التي يرصدها المواطنون في تقييمهم لجودة أداء الحكومة. وقد مكّن الذكاء الاصطناعي من توسيع نطاق الوصول زمانياً ومكانياً، إذ باتت الخدمات متاحةً عبر المنصات الرقمية على مدار الساعة وفي كل مكان. وقد أكد </w:t>
      </w:r>
      <w:r w:rsidR="006A7C05" w:rsidRPr="000126A7">
        <w:rPr>
          <w:rFonts w:ascii="Simplified Arabic" w:eastAsia="MS Mincho" w:hAnsi="Simplified Arabic" w:cs="Simplified Arabic"/>
          <w:sz w:val="28"/>
          <w:szCs w:val="28"/>
          <w:rtl/>
          <w:lang w:val="en-US"/>
        </w:rPr>
        <w:t>(</w:t>
      </w:r>
      <w:r w:rsidRPr="000126A7">
        <w:rPr>
          <w:rFonts w:ascii="Simplified Arabic" w:eastAsia="MS Mincho" w:hAnsi="Simplified Arabic" w:cs="Simplified Arabic"/>
          <w:sz w:val="28"/>
          <w:szCs w:val="28"/>
          <w:rtl/>
          <w:lang w:val="en-US"/>
        </w:rPr>
        <w:t>UNDP (2025 أن الذكاء الاصطناعي يُمثّل أداةً فعالةً لتقليص الفجوة في إمكانية الوصول إلى الخدمات بين الفئات السكانية المختلفة وتعزيز مبدأ المساواة في التعامل مع المواطنين.</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وفي السياق العُماني، ارتفعت نسبة الأفراد المستفيدين من الخدمات الحكومية الإلكترونية من 25.8% إلى 38.1% خلال عام واحد فقط، وهو ما يكشف الأثر الإيجابي الواضح لتقنيات الذكاء الاصطناعي على مؤشرات سهولة الوصول (وزارة النقل والاتصالات وتقنية المعلومات، 2025). كما أشارت دراسة Al-Jabri &amp; Al-Salmi (2021) إلى أهمية بناء إطار للحكومة الإلكترونية يضمن سهولة الوصول والتفاعل الرقمي الفعّال في مؤسسات سلطنة عُمان الحكومية </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4. رضا العملاء كمؤشر جودة شامل</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يُعدّ رضا العملاء المؤشر الشامل الذي يجمع كافة أبعاد جودة الخدمة في قياس واحد معبّر. وقد أثبتت الدراسات المقارنة أن تبني تقنيات الذكاء الاصطناعي في الخدمات الحكومية يرتبط ارتباطاً طردياً قوياً بارتفاع </w:t>
      </w:r>
      <w:r w:rsidRPr="000126A7">
        <w:rPr>
          <w:rFonts w:ascii="Simplified Arabic" w:eastAsia="MS Mincho" w:hAnsi="Simplified Arabic" w:cs="Simplified Arabic"/>
          <w:sz w:val="28"/>
          <w:szCs w:val="28"/>
          <w:rtl/>
          <w:lang w:val="en-US"/>
        </w:rPr>
        <w:lastRenderedPageBreak/>
        <w:t>مؤشرات رضا المستفيدين، شريطةَ أن يترافق هذا التبني مع استثمارات كافية في تطوير الكفاءات البشرية. وقد خلص عبد الهادي (2023) في دراسته إلى أن مستوى استخدام تطبيقات الذكاء الاصطناعي في المؤسسات الخدمية يتنبأ بمستوى رضا العملاء بدرجة دلالة إحصائية عالية (عبد الهادي، 2023).</w:t>
      </w:r>
    </w:p>
    <w:p w:rsidR="006371C0" w:rsidRPr="000126A7" w:rsidRDefault="006371C0" w:rsidP="000B568A">
      <w:pPr>
        <w:spacing w:after="200" w:line="360" w:lineRule="auto"/>
        <w:jc w:val="both"/>
        <w:rPr>
          <w:rFonts w:ascii="Simplified Arabic" w:eastAsia="MS Mincho" w:hAnsi="Simplified Arabic" w:cs="Simplified Arabic"/>
          <w:sz w:val="28"/>
          <w:szCs w:val="28"/>
          <w:rtl/>
          <w:lang w:val="en-US" w:bidi="ar-OM"/>
        </w:rPr>
      </w:pPr>
      <w:r w:rsidRPr="000126A7">
        <w:rPr>
          <w:rFonts w:ascii="Simplified Arabic" w:eastAsia="MS Mincho" w:hAnsi="Simplified Arabic" w:cs="Simplified Arabic"/>
          <w:sz w:val="28"/>
          <w:szCs w:val="28"/>
          <w:rtl/>
          <w:lang w:val="en-US"/>
        </w:rPr>
        <w:t xml:space="preserve">وبالمثل، أكد تقرير </w:t>
      </w:r>
      <w:r w:rsidR="006A7C05" w:rsidRPr="000126A7">
        <w:rPr>
          <w:rFonts w:ascii="Simplified Arabic" w:eastAsia="MS Mincho" w:hAnsi="Simplified Arabic" w:cs="Simplified Arabic"/>
          <w:sz w:val="28"/>
          <w:szCs w:val="28"/>
          <w:rtl/>
          <w:lang w:val="en-US"/>
        </w:rPr>
        <w:t>(</w:t>
      </w:r>
      <w:r w:rsidRPr="000126A7">
        <w:rPr>
          <w:rFonts w:ascii="Simplified Arabic" w:eastAsia="MS Mincho" w:hAnsi="Simplified Arabic" w:cs="Simplified Arabic"/>
          <w:sz w:val="28"/>
          <w:szCs w:val="28"/>
          <w:rtl/>
          <w:lang w:val="en-US"/>
        </w:rPr>
        <w:t>OECD (2025 أن تحسين تسليم الخدمات وفاعلية الخدمة يُعزز رضا المواطنين وثقتهم بالحكومة، وهو ما يُشكّل مبرراً استراتيجياً قوياً لاستمرار الاستثمار في تقنيات الذكاء الاصطناعي الحكومية (OECD, 2025).</w:t>
      </w:r>
    </w:p>
    <w:p w:rsidR="006371C0" w:rsidRPr="003374A3" w:rsidRDefault="006371C0" w:rsidP="000B568A">
      <w:pPr>
        <w:spacing w:after="200" w:line="360" w:lineRule="auto"/>
        <w:jc w:val="both"/>
        <w:rPr>
          <w:rFonts w:ascii="Simplified Arabic" w:eastAsia="MS Mincho" w:hAnsi="Simplified Arabic" w:cs="Simplified Arabic"/>
          <w:bCs/>
          <w:sz w:val="28"/>
          <w:szCs w:val="28"/>
          <w:lang w:val="en-US"/>
        </w:rPr>
      </w:pPr>
      <w:r w:rsidRPr="003374A3">
        <w:rPr>
          <w:rFonts w:ascii="Simplified Arabic" w:eastAsia="MS Mincho" w:hAnsi="Simplified Arabic" w:cs="Simplified Arabic"/>
          <w:bCs/>
          <w:sz w:val="28"/>
          <w:szCs w:val="28"/>
          <w:rtl/>
          <w:lang w:val="en-US"/>
        </w:rPr>
        <w:t>ثالثاً: العوامل المؤثرة في تحسين خدمة العملاء بالمؤسسات الحكومية</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1. وضوح الصلاحيات والمسؤوليات</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يُعدّ وضوح الصلاحيات والمسؤوليات شرطاً أساسياً لضمان فعالية آليات تفويض المهام وتحسين خدمة العملاء. ففي البيئات التنظيمية التي يسودها الغموض في توزيع الاختصاصات، تتراكم المعاملات وتتأخر القرارات على حساب المستفيد. وقد أكدت دراسة فرغلي (2022) أن وضوح هيكل التفويض الإداري ينعكس إيجابياً على سرعة إنجاز المعاملات وجودة الخدمة المقدمة (فرغلي، 2022).</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وتتوافق هذه النتيجة مع ما يوفره نظام الذكاء الاصطناعي من قدرة على التوثيق الآلي للمسارات الوظيفية وتتبع حالة كل معاملة في الوقت الحقيقي، مما يُقلّص إشكاليات التداخل في الصلاحيات ويُعزز المساءلة على المستويات التنظيمية المختلفة.</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2. الثقة والتمكين الإداري</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lastRenderedPageBreak/>
        <w:t>تُعدّ الثقة بين مستويات الإدارة العامل النفسي والتنظيمي الأهم في نجاح آليات التفويض والتمكين. فحين تُمنح المستويات التنفيذية الثقةَ الكاملةَ لاتخاذ القرارات ضمن صلاحياتها المحددة، يرتفع مستوى الاستجابة للمستفيدين بشكل ملحوظ. وقد أثبتت دراسة Hemmer وآخرون (2023) أن الثقة في نظام تفويض المهام المدعوم بالذكاء الاصطناعي تُعزز رضا العاملين وتُحسّن نتائج الأداء الجماعي (Hemmer et al., 2023).</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ويُضاف إلى ذلك من أن درجة قبول الموظفين للتفويض للأنظمة الذكية تتوقف على مدى إدراكهم لعدالة هذه الأنظمة وشفافيتها، وهو ما يُلقي الضوء على أهمية إدارة التغيير المصاحب لأي مشروع لتطبيق الذكاء الاصطناعي في المؤسسات الحكومية (Emerald, 2024).</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3. المتابعة والرقابة على الأداء</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لا تكتمل منظومة تحسين خدمة العملاء دون وجود آليات فعّالة للمتابعة والرقابة على جودة الأداء. وقد منح الذكاء الاصطناعي المؤسساتِ الحكوميةَ أدواتٍ غير مسبوقة لمراقبة مؤشرات الأداء في الوقت الفعلي وتلقي التغذية الراجعة الفورية من المستفيدين. وتكشف بيانات برنامج "تحويل" العُماني عن نموذج متكامل للرقابة على الأداء الحكومي، حيث يُقاس تقدم البرنامج بصفة دورية محققاً ارتفاعاً من 53% إلى 73% خلال عام واحد (Oman Observer, 2025).</w:t>
      </w:r>
    </w:p>
    <w:p w:rsidR="006371C0" w:rsidRPr="000126A7" w:rsidRDefault="006371C0" w:rsidP="000B568A">
      <w:pPr>
        <w:spacing w:after="200" w:line="360" w:lineRule="auto"/>
        <w:jc w:val="both"/>
        <w:rPr>
          <w:rFonts w:ascii="Simplified Arabic" w:eastAsia="MS Mincho" w:hAnsi="Simplified Arabic" w:cs="Simplified Arabic"/>
          <w:sz w:val="28"/>
          <w:szCs w:val="28"/>
          <w:rtl/>
          <w:lang w:val="en-US" w:bidi="ar-OM"/>
        </w:rPr>
      </w:pPr>
      <w:r w:rsidRPr="000126A7">
        <w:rPr>
          <w:rFonts w:ascii="Simplified Arabic" w:eastAsia="MS Mincho" w:hAnsi="Simplified Arabic" w:cs="Simplified Arabic"/>
          <w:sz w:val="28"/>
          <w:szCs w:val="28"/>
          <w:rtl/>
          <w:lang w:val="en-US"/>
        </w:rPr>
        <w:t>وفي هذا الإطار، أوصت دراسة سعدالله (2023) بضرورة تطوير منظومات رقابة رقمية متكاملة تعتمد على الذكاء الاصطناعي في تحليل مؤشرات الأداء واكتشاف الانحرافات عن المعايير المحددة، بما يُمكّن القيادات الإدارية من التدخل السريع وتصحيح المسار (سعدالله، 2023).</w:t>
      </w:r>
    </w:p>
    <w:p w:rsidR="006371C0" w:rsidRPr="003374A3" w:rsidRDefault="006371C0" w:rsidP="000B568A">
      <w:pPr>
        <w:spacing w:after="200" w:line="360" w:lineRule="auto"/>
        <w:jc w:val="both"/>
        <w:rPr>
          <w:rFonts w:ascii="Simplified Arabic" w:eastAsia="MS Mincho" w:hAnsi="Simplified Arabic" w:cs="Simplified Arabic"/>
          <w:bCs/>
          <w:sz w:val="28"/>
          <w:szCs w:val="28"/>
          <w:lang w:val="en-US"/>
        </w:rPr>
      </w:pPr>
      <w:r w:rsidRPr="003374A3">
        <w:rPr>
          <w:rFonts w:ascii="Simplified Arabic" w:eastAsia="MS Mincho" w:hAnsi="Simplified Arabic" w:cs="Simplified Arabic"/>
          <w:bCs/>
          <w:sz w:val="28"/>
          <w:szCs w:val="28"/>
          <w:rtl/>
          <w:lang w:val="en-US"/>
        </w:rPr>
        <w:lastRenderedPageBreak/>
        <w:t>رابعاً: تحديات تطبيق الذكاء الاصطناعي في تحسين خدمة العملاء</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على الرغم من الفوائد الجوهرية التي يُقدمها الذكاء الاصطناعي في تحسين خدمة العملاء الحكومية، ثمة تحديات ومعوقات حقيقية تستوجب التأمل والمعالجة:</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التحديات التقنية: تشمل ضعف البنية التحتية الرقمية في بعض المؤسسات، وصعوبات التكامل بين الأنظمة الموروثة والتقنيات الجديدة، والحاجة إلى بيانات ضخمة وعالية الجودة لتدريب نماذج الذكاء الاصطناعي (OECD, 2025).</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التحديات البشرية: تُعدّ مقاومة التغيير وإحجام الموظفين عن تبني الذكاء الاصطناعي خشيةَ فقدان وظائفهم من أبرز التحديات التي رصدتها دراسة Bankins وآخرون (2024)، التي أشارت إلى أن المخاوف المتعلقة بالأمن الوظيفي تُقيّد فاعلية هذه التقنيات (Bankins et al., 2024).</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التحديات الأخلاقية والقانونية: تتعلق بضمان خصوصية بيانات المستفيدين والحماية من الاستخدامات غير المشروعة، وضمان عدم إنتاج الأنظمة الذكية لقرارات متحيزة أو غير عادلة تجاه فئات معينة من المواطنين (سعدالله، 2023).</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الفجوة الرقمية: لا تزال شريحة من المواطنين تفتقر إلى المهارات اللازمة للتعامل مع الخدمات الرقمية، مما يطرح تساؤلاً جوهرياً حول مدى شمولية التحول الرقمي وعدالته (UNDP, 2025).</w:t>
      </w:r>
    </w:p>
    <w:p w:rsidR="006371C0" w:rsidRDefault="006371C0" w:rsidP="000B568A">
      <w:pPr>
        <w:spacing w:after="200"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 الفجوة بين الإمكانات والتطبيق: كشفت دراسة العريمي وآخرون (2023) عن وجود فجوة واضحة بين إمكانات الذكاء الاصطناعي المتاحة والتطبيق الفعلي في الخدمات الحكومية العُمانية، مشيرةً إلى ضرورة التغلب على العوائق المؤسسية والتنظيمية لتحقيق استثمار أمثل لهذه التقنيات (العريمي وآخرون، 2023).</w:t>
      </w:r>
    </w:p>
    <w:p w:rsidR="00B62FA4" w:rsidRPr="000126A7" w:rsidRDefault="00B62FA4" w:rsidP="000B568A">
      <w:pPr>
        <w:spacing w:after="200" w:line="360" w:lineRule="auto"/>
        <w:jc w:val="both"/>
        <w:rPr>
          <w:rFonts w:ascii="Simplified Arabic" w:eastAsia="MS Mincho" w:hAnsi="Simplified Arabic" w:cs="Simplified Arabic"/>
          <w:sz w:val="28"/>
          <w:szCs w:val="28"/>
          <w:lang w:val="en-US"/>
        </w:rPr>
      </w:pPr>
    </w:p>
    <w:p w:rsidR="006371C0" w:rsidRPr="003374A3" w:rsidRDefault="006371C0" w:rsidP="000B568A">
      <w:pPr>
        <w:spacing w:after="200" w:line="360" w:lineRule="auto"/>
        <w:jc w:val="both"/>
        <w:rPr>
          <w:rFonts w:ascii="Simplified Arabic" w:eastAsia="MS Mincho" w:hAnsi="Simplified Arabic" w:cs="Simplified Arabic"/>
          <w:bCs/>
          <w:sz w:val="28"/>
          <w:szCs w:val="28"/>
          <w:lang w:val="en-US"/>
        </w:rPr>
      </w:pPr>
      <w:r w:rsidRPr="003374A3">
        <w:rPr>
          <w:rFonts w:ascii="Simplified Arabic" w:eastAsia="MS Mincho" w:hAnsi="Simplified Arabic" w:cs="Simplified Arabic"/>
          <w:bCs/>
          <w:sz w:val="28"/>
          <w:szCs w:val="28"/>
          <w:rtl/>
          <w:lang w:val="en-US"/>
        </w:rPr>
        <w:t>خامساً: النماذج النظرية المُعتمدة في الدراسة</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1. نموذج قبول التقنية (TAM)</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يُعدّ نموذج قبول التقنية (Technology Acceptance Model) الذي طوّره Davis (1989) من أكثر النماذج النظرية توظيفاً في دراسة العوامل التي تحدد مدى قبول المستخدمين لتقنيات المعلومات واستخدامها</w:t>
      </w:r>
      <w:r w:rsidRPr="000126A7">
        <w:rPr>
          <w:rFonts w:ascii="Simplified Arabic" w:eastAsia="MS Mincho" w:hAnsi="Simplified Arabic" w:cs="Simplified Arabic"/>
          <w:sz w:val="28"/>
          <w:szCs w:val="28"/>
          <w:lang w:val="en-US"/>
        </w:rPr>
        <w:t xml:space="preserve"> </w:t>
      </w:r>
      <w:r w:rsidRPr="000126A7">
        <w:rPr>
          <w:rFonts w:ascii="Simplified Arabic" w:eastAsia="MS Mincho" w:hAnsi="Simplified Arabic" w:cs="Simplified Arabic"/>
          <w:sz w:val="28"/>
          <w:szCs w:val="28"/>
          <w:rtl/>
          <w:lang w:val="en-US"/>
        </w:rPr>
        <w:t>ويرتكز النموذج على متغيرين رئيسيين: سهولة الاستخدام المُدركة، والفائدة المُدركة. وقد وسّعت الأبحاث اللاحقة هذا النموذج ليشمل عوامل إضافية كالضغط الاجتماعي والثقة في النظام والقلق من الكفاءة الذاتية.</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وتستند هذه الدراسة إلى نموذج TAM في تفسير درجة تقبّل موظفي وزارة العمل لتطبيقات الذكاء الاصطناعي، إذ يُنتظر أن يتوسط الانخراط الوظيفي العلاقةَ بين كفاءات الذكاء الاصطناعي وأداء الموظفين وفق ما خلص إليه Priono وآخرون (2025) (Priono et al., 2025).</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2. نظرية التوقع والإنجاز (Expectancy Theory)</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تُعدّ نظرية التوقع التي قدّمها</w:t>
      </w:r>
      <w:r w:rsidRPr="000126A7">
        <w:rPr>
          <w:rFonts w:ascii="Simplified Arabic" w:eastAsia="MS Mincho" w:hAnsi="Simplified Arabic" w:cs="Simplified Arabic"/>
          <w:sz w:val="28"/>
          <w:szCs w:val="28"/>
          <w:lang w:val="en-US"/>
        </w:rPr>
        <w:t>)</w:t>
      </w:r>
      <w:r w:rsidRPr="000126A7">
        <w:rPr>
          <w:rFonts w:ascii="Simplified Arabic" w:eastAsia="MS Mincho" w:hAnsi="Simplified Arabic" w:cs="Simplified Arabic"/>
          <w:sz w:val="28"/>
          <w:szCs w:val="28"/>
          <w:rtl/>
          <w:lang w:val="en-US"/>
        </w:rPr>
        <w:t xml:space="preserve"> Vroom (1964 من النظريات التحفيزية ذات الصلة بفهم الأثر المزدوج للذكاء الاصطناعي وتنوع المهام على أداء العاملين ورضا المستفيدين. فوفقاً لهذه النظرية، يرتبط دافع الفرد نحو بذل الجهد بثلاثة عوامل: التوقع بأن الجهد سيؤدي إلى الأداء، والإنجاز بأن الأداء سيؤدي إلى نتيجة محددة، والتكافؤ بأن هذه النتيجة لها قيمة لديه.</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lastRenderedPageBreak/>
        <w:t>وفي سياق الذكاء الاصطناعي وتنوع المهام، تُساعد نظرية التوقع على تفسير لماذا يتفاوت الموظفون في استجابتهم لأنظمة التفويض المدعومة بالذكاء الاصطناعي، وكيف يؤثر إدراكهم لعدالة هذه الأنظمة وموثوقيتها على مستوى انخراطهم في تحسين الخدمة (فرغلي، 2022).</w:t>
      </w:r>
    </w:p>
    <w:p w:rsidR="006371C0" w:rsidRPr="000126A7" w:rsidRDefault="006371C0" w:rsidP="000B568A">
      <w:pPr>
        <w:spacing w:after="200"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 3. نموذج SERVQUAL لجودة الخدمة</w:t>
      </w:r>
    </w:p>
    <w:p w:rsidR="00850E95" w:rsidRPr="000126A7" w:rsidRDefault="006371C0" w:rsidP="000B568A">
      <w:pPr>
        <w:spacing w:after="200"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كما سبق الإشارة، يُوفّر نموذج SERVQUAL إطاراً قياسياً معتمداً لتقييم جودة الخدمة المقدمة للمستفيدين. وقد تبنّت هذه الدراسة أبعاد هذا النموذج الخمسة - الموثوقية والاستجابة والضمان والتعاطف والملموسية - مع إضافة بُعد الرقمنة الذي تفرضه طبيعة التحول التقني في الخدمات الحكومية (Al-Jabri &amp; Al-Salmi, 2021). ويُتيح هذا النموذج قياس فجوة الجودة بين توقعات المستفيدين وتجربتهم الفعلية، وهو ما يُشكّل أداةً تشخيصيةً قيّمة ف</w:t>
      </w:r>
      <w:r w:rsidR="00223FA3" w:rsidRPr="000126A7">
        <w:rPr>
          <w:rFonts w:ascii="Simplified Arabic" w:eastAsia="MS Mincho" w:hAnsi="Simplified Arabic" w:cs="Simplified Arabic"/>
          <w:sz w:val="28"/>
          <w:szCs w:val="28"/>
          <w:rtl/>
          <w:lang w:val="en-US"/>
        </w:rPr>
        <w:t>ي تحليل نتائج الدراسة الميدانية</w:t>
      </w:r>
      <w:r w:rsidR="00850E95" w:rsidRPr="000126A7">
        <w:rPr>
          <w:rFonts w:ascii="Simplified Arabic" w:eastAsia="MS Mincho" w:hAnsi="Simplified Arabic" w:cs="Simplified Arabic"/>
          <w:sz w:val="28"/>
          <w:szCs w:val="28"/>
          <w:rtl/>
          <w:lang w:val="en-US"/>
        </w:rPr>
        <w:t>.</w:t>
      </w:r>
    </w:p>
    <w:p w:rsidR="00850E95" w:rsidRPr="000126A7" w:rsidRDefault="00850E95" w:rsidP="000B568A">
      <w:pPr>
        <w:spacing w:after="200" w:line="360" w:lineRule="auto"/>
        <w:jc w:val="both"/>
        <w:rPr>
          <w:rFonts w:ascii="Simplified Arabic" w:eastAsia="MS Mincho" w:hAnsi="Simplified Arabic" w:cs="Simplified Arabic"/>
          <w:sz w:val="28"/>
          <w:szCs w:val="28"/>
          <w:rtl/>
          <w:lang w:val="en-US" w:bidi="ar-OM"/>
        </w:rPr>
      </w:pPr>
      <w:r w:rsidRPr="000126A7">
        <w:rPr>
          <w:rFonts w:ascii="Simplified Arabic" w:eastAsia="MS Mincho" w:hAnsi="Simplified Arabic" w:cs="Simplified Arabic"/>
          <w:sz w:val="28"/>
          <w:szCs w:val="28"/>
          <w:rtl/>
          <w:lang w:val="en-US" w:bidi="ar-OM"/>
        </w:rPr>
        <w:t>تناول هذا المبحث بالدراسة والتحليل منظومةَ تحسين خدمة العملاء في المؤسسات الحكومية من زوايا نظرية وتطبيقية متعددة، وقد أسفر استعراض الأدبيات ذات الصلة عن جملة من الاستنتاجات الجوهرية التي يرى الباحث أهميتها في تأطير مشكلة البحث وتحديد مساراته التحليلية اللاحقة فعلى صعيد المفاهيم، يُلاحظ الباحث أن الأدبيات المستعرضة تتفق في مجملها على أن مفهوم خدمة العملاء في القطاع الحكومي قد شهد تحولاً جذرياً في ظل موجة التحول الرقمي؛ إذ انتقل من كونه استجابةً تفاعليةً لمطالب المستفيدين إلى مقاربة استباقية تعتمد على تحليل البيانات واستشراف الاحتياجات قبل التعبير عنها، وهو ما أشار إليه سي يحي (2024) في سياق الخدمات الرقمية الحديثة. ويرى الباحث أن هذا التحول يستدعي إعادة النظر في معايير قياس الرضا الوظيفي والمؤسسي التقليدية، وتبني مقاربات قياسية أكثر شمولاً تعكس هذا التعقيد المتنامي.</w:t>
      </w:r>
    </w:p>
    <w:p w:rsidR="00850E95" w:rsidRPr="000126A7" w:rsidRDefault="00850E95" w:rsidP="000B568A">
      <w:pPr>
        <w:spacing w:after="200" w:line="360" w:lineRule="auto"/>
        <w:jc w:val="both"/>
        <w:rPr>
          <w:rFonts w:ascii="Simplified Arabic" w:eastAsia="MS Mincho" w:hAnsi="Simplified Arabic" w:cs="Simplified Arabic"/>
          <w:sz w:val="28"/>
          <w:szCs w:val="28"/>
          <w:rtl/>
          <w:lang w:val="en-US" w:bidi="ar-OM"/>
        </w:rPr>
      </w:pPr>
      <w:r w:rsidRPr="000126A7">
        <w:rPr>
          <w:rFonts w:ascii="Simplified Arabic" w:eastAsia="MS Mincho" w:hAnsi="Simplified Arabic" w:cs="Simplified Arabic"/>
          <w:sz w:val="28"/>
          <w:szCs w:val="28"/>
          <w:rtl/>
          <w:lang w:val="en-US" w:bidi="ar-OM"/>
        </w:rPr>
        <w:lastRenderedPageBreak/>
        <w:t xml:space="preserve">وفيما يتعلق بنموذج </w:t>
      </w:r>
      <w:r w:rsidRPr="000126A7">
        <w:rPr>
          <w:rFonts w:ascii="Simplified Arabic" w:eastAsia="MS Mincho" w:hAnsi="Simplified Arabic" w:cs="Simplified Arabic"/>
          <w:sz w:val="28"/>
          <w:szCs w:val="28"/>
          <w:lang w:val="en-US" w:bidi="ar-OM"/>
        </w:rPr>
        <w:t>SERVQUAL</w:t>
      </w:r>
      <w:r w:rsidRPr="000126A7">
        <w:rPr>
          <w:rFonts w:ascii="Simplified Arabic" w:eastAsia="MS Mincho" w:hAnsi="Simplified Arabic" w:cs="Simplified Arabic"/>
          <w:sz w:val="28"/>
          <w:szCs w:val="28"/>
          <w:rtl/>
          <w:lang w:val="en-US" w:bidi="ar-OM"/>
        </w:rPr>
        <w:t xml:space="preserve"> المعتمد في الدراسة، يُقدّر الباحث القيمة التشخيصية العالية التي يُتيحها هذا النموذج في رصد فجوة الجودة بين توقعات المستفيدين وتجربتهم الفعلية. غير أنه يرى في الوقت ذاته أن الأبعاد الخمسة التقليدية للنموذج لا تلتقط بصورة كاملة التحولات التي أحدثتها تقنيات الذكاء الاصطناعي في طبيعة تفاعل المستفيدين مع الخدمات الحكومية، ولذلك يُعدّ إضافة بُعد الرقمنة الذي اقترحه </w:t>
      </w:r>
      <w:r w:rsidRPr="000126A7">
        <w:rPr>
          <w:rFonts w:ascii="Simplified Arabic" w:eastAsia="MS Mincho" w:hAnsi="Simplified Arabic" w:cs="Simplified Arabic"/>
          <w:sz w:val="28"/>
          <w:szCs w:val="28"/>
          <w:lang w:val="en-US" w:bidi="ar-OM"/>
        </w:rPr>
        <w:t>Al-Jabri &amp; Al-Salmi (2021</w:t>
      </w:r>
      <w:r w:rsidRPr="000126A7">
        <w:rPr>
          <w:rFonts w:ascii="Simplified Arabic" w:eastAsia="MS Mincho" w:hAnsi="Simplified Arabic" w:cs="Simplified Arabic"/>
          <w:sz w:val="28"/>
          <w:szCs w:val="28"/>
          <w:rtl/>
          <w:lang w:val="en-US" w:bidi="ar-OM"/>
        </w:rPr>
        <w:t>) خطوةً منهجيةً ضروريةً لتكييف هذا الإطار القياسي مع متطلبات السياق البحثي الراهن.</w:t>
      </w:r>
    </w:p>
    <w:p w:rsidR="00850E95" w:rsidRPr="000126A7" w:rsidRDefault="00850E95" w:rsidP="000B568A">
      <w:pPr>
        <w:spacing w:after="200" w:line="360" w:lineRule="auto"/>
        <w:jc w:val="both"/>
        <w:rPr>
          <w:rFonts w:ascii="Simplified Arabic" w:eastAsia="MS Mincho" w:hAnsi="Simplified Arabic" w:cs="Simplified Arabic"/>
          <w:sz w:val="28"/>
          <w:szCs w:val="28"/>
          <w:rtl/>
          <w:lang w:val="en-US" w:bidi="ar-OM"/>
        </w:rPr>
      </w:pPr>
    </w:p>
    <w:p w:rsidR="00850E95" w:rsidRDefault="00850E95" w:rsidP="003374A3">
      <w:pPr>
        <w:spacing w:after="200" w:line="360" w:lineRule="auto"/>
        <w:jc w:val="both"/>
        <w:rPr>
          <w:rFonts w:ascii="Simplified Arabic" w:eastAsia="MS Mincho" w:hAnsi="Simplified Arabic" w:cs="Simplified Arabic"/>
          <w:sz w:val="28"/>
          <w:szCs w:val="28"/>
          <w:lang w:val="en-US" w:bidi="ar-OM"/>
        </w:rPr>
      </w:pPr>
      <w:r w:rsidRPr="000126A7">
        <w:rPr>
          <w:rFonts w:ascii="Simplified Arabic" w:eastAsia="MS Mincho" w:hAnsi="Simplified Arabic" w:cs="Simplified Arabic"/>
          <w:sz w:val="28"/>
          <w:szCs w:val="28"/>
          <w:rtl/>
          <w:lang w:val="en-US" w:bidi="ar-OM"/>
        </w:rPr>
        <w:t xml:space="preserve">وفيما يخص التحديات التي رصدها المبحث، يرى الباحث أن التحدي الأخطر والأكثر تأثيراً على مسيرة تحسين الخدمة ليس التقني بالضرورة، بل هو التحدي الإنساني المتمثل في إدارة التغيير وبناء الثقة التنظيمية فالتقنية مهما بلغت من تطور تظل أداةً بيد الإنسان، وحين يُحجم الموظفون عن تبنيها بسبب مخاوف مشروعة تتصل بأمنهم الوظيفي كما أثبت </w:t>
      </w:r>
      <w:r w:rsidRPr="000126A7">
        <w:rPr>
          <w:rFonts w:ascii="Simplified Arabic" w:eastAsia="MS Mincho" w:hAnsi="Simplified Arabic" w:cs="Simplified Arabic"/>
          <w:sz w:val="28"/>
          <w:szCs w:val="28"/>
          <w:lang w:val="en-US" w:bidi="ar-OM"/>
        </w:rPr>
        <w:t>Bankins</w:t>
      </w:r>
      <w:r w:rsidRPr="000126A7">
        <w:rPr>
          <w:rFonts w:ascii="Simplified Arabic" w:eastAsia="MS Mincho" w:hAnsi="Simplified Arabic" w:cs="Simplified Arabic"/>
          <w:sz w:val="28"/>
          <w:szCs w:val="28"/>
          <w:rtl/>
          <w:lang w:val="en-US" w:bidi="ar-OM"/>
        </w:rPr>
        <w:t xml:space="preserve"> وآخرون (2024)، فإن الاستثمار التقني يصطدم بسقف بشري يُعيق العائد المرجو منه. وهذا ما يجعل استراتيجيات التمكين والتدريب وإدارة التغيير شرطاً لا غنى عنه لأي مسعى حكومي جاد نحو تحسين الخدمةوعلى المستوى النظري، يرى الباحث أن النماذج الثلاثة المعتمدة في الدراسة - نموذج قبول التقنية </w:t>
      </w:r>
      <w:r w:rsidRPr="000126A7">
        <w:rPr>
          <w:rFonts w:ascii="Simplified Arabic" w:eastAsia="MS Mincho" w:hAnsi="Simplified Arabic" w:cs="Simplified Arabic"/>
          <w:sz w:val="28"/>
          <w:szCs w:val="28"/>
          <w:lang w:val="en-US" w:bidi="ar-OM"/>
        </w:rPr>
        <w:t>TAM</w:t>
      </w:r>
      <w:r w:rsidRPr="000126A7">
        <w:rPr>
          <w:rFonts w:ascii="Simplified Arabic" w:eastAsia="MS Mincho" w:hAnsi="Simplified Arabic" w:cs="Simplified Arabic"/>
          <w:sz w:val="28"/>
          <w:szCs w:val="28"/>
          <w:rtl/>
          <w:lang w:val="en-US" w:bidi="ar-OM"/>
        </w:rPr>
        <w:t xml:space="preserve">، ونظرية التوقع لـ </w:t>
      </w:r>
      <w:r w:rsidRPr="000126A7">
        <w:rPr>
          <w:rFonts w:ascii="Simplified Arabic" w:eastAsia="MS Mincho" w:hAnsi="Simplified Arabic" w:cs="Simplified Arabic"/>
          <w:sz w:val="28"/>
          <w:szCs w:val="28"/>
          <w:lang w:val="en-US" w:bidi="ar-OM"/>
        </w:rPr>
        <w:t>Vroom</w:t>
      </w:r>
      <w:r w:rsidRPr="000126A7">
        <w:rPr>
          <w:rFonts w:ascii="Simplified Arabic" w:eastAsia="MS Mincho" w:hAnsi="Simplified Arabic" w:cs="Simplified Arabic"/>
          <w:sz w:val="28"/>
          <w:szCs w:val="28"/>
          <w:rtl/>
          <w:lang w:val="en-US" w:bidi="ar-OM"/>
        </w:rPr>
        <w:t xml:space="preserve">، ونموذج </w:t>
      </w:r>
      <w:r w:rsidRPr="000126A7">
        <w:rPr>
          <w:rFonts w:ascii="Simplified Arabic" w:eastAsia="MS Mincho" w:hAnsi="Simplified Arabic" w:cs="Simplified Arabic"/>
          <w:sz w:val="28"/>
          <w:szCs w:val="28"/>
          <w:lang w:val="en-US" w:bidi="ar-OM"/>
        </w:rPr>
        <w:t>SERVQUAL</w:t>
      </w:r>
      <w:r w:rsidRPr="000126A7">
        <w:rPr>
          <w:rFonts w:ascii="Simplified Arabic" w:eastAsia="MS Mincho" w:hAnsi="Simplified Arabic" w:cs="Simplified Arabic"/>
          <w:sz w:val="28"/>
          <w:szCs w:val="28"/>
          <w:rtl/>
          <w:lang w:val="en-US" w:bidi="ar-OM"/>
        </w:rPr>
        <w:t xml:space="preserve"> - تُكوّن معاً منظومةً نظريةً متكاملة تُحيط بمتغيرات الدراسة من زوايا تكميلية متعددة؛ فبينما يُفسّر </w:t>
      </w:r>
      <w:r w:rsidRPr="000126A7">
        <w:rPr>
          <w:rFonts w:ascii="Simplified Arabic" w:eastAsia="MS Mincho" w:hAnsi="Simplified Arabic" w:cs="Simplified Arabic"/>
          <w:sz w:val="28"/>
          <w:szCs w:val="28"/>
          <w:lang w:val="en-US" w:bidi="ar-OM"/>
        </w:rPr>
        <w:t>TAM</w:t>
      </w:r>
      <w:r w:rsidRPr="000126A7">
        <w:rPr>
          <w:rFonts w:ascii="Simplified Arabic" w:eastAsia="MS Mincho" w:hAnsi="Simplified Arabic" w:cs="Simplified Arabic"/>
          <w:sz w:val="28"/>
          <w:szCs w:val="28"/>
          <w:rtl/>
          <w:lang w:val="en-US" w:bidi="ar-OM"/>
        </w:rPr>
        <w:t xml:space="preserve"> سلوك الموظفين تجاه تقنيات الذكاء الاصطناعي، تكشف نظرية التوقع عن المحركات الدافعية لتفاوت الأداء، فيما يُوفر </w:t>
      </w:r>
      <w:r w:rsidRPr="000126A7">
        <w:rPr>
          <w:rFonts w:ascii="Simplified Arabic" w:eastAsia="MS Mincho" w:hAnsi="Simplified Arabic" w:cs="Simplified Arabic"/>
          <w:sz w:val="28"/>
          <w:szCs w:val="28"/>
          <w:lang w:val="en-US" w:bidi="ar-OM"/>
        </w:rPr>
        <w:t>SERVQUAL</w:t>
      </w:r>
      <w:r w:rsidRPr="000126A7">
        <w:rPr>
          <w:rFonts w:ascii="Simplified Arabic" w:eastAsia="MS Mincho" w:hAnsi="Simplified Arabic" w:cs="Simplified Arabic"/>
          <w:sz w:val="28"/>
          <w:szCs w:val="28"/>
          <w:rtl/>
          <w:lang w:val="en-US" w:bidi="ar-OM"/>
        </w:rPr>
        <w:t xml:space="preserve"> الإطار القياسي اللازم لتقييم الأثر النهائي على تجربة المستفيد.</w:t>
      </w:r>
    </w:p>
    <w:p w:rsidR="003374A3" w:rsidRPr="003374A3" w:rsidRDefault="003374A3" w:rsidP="003374A3">
      <w:pPr>
        <w:spacing w:after="200" w:line="360" w:lineRule="auto"/>
        <w:jc w:val="both"/>
        <w:rPr>
          <w:rFonts w:ascii="Simplified Arabic" w:eastAsia="MS Mincho" w:hAnsi="Simplified Arabic" w:cs="Simplified Arabic"/>
          <w:sz w:val="28"/>
          <w:szCs w:val="28"/>
          <w:rtl/>
          <w:lang w:val="en-US" w:bidi="ar-OM"/>
        </w:rPr>
      </w:pPr>
    </w:p>
    <w:p w:rsidR="006A7C05" w:rsidRPr="000126A7" w:rsidRDefault="006A7C05" w:rsidP="000B568A">
      <w:pPr>
        <w:spacing w:after="200" w:line="360" w:lineRule="auto"/>
        <w:jc w:val="center"/>
        <w:rPr>
          <w:rFonts w:ascii="Simplified Arabic" w:eastAsia="MS Mincho" w:hAnsi="Simplified Arabic" w:cs="Simplified Arabic"/>
          <w:b/>
          <w:bCs/>
          <w:sz w:val="28"/>
          <w:szCs w:val="28"/>
          <w:rtl/>
          <w:lang w:val="en-US"/>
        </w:rPr>
      </w:pPr>
      <w:r w:rsidRPr="000126A7">
        <w:rPr>
          <w:rFonts w:ascii="Simplified Arabic" w:eastAsia="MS Mincho" w:hAnsi="Simplified Arabic" w:cs="Simplified Arabic"/>
          <w:b/>
          <w:bCs/>
          <w:sz w:val="28"/>
          <w:szCs w:val="28"/>
          <w:rtl/>
          <w:lang w:val="en-US"/>
        </w:rPr>
        <w:lastRenderedPageBreak/>
        <w:t xml:space="preserve">المبحث الثالث </w:t>
      </w:r>
      <w:r w:rsidRPr="000126A7">
        <w:rPr>
          <w:rFonts w:ascii="Simplified Arabic" w:eastAsia="MS Mincho" w:hAnsi="Simplified Arabic" w:cs="Simplified Arabic"/>
          <w:b/>
          <w:bCs/>
          <w:sz w:val="28"/>
          <w:szCs w:val="28"/>
          <w:rtl/>
          <w:lang w:val="en-US"/>
        </w:rPr>
        <w:br/>
        <w:t>الدراسات السابقة و التعقيب عليها</w:t>
      </w:r>
    </w:p>
    <w:p w:rsidR="006A7C05" w:rsidRPr="000126A7" w:rsidRDefault="0075103F" w:rsidP="000B568A">
      <w:pPr>
        <w:spacing w:after="200" w:line="360" w:lineRule="auto"/>
        <w:jc w:val="both"/>
        <w:rPr>
          <w:rFonts w:ascii="Simplified Arabic" w:eastAsia="MS Mincho" w:hAnsi="Simplified Arabic" w:cs="Simplified Arabic"/>
          <w:b/>
          <w:bCs/>
          <w:sz w:val="28"/>
          <w:szCs w:val="28"/>
          <w:rtl/>
          <w:lang w:val="en-US"/>
        </w:rPr>
      </w:pPr>
      <w:r w:rsidRPr="000126A7">
        <w:rPr>
          <w:rFonts w:ascii="Simplified Arabic" w:eastAsia="MS Mincho" w:hAnsi="Simplified Arabic" w:cs="Simplified Arabic"/>
          <w:b/>
          <w:bCs/>
          <w:sz w:val="28"/>
          <w:szCs w:val="28"/>
          <w:rtl/>
          <w:lang w:val="en-US"/>
        </w:rPr>
        <w:t>أولا الدراسات العربية :</w:t>
      </w:r>
    </w:p>
    <w:p w:rsidR="006A7C05" w:rsidRPr="000126A7" w:rsidRDefault="006A7C05" w:rsidP="000B568A">
      <w:pPr>
        <w:pStyle w:val="ListParagraph"/>
        <w:numPr>
          <w:ilvl w:val="0"/>
          <w:numId w:val="6"/>
        </w:numPr>
        <w:spacing w:after="200" w:line="360" w:lineRule="auto"/>
        <w:ind w:left="154"/>
        <w:jc w:val="both"/>
        <w:rPr>
          <w:rFonts w:ascii="Simplified Arabic" w:eastAsia="MS Mincho" w:hAnsi="Simplified Arabic" w:cs="Simplified Arabic"/>
          <w:b/>
          <w:bCs/>
          <w:sz w:val="28"/>
          <w:szCs w:val="28"/>
          <w:lang w:val="en-US"/>
        </w:rPr>
      </w:pPr>
      <w:r w:rsidRPr="000126A7">
        <w:rPr>
          <w:rFonts w:ascii="Simplified Arabic" w:eastAsia="MS Mincho" w:hAnsi="Simplified Arabic" w:cs="Simplified Arabic"/>
          <w:b/>
          <w:bCs/>
          <w:sz w:val="28"/>
          <w:szCs w:val="28"/>
          <w:rtl/>
          <w:lang w:val="en-US" w:bidi="ar-OM"/>
        </w:rPr>
        <w:t xml:space="preserve">دراسة الشعار،و اخرين (2024) بعنوان أثر استخدام تقنيات الذكاء الاصطناعي في تحسين أداء العاملين - الدور الوسيط للقيادة الخادمة - دراسة تطبيقية على الشركات الصناعية الخدمية الأردنية. </w:t>
      </w:r>
    </w:p>
    <w:p w:rsidR="006A7C05" w:rsidRPr="000126A7" w:rsidRDefault="006A7C05" w:rsidP="000B568A">
      <w:pPr>
        <w:spacing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هدفت الدراسة إلى الكشف عن أثر استخدام تقنيات الذكاء الاصطناعي في تحسين أداء العاملين بالدور الوسيط للقيادة الخادمة، وذلك كدراسة تطبيقية على الشركات الصناعية الخدمية الأردنية. واعتمدت الدراسة المنهج الوصفي التحليلي، وتكوّن مجتمع الدراسة من جميع العاملين في هذه الشركات البالغ عددهم (7260) موظفاً، فيما أُخذت عينة عشوائية بسيطة تمثل الوظائف القيادية والإشرافية ومجموعة من العاملين في الشركات الصناعية الخدمية الأردنية، بلغ عدد أفراد العينة (270) فرداً واستُخدمت الاستبانة أداةً لجمع بيانات الدراسة. وقد توصلت الدراسة إلى جملة من النتائج أبرزها: وجود أثر ذي دلالة إحصائية عند مستوى الدلالة (</w:t>
      </w:r>
      <w:r w:rsidRPr="000126A7">
        <w:rPr>
          <w:rFonts w:ascii="Cambria" w:eastAsia="MS Mincho" w:hAnsi="Cambria" w:cs="Cambria"/>
          <w:sz w:val="28"/>
          <w:szCs w:val="28"/>
          <w:lang w:val="en-US"/>
        </w:rPr>
        <w:t>α≤</w:t>
      </w:r>
      <w:r w:rsidRPr="000126A7">
        <w:rPr>
          <w:rFonts w:ascii="Simplified Arabic" w:eastAsia="MS Mincho" w:hAnsi="Simplified Arabic" w:cs="Simplified Arabic"/>
          <w:sz w:val="28"/>
          <w:szCs w:val="28"/>
          <w:lang w:val="en-US"/>
        </w:rPr>
        <w:t>0.05</w:t>
      </w:r>
      <w:r w:rsidRPr="000126A7">
        <w:rPr>
          <w:rFonts w:ascii="Simplified Arabic" w:eastAsia="MS Mincho" w:hAnsi="Simplified Arabic" w:cs="Simplified Arabic"/>
          <w:sz w:val="28"/>
          <w:szCs w:val="28"/>
          <w:rtl/>
          <w:lang w:val="en-US"/>
        </w:rPr>
        <w:t>) لاستخدام تقنيات الذكاء الاصطناعي بأبعادها (بصمة العميل، روبوتات الدردشة، الفروع الذكية، منع الاحتيال) على أداء العاملين بأبعاده (جودة الأداء، حجم العمل، إجراءات العمل) في الشركات الصناعية الخدمية الأردنية في ظل</w:t>
      </w:r>
      <w:r w:rsidR="00551482" w:rsidRPr="000126A7">
        <w:rPr>
          <w:rFonts w:ascii="Simplified Arabic" w:eastAsia="MS Mincho" w:hAnsi="Simplified Arabic" w:cs="Simplified Arabic"/>
          <w:sz w:val="28"/>
          <w:szCs w:val="28"/>
          <w:rtl/>
          <w:lang w:val="en-US"/>
        </w:rPr>
        <w:t xml:space="preserve"> القيادة الخادمة متغيراً وسيطاً </w:t>
      </w:r>
      <w:r w:rsidRPr="000126A7">
        <w:rPr>
          <w:rFonts w:ascii="Simplified Arabic" w:eastAsia="MS Mincho" w:hAnsi="Simplified Arabic" w:cs="Simplified Arabic"/>
          <w:sz w:val="28"/>
          <w:szCs w:val="28"/>
          <w:rtl/>
          <w:lang w:val="en-US"/>
        </w:rPr>
        <w:t xml:space="preserve"> وأوصت الدراسة بضرورة تحسين مستوى القيادة الخادمة لدى المديرين وجعلهم أكثر انفتاحاً وتبادلاً للخبرات وتقبلاً لعمليات التغيير المطلوبة.</w:t>
      </w:r>
    </w:p>
    <w:p w:rsidR="006A7C05" w:rsidRPr="000126A7" w:rsidRDefault="00551482" w:rsidP="000B568A">
      <w:pPr>
        <w:pStyle w:val="ListParagraph"/>
        <w:numPr>
          <w:ilvl w:val="0"/>
          <w:numId w:val="6"/>
        </w:numPr>
        <w:spacing w:line="360" w:lineRule="auto"/>
        <w:ind w:left="12"/>
        <w:jc w:val="both"/>
        <w:rPr>
          <w:rFonts w:ascii="Simplified Arabic" w:eastAsia="MS Mincho" w:hAnsi="Simplified Arabic" w:cs="Simplified Arabic"/>
          <w:b/>
          <w:bCs/>
          <w:sz w:val="28"/>
          <w:szCs w:val="28"/>
          <w:lang w:val="en-US"/>
        </w:rPr>
      </w:pPr>
      <w:r w:rsidRPr="000126A7">
        <w:rPr>
          <w:rFonts w:ascii="Simplified Arabic" w:eastAsia="MS Mincho" w:hAnsi="Simplified Arabic" w:cs="Simplified Arabic"/>
          <w:b/>
          <w:bCs/>
          <w:sz w:val="28"/>
          <w:szCs w:val="28"/>
          <w:rtl/>
          <w:lang w:val="en-US"/>
        </w:rPr>
        <w:t>دراسة ( حمودي،2024) بعنوان"</w:t>
      </w:r>
      <w:r w:rsidRPr="000126A7">
        <w:rPr>
          <w:rFonts w:ascii="Simplified Arabic" w:hAnsi="Simplified Arabic" w:cs="Simplified Arabic"/>
          <w:b/>
          <w:bCs/>
          <w:sz w:val="28"/>
          <w:szCs w:val="28"/>
          <w:rtl/>
        </w:rPr>
        <w:t xml:space="preserve"> </w:t>
      </w:r>
      <w:r w:rsidRPr="000126A7">
        <w:rPr>
          <w:rFonts w:ascii="Simplified Arabic" w:eastAsia="MS Mincho" w:hAnsi="Simplified Arabic" w:cs="Simplified Arabic"/>
          <w:b/>
          <w:bCs/>
          <w:sz w:val="28"/>
          <w:szCs w:val="28"/>
          <w:rtl/>
          <w:lang w:val="en-US"/>
        </w:rPr>
        <w:t xml:space="preserve">دور تطبيقات الذكاء الاصطناعي في تحسين خدمات الصيرفة الإلكترونية: دراسة حالة بنط القرض الشعبي الجزائري" </w:t>
      </w:r>
      <w:r w:rsidRPr="000126A7">
        <w:rPr>
          <w:rFonts w:ascii="Simplified Arabic" w:eastAsia="MS Mincho" w:hAnsi="Simplified Arabic" w:cs="Simplified Arabic"/>
          <w:sz w:val="28"/>
          <w:szCs w:val="28"/>
          <w:rtl/>
          <w:lang w:val="en-US"/>
        </w:rPr>
        <w:t xml:space="preserve">تهدف الدراسة إلى التعرف على دور تطبيقات الذكاء الاصطناعي في تحسين خدمات الصيرفة الإلكترونية، حيث شهد العالم المعاصر تطور وتحول جذري في </w:t>
      </w:r>
      <w:r w:rsidRPr="000126A7">
        <w:rPr>
          <w:rFonts w:ascii="Simplified Arabic" w:eastAsia="MS Mincho" w:hAnsi="Simplified Arabic" w:cs="Simplified Arabic"/>
          <w:sz w:val="28"/>
          <w:szCs w:val="28"/>
          <w:rtl/>
          <w:lang w:val="en-US"/>
        </w:rPr>
        <w:lastRenderedPageBreak/>
        <w:t xml:space="preserve">العديد من المجالات والقطاعات في الفترة الماضية، ومع التقدم المتسارع في الأدوات المتطورة، برز اتجاه متزايد نحو استخدام التقنيات الحديثة وتطبيقات الذكاء الاصطناعي تهدف لإثراء تجربة العملاء في الخدمات المصرفية، مما يسهم في تقديم خدمات أكثر سلاسة وفعالية للمستخدمين، فمن خلال دراسة هذا الجانب في بنك القرض الشعبي الوطني توصلنا إلى العديد من النتائج أهمها: اعتماد الصيرفة إلكترونية في البنك القرض الشعبي الجزائري يساهم في تحسين الخدمات المصرفية عن طريق بعض الخدمات المقدمة من بينها خدمة </w:t>
      </w:r>
      <w:r w:rsidRPr="000126A7">
        <w:rPr>
          <w:rFonts w:ascii="Simplified Arabic" w:eastAsia="MS Mincho" w:hAnsi="Simplified Arabic" w:cs="Simplified Arabic"/>
          <w:sz w:val="28"/>
          <w:szCs w:val="28"/>
          <w:lang w:val="en-US"/>
        </w:rPr>
        <w:t>E-Banking</w:t>
      </w:r>
      <w:r w:rsidRPr="000126A7">
        <w:rPr>
          <w:rFonts w:ascii="Simplified Arabic" w:eastAsia="MS Mincho" w:hAnsi="Simplified Arabic" w:cs="Simplified Arabic"/>
          <w:sz w:val="28"/>
          <w:szCs w:val="28"/>
          <w:rtl/>
          <w:lang w:val="en-US"/>
        </w:rPr>
        <w:t xml:space="preserve">، وخدمة الدفع عبر الإنترنت، وخدمة </w:t>
      </w:r>
      <w:r w:rsidRPr="000126A7">
        <w:rPr>
          <w:rFonts w:ascii="Simplified Arabic" w:eastAsia="MS Mincho" w:hAnsi="Simplified Arabic" w:cs="Simplified Arabic"/>
          <w:sz w:val="28"/>
          <w:szCs w:val="28"/>
          <w:lang w:val="en-US"/>
        </w:rPr>
        <w:t>Mobile CPA</w:t>
      </w:r>
      <w:r w:rsidRPr="000126A7">
        <w:rPr>
          <w:rFonts w:ascii="Simplified Arabic" w:eastAsia="MS Mincho" w:hAnsi="Simplified Arabic" w:cs="Simplified Arabic"/>
          <w:sz w:val="28"/>
          <w:szCs w:val="28"/>
          <w:rtl/>
          <w:lang w:val="en-US"/>
        </w:rPr>
        <w:t>، وأيضا تتيح الصيرفة إلكترونية بعض القنوات التي تسمح بإجراء المعاملات المصرفية كالصيرفة عبر الصراف إلى كما توصلنا إلى أن مخرجات التكنولوجيا الرابعة غير متوفرة أي عدم توفر تطبيقات الذكاء الاصطناعي في البنك.</w:t>
      </w:r>
    </w:p>
    <w:p w:rsidR="00FB74ED" w:rsidRPr="000126A7" w:rsidRDefault="00FB74ED" w:rsidP="000B568A">
      <w:pPr>
        <w:pStyle w:val="ListParagraph"/>
        <w:numPr>
          <w:ilvl w:val="0"/>
          <w:numId w:val="6"/>
        </w:numPr>
        <w:spacing w:line="360" w:lineRule="auto"/>
        <w:ind w:left="11" w:hanging="357"/>
        <w:jc w:val="both"/>
        <w:rPr>
          <w:rFonts w:ascii="Simplified Arabic" w:eastAsia="MS Mincho" w:hAnsi="Simplified Arabic" w:cs="Simplified Arabic"/>
          <w:sz w:val="28"/>
          <w:szCs w:val="28"/>
          <w:rtl/>
          <w:lang w:val="en-US" w:bidi="ar-OM"/>
        </w:rPr>
      </w:pPr>
      <w:r w:rsidRPr="000126A7">
        <w:rPr>
          <w:rFonts w:ascii="Simplified Arabic" w:eastAsia="MS Mincho" w:hAnsi="Simplified Arabic" w:cs="Simplified Arabic"/>
          <w:sz w:val="28"/>
          <w:szCs w:val="28"/>
          <w:rtl/>
          <w:lang w:val="en-US" w:bidi="ar-OM"/>
        </w:rPr>
        <w:t xml:space="preserve">دراسة (بنجر، واخرون 2025)  بعنوان " أثر الذكاء الاصطناعي في تحسين جودة الخدمات اللوجستية خلال موسم الحج " هدفت الدراسة إلى التعرف على أثر استخدام الذكاء الاصطناعي في تحسين جودة الخدمات اللوجستية خلال موسم الحج، في ضوء التحولات الرقمية التي تشهدها المملكة العربية السعودية وجهودها في تعزيز تجربة الحجاج انسجاماً مع رؤية 2030 واعتمدت الدراسة المنهج الوصفي التحليلي الذي يجمع بين الوصف والتفسير الكمي للبيانات، مستخدمةً الاستبانة أداةً رئيسيةً، فضلاً عن أدوات ثانوية متعددة شملت تحليل الدراسات السابقة ومراجعة التقارير الرسمية وإجراء مقابلات مع خبراء في المجالين اللوجستي والتقني. واقتصر الحدود المكانية على مكة المكرمة والمشاعر المقدسة والمنافذ، فيما امتدت الحدود الزمنية بين عامَي 2021 و2024. وبلغ عدد الاستبانات الصالحة للتحليل 202 استبانة من أصل 218، بنسبة 92.66%، وجرى تحليلها باستخدام برنامج </w:t>
      </w:r>
      <w:r w:rsidRPr="000126A7">
        <w:rPr>
          <w:rFonts w:ascii="Simplified Arabic" w:eastAsia="MS Mincho" w:hAnsi="Simplified Arabic" w:cs="Simplified Arabic"/>
          <w:sz w:val="28"/>
          <w:szCs w:val="28"/>
          <w:lang w:val="en-US" w:bidi="ar-OM"/>
        </w:rPr>
        <w:t>SPSS</w:t>
      </w:r>
      <w:r w:rsidRPr="000126A7">
        <w:rPr>
          <w:rFonts w:ascii="Simplified Arabic" w:eastAsia="MS Mincho" w:hAnsi="Simplified Arabic" w:cs="Simplified Arabic"/>
          <w:sz w:val="28"/>
          <w:szCs w:val="28"/>
          <w:rtl/>
          <w:lang w:val="en-US" w:bidi="ar-OM"/>
        </w:rPr>
        <w:t xml:space="preserve">. وقد أظهرت النتائج وجود ارتباط قوي ودال إحصائياً بين مستوى استخدام الذكاء الاصطناعي وجودة الخدمات اللوجستية، كما رصدت تقييمات مرتفعة لتقنيات التوجيه الذكي والتحليل التنبؤي، في حين أبرزت تحديات تتعلق بالتكامل التقني بين الأنظمة الذكية والتقليدية. وأوصت </w:t>
      </w:r>
      <w:r w:rsidRPr="000126A7">
        <w:rPr>
          <w:rFonts w:ascii="Simplified Arabic" w:eastAsia="MS Mincho" w:hAnsi="Simplified Arabic" w:cs="Simplified Arabic"/>
          <w:sz w:val="28"/>
          <w:szCs w:val="28"/>
          <w:rtl/>
          <w:lang w:val="en-US" w:bidi="ar-OM"/>
        </w:rPr>
        <w:lastRenderedPageBreak/>
        <w:t>الدراسة بالاستثمار في الذكاء الاصطناعي وتطوير أدوات التكامل والتقييم وبناء القدرات التشغيلية وتفعيل الشراكات التقنية، بما يُسهم في تعزيز كفاءة المنظومة اللوجستية واستدامة تجربة الحاج.</w:t>
      </w:r>
    </w:p>
    <w:p w:rsidR="00FB74ED" w:rsidRPr="000126A7" w:rsidRDefault="00FB74ED" w:rsidP="000B568A">
      <w:pPr>
        <w:pStyle w:val="ListParagraph"/>
        <w:spacing w:line="360" w:lineRule="auto"/>
        <w:ind w:left="154"/>
        <w:jc w:val="both"/>
        <w:rPr>
          <w:rFonts w:ascii="Simplified Arabic" w:eastAsia="MS Mincho" w:hAnsi="Simplified Arabic" w:cs="Simplified Arabic"/>
          <w:b/>
          <w:bCs/>
          <w:sz w:val="28"/>
          <w:szCs w:val="28"/>
          <w:lang w:val="en-US"/>
        </w:rPr>
      </w:pPr>
    </w:p>
    <w:p w:rsidR="00FB74ED" w:rsidRPr="00B62FA4" w:rsidRDefault="00880660" w:rsidP="000B568A">
      <w:pPr>
        <w:pStyle w:val="ListParagraph"/>
        <w:numPr>
          <w:ilvl w:val="0"/>
          <w:numId w:val="6"/>
        </w:numPr>
        <w:spacing w:line="360" w:lineRule="auto"/>
        <w:ind w:left="11" w:hanging="357"/>
        <w:jc w:val="both"/>
        <w:rPr>
          <w:rFonts w:ascii="Simplified Arabic" w:eastAsia="MS Mincho" w:hAnsi="Simplified Arabic" w:cs="Simplified Arabic"/>
          <w:sz w:val="28"/>
          <w:szCs w:val="28"/>
          <w:lang w:val="en-US" w:bidi="ar-OM"/>
        </w:rPr>
      </w:pPr>
      <w:r w:rsidRPr="000126A7">
        <w:rPr>
          <w:rFonts w:ascii="Simplified Arabic" w:eastAsia="MS Mincho" w:hAnsi="Simplified Arabic" w:cs="Simplified Arabic"/>
          <w:b/>
          <w:bCs/>
          <w:sz w:val="28"/>
          <w:szCs w:val="28"/>
          <w:rtl/>
          <w:lang w:val="en-US" w:bidi="ar-OM"/>
        </w:rPr>
        <w:t>دراسة ( العيساوي،2025) بعنوان تأثير تطبيقات الذكاء في تحسين جودة الخدمات المصرفية دراسة تطبيقية على مصرف العراق الأول (</w:t>
      </w:r>
      <w:r w:rsidRPr="000126A7">
        <w:rPr>
          <w:rFonts w:ascii="Simplified Arabic" w:eastAsia="MS Mincho" w:hAnsi="Simplified Arabic" w:cs="Simplified Arabic"/>
          <w:b/>
          <w:bCs/>
          <w:sz w:val="28"/>
          <w:szCs w:val="28"/>
          <w:lang w:val="en-US" w:bidi="ar-OM"/>
        </w:rPr>
        <w:t>FIB</w:t>
      </w:r>
      <w:r w:rsidRPr="000126A7">
        <w:rPr>
          <w:rFonts w:ascii="Simplified Arabic" w:eastAsia="MS Mincho" w:hAnsi="Simplified Arabic" w:cs="Simplified Arabic"/>
          <w:b/>
          <w:bCs/>
          <w:sz w:val="28"/>
          <w:szCs w:val="28"/>
          <w:rtl/>
          <w:lang w:val="en-US" w:bidi="ar-OM"/>
        </w:rPr>
        <w:t>).</w:t>
      </w:r>
      <w:r w:rsidRPr="000126A7">
        <w:rPr>
          <w:rFonts w:ascii="Simplified Arabic" w:hAnsi="Simplified Arabic" w:cs="Simplified Arabic"/>
          <w:sz w:val="28"/>
          <w:szCs w:val="28"/>
          <w:rtl/>
        </w:rPr>
        <w:t xml:space="preserve"> </w:t>
      </w:r>
      <w:r w:rsidRPr="000126A7">
        <w:rPr>
          <w:rFonts w:ascii="Simplified Arabic" w:eastAsia="MS Mincho" w:hAnsi="Simplified Arabic" w:cs="Simplified Arabic"/>
          <w:sz w:val="28"/>
          <w:szCs w:val="28"/>
          <w:rtl/>
          <w:lang w:val="en-US" w:bidi="ar-OM"/>
        </w:rPr>
        <w:t>هدفت الدراسة إلى تحليل دور تطبيقات الذكاء الاصطناعي في تحسين جودة الخدمات المصرفية، وذلك من خلال دراسة حالة على المصرف العراقي الأول (</w:t>
      </w:r>
      <w:r w:rsidRPr="000126A7">
        <w:rPr>
          <w:rFonts w:ascii="Simplified Arabic" w:eastAsia="MS Mincho" w:hAnsi="Simplified Arabic" w:cs="Simplified Arabic"/>
          <w:sz w:val="28"/>
          <w:szCs w:val="28"/>
          <w:lang w:val="en-US" w:bidi="ar-OM"/>
        </w:rPr>
        <w:t>FIB</w:t>
      </w:r>
      <w:r w:rsidRPr="000126A7">
        <w:rPr>
          <w:rFonts w:ascii="Simplified Arabic" w:eastAsia="MS Mincho" w:hAnsi="Simplified Arabic" w:cs="Simplified Arabic"/>
          <w:sz w:val="28"/>
          <w:szCs w:val="28"/>
          <w:rtl/>
          <w:lang w:val="en-US" w:bidi="ar-OM"/>
        </w:rPr>
        <w:t>)، واستكشاف مدى تأثير الذكاء الاصطناعي في تحسين جودة الخدمات المصرفية، والكفاءة التشغيلية، ورضا العملاء، وإدارة المخاطر. وتستمد الدراسة أهميتها من التطورات المتسارعة التي يشهدها القطاع المصرفي والتحول المتنامي نحو الخدمات الرقمية، مما يجعل تبني تقنيات الذكاء الاصطناعي عاملاً محورياً في تحقيق الميزة التنافسية، والحدّ من الأخطاء البشرية، وتعزيز تجربة العملاء. وقد اقتصر مجتمع الدراسة على موظفي المصرف العراقي الأول، إذ جرى اختيار عينة قصدية من الإدارة العليا والكوادر التقنية المعنية بتنفيذ الأنظمة الذكية. ولتحقيق أهداف الدراسة، صُمِّمت استبانة مكوّنة من ثلاثين سؤالاً، وُزِّعت على (148) موظفاً، واسترُدَّ منها (130) استمارة صالحة للتحليل. واعتمدت الدراسة جملةً من الأساليب الإحصائية، أبرزها: الإحصاء الوصفي، ومعامل ألفا كرونباخ، ومعامل ارتباط بيرسون، وتحليل الانحدار الخطي، وذلك باستخدام البرنامجين الإحصائيين (</w:t>
      </w:r>
      <w:r w:rsidRPr="000126A7">
        <w:rPr>
          <w:rFonts w:ascii="Simplified Arabic" w:eastAsia="MS Mincho" w:hAnsi="Simplified Arabic" w:cs="Simplified Arabic"/>
          <w:sz w:val="28"/>
          <w:szCs w:val="28"/>
          <w:lang w:val="en-US" w:bidi="ar-OM"/>
        </w:rPr>
        <w:t>SPSS V.23</w:t>
      </w:r>
      <w:r w:rsidRPr="000126A7">
        <w:rPr>
          <w:rFonts w:ascii="Simplified Arabic" w:eastAsia="MS Mincho" w:hAnsi="Simplified Arabic" w:cs="Simplified Arabic"/>
          <w:sz w:val="28"/>
          <w:szCs w:val="28"/>
          <w:rtl/>
          <w:lang w:val="en-US" w:bidi="ar-OM"/>
        </w:rPr>
        <w:t>) و(</w:t>
      </w:r>
      <w:r w:rsidRPr="000126A7">
        <w:rPr>
          <w:rFonts w:ascii="Simplified Arabic" w:eastAsia="MS Mincho" w:hAnsi="Simplified Arabic" w:cs="Simplified Arabic"/>
          <w:sz w:val="28"/>
          <w:szCs w:val="28"/>
          <w:lang w:val="en-US" w:bidi="ar-OM"/>
        </w:rPr>
        <w:t>AMOS V.23</w:t>
      </w:r>
      <w:r w:rsidRPr="000126A7">
        <w:rPr>
          <w:rFonts w:ascii="Simplified Arabic" w:eastAsia="MS Mincho" w:hAnsi="Simplified Arabic" w:cs="Simplified Arabic"/>
          <w:sz w:val="28"/>
          <w:szCs w:val="28"/>
          <w:rtl/>
          <w:lang w:val="en-US" w:bidi="ar-OM"/>
        </w:rPr>
        <w:t>) لمعالجة البيانات واختبار الفرضيات. وقد كشفت نتائج التحليل أن تطبيقات الذكاء الاصطناعي تُسهم إسهاماً إيجابياً في تعزيز الشفافية والدقة في التقارير المالية، وتسريع معالجة العمليات المصرفية، والحدّ من المخاطر التشغيلية.</w:t>
      </w:r>
    </w:p>
    <w:p w:rsidR="006D1BD3" w:rsidRPr="000126A7" w:rsidRDefault="006D1BD3" w:rsidP="000B568A">
      <w:pPr>
        <w:pStyle w:val="ListParagraph"/>
        <w:numPr>
          <w:ilvl w:val="0"/>
          <w:numId w:val="6"/>
        </w:numPr>
        <w:spacing w:line="360" w:lineRule="auto"/>
        <w:ind w:left="12"/>
        <w:jc w:val="both"/>
        <w:rPr>
          <w:rFonts w:ascii="Simplified Arabic" w:eastAsia="MS Mincho" w:hAnsi="Simplified Arabic" w:cs="Simplified Arabic"/>
          <w:b/>
          <w:bCs/>
          <w:sz w:val="28"/>
          <w:szCs w:val="28"/>
          <w:lang w:val="en-US"/>
        </w:rPr>
      </w:pPr>
      <w:r w:rsidRPr="000126A7">
        <w:rPr>
          <w:rFonts w:ascii="Simplified Arabic" w:eastAsia="MS Mincho" w:hAnsi="Simplified Arabic" w:cs="Simplified Arabic"/>
          <w:b/>
          <w:bCs/>
          <w:sz w:val="28"/>
          <w:szCs w:val="28"/>
          <w:rtl/>
          <w:lang w:val="en-US"/>
        </w:rPr>
        <w:t>دراسة ( موسى،2026)</w:t>
      </w:r>
      <w:r w:rsidRPr="000126A7">
        <w:rPr>
          <w:rFonts w:ascii="Simplified Arabic" w:hAnsi="Simplified Arabic" w:cs="Simplified Arabic"/>
          <w:sz w:val="28"/>
          <w:szCs w:val="28"/>
          <w:rtl/>
        </w:rPr>
        <w:t xml:space="preserve"> </w:t>
      </w:r>
      <w:r w:rsidRPr="000126A7">
        <w:rPr>
          <w:rFonts w:ascii="Simplified Arabic" w:eastAsia="MS Mincho" w:hAnsi="Simplified Arabic" w:cs="Simplified Arabic"/>
          <w:b/>
          <w:bCs/>
          <w:sz w:val="28"/>
          <w:szCs w:val="28"/>
          <w:rtl/>
          <w:lang w:val="en-US"/>
        </w:rPr>
        <w:t>دور الذكاء الاصطناعي في تعزيز تجربة العميل في بيئة الأعمال الرقمية.</w:t>
      </w:r>
    </w:p>
    <w:p w:rsidR="006D1BD3" w:rsidRPr="000126A7" w:rsidRDefault="006D1BD3" w:rsidP="000B568A">
      <w:pPr>
        <w:spacing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lastRenderedPageBreak/>
        <w:t xml:space="preserve">هدفت الدراسة إلى تحديد طبيعة العلاقة بين الذكاء الاصطناعي وتجربة العميل، وذلك بالتطبيق على مستخدمي تطبيقات السوبرماركت الرقمية بجمهورية مصر العربية  واعتمد البحث المنهج الوصفي التحليلي، إلى جانب منهجَي التحليل الكمي والنوعي كمنهجية للبحث. واستخدم الباحثان الاستبيان أداةً لجمع البيانات، وقد جمعا (٣٦٣) استبياناً قابلاً للاستخدام عبر القنوات الإلكترونية ومواقع التواصل الاجتماعي للوصول إلى مستخدمي تلك التطبيقات وقد استخدم الباحثان أيضاً برنامج </w:t>
      </w:r>
      <w:r w:rsidRPr="000126A7">
        <w:rPr>
          <w:rFonts w:ascii="Simplified Arabic" w:eastAsia="MS Mincho" w:hAnsi="Simplified Arabic" w:cs="Simplified Arabic"/>
          <w:sz w:val="28"/>
          <w:szCs w:val="28"/>
          <w:lang w:val="en-US"/>
        </w:rPr>
        <w:t>SMART PLS V4.0</w:t>
      </w:r>
      <w:r w:rsidRPr="000126A7">
        <w:rPr>
          <w:rFonts w:ascii="Simplified Arabic" w:eastAsia="MS Mincho" w:hAnsi="Simplified Arabic" w:cs="Simplified Arabic"/>
          <w:sz w:val="28"/>
          <w:szCs w:val="28"/>
          <w:rtl/>
          <w:lang w:val="en-US"/>
        </w:rPr>
        <w:t xml:space="preserve"> لاستكشاف العلاقات السببية بين متغيرَي الدراسة وتوصلت النتائج إلى أن هناك علاقة ارتباط معنوية موجبة بين الذكاء الاصطناعي وتجربة العميل (</w:t>
      </w:r>
      <w:r w:rsidRPr="000126A7">
        <w:rPr>
          <w:rFonts w:ascii="Simplified Arabic" w:eastAsia="MS Mincho" w:hAnsi="Simplified Arabic" w:cs="Simplified Arabic"/>
          <w:sz w:val="28"/>
          <w:szCs w:val="28"/>
          <w:lang w:val="en-US"/>
        </w:rPr>
        <w:t>r = 0.559</w:t>
      </w:r>
      <w:r w:rsidRPr="000126A7">
        <w:rPr>
          <w:rFonts w:ascii="Simplified Arabic" w:eastAsia="MS Mincho" w:hAnsi="Simplified Arabic" w:cs="Simplified Arabic"/>
          <w:sz w:val="28"/>
          <w:szCs w:val="28"/>
          <w:rtl/>
          <w:lang w:val="en-US"/>
        </w:rPr>
        <w:t>)، كما ثبت وجود تأثير إيجابي ودال إحصائياً للذكاء الاصطناعي على تجربة العميل (</w:t>
      </w:r>
      <w:r w:rsidRPr="000126A7">
        <w:rPr>
          <w:rFonts w:ascii="Cambria" w:eastAsia="MS Mincho" w:hAnsi="Cambria" w:cs="Cambria"/>
          <w:sz w:val="28"/>
          <w:szCs w:val="28"/>
          <w:lang w:val="en-US"/>
        </w:rPr>
        <w:t>β</w:t>
      </w:r>
      <w:r w:rsidRPr="000126A7">
        <w:rPr>
          <w:rFonts w:ascii="Simplified Arabic" w:eastAsia="MS Mincho" w:hAnsi="Simplified Arabic" w:cs="Simplified Arabic"/>
          <w:sz w:val="28"/>
          <w:szCs w:val="28"/>
          <w:lang w:val="en-US"/>
        </w:rPr>
        <w:t xml:space="preserve"> = 0.631</w:t>
      </w:r>
      <w:r w:rsidRPr="000126A7">
        <w:rPr>
          <w:rFonts w:ascii="Simplified Arabic" w:eastAsia="MS Mincho" w:hAnsi="Simplified Arabic" w:cs="Simplified Arabic"/>
          <w:sz w:val="28"/>
          <w:szCs w:val="28"/>
          <w:rtl/>
          <w:lang w:val="en-US"/>
        </w:rPr>
        <w:t xml:space="preserve">، </w:t>
      </w:r>
      <w:r w:rsidRPr="000126A7">
        <w:rPr>
          <w:rFonts w:ascii="Simplified Arabic" w:eastAsia="MS Mincho" w:hAnsi="Simplified Arabic" w:cs="Simplified Arabic"/>
          <w:sz w:val="28"/>
          <w:szCs w:val="28"/>
          <w:lang w:val="en-US"/>
        </w:rPr>
        <w:t>p &lt; 0.001</w:t>
      </w:r>
      <w:r w:rsidRPr="000126A7">
        <w:rPr>
          <w:rFonts w:ascii="Simplified Arabic" w:eastAsia="MS Mincho" w:hAnsi="Simplified Arabic" w:cs="Simplified Arabic"/>
          <w:sz w:val="28"/>
          <w:szCs w:val="28"/>
          <w:rtl/>
          <w:lang w:val="en-US"/>
        </w:rPr>
        <w:t xml:space="preserve">، </w:t>
      </w:r>
      <w:r w:rsidRPr="000126A7">
        <w:rPr>
          <w:rFonts w:ascii="Simplified Arabic" w:eastAsia="MS Mincho" w:hAnsi="Simplified Arabic" w:cs="Simplified Arabic"/>
          <w:sz w:val="28"/>
          <w:szCs w:val="28"/>
          <w:lang w:val="en-US"/>
        </w:rPr>
        <w:t>R² = 0.31</w:t>
      </w:r>
      <w:r w:rsidRPr="000126A7">
        <w:rPr>
          <w:rFonts w:ascii="Simplified Arabic" w:eastAsia="MS Mincho" w:hAnsi="Simplified Arabic" w:cs="Simplified Arabic"/>
          <w:sz w:val="28"/>
          <w:szCs w:val="28"/>
          <w:rtl/>
          <w:lang w:val="en-US"/>
        </w:rPr>
        <w:t>). وقدّم الباحثان توصيات عملية وإرشادات مهمة للقائمين على إدارة تطبيقات السوبرماركت الرقمية في مصر، كما قدّما أبعاداً نظرية للباحثين المهتمين بمتغيرَي البحث في الدراسات المستقبلية.</w:t>
      </w:r>
    </w:p>
    <w:p w:rsidR="0075103F" w:rsidRPr="000126A7" w:rsidRDefault="00880660" w:rsidP="000B568A">
      <w:pPr>
        <w:pStyle w:val="ListParagraph"/>
        <w:numPr>
          <w:ilvl w:val="0"/>
          <w:numId w:val="6"/>
        </w:numPr>
        <w:spacing w:line="360" w:lineRule="auto"/>
        <w:ind w:left="12"/>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b/>
          <w:bCs/>
          <w:sz w:val="28"/>
          <w:szCs w:val="28"/>
          <w:rtl/>
          <w:lang w:val="en-US"/>
        </w:rPr>
        <w:t>دراسة (طيبي، إكرام، ومولاي، أمينة. 2023)</w:t>
      </w:r>
      <w:r w:rsidR="0075103F" w:rsidRPr="000126A7">
        <w:rPr>
          <w:rFonts w:ascii="Simplified Arabic" w:eastAsia="MS Mincho" w:hAnsi="Simplified Arabic" w:cs="Simplified Arabic"/>
          <w:b/>
          <w:bCs/>
          <w:sz w:val="28"/>
          <w:szCs w:val="28"/>
          <w:rtl/>
          <w:lang w:val="en-US"/>
        </w:rPr>
        <w:t xml:space="preserve"> بعنوان " اثر الذكاء الاصطناعي على جودة الخدمات المصرفية: دراسة حالة البنوك التجارية ولايتَي البيض وتيارت</w:t>
      </w:r>
      <w:r w:rsidR="0075103F" w:rsidRPr="000126A7">
        <w:rPr>
          <w:rFonts w:ascii="Simplified Arabic" w:eastAsia="MS Mincho" w:hAnsi="Simplified Arabic" w:cs="Simplified Arabic"/>
          <w:sz w:val="28"/>
          <w:szCs w:val="28"/>
          <w:rtl/>
          <w:lang w:val="en-US"/>
        </w:rPr>
        <w:t xml:space="preserve"> هدفت الدراسة إلى تحليل مدى تبني البنوك السعودية للذكاء الاصطناعي في إدارة المخاطر، وتقييم أثره في تحسين استراتيجيات إدارة المخاطر المصرفية، فضلاً عن التعرف على التحديات التي تواجه البنوك عند تطبيقه في هذا المجال. اعتمدت الدراسة على المنهج الوصفي، وشملت عينةً عشوائية مكونة من (350) موظفاً من موظفي البنوك في مدينة جدة، وجُمعت البيانات بأداة الاستبيان وحُللت باستخدام برنامج </w:t>
      </w:r>
      <w:r w:rsidR="0075103F" w:rsidRPr="000126A7">
        <w:rPr>
          <w:rFonts w:ascii="Simplified Arabic" w:eastAsia="MS Mincho" w:hAnsi="Simplified Arabic" w:cs="Simplified Arabic"/>
          <w:sz w:val="28"/>
          <w:szCs w:val="28"/>
          <w:lang w:val="en-US"/>
        </w:rPr>
        <w:t>SPSS</w:t>
      </w:r>
      <w:r w:rsidR="0075103F" w:rsidRPr="000126A7">
        <w:rPr>
          <w:rFonts w:ascii="Simplified Arabic" w:eastAsia="MS Mincho" w:hAnsi="Simplified Arabic" w:cs="Simplified Arabic"/>
          <w:sz w:val="28"/>
          <w:szCs w:val="28"/>
          <w:rtl/>
          <w:lang w:val="en-US"/>
        </w:rPr>
        <w:t xml:space="preserve"> وكشفت النتائج أن الذكاء الاصطناعي يضطلع بدور متنامي الأهمية في إدارة المخاطر، إذ يوفر أدوات متقدمة لتحليل البيانات والتنبؤ بالمخاطر، مما يُسهم في تحسين كفاءة العمليات المالية والحدّ من المخاطر التشغيلية  وأوصت الدراسة بزيادة استثمارات البنوك السعودية في </w:t>
      </w:r>
      <w:r w:rsidR="0075103F" w:rsidRPr="000126A7">
        <w:rPr>
          <w:rFonts w:ascii="Simplified Arabic" w:eastAsia="MS Mincho" w:hAnsi="Simplified Arabic" w:cs="Simplified Arabic"/>
          <w:sz w:val="28"/>
          <w:szCs w:val="28"/>
          <w:rtl/>
          <w:lang w:val="en-US"/>
        </w:rPr>
        <w:lastRenderedPageBreak/>
        <w:t>تطوير أنظمة الذكاء الاصطناعي المخصصة لإدارة المخاطر، مع التركيز على تقنيات التعلم الآلي وتحليل البيانات الضخمة.</w:t>
      </w:r>
    </w:p>
    <w:p w:rsidR="0075103F" w:rsidRPr="000126A7" w:rsidRDefault="0075103F" w:rsidP="000B568A">
      <w:pPr>
        <w:pStyle w:val="ListParagraph"/>
        <w:numPr>
          <w:ilvl w:val="0"/>
          <w:numId w:val="6"/>
        </w:numPr>
        <w:spacing w:line="360" w:lineRule="auto"/>
        <w:ind w:left="154" w:firstLine="0"/>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b/>
          <w:bCs/>
          <w:sz w:val="28"/>
          <w:szCs w:val="28"/>
          <w:rtl/>
          <w:lang w:val="en-US"/>
        </w:rPr>
        <w:t>دراسة (السقّاط، فراس محمد سعود، والسقاف، 2025)</w:t>
      </w:r>
      <w:r w:rsidR="00FB74ED" w:rsidRPr="000126A7">
        <w:rPr>
          <w:rFonts w:ascii="Simplified Arabic" w:eastAsia="MS Mincho" w:hAnsi="Simplified Arabic" w:cs="Simplified Arabic"/>
          <w:b/>
          <w:bCs/>
          <w:sz w:val="28"/>
          <w:szCs w:val="28"/>
          <w:rtl/>
          <w:lang w:val="en-US"/>
        </w:rPr>
        <w:t xml:space="preserve"> بعنوان "</w:t>
      </w:r>
      <w:r w:rsidRPr="000126A7">
        <w:rPr>
          <w:rFonts w:ascii="Simplified Arabic" w:eastAsia="MS Mincho" w:hAnsi="Simplified Arabic" w:cs="Simplified Arabic"/>
          <w:b/>
          <w:bCs/>
          <w:sz w:val="28"/>
          <w:szCs w:val="28"/>
          <w:rtl/>
          <w:lang w:val="en-US"/>
        </w:rPr>
        <w:t xml:space="preserve"> </w:t>
      </w:r>
      <w:r w:rsidR="00382764" w:rsidRPr="000126A7">
        <w:rPr>
          <w:rFonts w:ascii="Simplified Arabic" w:eastAsia="MS Mincho" w:hAnsi="Simplified Arabic" w:cs="Simplified Arabic"/>
          <w:b/>
          <w:bCs/>
          <w:sz w:val="28"/>
          <w:szCs w:val="28"/>
          <w:rtl/>
          <w:lang w:val="en-US"/>
        </w:rPr>
        <w:t xml:space="preserve"> تأثير الذكاء الاصطناعي على إدارة المخاطر في البنوك السعودية: دراسة استطلاعية لآراء عينة من موظفي البنوك في مدينة جدة"</w:t>
      </w:r>
      <w:r w:rsidRPr="000126A7">
        <w:rPr>
          <w:rFonts w:ascii="Simplified Arabic" w:eastAsia="MS Mincho" w:hAnsi="Simplified Arabic" w:cs="Simplified Arabic"/>
          <w:sz w:val="28"/>
          <w:szCs w:val="28"/>
          <w:rtl/>
          <w:lang w:val="en-US"/>
        </w:rPr>
        <w:t xml:space="preserve"> هدفت الدراسة إلى تحليل مدى تبني البنوك السعودية للذكاء الاصطناعي في إدارة المخاطر، وتقييم أثره في تحسين استراتيجيات إدارة المخاطر المصرفية، فضلاً عن التعرف على التحديات التي تواجه </w:t>
      </w:r>
      <w:r w:rsidR="00382764" w:rsidRPr="000126A7">
        <w:rPr>
          <w:rFonts w:ascii="Simplified Arabic" w:eastAsia="MS Mincho" w:hAnsi="Simplified Arabic" w:cs="Simplified Arabic"/>
          <w:sz w:val="28"/>
          <w:szCs w:val="28"/>
          <w:rtl/>
          <w:lang w:val="en-US"/>
        </w:rPr>
        <w:t>البنوك عند تطبيقه في هذا المجال</w:t>
      </w:r>
      <w:r w:rsidRPr="000126A7">
        <w:rPr>
          <w:rFonts w:ascii="Simplified Arabic" w:eastAsia="MS Mincho" w:hAnsi="Simplified Arabic" w:cs="Simplified Arabic"/>
          <w:sz w:val="28"/>
          <w:szCs w:val="28"/>
          <w:rtl/>
          <w:lang w:val="en-US"/>
        </w:rPr>
        <w:t xml:space="preserve"> اعتمدت الدراسة على المنهج الوصفي، وشملت عينةً عشوائية مكونة من (350) موظفاً من موظفي البنوك في مدينة جدة، وجُمعت البيانات بأداة الاستبيان وحُللت باستخدام برنامج </w:t>
      </w:r>
      <w:r w:rsidRPr="000126A7">
        <w:rPr>
          <w:rFonts w:ascii="Simplified Arabic" w:eastAsia="MS Mincho" w:hAnsi="Simplified Arabic" w:cs="Simplified Arabic"/>
          <w:sz w:val="28"/>
          <w:szCs w:val="28"/>
          <w:lang w:val="en-US"/>
        </w:rPr>
        <w:t>SPSS</w:t>
      </w:r>
      <w:r w:rsidRPr="000126A7">
        <w:rPr>
          <w:rFonts w:ascii="Simplified Arabic" w:eastAsia="MS Mincho" w:hAnsi="Simplified Arabic" w:cs="Simplified Arabic"/>
          <w:sz w:val="28"/>
          <w:szCs w:val="28"/>
          <w:rtl/>
          <w:lang w:val="en-US"/>
        </w:rPr>
        <w:t xml:space="preserve"> وكشفت النتائج أن الذكاء الاصطناعي يضطلع بدور متنامي الأهمية في إدارة المخاطر، إذ يوفر أدوات متقدمة لتحليل البيانات والتنبؤ بالمخاطر، مما يُسهم في تحسين كفاءة العمليات المالية والحدّ من المخاطر التشغيلية. وأوصت الدراسة بزيادة استثمارات البنوك السعودية في تطوير أنظمة الذكاء الاصطناعي المخصصة لإدارة المخاطر، مع التركيز على تقنيات التعلم الآلي وتحليل البيانات الضخمة.</w:t>
      </w:r>
    </w:p>
    <w:p w:rsidR="00382764" w:rsidRPr="000126A7" w:rsidRDefault="00382764" w:rsidP="000B568A">
      <w:pPr>
        <w:pStyle w:val="ListParagraph"/>
        <w:numPr>
          <w:ilvl w:val="0"/>
          <w:numId w:val="6"/>
        </w:numPr>
        <w:spacing w:line="360" w:lineRule="auto"/>
        <w:ind w:left="154" w:hanging="357"/>
        <w:contextualSpacing w:val="0"/>
        <w:jc w:val="both"/>
        <w:rPr>
          <w:rFonts w:ascii="Simplified Arabic" w:eastAsia="MS Mincho" w:hAnsi="Simplified Arabic" w:cs="Simplified Arabic"/>
          <w:b/>
          <w:bCs/>
          <w:sz w:val="28"/>
          <w:szCs w:val="28"/>
          <w:rtl/>
          <w:lang w:val="en-US"/>
        </w:rPr>
      </w:pPr>
      <w:r w:rsidRPr="000126A7">
        <w:rPr>
          <w:rFonts w:ascii="Simplified Arabic" w:eastAsia="MS Mincho" w:hAnsi="Simplified Arabic" w:cs="Simplified Arabic"/>
          <w:b/>
          <w:bCs/>
          <w:sz w:val="28"/>
          <w:szCs w:val="28"/>
          <w:rtl/>
          <w:lang w:val="en-US"/>
        </w:rPr>
        <w:t>دراسة ( العنزي،2026) بعنوان "استخدام تطبيقات الذكاء الاصطناعي وعلاقتها بجودة الحياة الاجتماعية لدى طالبات السنة الأولى المشتركة بجامعة الملك سعود"</w:t>
      </w:r>
      <w:r w:rsidRPr="000126A7">
        <w:rPr>
          <w:rFonts w:ascii="Simplified Arabic" w:eastAsia="MS Mincho" w:hAnsi="Simplified Arabic" w:cs="Simplified Arabic"/>
          <w:sz w:val="28"/>
          <w:szCs w:val="28"/>
          <w:rtl/>
          <w:lang w:val="en-US"/>
        </w:rPr>
        <w:t xml:space="preserve"> هدفت الدراسة إلى التعرف على طبيعة العلاقة بين درجة استخدام تطبيقات الذكاء الاصطناعي ومستوى جودة الحياة الاجتماعية لدى طالبات السنة الأولى المشتركة بجامعة الملك سعود. واعتمدت الدراسة المنهج الوصفي بشقيه الارتباطي والمقارن، على عينة مكونة من (400) طالبة تم اختيارهن بالطريقة العشوائية البسيطة من المسارات العلمية والصحية والإنسانية، وطُبِّقت عليهن استبانة استخدام تطبيقات الذكاء الاصطناعي المكونة من (37) عبارة، ومقياس جودة الحياة الاجتماعية المكون من (33) عبارة، وكلتا الأداتين من إعداد الباحثة وتم تقنينهما على البيئة السعودية. </w:t>
      </w:r>
      <w:r w:rsidRPr="000126A7">
        <w:rPr>
          <w:rFonts w:ascii="Simplified Arabic" w:eastAsia="MS Mincho" w:hAnsi="Simplified Arabic" w:cs="Simplified Arabic"/>
          <w:sz w:val="28"/>
          <w:szCs w:val="28"/>
          <w:rtl/>
          <w:lang w:val="en-US"/>
        </w:rPr>
        <w:lastRenderedPageBreak/>
        <w:t>وتوصلت الدراسة إلى أن مستوى استخدام طالبات الجامعة لتطبيقات الذكاء الاصطناعي جاء متوسطاً أقرب إلى المرتفع بمتوسط إجمالي (2.31)، فيما جاء مستوى جودة الحياة الاجتماعية لديهن مرتفعاً بمتوسط إجمالي (2.62) وأسفرت النتائج عن وجود علاقة ارتباطية موجبة دالة إحصائياً بين درجة استخدام تطبيقات الذكاء الاصطناعي ومستوى جودة الحياة الاجتماعية بمعامل ارتباط بلغ (0.414) وكشفت الدراسة أيضاً عن وجود فروق دالة إحصائياً بين الطالبات في استخدام تطبيقات الذكاء الاصطناعي تُعزى لمتغير المسار الأكاديمي لصالح طالبات المسار الإنساني وأوصت الدراسة بتوفير الدعم المادي والإداري لتعزيز البنية التحتية الرقمية بالجامعات، وتقديم دورات تدريبية تدعم التوظيف الآمن لتطبيقات الذكاء الاصطناعي في تعزيز المهارات الاجتماعية لدى الطالبات.</w:t>
      </w:r>
    </w:p>
    <w:p w:rsidR="00382764" w:rsidRPr="000126A7" w:rsidRDefault="00382764" w:rsidP="000B568A">
      <w:pPr>
        <w:pStyle w:val="ListParagraph"/>
        <w:numPr>
          <w:ilvl w:val="0"/>
          <w:numId w:val="6"/>
        </w:numPr>
        <w:spacing w:line="360" w:lineRule="auto"/>
        <w:ind w:left="476" w:hangingChars="170" w:hanging="476"/>
        <w:jc w:val="both"/>
        <w:rPr>
          <w:rFonts w:ascii="Simplified Arabic" w:eastAsia="MS Mincho" w:hAnsi="Simplified Arabic" w:cs="Simplified Arabic"/>
          <w:sz w:val="28"/>
          <w:szCs w:val="28"/>
          <w:rtl/>
          <w:lang w:val="en-US" w:bidi="ar-OM"/>
        </w:rPr>
      </w:pPr>
      <w:r w:rsidRPr="000126A7">
        <w:rPr>
          <w:rFonts w:ascii="Simplified Arabic" w:eastAsia="MS Mincho" w:hAnsi="Simplified Arabic" w:cs="Simplified Arabic"/>
          <w:b/>
          <w:bCs/>
          <w:sz w:val="28"/>
          <w:szCs w:val="28"/>
          <w:rtl/>
          <w:lang w:val="en-US"/>
        </w:rPr>
        <w:t>دراسة (الظفيري،2022) بعنوان "دور استخدام تقنيات الذكاء الاصطناعي وتأثيرها على جودة الخدمات الصحية ومخرجاتها في محافظة حفر الباطن</w:t>
      </w:r>
      <w:r w:rsidRPr="000126A7">
        <w:rPr>
          <w:rFonts w:ascii="Simplified Arabic" w:eastAsia="MS Mincho" w:hAnsi="Simplified Arabic" w:cs="Simplified Arabic"/>
          <w:b/>
          <w:bCs/>
          <w:sz w:val="28"/>
          <w:szCs w:val="28"/>
          <w:rtl/>
          <w:lang w:val="en-US" w:bidi="ar-OM"/>
        </w:rPr>
        <w:t xml:space="preserve">" </w:t>
      </w:r>
      <w:r w:rsidRPr="000126A7">
        <w:rPr>
          <w:rFonts w:ascii="Simplified Arabic" w:eastAsia="MS Mincho" w:hAnsi="Simplified Arabic" w:cs="Simplified Arabic"/>
          <w:sz w:val="28"/>
          <w:szCs w:val="28"/>
          <w:rtl/>
          <w:lang w:val="en-US" w:bidi="ar-OM"/>
        </w:rPr>
        <w:t xml:space="preserve">هدفت الدراسة إلى التعرف على دور استخدام تقنيات الذكاء الاصطناعي وتأثيره على جودة الخدمة الصحية في المراكز الطبية الحكومية بمحافظة حفر الباطن. واعتمدت الدراسة على أداتين للجمع البيانات: المقابلة شبه المنظمة مع عدد من المديرين والأطباء، والاستبيان الذي وُزِّع على جميع الموظفين عبر </w:t>
      </w:r>
      <w:r w:rsidRPr="000126A7">
        <w:rPr>
          <w:rFonts w:ascii="Simplified Arabic" w:eastAsia="MS Mincho" w:hAnsi="Simplified Arabic" w:cs="Simplified Arabic"/>
          <w:sz w:val="28"/>
          <w:szCs w:val="28"/>
          <w:lang w:val="en-US" w:bidi="ar-OM"/>
        </w:rPr>
        <w:t>Google Forms</w:t>
      </w:r>
      <w:r w:rsidRPr="000126A7">
        <w:rPr>
          <w:rFonts w:ascii="Simplified Arabic" w:eastAsia="MS Mincho" w:hAnsi="Simplified Arabic" w:cs="Simplified Arabic"/>
          <w:sz w:val="28"/>
          <w:szCs w:val="28"/>
          <w:rtl/>
          <w:lang w:val="en-US" w:bidi="ar-OM"/>
        </w:rPr>
        <w:t xml:space="preserve">، وأسفر عن (219) استجابة صالحة للتحليل من أصل (592) موظف بنسبة (38.3%). وتوصلت الدراسة إلى جملة من النتائج، أبرزها: وجود علاقة إيجابية بين دور الذكاء الاصطناعي وأداء وسلوك الموظفين داخل المؤسسة الصحية، ووجود علاقة قوية بين البرامج الذكية وتقنيات الذكاء الاصطناعي وأداء الموظفين بكفاءة وفاعلية، كما أسهم الذكاء الاصطناعي في حل كثير من المشكلات. وأشارت النتائج كذلك إلى وجود تفاوت بين عملية التدريب والتطوير واستخدام التقنيات المتاحة، مع وجود علاقة إيجابية بين توظيف </w:t>
      </w:r>
      <w:r w:rsidRPr="000126A7">
        <w:rPr>
          <w:rFonts w:ascii="Simplified Arabic" w:eastAsia="MS Mincho" w:hAnsi="Simplified Arabic" w:cs="Simplified Arabic"/>
          <w:sz w:val="28"/>
          <w:szCs w:val="28"/>
          <w:rtl/>
          <w:lang w:val="en-US" w:bidi="ar-OM"/>
        </w:rPr>
        <w:lastRenderedPageBreak/>
        <w:t xml:space="preserve">الذكاء </w:t>
      </w:r>
      <w:r w:rsidR="00555613" w:rsidRPr="000126A7">
        <w:rPr>
          <w:rFonts w:ascii="Simplified Arabic" w:eastAsia="MS Mincho" w:hAnsi="Simplified Arabic" w:cs="Simplified Arabic"/>
          <w:sz w:val="28"/>
          <w:szCs w:val="28"/>
          <w:rtl/>
          <w:lang w:val="en-US" w:bidi="ar-OM"/>
        </w:rPr>
        <w:t>الاصطناعي وجودة الخدمات الصحية و</w:t>
      </w:r>
      <w:r w:rsidRPr="000126A7">
        <w:rPr>
          <w:rFonts w:ascii="Simplified Arabic" w:eastAsia="MS Mincho" w:hAnsi="Simplified Arabic" w:cs="Simplified Arabic"/>
          <w:sz w:val="28"/>
          <w:szCs w:val="28"/>
          <w:rtl/>
          <w:lang w:val="en-US" w:bidi="ar-OM"/>
        </w:rPr>
        <w:t>كشفت الدراسة عن قصور إداري في بعض الأقسام لا سيما في مجال التدريب المهني. وأوصت الدراسة بتوسيع مجال التدريب المهني ونشر ثقافة التقنية والذكاء الاصطناعي لتحفيز الموظفين على تطوير أدائهم المهني.</w:t>
      </w:r>
    </w:p>
    <w:p w:rsidR="00555613" w:rsidRPr="00B62FA4" w:rsidRDefault="00B62FA4" w:rsidP="000B568A">
      <w:pPr>
        <w:bidi w:val="0"/>
        <w:spacing w:line="360" w:lineRule="auto"/>
        <w:ind w:left="947"/>
        <w:jc w:val="both"/>
        <w:rPr>
          <w:rFonts w:ascii="Simplified Arabic" w:eastAsia="MS Mincho" w:hAnsi="Simplified Arabic" w:cs="Simplified Arabic"/>
          <w:b/>
          <w:bCs/>
          <w:sz w:val="28"/>
          <w:szCs w:val="28"/>
          <w:rtl/>
          <w:lang w:val="en-US"/>
        </w:rPr>
      </w:pPr>
      <w:r>
        <w:rPr>
          <w:rFonts w:ascii="Simplified Arabic" w:eastAsia="MS Mincho" w:hAnsi="Simplified Arabic" w:cs="Simplified Arabic" w:hint="cs"/>
          <w:b/>
          <w:bCs/>
          <w:sz w:val="28"/>
          <w:szCs w:val="28"/>
          <w:rtl/>
          <w:lang w:val="en-US"/>
        </w:rPr>
        <w:t xml:space="preserve">10 ) </w:t>
      </w:r>
      <w:r w:rsidR="00555613" w:rsidRPr="00B62FA4">
        <w:rPr>
          <w:rFonts w:ascii="Simplified Arabic" w:eastAsia="MS Mincho" w:hAnsi="Simplified Arabic" w:cs="Simplified Arabic"/>
          <w:b/>
          <w:bCs/>
          <w:sz w:val="28"/>
          <w:szCs w:val="28"/>
          <w:rtl/>
          <w:lang w:val="en-US"/>
        </w:rPr>
        <w:t>دراسة (المصري، 2022) بعنوان " دور تقنيات الذكاء الاصطناعي في تحسين جودة الخدمات المقدمة لطلبة الجامعة الأردنية من وجهة نظرهم"</w:t>
      </w:r>
      <w:r w:rsidR="00555613" w:rsidRPr="00B62FA4">
        <w:rPr>
          <w:rFonts w:ascii="Simplified Arabic" w:eastAsia="MS Mincho" w:hAnsi="Simplified Arabic" w:cs="Simplified Arabic"/>
          <w:sz w:val="28"/>
          <w:szCs w:val="28"/>
          <w:rtl/>
          <w:lang w:val="en-US"/>
        </w:rPr>
        <w:t>هدفت الدراسة إلى الكشف عن دور تقنيات الذكاء الاصطناعي في تحسين جودة الخدمات المقدمة لطلبة الجامعة الأردنية من وجهة نظرهم. واعتمدت الدراسة المنهج الوصفي التحليلي، وتكونت عينتها من (410) طالباً وطالبةً اختيروا بالطريقة العشوائية. وتوصلت نتائج الدراسة إلى أن توظيف تقنيات الذكاء الاصطناعي في الجامعة الأردنية من وجهة نظر طلبتها جاء بدرجة متوسطة بمتوسط حسابي (3.53)، وجاء مجال "التعلم عن بعد" في المرتبة الأولى، يليه "التدريب" ثم "جودة المناهج والتدريس"، وأخيراً "صناعة القرار". كما جاءت جودة الخدمات المقدمة للطلبة بدرجة متوسطة بمتوسط حسابي (3.38)، وأظهرت النتائج أن جميع مجالات تقنيات الذكاء الاصطناعي لها دور ذو دلالة إحصائية في تحسين جودة الخدمات الطلابية عند مستوى دلالة (</w:t>
      </w:r>
      <w:r w:rsidR="00555613" w:rsidRPr="00B62FA4">
        <w:rPr>
          <w:rFonts w:ascii="Cambria" w:eastAsia="MS Mincho" w:hAnsi="Cambria" w:cs="Cambria"/>
          <w:sz w:val="28"/>
          <w:szCs w:val="28"/>
          <w:lang w:val="en-US"/>
        </w:rPr>
        <w:t>α≤</w:t>
      </w:r>
      <w:r w:rsidR="00555613" w:rsidRPr="00B62FA4">
        <w:rPr>
          <w:rFonts w:ascii="Simplified Arabic" w:eastAsia="MS Mincho" w:hAnsi="Simplified Arabic" w:cs="Simplified Arabic"/>
          <w:sz w:val="28"/>
          <w:szCs w:val="28"/>
          <w:lang w:val="en-US"/>
        </w:rPr>
        <w:t>0.05</w:t>
      </w:r>
      <w:r w:rsidR="00555613" w:rsidRPr="00B62FA4">
        <w:rPr>
          <w:rFonts w:ascii="Simplified Arabic" w:eastAsia="MS Mincho" w:hAnsi="Simplified Arabic" w:cs="Simplified Arabic"/>
          <w:sz w:val="28"/>
          <w:szCs w:val="28"/>
          <w:rtl/>
          <w:lang w:val="en-US"/>
        </w:rPr>
        <w:t>)، كما كشفت النتائج عن عدم وجود فروق دالة إحصائياً تُعزى لمتغيري الجنس والبرنامج الدراسي، في حين وُجدت فروق دالة إحصائياً تُعزى لمتغير المؤهل العلمي ولصالح حملة درجة الدبلوم العالي والماجستير. وأوصت الدراسة بتطوير وحدة الإرشاد الأكاديمي الرقمية، والاهتمام بتجهيز قاعات المحاضرات ومختبرات الحاسوب بأحدث المعدات، وتعزيز الاستجابة لشكاوى الطلبة عبر الوسائل التقنية الحديثة.</w:t>
      </w:r>
    </w:p>
    <w:p w:rsidR="00223FA3" w:rsidRPr="000126A7" w:rsidRDefault="00223FA3" w:rsidP="000B568A">
      <w:pPr>
        <w:pStyle w:val="ListParagraph"/>
        <w:spacing w:line="360" w:lineRule="auto"/>
        <w:ind w:left="-129"/>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ثانياً الدراسات الأجنبية :</w:t>
      </w:r>
    </w:p>
    <w:p w:rsidR="00223FA3" w:rsidRPr="000126A7" w:rsidRDefault="00223FA3" w:rsidP="000B568A">
      <w:pPr>
        <w:pStyle w:val="ListParagraph"/>
        <w:spacing w:line="360" w:lineRule="auto"/>
        <w:ind w:left="-129"/>
        <w:jc w:val="both"/>
        <w:rPr>
          <w:rFonts w:ascii="Simplified Arabic" w:eastAsia="MS Mincho" w:hAnsi="Simplified Arabic" w:cs="Simplified Arabic"/>
          <w:sz w:val="28"/>
          <w:szCs w:val="28"/>
          <w:rtl/>
          <w:lang w:val="en-US"/>
        </w:rPr>
      </w:pPr>
    </w:p>
    <w:p w:rsidR="00223FA3" w:rsidRPr="000126A7" w:rsidRDefault="00223FA3" w:rsidP="000B568A">
      <w:pPr>
        <w:pStyle w:val="ListParagraph"/>
        <w:numPr>
          <w:ilvl w:val="0"/>
          <w:numId w:val="7"/>
        </w:numPr>
        <w:spacing w:line="360" w:lineRule="auto"/>
        <w:ind w:left="589" w:hanging="357"/>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 xml:space="preserve">دراسة </w:t>
      </w:r>
      <w:r w:rsidRPr="000126A7">
        <w:rPr>
          <w:rFonts w:ascii="Simplified Arabic" w:eastAsia="MS Mincho" w:hAnsi="Simplified Arabic" w:cs="Simplified Arabic"/>
          <w:sz w:val="28"/>
          <w:szCs w:val="28"/>
          <w:lang w:val="en-US"/>
        </w:rPr>
        <w:t>Al-Ameri, A., &amp; Al-Jubouri, H. 2025</w:t>
      </w:r>
      <w:r w:rsidRPr="000126A7">
        <w:rPr>
          <w:rFonts w:ascii="Simplified Arabic" w:eastAsia="MS Mincho" w:hAnsi="Simplified Arabic" w:cs="Simplified Arabic"/>
          <w:sz w:val="28"/>
          <w:szCs w:val="28"/>
          <w:lang w:val="en-GB"/>
        </w:rPr>
        <w:t>)</w:t>
      </w:r>
      <w:r w:rsidRPr="000126A7">
        <w:rPr>
          <w:rFonts w:ascii="Simplified Arabic" w:eastAsia="MS Mincho" w:hAnsi="Simplified Arabic" w:cs="Simplified Arabic"/>
          <w:sz w:val="28"/>
          <w:szCs w:val="28"/>
          <w:rtl/>
          <w:lang w:val="en-US"/>
        </w:rPr>
        <w:t>)</w:t>
      </w:r>
      <w:r w:rsidRPr="000126A7">
        <w:rPr>
          <w:rFonts w:ascii="Simplified Arabic" w:hAnsi="Simplified Arabic" w:cs="Simplified Arabic"/>
          <w:sz w:val="28"/>
          <w:szCs w:val="28"/>
          <w:rtl/>
        </w:rPr>
        <w:t xml:space="preserve"> </w:t>
      </w:r>
      <w:r w:rsidRPr="000126A7">
        <w:rPr>
          <w:rFonts w:ascii="Simplified Arabic" w:eastAsia="MS Mincho" w:hAnsi="Simplified Arabic" w:cs="Simplified Arabic"/>
          <w:sz w:val="28"/>
          <w:szCs w:val="28"/>
          <w:rtl/>
          <w:lang w:val="en-US"/>
        </w:rPr>
        <w:t>هدفت الدراسة إلى تحديد أثر أبعاد الذكاء الاصطناعي في تحسين جودة الخدمات المصرفية المقدمة في عينة من البنوك العراقية في القطاعين العام والخاص، والكشف عن أي القطاعين أكثر تأثيراً في تحسين مستوى خدماتها للعملاء اعتمدت الدراسة المنهج الوصفي التحليلي، وجُمعت البيانات عبر استبانة وُزِّعت على (87) فرداً من موظفي البنوك المشمولة بالدراسة وكشفت نتائج الدراسة أن الذكاء الاصطناعي يُسهم إسهاماً إيجابياً في تحسين جودة الخدمة المصرفية، وأن القطاع الخاص يتفوق على القطاع العام في توظيف تقنيات الذكاء الاصطناعي لرفع مستوى جودة الخدمات المقدمة للعملاء. وأوصت الدراسة بضرورة تبني البنوك لاستراتيجيات واضحة لتطبيق الذكاء الاصطناعي والاستثمار في تدريب الكوادر البشرية على هذه التقنيات الحديثة.</w:t>
      </w:r>
    </w:p>
    <w:p w:rsidR="00223FA3" w:rsidRPr="000126A7" w:rsidRDefault="00223FA3" w:rsidP="000B568A">
      <w:pPr>
        <w:pStyle w:val="ListParagraph"/>
        <w:numPr>
          <w:ilvl w:val="0"/>
          <w:numId w:val="7"/>
        </w:numPr>
        <w:spacing w:line="360" w:lineRule="auto"/>
        <w:ind w:left="589" w:hanging="357"/>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bidi="ar-OM"/>
        </w:rPr>
        <w:t xml:space="preserve">دراسة </w:t>
      </w:r>
      <w:r w:rsidRPr="000126A7">
        <w:rPr>
          <w:rFonts w:ascii="Simplified Arabic" w:eastAsia="MS Mincho" w:hAnsi="Simplified Arabic" w:cs="Simplified Arabic"/>
          <w:sz w:val="28"/>
          <w:szCs w:val="28"/>
          <w:lang w:val="en-US"/>
        </w:rPr>
        <w:t xml:space="preserve"> Shivani, Sharma, J., &amp; Sharma, A. 2025</w:t>
      </w:r>
      <w:r w:rsidRPr="000126A7">
        <w:rPr>
          <w:rFonts w:ascii="Simplified Arabic" w:eastAsia="MS Mincho" w:hAnsi="Simplified Arabic" w:cs="Simplified Arabic"/>
          <w:sz w:val="28"/>
          <w:szCs w:val="28"/>
          <w:lang w:val="en-GB"/>
        </w:rPr>
        <w:t>)</w:t>
      </w:r>
      <w:r w:rsidRPr="000126A7">
        <w:rPr>
          <w:rFonts w:ascii="Simplified Arabic" w:eastAsia="MS Mincho" w:hAnsi="Simplified Arabic" w:cs="Simplified Arabic"/>
          <w:sz w:val="28"/>
          <w:szCs w:val="28"/>
          <w:rtl/>
          <w:lang w:val="en-US"/>
        </w:rPr>
        <w:t>).</w:t>
      </w:r>
      <w:r w:rsidRPr="000126A7">
        <w:rPr>
          <w:rFonts w:ascii="Simplified Arabic" w:hAnsi="Simplified Arabic" w:cs="Simplified Arabic"/>
          <w:sz w:val="28"/>
          <w:szCs w:val="28"/>
          <w:rtl/>
        </w:rPr>
        <w:t xml:space="preserve"> </w:t>
      </w:r>
      <w:r w:rsidRPr="000126A7">
        <w:rPr>
          <w:rFonts w:ascii="Simplified Arabic" w:eastAsia="MS Mincho" w:hAnsi="Simplified Arabic" w:cs="Simplified Arabic"/>
          <w:sz w:val="28"/>
          <w:szCs w:val="28"/>
          <w:rtl/>
          <w:lang w:val="en-US"/>
        </w:rPr>
        <w:t>هدفت الدراسة إلى استكشاف تأثير الذكاء الاصطناعي والأتمتة في تعزيز تجربة العميل في القطاع المصرفي، وتقييم أثرهما على عوامل محورية كالرضا والثقة والولاء. وتناولت الدراسة الأدوات المدعومة بالذكاء الاصطناعي كروبوتات الدردشة، وأنظمة كشف الاحتيال، والتوصيات المالية المخصصة، وتحليلات البيانات المتقدمة. كما اهتمت الدراسة بالمخاوف الأخلاقية المتعلقة بمخاطر خصوصية البيانات وضرورة دمج الذكاء العاطفي في التفاعلات المدعومة بالذكاء الاصطناعي. وخلصت الدراسة إلى أن الذكاء الاصطناعي والأتمتة يُسهمان في تحسين التفاعل مع العملاء والكفاءة التشغيلية، غير أن التطبيق الناجح يستلزم توازناً دقيقاً بين الكفاءة التقنية والجانب الإنساني في الخدمة.</w:t>
      </w:r>
    </w:p>
    <w:p w:rsidR="00555613" w:rsidRPr="000126A7" w:rsidRDefault="00555613" w:rsidP="000B568A">
      <w:pPr>
        <w:pStyle w:val="ListParagraph"/>
        <w:numPr>
          <w:ilvl w:val="0"/>
          <w:numId w:val="7"/>
        </w:numPr>
        <w:spacing w:line="360" w:lineRule="auto"/>
        <w:ind w:left="589" w:hanging="357"/>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b/>
          <w:bCs/>
          <w:sz w:val="28"/>
          <w:szCs w:val="28"/>
          <w:rtl/>
          <w:lang w:val="en-US"/>
        </w:rPr>
        <w:lastRenderedPageBreak/>
        <w:t xml:space="preserve">هدفت دراسة </w:t>
      </w:r>
      <w:r w:rsidRPr="000126A7">
        <w:rPr>
          <w:rFonts w:ascii="Simplified Arabic" w:eastAsia="MS Mincho" w:hAnsi="Simplified Arabic" w:cs="Simplified Arabic"/>
          <w:b/>
          <w:bCs/>
          <w:sz w:val="28"/>
          <w:szCs w:val="28"/>
          <w:lang w:val="en-US"/>
        </w:rPr>
        <w:t>Priono</w:t>
      </w:r>
      <w:r w:rsidRPr="000126A7">
        <w:rPr>
          <w:rFonts w:ascii="Simplified Arabic" w:eastAsia="MS Mincho" w:hAnsi="Simplified Arabic" w:cs="Simplified Arabic"/>
          <w:b/>
          <w:bCs/>
          <w:sz w:val="28"/>
          <w:szCs w:val="28"/>
          <w:rtl/>
          <w:lang w:val="en-US"/>
        </w:rPr>
        <w:t xml:space="preserve"> وآخرون (2025) بعنوان "</w:t>
      </w:r>
      <w:r w:rsidRPr="000126A7">
        <w:rPr>
          <w:rFonts w:ascii="Simplified Arabic" w:eastAsia="MS Mincho" w:hAnsi="Simplified Arabic" w:cs="Simplified Arabic"/>
          <w:b/>
          <w:bCs/>
          <w:sz w:val="28"/>
          <w:szCs w:val="28"/>
          <w:lang w:val="en-US"/>
        </w:rPr>
        <w:t>The Role of Artificial Intelligence Competencies, Organizational Support, and Employee Self-Efficacy in Predicting Government Employee Performance</w:t>
      </w:r>
      <w:r w:rsidRPr="000126A7">
        <w:rPr>
          <w:rFonts w:ascii="Simplified Arabic" w:eastAsia="MS Mincho" w:hAnsi="Simplified Arabic" w:cs="Simplified Arabic"/>
          <w:b/>
          <w:bCs/>
          <w:sz w:val="28"/>
          <w:szCs w:val="28"/>
          <w:rtl/>
          <w:lang w:val="en-US"/>
        </w:rPr>
        <w:t>"</w:t>
      </w:r>
      <w:r w:rsidRPr="000126A7">
        <w:rPr>
          <w:rFonts w:ascii="Simplified Arabic" w:eastAsia="MS Mincho" w:hAnsi="Simplified Arabic" w:cs="Simplified Arabic"/>
          <w:sz w:val="28"/>
          <w:szCs w:val="28"/>
          <w:rtl/>
          <w:lang w:val="en-US"/>
        </w:rPr>
        <w:t xml:space="preserve"> إلى الكشف عن دور كفاءات الذكاء الاصطناعي والدعم المؤسسي والكفاءة الذاتية للموظفين في التنبؤ بمستوى أداء الموظفين الحكوميين، مع دراسة الدور الوسيط للانخراط الوظيفي. اعتمدت الدراسة المنهج الكمي وأداة الاستبيان على عينة من الموظفين الحكوميين وتوصلت نتائجها إلى أن كفاءات الذكاء الاصطناعي والدعم المؤسسي يُسهمان إسهاماً جوهرياً في التنبؤ بأداء الموظفين الحكوميين، مع وجود دور وسيط مهم للانخراط الوظيفي في هذه العلاقة. وأوصت الدراسة بضرورة استثمار المؤسسات الحكومية في تطوير كفاءات موظفيها الرقمية لتحقيق مستويات أداء أعلى.</w:t>
      </w:r>
    </w:p>
    <w:p w:rsidR="00555613" w:rsidRPr="000126A7" w:rsidRDefault="00555613" w:rsidP="000B568A">
      <w:pPr>
        <w:pStyle w:val="ListParagraph"/>
        <w:numPr>
          <w:ilvl w:val="0"/>
          <w:numId w:val="7"/>
        </w:numPr>
        <w:spacing w:line="360" w:lineRule="auto"/>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هدفت دراسة </w:t>
      </w:r>
      <w:r w:rsidRPr="000126A7">
        <w:rPr>
          <w:rFonts w:ascii="Simplified Arabic" w:eastAsia="MS Mincho" w:hAnsi="Simplified Arabic" w:cs="Simplified Arabic"/>
          <w:sz w:val="28"/>
          <w:szCs w:val="28"/>
          <w:lang w:val="en-US"/>
        </w:rPr>
        <w:t>Hemmer</w:t>
      </w:r>
      <w:r w:rsidRPr="000126A7">
        <w:rPr>
          <w:rFonts w:ascii="Simplified Arabic" w:eastAsia="MS Mincho" w:hAnsi="Simplified Arabic" w:cs="Simplified Arabic"/>
          <w:sz w:val="28"/>
          <w:szCs w:val="28"/>
          <w:rtl/>
          <w:lang w:val="en-US"/>
        </w:rPr>
        <w:t xml:space="preserve"> وآخرون (2023) بعنوان "</w:t>
      </w:r>
      <w:r w:rsidRPr="000126A7">
        <w:rPr>
          <w:rFonts w:ascii="Simplified Arabic" w:eastAsia="MS Mincho" w:hAnsi="Simplified Arabic" w:cs="Simplified Arabic"/>
          <w:sz w:val="28"/>
          <w:szCs w:val="28"/>
          <w:lang w:val="en-US"/>
        </w:rPr>
        <w:t>The Effect of AI Delegation on Human Task Performance and Task Satisfaction</w:t>
      </w:r>
      <w:r w:rsidRPr="000126A7">
        <w:rPr>
          <w:rFonts w:ascii="Simplified Arabic" w:eastAsia="MS Mincho" w:hAnsi="Simplified Arabic" w:cs="Simplified Arabic"/>
          <w:sz w:val="28"/>
          <w:szCs w:val="28"/>
          <w:rtl/>
          <w:lang w:val="en-US"/>
        </w:rPr>
        <w:t>" إلى فحص أثر تفويض المهام المدعوم بالذكاء الاصطناعي على أداء الفرق البشرية ورضا العاملين عن</w:t>
      </w:r>
      <w:r w:rsidR="00FB151D" w:rsidRPr="000126A7">
        <w:rPr>
          <w:rFonts w:ascii="Simplified Arabic" w:eastAsia="MS Mincho" w:hAnsi="Simplified Arabic" w:cs="Simplified Arabic"/>
          <w:sz w:val="28"/>
          <w:szCs w:val="28"/>
          <w:rtl/>
          <w:lang w:val="en-US"/>
        </w:rPr>
        <w:t xml:space="preserve"> مهامهم </w:t>
      </w:r>
      <w:r w:rsidRPr="000126A7">
        <w:rPr>
          <w:rFonts w:ascii="Simplified Arabic" w:eastAsia="MS Mincho" w:hAnsi="Simplified Arabic" w:cs="Simplified Arabic"/>
          <w:sz w:val="28"/>
          <w:szCs w:val="28"/>
          <w:rtl/>
          <w:lang w:val="en-US"/>
        </w:rPr>
        <w:t>عتمدت الدراسة على تصميم تجريبي لقياس مؤشرات الأداء الفردي والجماعي في بيئات عمل تشاركية بين الإنسان والذكاء الاصطناعي. وتوصلت نتائجها إلى أن تفويض المهام المدعوم بالذكاء الاصطناعي يُحسّن أداء الفريق ورضا العاملين، وأن الأداء التراكمي للفريق البشري-الذكائي يتجاوز الأداء المنفرد لكلٍّ منهما على حدة. وخلصت الدراسة إلى أن قبول الموظفين لهذا النمط من التفويض يرتبط بمدى ثقتهم في دقة وموضوعية الأنظمة الذكية.</w:t>
      </w:r>
    </w:p>
    <w:p w:rsidR="00FB151D" w:rsidRPr="000126A7" w:rsidRDefault="00FB151D" w:rsidP="000B568A">
      <w:pPr>
        <w:pStyle w:val="ListParagraph"/>
        <w:numPr>
          <w:ilvl w:val="0"/>
          <w:numId w:val="7"/>
        </w:numPr>
        <w:spacing w:line="360" w:lineRule="auto"/>
        <w:ind w:left="589" w:hanging="357"/>
        <w:jc w:val="both"/>
        <w:rPr>
          <w:rFonts w:ascii="Simplified Arabic" w:eastAsia="MS Mincho" w:hAnsi="Simplified Arabic" w:cs="Simplified Arabic"/>
          <w:sz w:val="28"/>
          <w:szCs w:val="28"/>
          <w:lang w:val="en-US"/>
        </w:rPr>
      </w:pPr>
      <w:r w:rsidRPr="000126A7">
        <w:rPr>
          <w:rFonts w:ascii="Simplified Arabic" w:eastAsia="MS Mincho" w:hAnsi="Simplified Arabic" w:cs="Simplified Arabic"/>
          <w:sz w:val="28"/>
          <w:szCs w:val="28"/>
          <w:rtl/>
          <w:lang w:val="en-US"/>
        </w:rPr>
        <w:t xml:space="preserve">هدفت دراسة </w:t>
      </w:r>
      <w:r w:rsidRPr="000126A7">
        <w:rPr>
          <w:rFonts w:ascii="Simplified Arabic" w:eastAsia="MS Mincho" w:hAnsi="Simplified Arabic" w:cs="Simplified Arabic"/>
          <w:sz w:val="28"/>
          <w:szCs w:val="28"/>
          <w:lang w:val="en-US"/>
        </w:rPr>
        <w:t>Nguyen &amp; Pham (2026</w:t>
      </w:r>
      <w:r w:rsidRPr="000126A7">
        <w:rPr>
          <w:rFonts w:ascii="Simplified Arabic" w:eastAsia="MS Mincho" w:hAnsi="Simplified Arabic" w:cs="Simplified Arabic"/>
          <w:sz w:val="28"/>
          <w:szCs w:val="28"/>
          <w:rtl/>
          <w:lang w:val="en-US"/>
        </w:rPr>
        <w:t>) بعنوان "</w:t>
      </w:r>
      <w:r w:rsidRPr="000126A7">
        <w:rPr>
          <w:rFonts w:ascii="Simplified Arabic" w:eastAsia="MS Mincho" w:hAnsi="Simplified Arabic" w:cs="Simplified Arabic"/>
          <w:sz w:val="28"/>
          <w:szCs w:val="28"/>
          <w:lang w:val="en-US"/>
        </w:rPr>
        <w:t>Harnessing Artificial Intelligence for Enhanced Organizational Performance</w:t>
      </w:r>
      <w:r w:rsidRPr="000126A7">
        <w:rPr>
          <w:rFonts w:ascii="Simplified Arabic" w:eastAsia="MS Mincho" w:hAnsi="Simplified Arabic" w:cs="Simplified Arabic"/>
          <w:sz w:val="28"/>
          <w:szCs w:val="28"/>
          <w:rtl/>
          <w:lang w:val="en-US"/>
        </w:rPr>
        <w:t xml:space="preserve">" إلى استكشاف كيفية توظيف الذكاء الاصطناعي </w:t>
      </w:r>
      <w:r w:rsidRPr="000126A7">
        <w:rPr>
          <w:rFonts w:ascii="Simplified Arabic" w:eastAsia="MS Mincho" w:hAnsi="Simplified Arabic" w:cs="Simplified Arabic"/>
          <w:sz w:val="28"/>
          <w:szCs w:val="28"/>
          <w:rtl/>
          <w:lang w:val="en-US"/>
        </w:rPr>
        <w:lastRenderedPageBreak/>
        <w:t>لتحسين الأداء المؤسسي الشامل في المنظمات الحديثة. اعتمدت الدراسة على تحليل منهجي للأدبيات مدعوماً بنماذج قياسية متقدمة وتوصلت نتائجها إلى أن المؤسسات التي تدمج الذكاء الاصطناعي مع هياكل تنظيمية تفويضية مرنة تحقق مستويات أعلى في مؤشرات الأداء مقارنةً بالمؤسسات التي تعتمد على أحد هذين العنصرين منفصلاً، كما أثبتت الدراسة أن الذكاء الاصطناعي يُحسّن جودة القرارات الإدارية ويُقلّص أوجه الغموض في بيئات العمل المعقدة. وأوصت بتبني نهج تكاملي يجمع بين التحول التقني والمرونة التنظيمية.</w:t>
      </w:r>
    </w:p>
    <w:p w:rsidR="00FB151D" w:rsidRPr="000126A7" w:rsidRDefault="00FB151D" w:rsidP="000B568A">
      <w:pPr>
        <w:spacing w:line="360" w:lineRule="auto"/>
        <w:jc w:val="both"/>
        <w:rPr>
          <w:rFonts w:ascii="Simplified Arabic" w:eastAsia="MS Mincho" w:hAnsi="Simplified Arabic" w:cs="Simplified Arabic"/>
          <w:sz w:val="28"/>
          <w:szCs w:val="28"/>
          <w:rtl/>
          <w:lang w:val="en-US"/>
        </w:rPr>
      </w:pPr>
    </w:p>
    <w:p w:rsidR="00FB151D" w:rsidRPr="000126A7" w:rsidRDefault="00FB151D" w:rsidP="000B568A">
      <w:pPr>
        <w:spacing w:line="360" w:lineRule="auto"/>
        <w:jc w:val="both"/>
        <w:rPr>
          <w:rFonts w:ascii="Simplified Arabic" w:eastAsia="MS Mincho" w:hAnsi="Simplified Arabic" w:cs="Simplified Arabic"/>
          <w:b/>
          <w:bCs/>
          <w:sz w:val="28"/>
          <w:szCs w:val="28"/>
          <w:rtl/>
          <w:lang w:val="en-US"/>
        </w:rPr>
      </w:pPr>
      <w:r w:rsidRPr="000126A7">
        <w:rPr>
          <w:rFonts w:ascii="Simplified Arabic" w:eastAsia="MS Mincho" w:hAnsi="Simplified Arabic" w:cs="Simplified Arabic"/>
          <w:b/>
          <w:bCs/>
          <w:sz w:val="28"/>
          <w:szCs w:val="28"/>
          <w:rtl/>
          <w:lang w:val="en-US"/>
        </w:rPr>
        <w:t>التعقيب على الدراسات السابقة</w:t>
      </w:r>
    </w:p>
    <w:p w:rsidR="00FB151D" w:rsidRPr="000126A7" w:rsidRDefault="00FB151D" w:rsidP="000B568A">
      <w:pPr>
        <w:spacing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 xml:space="preserve">تناولت دراسة بنجر والصالح ويوسف (2025) أثر الذكاء الاصطناعي في تحسين جودة الخدمات اللوجستية خلال موسم الحج، وقد أثبتت وجود ارتباط قوي ودال إحصائياً بين مستوى استخدام الذكاء الاصطناعي وجودة الخدمات اللوجستية، مع رصد تحديات تتعلق بالتكامل التقني بين الأنظمة الذكية والتقليدية. وفي السياق ذاته، كشفت دراسة المصري (2022) التي أُجريت على طلبة الجامعة الأردنية عن أن توظيف تقنيات الذكاء الاصطناعي جاء بدرجة متوسطة، وأن جميع مجالاته الأربعة (جودة المناهج والتدريس، وصناعة القرار، والتعلم عن بعد، والتدريب) تؤثر تأثيراً دالاً إحصائياً في جودة الخدمات الطلابية. وعلى صعيد موازٍ، تناولت دراسة الظفيري وآخرون (2022) دور تقنيات الذكاء الاصطناعي في تحسين جودة الخدمات الصحية بمحافظة حفر الباطن، وأثبتت وجود علاقة إيجابية قوية بين توظيف الذكاء الاصطناعي وأداء الموظفين وكفاءتهم، غير أنها كشفت في الوقت ذاته عن تفاوت ملحوظ بين عملية التدريب والتطوير واستخدام التقنيات المتاحة فعلياً في بيئة العمل. أما دراسة السقّاط والسقاف (2025) فقد ركّزت على البيئة المصرفية السعودية، </w:t>
      </w:r>
      <w:r w:rsidRPr="000126A7">
        <w:rPr>
          <w:rFonts w:ascii="Simplified Arabic" w:eastAsia="MS Mincho" w:hAnsi="Simplified Arabic" w:cs="Simplified Arabic"/>
          <w:sz w:val="28"/>
          <w:szCs w:val="28"/>
          <w:rtl/>
          <w:lang w:val="en-US"/>
        </w:rPr>
        <w:lastRenderedPageBreak/>
        <w:t>وأثبتت أن الذكاء الاصطناعي يوفر أدوات متقدمة لتحليل البيانات والتنبؤ بالمخاطر مما يُسهم في تحسين كفاءة العمليات المالية، مشيرةً إلى أن التحديات الأبرز تتمثل في التكاليف المرتفعة وضعف التدريب وإشكاليات أمن البيانات.</w:t>
      </w:r>
    </w:p>
    <w:p w:rsidR="00FB151D" w:rsidRPr="000126A7" w:rsidRDefault="00FB151D" w:rsidP="000B568A">
      <w:pPr>
        <w:spacing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 xml:space="preserve">وفيما يخص الدراسات الأكثر ارتباطاً بالسياق الحكومي، فقد كشفت دراسة العنزي (2026) المُجراة على طالبات جامعة الملك سعود عن وجود علاقة ارتباطية موجبة دالة إحصائياً بين استخدام تطبيقات الذكاء الاصطناعي وجودة الحياة الاجتماعية بمعامل ارتباط بلغ (0.414)، وهو ما يُعزز الحجة القائلة بأن تأثير الذكاء الاصطناعي يمتد إلى ما هو أبعد من حدود الأداء المؤسسي ليطال جوانب الرفاهية الفردية والاجتماعية. وعلى المستوى المحلي في سياق الدراسة الحالية، أكدت دراسة الشريفي (2025) أن تطبيقات صناعة القرار المدعومة بالذكاء الاصطناعي حصلت على متوسط استخدام مرتفع (4.16 من 5)، في حين خلصت دراسة عبد الهادي (2023) المُجراة على شركة </w:t>
      </w:r>
      <w:r w:rsidRPr="000126A7">
        <w:rPr>
          <w:rFonts w:ascii="Simplified Arabic" w:eastAsia="MS Mincho" w:hAnsi="Simplified Arabic" w:cs="Simplified Arabic"/>
          <w:sz w:val="28"/>
          <w:szCs w:val="28"/>
          <w:lang w:val="en-US"/>
        </w:rPr>
        <w:t>WE</w:t>
      </w:r>
      <w:r w:rsidRPr="000126A7">
        <w:rPr>
          <w:rFonts w:ascii="Simplified Arabic" w:eastAsia="MS Mincho" w:hAnsi="Simplified Arabic" w:cs="Simplified Arabic"/>
          <w:sz w:val="28"/>
          <w:szCs w:val="28"/>
          <w:rtl/>
          <w:lang w:val="en-US"/>
        </w:rPr>
        <w:t xml:space="preserve"> إلى أن استخدام المؤسسات لتطبيقات الذكاء الاصطناعي في التفاعل مع العملاء يرتبط ارتباطاً إيجابياً قوياً برضا العملاء، وهو ما يتوافق مع التوجه العام الذي تنطلق منه الدراسة الحالية.</w:t>
      </w:r>
    </w:p>
    <w:p w:rsidR="00FB151D" w:rsidRPr="000126A7" w:rsidRDefault="00FB151D" w:rsidP="000B568A">
      <w:pPr>
        <w:spacing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 xml:space="preserve">بينما انصبّ اهتمام دراسة </w:t>
      </w:r>
      <w:r w:rsidRPr="000126A7">
        <w:rPr>
          <w:rFonts w:ascii="Simplified Arabic" w:eastAsia="MS Mincho" w:hAnsi="Simplified Arabic" w:cs="Simplified Arabic"/>
          <w:sz w:val="28"/>
          <w:szCs w:val="28"/>
          <w:lang w:val="en-US"/>
        </w:rPr>
        <w:t>Priono</w:t>
      </w:r>
      <w:r w:rsidRPr="000126A7">
        <w:rPr>
          <w:rFonts w:ascii="Simplified Arabic" w:eastAsia="MS Mincho" w:hAnsi="Simplified Arabic" w:cs="Simplified Arabic"/>
          <w:sz w:val="28"/>
          <w:szCs w:val="28"/>
          <w:rtl/>
          <w:lang w:val="en-US"/>
        </w:rPr>
        <w:t xml:space="preserve"> وآخرون (2025) على الكشف عن الدور التنبؤي لكفاءات الذكاء الاصطناعي والدعم المؤسسي في أداء الموظفين الحكوميين، وقد جاءت نتائجها لتؤكد أن الانخراط الوظيفي يقوم بدور وسيط جوهري في هذه العلاقة، مما يدل على أن الأثر الإيجابي للذكاء الاصطناعي على الأداء لا يتحقق تلقائياً بمجرد توافر التقنية، بل يستلزم قدراً كافياً من الانخراط البشري الحقيقي في عمليات التحول الرقمي. وفي سياق مكمّل، فحصت دراسة </w:t>
      </w:r>
      <w:r w:rsidRPr="000126A7">
        <w:rPr>
          <w:rFonts w:ascii="Simplified Arabic" w:eastAsia="MS Mincho" w:hAnsi="Simplified Arabic" w:cs="Simplified Arabic"/>
          <w:sz w:val="28"/>
          <w:szCs w:val="28"/>
          <w:lang w:val="en-US"/>
        </w:rPr>
        <w:t>Hemmer</w:t>
      </w:r>
      <w:r w:rsidRPr="000126A7">
        <w:rPr>
          <w:rFonts w:ascii="Simplified Arabic" w:eastAsia="MS Mincho" w:hAnsi="Simplified Arabic" w:cs="Simplified Arabic"/>
          <w:sz w:val="28"/>
          <w:szCs w:val="28"/>
          <w:rtl/>
          <w:lang w:val="en-US"/>
        </w:rPr>
        <w:t xml:space="preserve"> وآخرون (2023) ظاهرة تفويض المهام المدعوم بالذكاء الاصطناعي وأثرها على أداء الفرق البشرية ورضا العاملين، وخلصت إلى أن الأداء التراكمي للفريق </w:t>
      </w:r>
      <w:r w:rsidRPr="000126A7">
        <w:rPr>
          <w:rFonts w:ascii="Simplified Arabic" w:eastAsia="MS Mincho" w:hAnsi="Simplified Arabic" w:cs="Simplified Arabic"/>
          <w:sz w:val="28"/>
          <w:szCs w:val="28"/>
          <w:rtl/>
          <w:lang w:val="en-US"/>
        </w:rPr>
        <w:lastRenderedPageBreak/>
        <w:t xml:space="preserve">البشري-الذكائي يتجاوز أداء كلٍّ منهما منفردًا، مما يُرسّخ مبدأ التكامل بين الإنسان والآلة بوصفه النموذج الأمثل للأداء المؤسسي في العصر الرقمي. أما دراسة </w:t>
      </w:r>
      <w:r w:rsidRPr="000126A7">
        <w:rPr>
          <w:rFonts w:ascii="Simplified Arabic" w:eastAsia="MS Mincho" w:hAnsi="Simplified Arabic" w:cs="Simplified Arabic"/>
          <w:sz w:val="28"/>
          <w:szCs w:val="28"/>
          <w:lang w:val="en-US"/>
        </w:rPr>
        <w:t>Nguyen &amp; Pham (2026</w:t>
      </w:r>
      <w:r w:rsidRPr="000126A7">
        <w:rPr>
          <w:rFonts w:ascii="Simplified Arabic" w:eastAsia="MS Mincho" w:hAnsi="Simplified Arabic" w:cs="Simplified Arabic"/>
          <w:sz w:val="28"/>
          <w:szCs w:val="28"/>
          <w:rtl/>
          <w:lang w:val="en-US"/>
        </w:rPr>
        <w:t>) فقد أضافت بُعداً تنظيمياً أعمق، إذ أثبتت أن المؤسسات التي تدمج الذكاء الاصطناعي مع هياكل تنظيمية تفويضية مرنة تحقق مستويات أداء أعلى بكثير، وأن هذا التوليف الاستراتيجي يُقلّص أوجه الغموض وعدم اليقين في بيئات العمل المعقدة، مما يجعلها من أكثر الدراسات الأجنبية ارتباطاً بمتغيرات الدراسة الحالية المتمثلة في تطبيقات الذكاء الاصطناعي وتنوع المهام وتحسين خدمة العملاء في المؤسسات الحكومية.</w:t>
      </w:r>
    </w:p>
    <w:p w:rsidR="00FB151D" w:rsidRPr="000126A7" w:rsidRDefault="00FB151D" w:rsidP="000B568A">
      <w:pPr>
        <w:spacing w:line="360" w:lineRule="auto"/>
        <w:jc w:val="both"/>
        <w:rPr>
          <w:rFonts w:ascii="Simplified Arabic" w:eastAsia="MS Mincho" w:hAnsi="Simplified Arabic" w:cs="Simplified Arabic"/>
          <w:b/>
          <w:bCs/>
          <w:sz w:val="28"/>
          <w:szCs w:val="28"/>
          <w:rtl/>
          <w:lang w:val="en-US"/>
        </w:rPr>
      </w:pPr>
      <w:r w:rsidRPr="000126A7">
        <w:rPr>
          <w:rFonts w:ascii="Simplified Arabic" w:eastAsia="MS Mincho" w:hAnsi="Simplified Arabic" w:cs="Simplified Arabic"/>
          <w:b/>
          <w:bCs/>
          <w:sz w:val="28"/>
          <w:szCs w:val="28"/>
          <w:rtl/>
          <w:lang w:val="en-US"/>
        </w:rPr>
        <w:t>أوجه الاستفادة من الدراسات السابقة:</w:t>
      </w:r>
    </w:p>
    <w:p w:rsidR="00FB151D" w:rsidRPr="000126A7" w:rsidRDefault="00FB151D" w:rsidP="000B568A">
      <w:pPr>
        <w:spacing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استفادت الدراسة الحالية من الدراسات السابقة على عدة مستويات:</w:t>
      </w:r>
    </w:p>
    <w:p w:rsidR="00FB151D" w:rsidRPr="000126A7" w:rsidRDefault="00FB151D" w:rsidP="000B568A">
      <w:pPr>
        <w:spacing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 xml:space="preserve">- على المستوى النظري: أسهمت دراسات </w:t>
      </w:r>
      <w:r w:rsidRPr="000126A7">
        <w:rPr>
          <w:rFonts w:ascii="Simplified Arabic" w:eastAsia="MS Mincho" w:hAnsi="Simplified Arabic" w:cs="Simplified Arabic"/>
          <w:sz w:val="28"/>
          <w:szCs w:val="28"/>
          <w:lang w:val="en-US"/>
        </w:rPr>
        <w:t>Priono</w:t>
      </w:r>
      <w:r w:rsidRPr="000126A7">
        <w:rPr>
          <w:rFonts w:ascii="Simplified Arabic" w:eastAsia="MS Mincho" w:hAnsi="Simplified Arabic" w:cs="Simplified Arabic"/>
          <w:sz w:val="28"/>
          <w:szCs w:val="28"/>
          <w:rtl/>
          <w:lang w:val="en-US"/>
        </w:rPr>
        <w:t xml:space="preserve"> وآخرون (2025) و</w:t>
      </w:r>
      <w:r w:rsidRPr="000126A7">
        <w:rPr>
          <w:rFonts w:ascii="Simplified Arabic" w:eastAsia="MS Mincho" w:hAnsi="Simplified Arabic" w:cs="Simplified Arabic"/>
          <w:sz w:val="28"/>
          <w:szCs w:val="28"/>
          <w:lang w:val="en-US"/>
        </w:rPr>
        <w:t>Nguyen &amp; Pham (2026</w:t>
      </w:r>
      <w:r w:rsidRPr="000126A7">
        <w:rPr>
          <w:rFonts w:ascii="Simplified Arabic" w:eastAsia="MS Mincho" w:hAnsi="Simplified Arabic" w:cs="Simplified Arabic"/>
          <w:sz w:val="28"/>
          <w:szCs w:val="28"/>
          <w:rtl/>
          <w:lang w:val="en-US"/>
        </w:rPr>
        <w:t>) في بناء الإطار النظري للدراسة وتحديد أبعاد متغيراتها المستقلة والتابعة.</w:t>
      </w:r>
    </w:p>
    <w:p w:rsidR="00FB151D" w:rsidRPr="000126A7" w:rsidRDefault="00FB151D" w:rsidP="000B568A">
      <w:pPr>
        <w:spacing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 على المستوى المنهجي: استُفيد من أدوات القياس المستخدمة في دراسة بنجر والصالح (2025) والمصري (2022) في بناء استبانة الدراسة الحالية وتحديد مجالاتها.</w:t>
      </w:r>
    </w:p>
    <w:p w:rsidR="00FB151D" w:rsidRPr="000126A7" w:rsidRDefault="00FB151D" w:rsidP="000B568A">
      <w:pPr>
        <w:spacing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 xml:space="preserve">- على مستوى النماذج النظرية: اعتمدت الدراسة الحالية على نموذج </w:t>
      </w:r>
      <w:r w:rsidRPr="000126A7">
        <w:rPr>
          <w:rFonts w:ascii="Simplified Arabic" w:eastAsia="MS Mincho" w:hAnsi="Simplified Arabic" w:cs="Simplified Arabic"/>
          <w:sz w:val="28"/>
          <w:szCs w:val="28"/>
          <w:lang w:val="en-US"/>
        </w:rPr>
        <w:t>SERVQUAL</w:t>
      </w:r>
      <w:r w:rsidRPr="000126A7">
        <w:rPr>
          <w:rFonts w:ascii="Simplified Arabic" w:eastAsia="MS Mincho" w:hAnsi="Simplified Arabic" w:cs="Simplified Arabic"/>
          <w:sz w:val="28"/>
          <w:szCs w:val="28"/>
          <w:rtl/>
          <w:lang w:val="en-US"/>
        </w:rPr>
        <w:t xml:space="preserve"> الذي وظّفته دراسة المصري (2022)، مع إضافة بُعد الرقمنة استناداً إلى </w:t>
      </w:r>
      <w:r w:rsidRPr="000126A7">
        <w:rPr>
          <w:rFonts w:ascii="Simplified Arabic" w:eastAsia="MS Mincho" w:hAnsi="Simplified Arabic" w:cs="Simplified Arabic"/>
          <w:sz w:val="28"/>
          <w:szCs w:val="28"/>
          <w:lang w:val="en-US"/>
        </w:rPr>
        <w:t>Al-Jabri &amp; Al-Salmi (2021</w:t>
      </w:r>
      <w:r w:rsidRPr="000126A7">
        <w:rPr>
          <w:rFonts w:ascii="Simplified Arabic" w:eastAsia="MS Mincho" w:hAnsi="Simplified Arabic" w:cs="Simplified Arabic"/>
          <w:sz w:val="28"/>
          <w:szCs w:val="28"/>
          <w:rtl/>
          <w:lang w:val="en-US"/>
        </w:rPr>
        <w:t>).</w:t>
      </w:r>
    </w:p>
    <w:p w:rsidR="00FB151D" w:rsidRPr="000126A7" w:rsidRDefault="00FB151D" w:rsidP="000B568A">
      <w:pPr>
        <w:spacing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 xml:space="preserve">- على مستوى التفسير: أعانت نتائج دراسة </w:t>
      </w:r>
      <w:r w:rsidRPr="000126A7">
        <w:rPr>
          <w:rFonts w:ascii="Simplified Arabic" w:eastAsia="MS Mincho" w:hAnsi="Simplified Arabic" w:cs="Simplified Arabic"/>
          <w:sz w:val="28"/>
          <w:szCs w:val="28"/>
          <w:lang w:val="en-US"/>
        </w:rPr>
        <w:t>Hemmer</w:t>
      </w:r>
      <w:r w:rsidRPr="000126A7">
        <w:rPr>
          <w:rFonts w:ascii="Simplified Arabic" w:eastAsia="MS Mincho" w:hAnsi="Simplified Arabic" w:cs="Simplified Arabic"/>
          <w:sz w:val="28"/>
          <w:szCs w:val="28"/>
          <w:rtl/>
          <w:lang w:val="en-US"/>
        </w:rPr>
        <w:t xml:space="preserve"> وآخرون (2023) على تفسير العلاقة بين تفويض المهام والأداء المؤسسي في السياق الحكومي العُماني.</w:t>
      </w:r>
    </w:p>
    <w:p w:rsidR="00FB151D" w:rsidRPr="000126A7" w:rsidRDefault="00FB151D" w:rsidP="000B568A">
      <w:pPr>
        <w:spacing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lastRenderedPageBreak/>
        <w:t>- على مستوى التوصيات: أسهمت توصيات دراسة الظفيري وآخرون (2022) وسعدالله (2023) في صياغة توصيات الدراسة الحالية المتعلقة بالتدريب وإدارة التغيير.</w:t>
      </w:r>
    </w:p>
    <w:p w:rsidR="00FB151D" w:rsidRPr="000126A7" w:rsidRDefault="00FB151D" w:rsidP="000B568A">
      <w:pPr>
        <w:spacing w:line="360" w:lineRule="auto"/>
        <w:jc w:val="both"/>
        <w:rPr>
          <w:rFonts w:ascii="Simplified Arabic" w:eastAsia="MS Mincho" w:hAnsi="Simplified Arabic" w:cs="Simplified Arabic"/>
          <w:b/>
          <w:bCs/>
          <w:sz w:val="28"/>
          <w:szCs w:val="28"/>
          <w:rtl/>
          <w:lang w:val="en-US"/>
        </w:rPr>
      </w:pPr>
      <w:r w:rsidRPr="000126A7">
        <w:rPr>
          <w:rFonts w:ascii="Simplified Arabic" w:eastAsia="MS Mincho" w:hAnsi="Simplified Arabic" w:cs="Simplified Arabic"/>
          <w:b/>
          <w:bCs/>
          <w:sz w:val="28"/>
          <w:szCs w:val="28"/>
          <w:rtl/>
          <w:lang w:val="en-US"/>
        </w:rPr>
        <w:t>الفجوة البحثية:</w:t>
      </w:r>
    </w:p>
    <w:p w:rsidR="00FB151D" w:rsidRPr="000126A7" w:rsidRDefault="00FB151D" w:rsidP="000B568A">
      <w:pPr>
        <w:spacing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على الرغم من الثراء الواضح في الأدبيات التي تناولت تطبيقات الذكاء الاصطناعي وأثرها على الأداء المؤسسي وجودة الخدمات، يُلاحظ الباحث جملةً من الفجوات البحثية التي تستدعي المعالجة:</w:t>
      </w:r>
    </w:p>
    <w:p w:rsidR="00FB151D" w:rsidRPr="000126A7" w:rsidRDefault="00FB151D" w:rsidP="000B568A">
      <w:pPr>
        <w:spacing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1. الفجوة الجغرافية والسياقية: تكاد تخلو الأدبيات المتاحة من دراسات تتناول وزارة العمل في سلطنة عُمان تحديداً بوصفها حالة تطبيقية لقياس أثر الذكاء الاصطناعي على تحسين خدمة العملاء، إذ اقتصرت الدراسات العُمانية المتوفرة على قطاعات الصحة والاتصالات والنقل دون التطرق إلى قطاع العمل وتنظيم سوق العمل.</w:t>
      </w:r>
    </w:p>
    <w:p w:rsidR="00FB151D" w:rsidRPr="000126A7" w:rsidRDefault="00FB151D" w:rsidP="000B568A">
      <w:pPr>
        <w:spacing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2. فجوة المتغير المركّب: لم تتناول أي من الدراسات السابقة العلاقة التفاعلية بين الذكاء الاصطناعي وتنوع المهام معاً بوصفهما متغيرَين مستقلَّين يؤثران مشتركَين على تحسين خدمة العملاء في المؤسسات الحكومية، إذ درست كل دراسة أحد هذين المتغيرين منفردًا.</w:t>
      </w:r>
    </w:p>
    <w:p w:rsidR="00FB151D" w:rsidRPr="000126A7" w:rsidRDefault="00FB151D" w:rsidP="000B568A">
      <w:pPr>
        <w:spacing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3. الفجوة المنهجية: اعتمدت غالبية الدراسات السابقة على المنهج الوصفي التحليلي البسيط دون توظيف نماذج المعادلات البنائية (</w:t>
      </w:r>
      <w:r w:rsidRPr="000126A7">
        <w:rPr>
          <w:rFonts w:ascii="Simplified Arabic" w:eastAsia="MS Mincho" w:hAnsi="Simplified Arabic" w:cs="Simplified Arabic"/>
          <w:sz w:val="28"/>
          <w:szCs w:val="28"/>
          <w:lang w:val="en-US"/>
        </w:rPr>
        <w:t>SEM</w:t>
      </w:r>
      <w:r w:rsidRPr="000126A7">
        <w:rPr>
          <w:rFonts w:ascii="Simplified Arabic" w:eastAsia="MS Mincho" w:hAnsi="Simplified Arabic" w:cs="Simplified Arabic"/>
          <w:sz w:val="28"/>
          <w:szCs w:val="28"/>
          <w:rtl/>
          <w:lang w:val="en-US"/>
        </w:rPr>
        <w:t>) في تحليل العلاقات المعقدة بين المتغيرات، وهو ما تسعى الدراسة الحالية إلى تجاوزه عبر اعتماد تحليل المسار للكشف عن طبيعة هذه العلاقات وقوتها.</w:t>
      </w:r>
    </w:p>
    <w:p w:rsidR="00FB151D" w:rsidRDefault="00FB151D" w:rsidP="000B568A">
      <w:pPr>
        <w:spacing w:line="360" w:lineRule="auto"/>
        <w:jc w:val="both"/>
        <w:rPr>
          <w:rFonts w:ascii="Simplified Arabic" w:eastAsia="MS Mincho" w:hAnsi="Simplified Arabic" w:cs="Simplified Arabic"/>
          <w:sz w:val="28"/>
          <w:szCs w:val="28"/>
          <w:rtl/>
          <w:lang w:val="en-US"/>
        </w:rPr>
      </w:pPr>
      <w:r w:rsidRPr="000126A7">
        <w:rPr>
          <w:rFonts w:ascii="Simplified Arabic" w:eastAsia="MS Mincho" w:hAnsi="Simplified Arabic" w:cs="Simplified Arabic"/>
          <w:sz w:val="28"/>
          <w:szCs w:val="28"/>
          <w:rtl/>
          <w:lang w:val="en-US"/>
        </w:rPr>
        <w:t>4. فجوة التكامل النظري: لم تعمد الدراسات السابقة إلى الجمع بين النماذج النظرية الثلاثة (</w:t>
      </w:r>
      <w:r w:rsidRPr="000126A7">
        <w:rPr>
          <w:rFonts w:ascii="Simplified Arabic" w:eastAsia="MS Mincho" w:hAnsi="Simplified Arabic" w:cs="Simplified Arabic"/>
          <w:sz w:val="28"/>
          <w:szCs w:val="28"/>
          <w:lang w:val="en-US"/>
        </w:rPr>
        <w:t>TAM</w:t>
      </w:r>
      <w:r w:rsidRPr="000126A7">
        <w:rPr>
          <w:rFonts w:ascii="Simplified Arabic" w:eastAsia="MS Mincho" w:hAnsi="Simplified Arabic" w:cs="Simplified Arabic"/>
          <w:sz w:val="28"/>
          <w:szCs w:val="28"/>
          <w:rtl/>
          <w:lang w:val="en-US"/>
        </w:rPr>
        <w:t>، ونظرية التوقع، و</w:t>
      </w:r>
      <w:r w:rsidRPr="000126A7">
        <w:rPr>
          <w:rFonts w:ascii="Simplified Arabic" w:eastAsia="MS Mincho" w:hAnsi="Simplified Arabic" w:cs="Simplified Arabic"/>
          <w:sz w:val="28"/>
          <w:szCs w:val="28"/>
          <w:lang w:val="en-US"/>
        </w:rPr>
        <w:t>SERVQUAL</w:t>
      </w:r>
      <w:r w:rsidRPr="000126A7">
        <w:rPr>
          <w:rFonts w:ascii="Simplified Arabic" w:eastAsia="MS Mincho" w:hAnsi="Simplified Arabic" w:cs="Simplified Arabic"/>
          <w:sz w:val="28"/>
          <w:szCs w:val="28"/>
          <w:rtl/>
          <w:lang w:val="en-US"/>
        </w:rPr>
        <w:t>) في إطار تكاملي واحد لتفسير ظاهرة تحسين الخدمة الحكومية، وهو ما يُميّز الدراسة الحالية ويمنحها قيمةً نظريةً مضافة.</w:t>
      </w:r>
    </w:p>
    <w:p w:rsidR="00B62FA4" w:rsidRDefault="00B62FA4" w:rsidP="000B568A">
      <w:pPr>
        <w:spacing w:line="360" w:lineRule="auto"/>
        <w:jc w:val="both"/>
        <w:rPr>
          <w:rFonts w:ascii="Simplified Arabic" w:eastAsia="MS Mincho" w:hAnsi="Simplified Arabic" w:cs="Simplified Arabic"/>
          <w:sz w:val="28"/>
          <w:szCs w:val="28"/>
          <w:rtl/>
          <w:lang w:val="en-US"/>
        </w:rPr>
      </w:pPr>
    </w:p>
    <w:p w:rsidR="00B62FA4" w:rsidRDefault="00B62FA4" w:rsidP="000B568A">
      <w:pPr>
        <w:spacing w:line="360" w:lineRule="auto"/>
        <w:jc w:val="both"/>
        <w:rPr>
          <w:rFonts w:ascii="Simplified Arabic" w:eastAsia="MS Mincho" w:hAnsi="Simplified Arabic" w:cs="Simplified Arabic"/>
          <w:sz w:val="28"/>
          <w:szCs w:val="28"/>
          <w:rtl/>
          <w:lang w:val="en-US"/>
        </w:rPr>
      </w:pPr>
    </w:p>
    <w:p w:rsidR="00B62FA4" w:rsidRDefault="00B62FA4" w:rsidP="000B568A">
      <w:pPr>
        <w:spacing w:line="360" w:lineRule="auto"/>
        <w:jc w:val="both"/>
        <w:rPr>
          <w:rFonts w:ascii="Simplified Arabic" w:eastAsia="MS Mincho" w:hAnsi="Simplified Arabic" w:cs="Simplified Arabic"/>
          <w:sz w:val="28"/>
          <w:szCs w:val="28"/>
          <w:rtl/>
          <w:lang w:val="en-US"/>
        </w:rPr>
      </w:pPr>
    </w:p>
    <w:p w:rsidR="00B62FA4" w:rsidRDefault="00B62FA4" w:rsidP="000B568A">
      <w:pPr>
        <w:spacing w:line="360" w:lineRule="auto"/>
        <w:jc w:val="both"/>
        <w:rPr>
          <w:rFonts w:ascii="Simplified Arabic" w:eastAsia="MS Mincho" w:hAnsi="Simplified Arabic" w:cs="Simplified Arabic"/>
          <w:sz w:val="28"/>
          <w:szCs w:val="28"/>
          <w:rtl/>
          <w:lang w:val="en-US"/>
        </w:rPr>
      </w:pPr>
    </w:p>
    <w:p w:rsidR="00B62FA4" w:rsidRDefault="00B62FA4" w:rsidP="000B568A">
      <w:pPr>
        <w:spacing w:line="360" w:lineRule="auto"/>
        <w:jc w:val="both"/>
        <w:rPr>
          <w:rFonts w:ascii="Simplified Arabic" w:eastAsia="MS Mincho" w:hAnsi="Simplified Arabic" w:cs="Simplified Arabic"/>
          <w:sz w:val="28"/>
          <w:szCs w:val="28"/>
          <w:lang w:val="en-US"/>
        </w:rPr>
      </w:pPr>
    </w:p>
    <w:p w:rsidR="003374A3" w:rsidRDefault="003374A3" w:rsidP="000B568A">
      <w:pPr>
        <w:spacing w:line="360" w:lineRule="auto"/>
        <w:jc w:val="both"/>
        <w:rPr>
          <w:rFonts w:ascii="Simplified Arabic" w:eastAsia="MS Mincho" w:hAnsi="Simplified Arabic" w:cs="Simplified Arabic"/>
          <w:sz w:val="28"/>
          <w:szCs w:val="28"/>
          <w:lang w:val="en-US"/>
        </w:rPr>
      </w:pPr>
    </w:p>
    <w:p w:rsidR="003374A3" w:rsidRDefault="003374A3" w:rsidP="000B568A">
      <w:pPr>
        <w:spacing w:line="360" w:lineRule="auto"/>
        <w:jc w:val="both"/>
        <w:rPr>
          <w:rFonts w:ascii="Simplified Arabic" w:eastAsia="MS Mincho" w:hAnsi="Simplified Arabic" w:cs="Simplified Arabic"/>
          <w:sz w:val="28"/>
          <w:szCs w:val="28"/>
          <w:lang w:val="en-US"/>
        </w:rPr>
      </w:pPr>
    </w:p>
    <w:p w:rsidR="003374A3" w:rsidRDefault="003374A3" w:rsidP="000B568A">
      <w:pPr>
        <w:spacing w:line="360" w:lineRule="auto"/>
        <w:jc w:val="both"/>
        <w:rPr>
          <w:rFonts w:ascii="Simplified Arabic" w:eastAsia="MS Mincho" w:hAnsi="Simplified Arabic" w:cs="Simplified Arabic"/>
          <w:sz w:val="28"/>
          <w:szCs w:val="28"/>
          <w:rtl/>
          <w:lang w:val="en-US"/>
        </w:rPr>
      </w:pPr>
    </w:p>
    <w:p w:rsidR="00B62FA4" w:rsidRPr="000126A7" w:rsidRDefault="00B62FA4" w:rsidP="000B568A">
      <w:pPr>
        <w:spacing w:line="360" w:lineRule="auto"/>
        <w:jc w:val="both"/>
        <w:rPr>
          <w:rFonts w:ascii="Simplified Arabic" w:eastAsia="MS Mincho" w:hAnsi="Simplified Arabic" w:cs="Simplified Arabic"/>
          <w:sz w:val="28"/>
          <w:szCs w:val="28"/>
          <w:lang w:val="en-US"/>
        </w:rPr>
      </w:pPr>
    </w:p>
    <w:p w:rsidR="00B62FA4" w:rsidRDefault="00223FA3" w:rsidP="000B568A">
      <w:pPr>
        <w:keepNext/>
        <w:keepLines/>
        <w:spacing w:before="480" w:after="0" w:line="360" w:lineRule="auto"/>
        <w:jc w:val="center"/>
        <w:outlineLvl w:val="0"/>
        <w:rPr>
          <w:rFonts w:ascii="Simplified Arabic" w:eastAsia="MS Gothic" w:hAnsi="Simplified Arabic" w:cs="Simplified Arabic"/>
          <w:b/>
          <w:bCs/>
          <w:sz w:val="28"/>
          <w:szCs w:val="28"/>
          <w:rtl/>
          <w:lang w:val="en-US"/>
        </w:rPr>
      </w:pPr>
      <w:r w:rsidRPr="000126A7">
        <w:rPr>
          <w:rFonts w:ascii="Simplified Arabic" w:eastAsia="MS Gothic" w:hAnsi="Simplified Arabic" w:cs="Simplified Arabic"/>
          <w:b/>
          <w:bCs/>
          <w:sz w:val="28"/>
          <w:szCs w:val="28"/>
          <w:rtl/>
          <w:lang w:val="en-US"/>
        </w:rPr>
        <w:t>الفصل</w:t>
      </w:r>
      <w:r w:rsidRPr="000126A7">
        <w:rPr>
          <w:rFonts w:ascii="Simplified Arabic" w:eastAsia="MS Gothic" w:hAnsi="Simplified Arabic" w:cs="Simplified Arabic"/>
          <w:b/>
          <w:bCs/>
          <w:sz w:val="28"/>
          <w:szCs w:val="28"/>
          <w:lang w:val="en-US"/>
        </w:rPr>
        <w:t xml:space="preserve"> </w:t>
      </w:r>
      <w:r w:rsidRPr="000126A7">
        <w:rPr>
          <w:rFonts w:ascii="Simplified Arabic" w:eastAsia="MS Gothic" w:hAnsi="Simplified Arabic" w:cs="Simplified Arabic"/>
          <w:b/>
          <w:bCs/>
          <w:sz w:val="28"/>
          <w:szCs w:val="28"/>
          <w:rtl/>
          <w:lang w:val="en-US"/>
        </w:rPr>
        <w:t>الثالث</w:t>
      </w:r>
    </w:p>
    <w:p w:rsidR="00223FA3" w:rsidRPr="000126A7" w:rsidRDefault="00223FA3" w:rsidP="000B568A">
      <w:pPr>
        <w:keepNext/>
        <w:keepLines/>
        <w:spacing w:before="480" w:after="0" w:line="360" w:lineRule="auto"/>
        <w:jc w:val="center"/>
        <w:outlineLvl w:val="0"/>
        <w:rPr>
          <w:rFonts w:ascii="Simplified Arabic" w:eastAsia="MS Gothic" w:hAnsi="Simplified Arabic" w:cs="Simplified Arabic"/>
          <w:b/>
          <w:bCs/>
          <w:sz w:val="28"/>
          <w:szCs w:val="28"/>
          <w:lang w:val="en-US"/>
        </w:rPr>
      </w:pPr>
      <w:r w:rsidRPr="000126A7">
        <w:rPr>
          <w:rFonts w:ascii="Simplified Arabic" w:eastAsia="MS Gothic" w:hAnsi="Simplified Arabic" w:cs="Simplified Arabic"/>
          <w:b/>
          <w:bCs/>
          <w:sz w:val="28"/>
          <w:szCs w:val="28"/>
          <w:rtl/>
          <w:lang w:val="en-US"/>
        </w:rPr>
        <w:t>منهجية</w:t>
      </w:r>
      <w:r w:rsidRPr="000126A7">
        <w:rPr>
          <w:rFonts w:ascii="Simplified Arabic" w:eastAsia="MS Gothic" w:hAnsi="Simplified Arabic" w:cs="Simplified Arabic"/>
          <w:b/>
          <w:bCs/>
          <w:sz w:val="28"/>
          <w:szCs w:val="28"/>
          <w:lang w:val="en-US"/>
        </w:rPr>
        <w:t xml:space="preserve"> </w:t>
      </w:r>
      <w:r w:rsidRPr="000126A7">
        <w:rPr>
          <w:rFonts w:ascii="Simplified Arabic" w:eastAsia="MS Gothic" w:hAnsi="Simplified Arabic" w:cs="Simplified Arabic"/>
          <w:b/>
          <w:bCs/>
          <w:sz w:val="28"/>
          <w:szCs w:val="28"/>
          <w:rtl/>
          <w:lang w:val="en-US"/>
        </w:rPr>
        <w:t>الدراسة</w:t>
      </w:r>
      <w:r w:rsidRPr="000126A7">
        <w:rPr>
          <w:rFonts w:ascii="Simplified Arabic" w:eastAsia="MS Gothic" w:hAnsi="Simplified Arabic" w:cs="Simplified Arabic"/>
          <w:b/>
          <w:bCs/>
          <w:sz w:val="28"/>
          <w:szCs w:val="28"/>
          <w:lang w:val="en-US"/>
        </w:rPr>
        <w:t xml:space="preserve"> </w:t>
      </w:r>
      <w:r w:rsidRPr="000126A7">
        <w:rPr>
          <w:rFonts w:ascii="Simplified Arabic" w:eastAsia="MS Gothic" w:hAnsi="Simplified Arabic" w:cs="Simplified Arabic"/>
          <w:b/>
          <w:bCs/>
          <w:sz w:val="28"/>
          <w:szCs w:val="28"/>
          <w:rtl/>
          <w:lang w:val="en-US"/>
        </w:rPr>
        <w:t>وإجراءاتها</w:t>
      </w:r>
    </w:p>
    <w:p w:rsidR="00223FA3" w:rsidRPr="000126A7" w:rsidRDefault="00D860A4" w:rsidP="000B568A">
      <w:pPr>
        <w:keepNext/>
        <w:keepLines/>
        <w:spacing w:before="200" w:after="0" w:line="360" w:lineRule="auto"/>
        <w:jc w:val="both"/>
        <w:outlineLvl w:val="1"/>
        <w:rPr>
          <w:rFonts w:ascii="Simplified Arabic" w:eastAsia="MS Gothic" w:hAnsi="Simplified Arabic" w:cs="Simplified Arabic"/>
          <w:b/>
          <w:bCs/>
          <w:sz w:val="28"/>
          <w:szCs w:val="28"/>
          <w:lang w:val="en-US"/>
        </w:rPr>
      </w:pPr>
      <w:r>
        <w:rPr>
          <w:rFonts w:ascii="Simplified Arabic" w:eastAsia="MS Gothic" w:hAnsi="Simplified Arabic" w:cs="Simplified Arabic"/>
          <w:b/>
          <w:bCs/>
          <w:sz w:val="28"/>
          <w:szCs w:val="28"/>
          <w:lang w:val="en-US"/>
        </w:rPr>
        <w:t xml:space="preserve"> 1-3</w:t>
      </w:r>
      <w:r w:rsidR="00223FA3" w:rsidRPr="000126A7">
        <w:rPr>
          <w:rFonts w:ascii="Simplified Arabic" w:eastAsia="MS Gothic" w:hAnsi="Simplified Arabic" w:cs="Simplified Arabic"/>
          <w:b/>
          <w:bCs/>
          <w:sz w:val="28"/>
          <w:szCs w:val="28"/>
          <w:rtl/>
          <w:lang w:val="en-US"/>
        </w:rPr>
        <w:t>مقدمة</w:t>
      </w:r>
    </w:p>
    <w:p w:rsidR="00223FA3" w:rsidRPr="000126A7" w:rsidRDefault="00223FA3" w:rsidP="000B568A">
      <w:pPr>
        <w:spacing w:after="200" w:line="360" w:lineRule="auto"/>
        <w:jc w:val="both"/>
        <w:rPr>
          <w:rFonts w:ascii="Simplified Arabic" w:eastAsia="Arial" w:hAnsi="Simplified Arabic" w:cs="Simplified Arabic"/>
          <w:sz w:val="28"/>
          <w:szCs w:val="28"/>
          <w:lang w:val="en-US"/>
        </w:rPr>
      </w:pPr>
      <w:r w:rsidRPr="000126A7">
        <w:rPr>
          <w:rFonts w:ascii="Simplified Arabic" w:eastAsia="Arial" w:hAnsi="Simplified Arabic" w:cs="Simplified Arabic"/>
          <w:sz w:val="28"/>
          <w:szCs w:val="28"/>
          <w:rtl/>
          <w:lang w:val="en-US"/>
        </w:rPr>
        <w:t>يتناول</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هذا</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الفصل</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وصفاً</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تفصيلياً</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للإجراءات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المنهجية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التي</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تم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اتباعها</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لتحقيق</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أهداف</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الدراسة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ويشمل</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ذلك</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تحديد</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منهج</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الدراسة،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ووصف</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مجتمع</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وعينة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الدراسة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وطريقة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اختيارها،</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بالإضافة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إلى</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تفصيل</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أداة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جمع</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البيانات،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والأساليب</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الإحصائية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المستخدمة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في</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تحليل</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النتائج</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والتحقق</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صدق</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وثبات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الأداة</w:t>
      </w:r>
      <w:r w:rsidRPr="000126A7">
        <w:rPr>
          <w:rFonts w:ascii="Simplified Arabic" w:eastAsia="Arial" w:hAnsi="Simplified Arabic" w:cs="Simplified Arabic"/>
          <w:sz w:val="28"/>
          <w:szCs w:val="28"/>
          <w:lang w:val="en-US"/>
        </w:rPr>
        <w:t>.</w:t>
      </w:r>
    </w:p>
    <w:p w:rsidR="00223FA3" w:rsidRPr="000126A7" w:rsidRDefault="00D860A4" w:rsidP="000B568A">
      <w:pPr>
        <w:keepNext/>
        <w:keepLines/>
        <w:spacing w:before="200" w:after="0" w:line="360" w:lineRule="auto"/>
        <w:jc w:val="both"/>
        <w:outlineLvl w:val="1"/>
        <w:rPr>
          <w:rFonts w:ascii="Simplified Arabic" w:eastAsia="MS Gothic" w:hAnsi="Simplified Arabic" w:cs="Simplified Arabic"/>
          <w:b/>
          <w:bCs/>
          <w:sz w:val="28"/>
          <w:szCs w:val="28"/>
          <w:lang w:val="en-US"/>
        </w:rPr>
      </w:pPr>
      <w:r>
        <w:rPr>
          <w:rFonts w:ascii="Simplified Arabic" w:eastAsia="MS Gothic" w:hAnsi="Simplified Arabic" w:cs="Simplified Arabic"/>
          <w:b/>
          <w:bCs/>
          <w:sz w:val="28"/>
          <w:szCs w:val="28"/>
          <w:lang w:val="en-US"/>
        </w:rPr>
        <w:lastRenderedPageBreak/>
        <w:t xml:space="preserve"> 2-3</w:t>
      </w:r>
      <w:r w:rsidR="00223FA3" w:rsidRPr="000126A7">
        <w:rPr>
          <w:rFonts w:ascii="Simplified Arabic" w:eastAsia="MS Gothic" w:hAnsi="Simplified Arabic" w:cs="Simplified Arabic"/>
          <w:b/>
          <w:bCs/>
          <w:sz w:val="28"/>
          <w:szCs w:val="28"/>
          <w:rtl/>
          <w:lang w:val="en-US"/>
        </w:rPr>
        <w:t>منهجية</w:t>
      </w:r>
      <w:r w:rsidR="00223FA3" w:rsidRPr="000126A7">
        <w:rPr>
          <w:rFonts w:ascii="Simplified Arabic" w:eastAsia="MS Gothic" w:hAnsi="Simplified Arabic" w:cs="Simplified Arabic"/>
          <w:b/>
          <w:bCs/>
          <w:sz w:val="28"/>
          <w:szCs w:val="28"/>
          <w:lang w:val="en-US"/>
        </w:rPr>
        <w:t xml:space="preserve"> </w:t>
      </w:r>
      <w:r w:rsidR="00223FA3" w:rsidRPr="000126A7">
        <w:rPr>
          <w:rFonts w:ascii="Simplified Arabic" w:eastAsia="MS Gothic" w:hAnsi="Simplified Arabic" w:cs="Simplified Arabic"/>
          <w:b/>
          <w:bCs/>
          <w:sz w:val="28"/>
          <w:szCs w:val="28"/>
          <w:rtl/>
          <w:lang w:val="en-US"/>
        </w:rPr>
        <w:t>الدراسة</w:t>
      </w:r>
    </w:p>
    <w:p w:rsidR="00223FA3" w:rsidRPr="000126A7" w:rsidRDefault="00223FA3" w:rsidP="000B568A">
      <w:pPr>
        <w:spacing w:after="200" w:line="360" w:lineRule="auto"/>
        <w:jc w:val="both"/>
        <w:rPr>
          <w:rFonts w:ascii="Simplified Arabic" w:eastAsia="Arial" w:hAnsi="Simplified Arabic" w:cs="Simplified Arabic"/>
          <w:sz w:val="28"/>
          <w:szCs w:val="28"/>
          <w:lang w:val="en-US"/>
        </w:rPr>
      </w:pPr>
      <w:r w:rsidRPr="000126A7">
        <w:rPr>
          <w:rFonts w:ascii="Simplified Arabic" w:eastAsia="Arial" w:hAnsi="Simplified Arabic" w:cs="Simplified Arabic"/>
          <w:sz w:val="28"/>
          <w:szCs w:val="28"/>
          <w:rtl/>
          <w:lang w:val="en-US"/>
        </w:rPr>
        <w:t>تعتمد</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هذه</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الدراسة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على</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المنهج</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الوصفي</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التحليلي،</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حيث</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أنه</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الأنسب</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لطبيعة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المشكلة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البحثية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التي</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تهدف</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إلى</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وصف</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وتحليل</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ظاهرة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تطبيقات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الذكاء</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الاصطناعي</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وأثرها</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على</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جودة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الخدمات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ورضا</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المستفيدين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ويسمح</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هذا</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المنهج</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بجمع</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البيانات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الكمية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وتحليلها</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إحصائياً</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لاستخلاص</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دلالات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واستنتاجات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تعمم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على</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مجتمع</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الدراسة</w:t>
      </w:r>
      <w:r w:rsidRPr="000126A7">
        <w:rPr>
          <w:rFonts w:ascii="Simplified Arabic" w:eastAsia="Arial" w:hAnsi="Simplified Arabic" w:cs="Simplified Arabic"/>
          <w:sz w:val="28"/>
          <w:szCs w:val="28"/>
          <w:lang w:val="en-US"/>
        </w:rPr>
        <w:t>.</w:t>
      </w:r>
    </w:p>
    <w:p w:rsidR="00223FA3" w:rsidRPr="000126A7" w:rsidRDefault="00D860A4" w:rsidP="000B568A">
      <w:pPr>
        <w:keepNext/>
        <w:keepLines/>
        <w:spacing w:before="200" w:after="0" w:line="360" w:lineRule="auto"/>
        <w:jc w:val="both"/>
        <w:outlineLvl w:val="1"/>
        <w:rPr>
          <w:rFonts w:ascii="Simplified Arabic" w:eastAsia="MS Gothic" w:hAnsi="Simplified Arabic" w:cs="Simplified Arabic"/>
          <w:b/>
          <w:bCs/>
          <w:sz w:val="28"/>
          <w:szCs w:val="28"/>
          <w:lang w:val="en-US"/>
        </w:rPr>
      </w:pPr>
      <w:r>
        <w:rPr>
          <w:rFonts w:ascii="Simplified Arabic" w:eastAsia="MS Gothic" w:hAnsi="Simplified Arabic" w:cs="Simplified Arabic"/>
          <w:b/>
          <w:bCs/>
          <w:sz w:val="28"/>
          <w:szCs w:val="28"/>
          <w:lang w:val="en-US"/>
        </w:rPr>
        <w:t xml:space="preserve"> 3-3</w:t>
      </w:r>
      <w:r w:rsidR="00223FA3" w:rsidRPr="000126A7">
        <w:rPr>
          <w:rFonts w:ascii="Simplified Arabic" w:eastAsia="MS Gothic" w:hAnsi="Simplified Arabic" w:cs="Simplified Arabic"/>
          <w:b/>
          <w:bCs/>
          <w:sz w:val="28"/>
          <w:szCs w:val="28"/>
          <w:rtl/>
          <w:lang w:val="en-US"/>
        </w:rPr>
        <w:t>مجتمع</w:t>
      </w:r>
      <w:r w:rsidR="00223FA3" w:rsidRPr="000126A7">
        <w:rPr>
          <w:rFonts w:ascii="Simplified Arabic" w:eastAsia="MS Gothic" w:hAnsi="Simplified Arabic" w:cs="Simplified Arabic"/>
          <w:b/>
          <w:bCs/>
          <w:sz w:val="28"/>
          <w:szCs w:val="28"/>
          <w:lang w:val="en-US"/>
        </w:rPr>
        <w:t xml:space="preserve"> </w:t>
      </w:r>
      <w:r w:rsidR="00223FA3" w:rsidRPr="000126A7">
        <w:rPr>
          <w:rFonts w:ascii="Simplified Arabic" w:eastAsia="MS Gothic" w:hAnsi="Simplified Arabic" w:cs="Simplified Arabic"/>
          <w:b/>
          <w:bCs/>
          <w:sz w:val="28"/>
          <w:szCs w:val="28"/>
          <w:rtl/>
          <w:lang w:val="en-US"/>
        </w:rPr>
        <w:t>الدراسة</w:t>
      </w:r>
    </w:p>
    <w:p w:rsidR="00223FA3" w:rsidRPr="000126A7" w:rsidRDefault="00223FA3" w:rsidP="000B568A">
      <w:pPr>
        <w:spacing w:after="200" w:line="360" w:lineRule="auto"/>
        <w:jc w:val="both"/>
        <w:rPr>
          <w:rFonts w:ascii="Simplified Arabic" w:eastAsia="Arial" w:hAnsi="Simplified Arabic" w:cs="Simplified Arabic"/>
          <w:sz w:val="28"/>
          <w:szCs w:val="28"/>
          <w:lang w:val="en-US"/>
        </w:rPr>
      </w:pPr>
      <w:r w:rsidRPr="000126A7">
        <w:rPr>
          <w:rFonts w:ascii="Simplified Arabic" w:eastAsia="Arial" w:hAnsi="Simplified Arabic" w:cs="Simplified Arabic"/>
          <w:sz w:val="28"/>
          <w:szCs w:val="28"/>
          <w:rtl/>
          <w:lang w:val="en-US"/>
        </w:rPr>
        <w:t>يتمثل</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مجتمع</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الدراسة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في</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جميع</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الموظفين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والعاملين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في</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الإدارات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المختلفة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بوزارة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العمل</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في</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العاصمة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مسقط</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وبناءً</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على</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الإحصائيات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الرسمية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للوزارة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لعام</w:t>
      </w:r>
      <w:r w:rsidRPr="000126A7">
        <w:rPr>
          <w:rFonts w:ascii="Simplified Arabic" w:eastAsia="Arial" w:hAnsi="Simplified Arabic" w:cs="Simplified Arabic"/>
          <w:sz w:val="28"/>
          <w:szCs w:val="28"/>
          <w:lang w:val="en-US"/>
        </w:rPr>
        <w:t xml:space="preserve"> 2026</w:t>
      </w:r>
      <w:r w:rsidRPr="000126A7">
        <w:rPr>
          <w:rFonts w:ascii="Simplified Arabic" w:eastAsia="Arial" w:hAnsi="Simplified Arabic" w:cs="Simplified Arabic"/>
          <w:sz w:val="28"/>
          <w:szCs w:val="28"/>
          <w:rtl/>
          <w:lang w:val="en-US"/>
        </w:rPr>
        <w:t>،</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يبلغ</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إجمالي</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عدد</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أفراد</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مجتمع</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الدراسة</w:t>
      </w:r>
      <w:r w:rsidRPr="000126A7">
        <w:rPr>
          <w:rFonts w:ascii="Simplified Arabic" w:eastAsia="Arial" w:hAnsi="Simplified Arabic" w:cs="Simplified Arabic"/>
          <w:sz w:val="28"/>
          <w:szCs w:val="28"/>
          <w:lang w:val="en-US"/>
        </w:rPr>
        <w:t xml:space="preserve"> (1200) </w:t>
      </w:r>
      <w:r w:rsidRPr="000126A7">
        <w:rPr>
          <w:rFonts w:ascii="Simplified Arabic" w:eastAsia="Arial" w:hAnsi="Simplified Arabic" w:cs="Simplified Arabic"/>
          <w:sz w:val="28"/>
          <w:szCs w:val="28"/>
          <w:rtl/>
          <w:lang w:val="en-US"/>
        </w:rPr>
        <w:t>موظف</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وموظفة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موزعين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على</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مختلف</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القطاعات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والأقسام</w:t>
      </w:r>
      <w:r w:rsidRPr="000126A7">
        <w:rPr>
          <w:rFonts w:ascii="Simplified Arabic" w:eastAsia="Arial" w:hAnsi="Simplified Arabic" w:cs="Simplified Arabic"/>
          <w:sz w:val="28"/>
          <w:szCs w:val="28"/>
          <w:lang w:val="en-US"/>
        </w:rPr>
        <w:t>.</w:t>
      </w:r>
    </w:p>
    <w:p w:rsidR="00223FA3" w:rsidRPr="000126A7" w:rsidRDefault="00D860A4" w:rsidP="000B568A">
      <w:pPr>
        <w:keepNext/>
        <w:keepLines/>
        <w:spacing w:before="200" w:after="0" w:line="360" w:lineRule="auto"/>
        <w:jc w:val="both"/>
        <w:outlineLvl w:val="1"/>
        <w:rPr>
          <w:rFonts w:ascii="Simplified Arabic" w:eastAsia="MS Gothic" w:hAnsi="Simplified Arabic" w:cs="Simplified Arabic"/>
          <w:b/>
          <w:bCs/>
          <w:sz w:val="28"/>
          <w:szCs w:val="28"/>
          <w:lang w:val="en-US"/>
        </w:rPr>
      </w:pPr>
      <w:r>
        <w:rPr>
          <w:rFonts w:ascii="Simplified Arabic" w:eastAsia="MS Gothic" w:hAnsi="Simplified Arabic" w:cs="Simplified Arabic"/>
          <w:b/>
          <w:bCs/>
          <w:sz w:val="28"/>
          <w:szCs w:val="28"/>
          <w:lang w:val="en-US"/>
        </w:rPr>
        <w:t>4-3</w:t>
      </w:r>
      <w:r w:rsidR="00223FA3" w:rsidRPr="000126A7">
        <w:rPr>
          <w:rFonts w:ascii="Simplified Arabic" w:eastAsia="MS Gothic" w:hAnsi="Simplified Arabic" w:cs="Simplified Arabic"/>
          <w:b/>
          <w:bCs/>
          <w:sz w:val="28"/>
          <w:szCs w:val="28"/>
          <w:rtl/>
          <w:lang w:val="en-US"/>
        </w:rPr>
        <w:t>عينة</w:t>
      </w:r>
      <w:r w:rsidR="00223FA3" w:rsidRPr="000126A7">
        <w:rPr>
          <w:rFonts w:ascii="Simplified Arabic" w:eastAsia="MS Gothic" w:hAnsi="Simplified Arabic" w:cs="Simplified Arabic"/>
          <w:b/>
          <w:bCs/>
          <w:sz w:val="28"/>
          <w:szCs w:val="28"/>
          <w:lang w:val="en-US"/>
        </w:rPr>
        <w:t xml:space="preserve"> </w:t>
      </w:r>
      <w:r w:rsidR="00223FA3" w:rsidRPr="000126A7">
        <w:rPr>
          <w:rFonts w:ascii="Simplified Arabic" w:eastAsia="MS Gothic" w:hAnsi="Simplified Arabic" w:cs="Simplified Arabic"/>
          <w:b/>
          <w:bCs/>
          <w:sz w:val="28"/>
          <w:szCs w:val="28"/>
          <w:rtl/>
          <w:lang w:val="en-US"/>
        </w:rPr>
        <w:t>الدراسة</w:t>
      </w:r>
    </w:p>
    <w:p w:rsidR="00223FA3" w:rsidRPr="000126A7" w:rsidRDefault="00223FA3" w:rsidP="000B568A">
      <w:pPr>
        <w:spacing w:after="200" w:line="360" w:lineRule="auto"/>
        <w:jc w:val="both"/>
        <w:rPr>
          <w:rFonts w:ascii="Simplified Arabic" w:eastAsia="Arial" w:hAnsi="Simplified Arabic" w:cs="Simplified Arabic"/>
          <w:sz w:val="28"/>
          <w:szCs w:val="28"/>
          <w:lang w:val="en-US"/>
        </w:rPr>
      </w:pPr>
      <w:r w:rsidRPr="000126A7">
        <w:rPr>
          <w:rFonts w:ascii="Simplified Arabic" w:eastAsia="Arial" w:hAnsi="Simplified Arabic" w:cs="Simplified Arabic"/>
          <w:sz w:val="28"/>
          <w:szCs w:val="28"/>
          <w:rtl/>
          <w:lang w:val="en-US"/>
        </w:rPr>
        <w:t>تم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سحب</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عينة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عشوائية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طبقية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مجتمع</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الدراسة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لضمان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تمثيل</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كافة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إدارات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الوزارة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بشكل</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متناسب</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ولتحديد</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حجم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العينة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المناسب،</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تم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استخدام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معادلة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ياماني</w:t>
      </w:r>
      <w:r w:rsidRPr="000126A7">
        <w:rPr>
          <w:rFonts w:ascii="Simplified Arabic" w:eastAsia="Arial" w:hAnsi="Simplified Arabic" w:cs="Simplified Arabic"/>
          <w:sz w:val="28"/>
          <w:szCs w:val="28"/>
          <w:lang w:val="en-US"/>
        </w:rPr>
        <w:t xml:space="preserve"> (Yamane) </w:t>
      </w:r>
      <w:r w:rsidRPr="000126A7">
        <w:rPr>
          <w:rFonts w:ascii="Simplified Arabic" w:eastAsia="Arial" w:hAnsi="Simplified Arabic" w:cs="Simplified Arabic"/>
          <w:sz w:val="28"/>
          <w:szCs w:val="28"/>
          <w:rtl/>
          <w:lang w:val="en-US"/>
        </w:rPr>
        <w:t>عند</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مستوى</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ثقة</w:t>
      </w:r>
      <w:r w:rsidRPr="000126A7">
        <w:rPr>
          <w:rFonts w:ascii="Simplified Arabic" w:eastAsia="Arial" w:hAnsi="Simplified Arabic" w:cs="Simplified Arabic"/>
          <w:sz w:val="28"/>
          <w:szCs w:val="28"/>
          <w:lang w:val="en-US"/>
        </w:rPr>
        <w:t xml:space="preserve"> 95% </w:t>
      </w:r>
      <w:r w:rsidRPr="000126A7">
        <w:rPr>
          <w:rFonts w:ascii="Simplified Arabic" w:eastAsia="Arial" w:hAnsi="Simplified Arabic" w:cs="Simplified Arabic"/>
          <w:sz w:val="28"/>
          <w:szCs w:val="28"/>
          <w:rtl/>
          <w:lang w:val="en-US"/>
        </w:rPr>
        <w:t>وهامش</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خطأ</w:t>
      </w:r>
      <w:r w:rsidRPr="000126A7">
        <w:rPr>
          <w:rFonts w:ascii="Simplified Arabic" w:eastAsia="Arial" w:hAnsi="Simplified Arabic" w:cs="Simplified Arabic"/>
          <w:sz w:val="28"/>
          <w:szCs w:val="28"/>
          <w:lang w:val="en-US"/>
        </w:rPr>
        <w:t xml:space="preserve"> 5%</w:t>
      </w:r>
      <w:r w:rsidRPr="000126A7">
        <w:rPr>
          <w:rFonts w:ascii="Simplified Arabic" w:eastAsia="Arial" w:hAnsi="Simplified Arabic" w:cs="Simplified Arabic"/>
          <w:sz w:val="28"/>
          <w:szCs w:val="28"/>
          <w:rtl/>
          <w:lang w:val="en-US"/>
        </w:rPr>
        <w:t>،</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وذلك</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وفق</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المعادلة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التالية</w:t>
      </w:r>
      <w:r w:rsidRPr="000126A7">
        <w:rPr>
          <w:rFonts w:ascii="Simplified Arabic" w:eastAsia="Arial" w:hAnsi="Simplified Arabic" w:cs="Simplified Arabic"/>
          <w:sz w:val="28"/>
          <w:szCs w:val="28"/>
          <w:lang w:val="en-US"/>
        </w:rPr>
        <w:t>:</w:t>
      </w:r>
    </w:p>
    <w:p w:rsidR="00223FA3" w:rsidRPr="000126A7" w:rsidRDefault="00223FA3" w:rsidP="000B568A">
      <w:pPr>
        <w:spacing w:after="200" w:line="360" w:lineRule="auto"/>
        <w:jc w:val="both"/>
        <w:rPr>
          <w:rFonts w:ascii="Simplified Arabic" w:eastAsia="Arial" w:hAnsi="Simplified Arabic" w:cs="Simplified Arabic"/>
          <w:sz w:val="28"/>
          <w:szCs w:val="28"/>
          <w:lang w:val="en-US"/>
        </w:rPr>
      </w:pPr>
      <w:r w:rsidRPr="000126A7">
        <w:rPr>
          <w:rFonts w:ascii="Simplified Arabic" w:eastAsia="Arial" w:hAnsi="Simplified Arabic" w:cs="Simplified Arabic"/>
          <w:sz w:val="28"/>
          <w:szCs w:val="28"/>
          <w:lang w:val="en-US"/>
        </w:rPr>
        <w:t>n = N / (1 + N(e)²)</w:t>
      </w:r>
    </w:p>
    <w:p w:rsidR="00223FA3" w:rsidRPr="000126A7" w:rsidRDefault="00223FA3" w:rsidP="000B568A">
      <w:pPr>
        <w:spacing w:after="200" w:line="360" w:lineRule="auto"/>
        <w:jc w:val="both"/>
        <w:rPr>
          <w:rFonts w:ascii="Simplified Arabic" w:eastAsia="Arial" w:hAnsi="Simplified Arabic" w:cs="Simplified Arabic"/>
          <w:sz w:val="28"/>
          <w:szCs w:val="28"/>
          <w:lang w:val="en-US"/>
        </w:rPr>
      </w:pPr>
      <w:r w:rsidRPr="000126A7">
        <w:rPr>
          <w:rFonts w:ascii="Simplified Arabic" w:eastAsia="Arial" w:hAnsi="Simplified Arabic" w:cs="Simplified Arabic"/>
          <w:sz w:val="28"/>
          <w:szCs w:val="28"/>
          <w:rtl/>
          <w:lang w:val="en-US"/>
        </w:rPr>
        <w:t>حيث</w:t>
      </w:r>
      <w:r w:rsidRPr="000126A7">
        <w:rPr>
          <w:rFonts w:ascii="Simplified Arabic" w:eastAsia="Arial" w:hAnsi="Simplified Arabic" w:cs="Simplified Arabic"/>
          <w:sz w:val="28"/>
          <w:szCs w:val="28"/>
          <w:lang w:val="en-US"/>
        </w:rPr>
        <w:t>:</w:t>
      </w:r>
    </w:p>
    <w:p w:rsidR="00223FA3" w:rsidRPr="000126A7" w:rsidRDefault="00223FA3" w:rsidP="000B568A">
      <w:pPr>
        <w:spacing w:after="200" w:line="360" w:lineRule="auto"/>
        <w:jc w:val="both"/>
        <w:rPr>
          <w:rFonts w:ascii="Simplified Arabic" w:eastAsia="Arial" w:hAnsi="Simplified Arabic" w:cs="Simplified Arabic"/>
          <w:sz w:val="28"/>
          <w:szCs w:val="28"/>
          <w:lang w:val="en-US"/>
        </w:rPr>
      </w:pPr>
      <w:r w:rsidRPr="000126A7">
        <w:rPr>
          <w:rFonts w:ascii="Simplified Arabic" w:eastAsia="Arial" w:hAnsi="Simplified Arabic" w:cs="Simplified Arabic"/>
          <w:sz w:val="28"/>
          <w:szCs w:val="28"/>
          <w:lang w:val="en-US"/>
        </w:rPr>
        <w:t xml:space="preserve">n: </w:t>
      </w:r>
      <w:r w:rsidRPr="000126A7">
        <w:rPr>
          <w:rFonts w:ascii="Simplified Arabic" w:eastAsia="Arial" w:hAnsi="Simplified Arabic" w:cs="Simplified Arabic"/>
          <w:sz w:val="28"/>
          <w:szCs w:val="28"/>
          <w:rtl/>
          <w:lang w:val="en-US"/>
        </w:rPr>
        <w:t>حجم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العينة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المطلوبة</w:t>
      </w:r>
    </w:p>
    <w:p w:rsidR="00223FA3" w:rsidRPr="000126A7" w:rsidRDefault="00223FA3" w:rsidP="000B568A">
      <w:pPr>
        <w:spacing w:after="200" w:line="360" w:lineRule="auto"/>
        <w:jc w:val="both"/>
        <w:rPr>
          <w:rFonts w:ascii="Simplified Arabic" w:eastAsia="Arial" w:hAnsi="Simplified Arabic" w:cs="Simplified Arabic"/>
          <w:sz w:val="28"/>
          <w:szCs w:val="28"/>
          <w:lang w:val="en-US"/>
        </w:rPr>
      </w:pPr>
      <w:r w:rsidRPr="000126A7">
        <w:rPr>
          <w:rFonts w:ascii="Simplified Arabic" w:eastAsia="Arial" w:hAnsi="Simplified Arabic" w:cs="Simplified Arabic"/>
          <w:sz w:val="28"/>
          <w:szCs w:val="28"/>
          <w:lang w:val="en-US"/>
        </w:rPr>
        <w:t xml:space="preserve">N: </w:t>
      </w:r>
      <w:r w:rsidRPr="000126A7">
        <w:rPr>
          <w:rFonts w:ascii="Simplified Arabic" w:eastAsia="Arial" w:hAnsi="Simplified Arabic" w:cs="Simplified Arabic"/>
          <w:sz w:val="28"/>
          <w:szCs w:val="28"/>
          <w:rtl/>
          <w:lang w:val="en-US"/>
        </w:rPr>
        <w:t>حجم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مجتمع</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الدراسة</w:t>
      </w:r>
      <w:r w:rsidRPr="000126A7">
        <w:rPr>
          <w:rFonts w:ascii="Simplified Arabic" w:eastAsia="Arial" w:hAnsi="Simplified Arabic" w:cs="Simplified Arabic"/>
          <w:sz w:val="28"/>
          <w:szCs w:val="28"/>
          <w:lang w:val="en-US"/>
        </w:rPr>
        <w:t xml:space="preserve"> (1200)</w:t>
      </w:r>
    </w:p>
    <w:p w:rsidR="00223FA3" w:rsidRPr="000126A7" w:rsidRDefault="00223FA3" w:rsidP="000B568A">
      <w:pPr>
        <w:spacing w:after="200" w:line="360" w:lineRule="auto"/>
        <w:jc w:val="both"/>
        <w:rPr>
          <w:rFonts w:ascii="Simplified Arabic" w:eastAsia="Arial" w:hAnsi="Simplified Arabic" w:cs="Simplified Arabic"/>
          <w:sz w:val="28"/>
          <w:szCs w:val="28"/>
          <w:lang w:val="en-US"/>
        </w:rPr>
      </w:pPr>
      <w:r w:rsidRPr="000126A7">
        <w:rPr>
          <w:rFonts w:ascii="Simplified Arabic" w:eastAsia="Arial" w:hAnsi="Simplified Arabic" w:cs="Simplified Arabic"/>
          <w:sz w:val="28"/>
          <w:szCs w:val="28"/>
          <w:lang w:val="en-US"/>
        </w:rPr>
        <w:t xml:space="preserve">e: </w:t>
      </w:r>
      <w:r w:rsidRPr="000126A7">
        <w:rPr>
          <w:rFonts w:ascii="Simplified Arabic" w:eastAsia="Arial" w:hAnsi="Simplified Arabic" w:cs="Simplified Arabic"/>
          <w:sz w:val="28"/>
          <w:szCs w:val="28"/>
          <w:rtl/>
          <w:lang w:val="en-US"/>
        </w:rPr>
        <w:t>مستوى</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الدلالة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أو</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هامش</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الخطأ</w:t>
      </w:r>
      <w:r w:rsidRPr="000126A7">
        <w:rPr>
          <w:rFonts w:ascii="Simplified Arabic" w:eastAsia="Arial" w:hAnsi="Simplified Arabic" w:cs="Simplified Arabic"/>
          <w:sz w:val="28"/>
          <w:szCs w:val="28"/>
          <w:lang w:val="en-US"/>
        </w:rPr>
        <w:t xml:space="preserve"> (0.05)</w:t>
      </w:r>
    </w:p>
    <w:p w:rsidR="00223FA3" w:rsidRDefault="00223FA3" w:rsidP="000B568A">
      <w:pPr>
        <w:spacing w:after="200" w:line="360" w:lineRule="auto"/>
        <w:jc w:val="both"/>
        <w:rPr>
          <w:rFonts w:ascii="Simplified Arabic" w:eastAsia="Arial" w:hAnsi="Simplified Arabic" w:cs="Simplified Arabic"/>
          <w:sz w:val="28"/>
          <w:szCs w:val="28"/>
          <w:rtl/>
          <w:lang w:val="en-US"/>
        </w:rPr>
      </w:pPr>
      <w:r w:rsidRPr="000126A7">
        <w:rPr>
          <w:rFonts w:ascii="Simplified Arabic" w:eastAsia="Arial" w:hAnsi="Simplified Arabic" w:cs="Simplified Arabic"/>
          <w:sz w:val="28"/>
          <w:szCs w:val="28"/>
          <w:rtl/>
          <w:lang w:val="en-US"/>
        </w:rPr>
        <w:lastRenderedPageBreak/>
        <w:t>وبتطبيق</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المعادلة</w:t>
      </w:r>
      <w:r w:rsidRPr="000126A7">
        <w:rPr>
          <w:rFonts w:ascii="Simplified Arabic" w:eastAsia="Arial" w:hAnsi="Simplified Arabic" w:cs="Simplified Arabic"/>
          <w:sz w:val="28"/>
          <w:szCs w:val="28"/>
          <w:lang w:val="en-US"/>
        </w:rPr>
        <w:t xml:space="preserve">: n = 1200 / (1 + 1200 * (0.05)²) = 1200 / (1 + 1200 * 0.0025) = 1200 / 4 = 300 </w:t>
      </w:r>
      <w:r w:rsidRPr="000126A7">
        <w:rPr>
          <w:rFonts w:ascii="Simplified Arabic" w:eastAsia="Arial" w:hAnsi="Simplified Arabic" w:cs="Simplified Arabic"/>
          <w:sz w:val="28"/>
          <w:szCs w:val="28"/>
          <w:rtl/>
          <w:lang w:val="en-US"/>
        </w:rPr>
        <w:t>مبحوث</w:t>
      </w:r>
      <w:r w:rsidRPr="000126A7">
        <w:rPr>
          <w:rFonts w:ascii="Simplified Arabic" w:eastAsia="Arial" w:hAnsi="Simplified Arabic" w:cs="Simplified Arabic"/>
          <w:sz w:val="28"/>
          <w:szCs w:val="28"/>
          <w:lang w:val="en-US"/>
        </w:rPr>
        <w:t>.</w:t>
      </w:r>
    </w:p>
    <w:p w:rsidR="00D860A4" w:rsidRDefault="00D860A4" w:rsidP="000B568A">
      <w:pPr>
        <w:spacing w:after="200" w:line="360" w:lineRule="auto"/>
        <w:jc w:val="both"/>
        <w:rPr>
          <w:rFonts w:ascii="Simplified Arabic" w:eastAsia="Arial" w:hAnsi="Simplified Arabic" w:cs="Simplified Arabic"/>
          <w:sz w:val="28"/>
          <w:szCs w:val="28"/>
          <w:rtl/>
          <w:lang w:val="en-US"/>
        </w:rPr>
      </w:pPr>
    </w:p>
    <w:p w:rsidR="00D860A4" w:rsidRDefault="00D860A4" w:rsidP="000B568A">
      <w:pPr>
        <w:spacing w:after="200" w:line="360" w:lineRule="auto"/>
        <w:jc w:val="both"/>
        <w:rPr>
          <w:rFonts w:ascii="Simplified Arabic" w:eastAsia="Arial" w:hAnsi="Simplified Arabic" w:cs="Simplified Arabic"/>
          <w:sz w:val="28"/>
          <w:szCs w:val="28"/>
          <w:rtl/>
          <w:lang w:val="en-US"/>
        </w:rPr>
      </w:pPr>
    </w:p>
    <w:p w:rsidR="00D860A4" w:rsidRDefault="00D860A4" w:rsidP="000B568A">
      <w:pPr>
        <w:spacing w:after="200" w:line="360" w:lineRule="auto"/>
        <w:jc w:val="both"/>
        <w:rPr>
          <w:rFonts w:ascii="Simplified Arabic" w:eastAsia="Arial" w:hAnsi="Simplified Arabic" w:cs="Simplified Arabic"/>
          <w:sz w:val="28"/>
          <w:szCs w:val="28"/>
          <w:rtl/>
          <w:lang w:val="en-US"/>
        </w:rPr>
      </w:pPr>
    </w:p>
    <w:p w:rsidR="00D860A4" w:rsidRDefault="00D860A4" w:rsidP="000B568A">
      <w:pPr>
        <w:spacing w:after="200" w:line="360" w:lineRule="auto"/>
        <w:jc w:val="both"/>
        <w:rPr>
          <w:rFonts w:ascii="Simplified Arabic" w:eastAsia="Arial" w:hAnsi="Simplified Arabic" w:cs="Simplified Arabic"/>
          <w:sz w:val="28"/>
          <w:szCs w:val="28"/>
          <w:rtl/>
          <w:lang w:val="en-US"/>
        </w:rPr>
      </w:pPr>
    </w:p>
    <w:p w:rsidR="00D860A4" w:rsidRPr="000126A7" w:rsidRDefault="00D860A4" w:rsidP="000B568A">
      <w:pPr>
        <w:spacing w:after="200" w:line="360" w:lineRule="auto"/>
        <w:jc w:val="both"/>
        <w:rPr>
          <w:rFonts w:ascii="Simplified Arabic" w:eastAsia="Arial" w:hAnsi="Simplified Arabic" w:cs="Simplified Arabic"/>
          <w:sz w:val="28"/>
          <w:szCs w:val="28"/>
          <w:lang w:val="en-US"/>
        </w:rPr>
      </w:pPr>
    </w:p>
    <w:p w:rsidR="00223FA3" w:rsidRPr="003374A3" w:rsidRDefault="00D860A4" w:rsidP="000B568A">
      <w:pPr>
        <w:spacing w:after="200" w:line="360" w:lineRule="auto"/>
        <w:jc w:val="both"/>
        <w:rPr>
          <w:rFonts w:ascii="Simplified Arabic" w:eastAsia="Arial" w:hAnsi="Simplified Arabic" w:cs="Simplified Arabic"/>
          <w:b/>
          <w:bCs/>
          <w:sz w:val="28"/>
          <w:szCs w:val="28"/>
          <w:lang w:val="en-US"/>
        </w:rPr>
      </w:pPr>
      <w:r w:rsidRPr="003374A3">
        <w:rPr>
          <w:rFonts w:ascii="Simplified Arabic" w:eastAsia="Arial" w:hAnsi="Simplified Arabic" w:cs="Simplified Arabic" w:hint="cs"/>
          <w:b/>
          <w:bCs/>
          <w:sz w:val="28"/>
          <w:szCs w:val="28"/>
          <w:rtl/>
          <w:lang w:val="en-US" w:bidi="ar-EG"/>
        </w:rPr>
        <w:t xml:space="preserve">جدول 3-1 </w:t>
      </w:r>
      <w:r w:rsidR="00223FA3" w:rsidRPr="003374A3">
        <w:rPr>
          <w:rFonts w:ascii="Simplified Arabic" w:eastAsia="Arial" w:hAnsi="Simplified Arabic" w:cs="Simplified Arabic"/>
          <w:b/>
          <w:bCs/>
          <w:sz w:val="28"/>
          <w:szCs w:val="28"/>
          <w:rtl/>
          <w:lang w:val="en-US"/>
        </w:rPr>
        <w:t>الجدول</w:t>
      </w:r>
      <w:r w:rsidR="00223FA3" w:rsidRPr="003374A3">
        <w:rPr>
          <w:rFonts w:ascii="Simplified Arabic" w:eastAsia="Arial" w:hAnsi="Simplified Arabic" w:cs="Simplified Arabic"/>
          <w:b/>
          <w:bCs/>
          <w:sz w:val="28"/>
          <w:szCs w:val="28"/>
          <w:lang w:val="en-US"/>
        </w:rPr>
        <w:t xml:space="preserve"> </w:t>
      </w:r>
      <w:r w:rsidR="00223FA3" w:rsidRPr="003374A3">
        <w:rPr>
          <w:rFonts w:ascii="Simplified Arabic" w:eastAsia="Arial" w:hAnsi="Simplified Arabic" w:cs="Simplified Arabic"/>
          <w:b/>
          <w:bCs/>
          <w:sz w:val="28"/>
          <w:szCs w:val="28"/>
          <w:rtl/>
          <w:lang w:val="en-US"/>
        </w:rPr>
        <w:t>التالي</w:t>
      </w:r>
      <w:r w:rsidR="00223FA3" w:rsidRPr="003374A3">
        <w:rPr>
          <w:rFonts w:ascii="Simplified Arabic" w:eastAsia="Arial" w:hAnsi="Simplified Arabic" w:cs="Simplified Arabic"/>
          <w:b/>
          <w:bCs/>
          <w:sz w:val="28"/>
          <w:szCs w:val="28"/>
          <w:lang w:val="en-US"/>
        </w:rPr>
        <w:t xml:space="preserve"> </w:t>
      </w:r>
      <w:r w:rsidR="00223FA3" w:rsidRPr="003374A3">
        <w:rPr>
          <w:rFonts w:ascii="Simplified Arabic" w:eastAsia="Arial" w:hAnsi="Simplified Arabic" w:cs="Simplified Arabic"/>
          <w:b/>
          <w:bCs/>
          <w:sz w:val="28"/>
          <w:szCs w:val="28"/>
          <w:rtl/>
          <w:lang w:val="en-US"/>
        </w:rPr>
        <w:t>يوضح</w:t>
      </w:r>
      <w:r w:rsidR="00223FA3" w:rsidRPr="003374A3">
        <w:rPr>
          <w:rFonts w:ascii="Simplified Arabic" w:eastAsia="Arial" w:hAnsi="Simplified Arabic" w:cs="Simplified Arabic"/>
          <w:b/>
          <w:bCs/>
          <w:sz w:val="28"/>
          <w:szCs w:val="28"/>
          <w:lang w:val="en-US"/>
        </w:rPr>
        <w:t xml:space="preserve"> </w:t>
      </w:r>
      <w:r w:rsidR="00223FA3" w:rsidRPr="003374A3">
        <w:rPr>
          <w:rFonts w:ascii="Simplified Arabic" w:eastAsia="Arial" w:hAnsi="Simplified Arabic" w:cs="Simplified Arabic"/>
          <w:b/>
          <w:bCs/>
          <w:sz w:val="28"/>
          <w:szCs w:val="28"/>
          <w:rtl/>
          <w:lang w:val="en-US"/>
        </w:rPr>
        <w:t>توزيع</w:t>
      </w:r>
      <w:r w:rsidR="00223FA3" w:rsidRPr="003374A3">
        <w:rPr>
          <w:rFonts w:ascii="Simplified Arabic" w:eastAsia="Arial" w:hAnsi="Simplified Arabic" w:cs="Simplified Arabic"/>
          <w:b/>
          <w:bCs/>
          <w:sz w:val="28"/>
          <w:szCs w:val="28"/>
          <w:lang w:val="en-US"/>
        </w:rPr>
        <w:t xml:space="preserve"> </w:t>
      </w:r>
      <w:r w:rsidR="00223FA3" w:rsidRPr="003374A3">
        <w:rPr>
          <w:rFonts w:ascii="Simplified Arabic" w:eastAsia="Arial" w:hAnsi="Simplified Arabic" w:cs="Simplified Arabic"/>
          <w:b/>
          <w:bCs/>
          <w:sz w:val="28"/>
          <w:szCs w:val="28"/>
          <w:rtl/>
          <w:lang w:val="en-US"/>
        </w:rPr>
        <w:t>العينة</w:t>
      </w:r>
      <w:r w:rsidR="00223FA3" w:rsidRPr="003374A3">
        <w:rPr>
          <w:rFonts w:ascii="Simplified Arabic" w:eastAsia="Arial" w:hAnsi="Simplified Arabic" w:cs="Simplified Arabic"/>
          <w:b/>
          <w:bCs/>
          <w:sz w:val="28"/>
          <w:szCs w:val="28"/>
          <w:lang w:val="en-US"/>
        </w:rPr>
        <w:t xml:space="preserve"> </w:t>
      </w:r>
      <w:r w:rsidR="00223FA3" w:rsidRPr="003374A3">
        <w:rPr>
          <w:rFonts w:ascii="Simplified Arabic" w:eastAsia="Arial" w:hAnsi="Simplified Arabic" w:cs="Simplified Arabic"/>
          <w:b/>
          <w:bCs/>
          <w:sz w:val="28"/>
          <w:szCs w:val="28"/>
          <w:rtl/>
          <w:lang w:val="en-US"/>
        </w:rPr>
        <w:t>الطبقية</w:t>
      </w:r>
      <w:r w:rsidR="00223FA3" w:rsidRPr="003374A3">
        <w:rPr>
          <w:rFonts w:ascii="Simplified Arabic" w:eastAsia="Arial" w:hAnsi="Simplified Arabic" w:cs="Simplified Arabic"/>
          <w:b/>
          <w:bCs/>
          <w:sz w:val="28"/>
          <w:szCs w:val="28"/>
          <w:lang w:val="en-US"/>
        </w:rPr>
        <w:t xml:space="preserve"> </w:t>
      </w:r>
      <w:r w:rsidR="00223FA3" w:rsidRPr="003374A3">
        <w:rPr>
          <w:rFonts w:ascii="Simplified Arabic" w:eastAsia="Arial" w:hAnsi="Simplified Arabic" w:cs="Simplified Arabic"/>
          <w:b/>
          <w:bCs/>
          <w:sz w:val="28"/>
          <w:szCs w:val="28"/>
          <w:rtl/>
          <w:lang w:val="en-US"/>
        </w:rPr>
        <w:t>على</w:t>
      </w:r>
      <w:r w:rsidR="00223FA3" w:rsidRPr="003374A3">
        <w:rPr>
          <w:rFonts w:ascii="Simplified Arabic" w:eastAsia="Arial" w:hAnsi="Simplified Arabic" w:cs="Simplified Arabic"/>
          <w:b/>
          <w:bCs/>
          <w:sz w:val="28"/>
          <w:szCs w:val="28"/>
          <w:lang w:val="en-US"/>
        </w:rPr>
        <w:t xml:space="preserve"> </w:t>
      </w:r>
      <w:r w:rsidR="00223FA3" w:rsidRPr="003374A3">
        <w:rPr>
          <w:rFonts w:ascii="Simplified Arabic" w:eastAsia="Arial" w:hAnsi="Simplified Arabic" w:cs="Simplified Arabic"/>
          <w:b/>
          <w:bCs/>
          <w:sz w:val="28"/>
          <w:szCs w:val="28"/>
          <w:rtl/>
          <w:lang w:val="en-US"/>
        </w:rPr>
        <w:t>إدارات</w:t>
      </w:r>
      <w:r w:rsidR="00223FA3" w:rsidRPr="003374A3">
        <w:rPr>
          <w:rFonts w:ascii="Simplified Arabic" w:eastAsia="Arial" w:hAnsi="Simplified Arabic" w:cs="Simplified Arabic"/>
          <w:b/>
          <w:bCs/>
          <w:sz w:val="28"/>
          <w:szCs w:val="28"/>
          <w:lang w:val="en-US"/>
        </w:rPr>
        <w:t xml:space="preserve"> </w:t>
      </w:r>
      <w:r w:rsidR="00223FA3" w:rsidRPr="003374A3">
        <w:rPr>
          <w:rFonts w:ascii="Simplified Arabic" w:eastAsia="Arial" w:hAnsi="Simplified Arabic" w:cs="Simplified Arabic"/>
          <w:b/>
          <w:bCs/>
          <w:sz w:val="28"/>
          <w:szCs w:val="28"/>
          <w:rtl/>
          <w:lang w:val="en-US"/>
        </w:rPr>
        <w:t>الوزارة</w:t>
      </w:r>
      <w:r w:rsidR="00223FA3" w:rsidRPr="003374A3">
        <w:rPr>
          <w:rFonts w:ascii="Simplified Arabic" w:eastAsia="Arial" w:hAnsi="Simplified Arabic" w:cs="Simplified Arabic"/>
          <w:b/>
          <w:bCs/>
          <w:sz w:val="28"/>
          <w:szCs w:val="28"/>
          <w:lang w:val="en-US"/>
        </w:rPr>
        <w:t>:</w:t>
      </w:r>
    </w:p>
    <w:tbl>
      <w:tblPr>
        <w:tblStyle w:val="TableGrid"/>
        <w:tblW w:w="9747" w:type="dxa"/>
        <w:tblLook w:val="04A0" w:firstRow="1" w:lastRow="0" w:firstColumn="1" w:lastColumn="0" w:noHBand="0" w:noVBand="1"/>
      </w:tblPr>
      <w:tblGrid>
        <w:gridCol w:w="1682"/>
        <w:gridCol w:w="1602"/>
        <w:gridCol w:w="2778"/>
        <w:gridCol w:w="3685"/>
      </w:tblGrid>
      <w:tr w:rsidR="00B50E40" w:rsidRPr="000126A7" w:rsidTr="00223FA3">
        <w:tc>
          <w:tcPr>
            <w:tcW w:w="1682"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tl/>
              </w:rPr>
              <w:t>النسبة</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المئوية</w:t>
            </w:r>
            <w:r w:rsidRPr="000126A7">
              <w:rPr>
                <w:rFonts w:ascii="Simplified Arabic" w:eastAsia="Arial" w:hAnsi="Simplified Arabic" w:cs="Simplified Arabic"/>
                <w:sz w:val="28"/>
                <w:szCs w:val="28"/>
              </w:rPr>
              <w:t xml:space="preserve"> (%)</w:t>
            </w:r>
          </w:p>
        </w:tc>
        <w:tc>
          <w:tcPr>
            <w:tcW w:w="1602"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tl/>
              </w:rPr>
              <w:t>حجم</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العينة</w:t>
            </w:r>
            <w:r w:rsidRPr="000126A7">
              <w:rPr>
                <w:rFonts w:ascii="Simplified Arabic" w:eastAsia="Arial" w:hAnsi="Simplified Arabic" w:cs="Simplified Arabic"/>
                <w:sz w:val="28"/>
                <w:szCs w:val="28"/>
              </w:rPr>
              <w:t xml:space="preserve"> (n)</w:t>
            </w:r>
          </w:p>
        </w:tc>
        <w:tc>
          <w:tcPr>
            <w:tcW w:w="2778"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tl/>
              </w:rPr>
              <w:t>حجم</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المجتمع</w:t>
            </w:r>
            <w:r w:rsidRPr="000126A7">
              <w:rPr>
                <w:rFonts w:ascii="Simplified Arabic" w:eastAsia="Arial" w:hAnsi="Simplified Arabic" w:cs="Simplified Arabic"/>
                <w:sz w:val="28"/>
                <w:szCs w:val="28"/>
              </w:rPr>
              <w:t xml:space="preserve"> (N)</w:t>
            </w:r>
          </w:p>
        </w:tc>
        <w:tc>
          <w:tcPr>
            <w:tcW w:w="3685"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tl/>
              </w:rPr>
              <w:t>القطاع</w:t>
            </w:r>
            <w:r w:rsidRPr="000126A7">
              <w:rPr>
                <w:rFonts w:ascii="Simplified Arabic" w:eastAsia="Arial" w:hAnsi="Simplified Arabic" w:cs="Simplified Arabic"/>
                <w:sz w:val="28"/>
                <w:szCs w:val="28"/>
              </w:rPr>
              <w:t xml:space="preserve"> / </w:t>
            </w:r>
            <w:r w:rsidRPr="000126A7">
              <w:rPr>
                <w:rFonts w:ascii="Simplified Arabic" w:eastAsia="Arial" w:hAnsi="Simplified Arabic" w:cs="Simplified Arabic"/>
                <w:sz w:val="28"/>
                <w:szCs w:val="28"/>
                <w:rtl/>
              </w:rPr>
              <w:t>الإدارة</w:t>
            </w:r>
          </w:p>
        </w:tc>
      </w:tr>
      <w:tr w:rsidR="00B50E40" w:rsidRPr="000126A7" w:rsidTr="00223FA3">
        <w:tc>
          <w:tcPr>
            <w:tcW w:w="1682"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20.8%</w:t>
            </w:r>
          </w:p>
        </w:tc>
        <w:tc>
          <w:tcPr>
            <w:tcW w:w="1602"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62</w:t>
            </w:r>
          </w:p>
        </w:tc>
        <w:tc>
          <w:tcPr>
            <w:tcW w:w="2778"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250</w:t>
            </w:r>
          </w:p>
        </w:tc>
        <w:tc>
          <w:tcPr>
            <w:tcW w:w="3685"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tl/>
              </w:rPr>
              <w:t>إدارة</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الموارد</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البشرية</w:t>
            </w:r>
          </w:p>
        </w:tc>
      </w:tr>
      <w:tr w:rsidR="00B50E40" w:rsidRPr="000126A7" w:rsidTr="00223FA3">
        <w:tc>
          <w:tcPr>
            <w:tcW w:w="1682"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16.7%</w:t>
            </w:r>
          </w:p>
        </w:tc>
        <w:tc>
          <w:tcPr>
            <w:tcW w:w="1602"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50</w:t>
            </w:r>
          </w:p>
        </w:tc>
        <w:tc>
          <w:tcPr>
            <w:tcW w:w="2778"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200</w:t>
            </w:r>
          </w:p>
        </w:tc>
        <w:tc>
          <w:tcPr>
            <w:tcW w:w="3685"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tl/>
              </w:rPr>
              <w:t>الشؤون</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المالية</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والإدارية</w:t>
            </w:r>
          </w:p>
        </w:tc>
      </w:tr>
      <w:tr w:rsidR="00B50E40" w:rsidRPr="000126A7" w:rsidTr="00223FA3">
        <w:tc>
          <w:tcPr>
            <w:tcW w:w="1682"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12.5%</w:t>
            </w:r>
          </w:p>
        </w:tc>
        <w:tc>
          <w:tcPr>
            <w:tcW w:w="1602"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38</w:t>
            </w:r>
          </w:p>
        </w:tc>
        <w:tc>
          <w:tcPr>
            <w:tcW w:w="2778"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150</w:t>
            </w:r>
          </w:p>
        </w:tc>
        <w:tc>
          <w:tcPr>
            <w:tcW w:w="3685"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tl/>
              </w:rPr>
              <w:t>تقنية</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المعلومات</w:t>
            </w:r>
          </w:p>
        </w:tc>
      </w:tr>
      <w:tr w:rsidR="00B50E40" w:rsidRPr="000126A7" w:rsidTr="00223FA3">
        <w:tc>
          <w:tcPr>
            <w:tcW w:w="1682"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8.3%</w:t>
            </w:r>
          </w:p>
        </w:tc>
        <w:tc>
          <w:tcPr>
            <w:tcW w:w="1602"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25</w:t>
            </w:r>
          </w:p>
        </w:tc>
        <w:tc>
          <w:tcPr>
            <w:tcW w:w="2778"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100</w:t>
            </w:r>
          </w:p>
        </w:tc>
        <w:tc>
          <w:tcPr>
            <w:tcW w:w="3685"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tl/>
              </w:rPr>
              <w:t>التخطيط</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والتطوير</w:t>
            </w:r>
          </w:p>
        </w:tc>
      </w:tr>
      <w:tr w:rsidR="00B50E40" w:rsidRPr="000126A7" w:rsidTr="00223FA3">
        <w:tc>
          <w:tcPr>
            <w:tcW w:w="1682"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25.0%</w:t>
            </w:r>
          </w:p>
        </w:tc>
        <w:tc>
          <w:tcPr>
            <w:tcW w:w="1602"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75</w:t>
            </w:r>
          </w:p>
        </w:tc>
        <w:tc>
          <w:tcPr>
            <w:tcW w:w="2778"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300</w:t>
            </w:r>
          </w:p>
        </w:tc>
        <w:tc>
          <w:tcPr>
            <w:tcW w:w="3685"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tl/>
              </w:rPr>
              <w:t>خدمات</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المستفيدين</w:t>
            </w:r>
          </w:p>
        </w:tc>
      </w:tr>
      <w:tr w:rsidR="00B50E40" w:rsidRPr="000126A7" w:rsidTr="00223FA3">
        <w:tc>
          <w:tcPr>
            <w:tcW w:w="1682"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4.2%</w:t>
            </w:r>
          </w:p>
        </w:tc>
        <w:tc>
          <w:tcPr>
            <w:tcW w:w="1602"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12</w:t>
            </w:r>
          </w:p>
        </w:tc>
        <w:tc>
          <w:tcPr>
            <w:tcW w:w="2778"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50</w:t>
            </w:r>
          </w:p>
        </w:tc>
        <w:tc>
          <w:tcPr>
            <w:tcW w:w="3685"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tl/>
              </w:rPr>
              <w:t>الشؤون</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القانونية</w:t>
            </w:r>
          </w:p>
        </w:tc>
      </w:tr>
      <w:tr w:rsidR="00B50E40" w:rsidRPr="000126A7" w:rsidTr="00223FA3">
        <w:tc>
          <w:tcPr>
            <w:tcW w:w="1682"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lastRenderedPageBreak/>
              <w:t>12.5%</w:t>
            </w:r>
          </w:p>
        </w:tc>
        <w:tc>
          <w:tcPr>
            <w:tcW w:w="1602"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38</w:t>
            </w:r>
          </w:p>
        </w:tc>
        <w:tc>
          <w:tcPr>
            <w:tcW w:w="2778"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150</w:t>
            </w:r>
          </w:p>
        </w:tc>
        <w:tc>
          <w:tcPr>
            <w:tcW w:w="3685"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tl/>
              </w:rPr>
              <w:t>أقسام</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أخرى</w:t>
            </w:r>
          </w:p>
        </w:tc>
      </w:tr>
      <w:tr w:rsidR="00B50E40" w:rsidRPr="000126A7" w:rsidTr="00223FA3">
        <w:tc>
          <w:tcPr>
            <w:tcW w:w="1682"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100%</w:t>
            </w:r>
          </w:p>
        </w:tc>
        <w:tc>
          <w:tcPr>
            <w:tcW w:w="1602"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300</w:t>
            </w:r>
          </w:p>
        </w:tc>
        <w:tc>
          <w:tcPr>
            <w:tcW w:w="2778"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1200</w:t>
            </w:r>
          </w:p>
        </w:tc>
        <w:tc>
          <w:tcPr>
            <w:tcW w:w="3685"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tl/>
              </w:rPr>
              <w:t>المجموع</w:t>
            </w:r>
          </w:p>
        </w:tc>
      </w:tr>
    </w:tbl>
    <w:p w:rsidR="00223FA3" w:rsidRPr="000126A7" w:rsidRDefault="00223FA3" w:rsidP="000B568A">
      <w:pPr>
        <w:keepNext/>
        <w:keepLines/>
        <w:spacing w:before="200" w:after="0" w:line="360" w:lineRule="auto"/>
        <w:jc w:val="both"/>
        <w:outlineLvl w:val="1"/>
        <w:rPr>
          <w:rFonts w:ascii="Simplified Arabic" w:eastAsia="MS Gothic" w:hAnsi="Simplified Arabic" w:cs="Simplified Arabic"/>
          <w:b/>
          <w:bCs/>
          <w:sz w:val="28"/>
          <w:szCs w:val="28"/>
          <w:rtl/>
          <w:lang w:val="en-US"/>
        </w:rPr>
      </w:pPr>
    </w:p>
    <w:p w:rsidR="00FB151D" w:rsidRPr="000126A7" w:rsidRDefault="00223FA3" w:rsidP="000B568A">
      <w:pPr>
        <w:keepNext/>
        <w:keepLines/>
        <w:spacing w:before="200" w:after="0" w:line="360" w:lineRule="auto"/>
        <w:jc w:val="both"/>
        <w:outlineLvl w:val="1"/>
        <w:rPr>
          <w:rFonts w:ascii="Simplified Arabic" w:eastAsia="MS Gothic" w:hAnsi="Simplified Arabic" w:cs="Simplified Arabic"/>
          <w:b/>
          <w:bCs/>
          <w:sz w:val="28"/>
          <w:szCs w:val="28"/>
          <w:rtl/>
          <w:lang w:val="en-US"/>
        </w:rPr>
      </w:pPr>
      <w:r w:rsidRPr="000126A7">
        <w:rPr>
          <w:rFonts w:ascii="Simplified Arabic" w:eastAsia="MS Gothic" w:hAnsi="Simplified Arabic" w:cs="Simplified Arabic"/>
          <w:b/>
          <w:bCs/>
          <w:noProof/>
          <w:sz w:val="28"/>
          <w:szCs w:val="28"/>
          <w:rtl/>
          <w:lang w:val="en-US"/>
        </w:rPr>
        <w:drawing>
          <wp:inline distT="0" distB="0" distL="0" distR="0" wp14:anchorId="1F6C5196" wp14:editId="1982A862">
            <wp:extent cx="4867275" cy="32448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35dfff.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72361" cy="3248241"/>
                    </a:xfrm>
                    <a:prstGeom prst="rect">
                      <a:avLst/>
                    </a:prstGeom>
                  </pic:spPr>
                </pic:pic>
              </a:graphicData>
            </a:graphic>
          </wp:inline>
        </w:drawing>
      </w:r>
    </w:p>
    <w:p w:rsidR="00FB151D" w:rsidRPr="000126A7" w:rsidRDefault="00D860A4" w:rsidP="003374A3">
      <w:pPr>
        <w:keepNext/>
        <w:keepLines/>
        <w:spacing w:before="200" w:after="0" w:line="360" w:lineRule="auto"/>
        <w:jc w:val="center"/>
        <w:outlineLvl w:val="1"/>
        <w:rPr>
          <w:rFonts w:ascii="Simplified Arabic" w:eastAsia="MS Gothic" w:hAnsi="Simplified Arabic" w:cs="Simplified Arabic"/>
          <w:b/>
          <w:bCs/>
          <w:sz w:val="28"/>
          <w:szCs w:val="28"/>
          <w:rtl/>
          <w:lang w:val="en-US"/>
        </w:rPr>
      </w:pPr>
      <w:r>
        <w:rPr>
          <w:rFonts w:ascii="Simplified Arabic" w:eastAsia="MS Gothic" w:hAnsi="Simplified Arabic" w:cs="Simplified Arabic" w:hint="cs"/>
          <w:b/>
          <w:bCs/>
          <w:sz w:val="28"/>
          <w:szCs w:val="28"/>
          <w:rtl/>
          <w:lang w:val="en-US"/>
        </w:rPr>
        <w:t>(شكل 3 ــــ 1 )</w:t>
      </w:r>
    </w:p>
    <w:p w:rsidR="00FB151D" w:rsidRPr="000126A7" w:rsidRDefault="00FB151D" w:rsidP="000B568A">
      <w:pPr>
        <w:keepNext/>
        <w:keepLines/>
        <w:spacing w:before="200" w:after="0" w:line="360" w:lineRule="auto"/>
        <w:jc w:val="both"/>
        <w:outlineLvl w:val="1"/>
        <w:rPr>
          <w:rFonts w:ascii="Simplified Arabic" w:eastAsia="MS Gothic" w:hAnsi="Simplified Arabic" w:cs="Simplified Arabic"/>
          <w:b/>
          <w:bCs/>
          <w:sz w:val="28"/>
          <w:szCs w:val="28"/>
          <w:rtl/>
          <w:lang w:val="en-US"/>
        </w:rPr>
      </w:pPr>
      <w:r w:rsidRPr="000126A7">
        <w:rPr>
          <w:rFonts w:ascii="Simplified Arabic" w:eastAsia="MS Gothic" w:hAnsi="Simplified Arabic" w:cs="Simplified Arabic"/>
          <w:b/>
          <w:bCs/>
          <w:noProof/>
          <w:sz w:val="28"/>
          <w:szCs w:val="28"/>
          <w:rtl/>
          <w:lang w:val="en-US"/>
        </w:rPr>
        <w:drawing>
          <wp:inline distT="0" distB="0" distL="0" distR="0" wp14:anchorId="677D9656" wp14:editId="57FD5C33">
            <wp:extent cx="462915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af78cf.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34681" cy="3089787"/>
                    </a:xfrm>
                    <a:prstGeom prst="rect">
                      <a:avLst/>
                    </a:prstGeom>
                  </pic:spPr>
                </pic:pic>
              </a:graphicData>
            </a:graphic>
          </wp:inline>
        </w:drawing>
      </w:r>
      <w:r w:rsidR="00D860A4">
        <w:rPr>
          <w:rFonts w:ascii="Simplified Arabic" w:eastAsia="MS Gothic" w:hAnsi="Simplified Arabic" w:cs="Simplified Arabic" w:hint="cs"/>
          <w:b/>
          <w:bCs/>
          <w:sz w:val="28"/>
          <w:szCs w:val="28"/>
          <w:rtl/>
          <w:lang w:val="en-US"/>
        </w:rPr>
        <w:t>(شكل 3 ــــ 2 )</w:t>
      </w:r>
    </w:p>
    <w:p w:rsidR="00223FA3" w:rsidRPr="000126A7" w:rsidRDefault="00D860A4" w:rsidP="000B568A">
      <w:pPr>
        <w:keepNext/>
        <w:keepLines/>
        <w:spacing w:before="200" w:after="0" w:line="360" w:lineRule="auto"/>
        <w:jc w:val="both"/>
        <w:outlineLvl w:val="1"/>
        <w:rPr>
          <w:rFonts w:ascii="Simplified Arabic" w:eastAsia="MS Gothic" w:hAnsi="Simplified Arabic" w:cs="Simplified Arabic"/>
          <w:b/>
          <w:bCs/>
          <w:sz w:val="28"/>
          <w:szCs w:val="28"/>
          <w:lang w:val="en-US"/>
        </w:rPr>
      </w:pPr>
      <w:r>
        <w:rPr>
          <w:rFonts w:ascii="Simplified Arabic" w:eastAsia="MS Gothic" w:hAnsi="Simplified Arabic" w:cs="Simplified Arabic" w:hint="cs"/>
          <w:b/>
          <w:bCs/>
          <w:sz w:val="28"/>
          <w:szCs w:val="28"/>
          <w:rtl/>
          <w:lang w:val="en-US"/>
        </w:rPr>
        <w:lastRenderedPageBreak/>
        <w:t xml:space="preserve">3 -5 </w:t>
      </w:r>
      <w:r w:rsidR="00223FA3" w:rsidRPr="000126A7">
        <w:rPr>
          <w:rFonts w:ascii="Simplified Arabic" w:eastAsia="MS Gothic" w:hAnsi="Simplified Arabic" w:cs="Simplified Arabic"/>
          <w:b/>
          <w:bCs/>
          <w:sz w:val="28"/>
          <w:szCs w:val="28"/>
          <w:rtl/>
          <w:lang w:val="en-US"/>
        </w:rPr>
        <w:t>أداة</w:t>
      </w:r>
      <w:r w:rsidR="00223FA3" w:rsidRPr="000126A7">
        <w:rPr>
          <w:rFonts w:ascii="Simplified Arabic" w:eastAsia="MS Gothic" w:hAnsi="Simplified Arabic" w:cs="Simplified Arabic"/>
          <w:b/>
          <w:bCs/>
          <w:sz w:val="28"/>
          <w:szCs w:val="28"/>
          <w:lang w:val="en-US"/>
        </w:rPr>
        <w:t xml:space="preserve"> </w:t>
      </w:r>
      <w:r w:rsidR="00223FA3" w:rsidRPr="000126A7">
        <w:rPr>
          <w:rFonts w:ascii="Simplified Arabic" w:eastAsia="MS Gothic" w:hAnsi="Simplified Arabic" w:cs="Simplified Arabic"/>
          <w:b/>
          <w:bCs/>
          <w:sz w:val="28"/>
          <w:szCs w:val="28"/>
          <w:rtl/>
          <w:lang w:val="en-US"/>
        </w:rPr>
        <w:t>الدراسة</w:t>
      </w:r>
      <w:r w:rsidR="00223FA3" w:rsidRPr="000126A7">
        <w:rPr>
          <w:rFonts w:ascii="Simplified Arabic" w:eastAsia="MS Gothic" w:hAnsi="Simplified Arabic" w:cs="Simplified Arabic"/>
          <w:b/>
          <w:bCs/>
          <w:sz w:val="28"/>
          <w:szCs w:val="28"/>
          <w:lang w:val="en-US"/>
        </w:rPr>
        <w:t xml:space="preserve"> </w:t>
      </w:r>
      <w:r w:rsidR="00223FA3" w:rsidRPr="000126A7">
        <w:rPr>
          <w:rFonts w:ascii="Simplified Arabic" w:eastAsia="MS Gothic" w:hAnsi="Simplified Arabic" w:cs="Simplified Arabic"/>
          <w:b/>
          <w:bCs/>
          <w:sz w:val="28"/>
          <w:szCs w:val="28"/>
          <w:rtl/>
          <w:lang w:val="en-US"/>
        </w:rPr>
        <w:t>(الاستبيان)</w:t>
      </w:r>
    </w:p>
    <w:p w:rsidR="00223FA3" w:rsidRPr="000126A7" w:rsidRDefault="00223FA3" w:rsidP="000B568A">
      <w:pPr>
        <w:spacing w:after="200" w:line="360" w:lineRule="auto"/>
        <w:jc w:val="both"/>
        <w:rPr>
          <w:rFonts w:ascii="Simplified Arabic" w:eastAsia="Arial" w:hAnsi="Simplified Arabic" w:cs="Simplified Arabic"/>
          <w:sz w:val="28"/>
          <w:szCs w:val="28"/>
          <w:lang w:val="en-US"/>
        </w:rPr>
      </w:pPr>
      <w:r w:rsidRPr="000126A7">
        <w:rPr>
          <w:rFonts w:ascii="Simplified Arabic" w:eastAsia="Arial" w:hAnsi="Simplified Arabic" w:cs="Simplified Arabic"/>
          <w:sz w:val="28"/>
          <w:szCs w:val="28"/>
          <w:rtl/>
          <w:lang w:val="en-US"/>
        </w:rPr>
        <w:t>سوف تعتمد</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الدراسة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على</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الاستبيان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كأداة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رئيسية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لجمع</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البيانات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الأولية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أفراد</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العينة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تم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تصميم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الاستبيان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بناءً</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على</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مقاييس</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سابقة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ذات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مصداقية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عالية،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وتكون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جزأين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الأول</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يضم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البيانات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الديموغرافية،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والثاني</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يتضمن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عبارات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تقيس</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محاور</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الدراسة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الذكاء</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الاصطناعي،</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جودة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الخدمة،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رضا</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المستفيدين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باستخدام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مقياس</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ليكرت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الخماسي</w:t>
      </w:r>
      <w:r w:rsidRPr="000126A7">
        <w:rPr>
          <w:rFonts w:ascii="Simplified Arabic" w:eastAsia="Arial" w:hAnsi="Simplified Arabic" w:cs="Simplified Arabic"/>
          <w:sz w:val="28"/>
          <w:szCs w:val="28"/>
          <w:lang w:val="en-US"/>
        </w:rPr>
        <w:t>.</w:t>
      </w:r>
    </w:p>
    <w:p w:rsidR="00223FA3" w:rsidRPr="000126A7" w:rsidRDefault="00D860A4" w:rsidP="000B568A">
      <w:pPr>
        <w:keepNext/>
        <w:keepLines/>
        <w:spacing w:before="200" w:after="0" w:line="360" w:lineRule="auto"/>
        <w:jc w:val="both"/>
        <w:outlineLvl w:val="1"/>
        <w:rPr>
          <w:rFonts w:ascii="Simplified Arabic" w:eastAsia="MS Gothic" w:hAnsi="Simplified Arabic" w:cs="Simplified Arabic"/>
          <w:b/>
          <w:bCs/>
          <w:sz w:val="28"/>
          <w:szCs w:val="28"/>
          <w:lang w:val="en-US"/>
        </w:rPr>
      </w:pPr>
      <w:r>
        <w:rPr>
          <w:rFonts w:ascii="Simplified Arabic" w:eastAsia="MS Gothic" w:hAnsi="Simplified Arabic" w:cs="Simplified Arabic" w:hint="cs"/>
          <w:b/>
          <w:bCs/>
          <w:sz w:val="28"/>
          <w:szCs w:val="28"/>
          <w:rtl/>
          <w:lang w:val="en-US"/>
        </w:rPr>
        <w:t xml:space="preserve">3-6 </w:t>
      </w:r>
      <w:r w:rsidR="00223FA3" w:rsidRPr="000126A7">
        <w:rPr>
          <w:rFonts w:ascii="Simplified Arabic" w:eastAsia="MS Gothic" w:hAnsi="Simplified Arabic" w:cs="Simplified Arabic"/>
          <w:b/>
          <w:bCs/>
          <w:sz w:val="28"/>
          <w:szCs w:val="28"/>
          <w:rtl/>
          <w:lang w:val="en-US"/>
        </w:rPr>
        <w:t>الصدق</w:t>
      </w:r>
      <w:r w:rsidR="00223FA3" w:rsidRPr="000126A7">
        <w:rPr>
          <w:rFonts w:ascii="Simplified Arabic" w:eastAsia="MS Gothic" w:hAnsi="Simplified Arabic" w:cs="Simplified Arabic"/>
          <w:b/>
          <w:bCs/>
          <w:sz w:val="28"/>
          <w:szCs w:val="28"/>
          <w:lang w:val="en-US"/>
        </w:rPr>
        <w:t xml:space="preserve"> </w:t>
      </w:r>
      <w:r w:rsidR="00223FA3" w:rsidRPr="000126A7">
        <w:rPr>
          <w:rFonts w:ascii="Simplified Arabic" w:eastAsia="MS Gothic" w:hAnsi="Simplified Arabic" w:cs="Simplified Arabic"/>
          <w:b/>
          <w:bCs/>
          <w:sz w:val="28"/>
          <w:szCs w:val="28"/>
          <w:rtl/>
          <w:lang w:val="en-US"/>
        </w:rPr>
        <w:t>والثبات</w:t>
      </w:r>
    </w:p>
    <w:p w:rsidR="00223FA3" w:rsidRPr="000126A7" w:rsidRDefault="00223FA3" w:rsidP="000B568A">
      <w:pPr>
        <w:spacing w:after="200" w:line="360" w:lineRule="auto"/>
        <w:jc w:val="both"/>
        <w:rPr>
          <w:rFonts w:ascii="Simplified Arabic" w:eastAsia="Arial" w:hAnsi="Simplified Arabic" w:cs="Simplified Arabic"/>
          <w:sz w:val="28"/>
          <w:szCs w:val="28"/>
          <w:lang w:val="en-US"/>
        </w:rPr>
      </w:pPr>
      <w:r w:rsidRPr="000126A7">
        <w:rPr>
          <w:rFonts w:ascii="Simplified Arabic" w:eastAsia="Arial" w:hAnsi="Simplified Arabic" w:cs="Simplified Arabic"/>
          <w:sz w:val="28"/>
          <w:szCs w:val="28"/>
          <w:rtl/>
          <w:lang w:val="en-US"/>
        </w:rPr>
        <w:t>تم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التحقق</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الصدق</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الظاهري</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للاستبيان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بعرضه</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على</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مجموعة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المحكمين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الأكاديميين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كما</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تم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قياس</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الثبات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باستخدام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معامل</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ألفا</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كرونباخ</w:t>
      </w:r>
      <w:r w:rsidRPr="000126A7">
        <w:rPr>
          <w:rFonts w:ascii="Simplified Arabic" w:eastAsia="Arial" w:hAnsi="Simplified Arabic" w:cs="Simplified Arabic"/>
          <w:sz w:val="28"/>
          <w:szCs w:val="28"/>
          <w:lang w:val="en-US"/>
        </w:rPr>
        <w:t xml:space="preserve"> (Cronbach’s Alpha) </w:t>
      </w:r>
      <w:r w:rsidRPr="000126A7">
        <w:rPr>
          <w:rFonts w:ascii="Simplified Arabic" w:eastAsia="Arial" w:hAnsi="Simplified Arabic" w:cs="Simplified Arabic"/>
          <w:sz w:val="28"/>
          <w:szCs w:val="28"/>
          <w:rtl/>
          <w:lang w:val="en-US"/>
        </w:rPr>
        <w:t>على</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عينة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استطلاعية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ويوضح</w:t>
      </w:r>
      <w:r w:rsidR="00D860A4">
        <w:rPr>
          <w:rFonts w:ascii="Simplified Arabic" w:eastAsia="Arial" w:hAnsi="Simplified Arabic" w:cs="Simplified Arabic" w:hint="cs"/>
          <w:sz w:val="28"/>
          <w:szCs w:val="28"/>
          <w:rtl/>
          <w:lang w:val="en-US"/>
        </w:rPr>
        <w:t xml:space="preserve"> </w:t>
      </w:r>
      <w:r w:rsidR="00D860A4" w:rsidRPr="003374A3">
        <w:rPr>
          <w:rFonts w:ascii="Simplified Arabic" w:eastAsia="Arial" w:hAnsi="Simplified Arabic" w:cs="Simplified Arabic" w:hint="cs"/>
          <w:b/>
          <w:bCs/>
          <w:sz w:val="28"/>
          <w:szCs w:val="28"/>
          <w:rtl/>
          <w:lang w:val="en-US"/>
        </w:rPr>
        <w:t>جدول3 ـــــ 2</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الجدول</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التالي</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قيم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معامل</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الثبات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التي</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تجاوزت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الحد</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المقبول</w:t>
      </w:r>
      <w:r w:rsidRPr="000126A7">
        <w:rPr>
          <w:rFonts w:ascii="Simplified Arabic" w:eastAsia="Arial" w:hAnsi="Simplified Arabic" w:cs="Simplified Arabic"/>
          <w:sz w:val="28"/>
          <w:szCs w:val="28"/>
          <w:lang w:val="en-US"/>
        </w:rPr>
        <w:t xml:space="preserve"> (0.70)</w:t>
      </w:r>
      <w:r w:rsidRPr="000126A7">
        <w:rPr>
          <w:rFonts w:ascii="Simplified Arabic" w:eastAsia="Arial" w:hAnsi="Simplified Arabic" w:cs="Simplified Arabic"/>
          <w:sz w:val="28"/>
          <w:szCs w:val="28"/>
          <w:rtl/>
          <w:lang w:val="en-US"/>
        </w:rPr>
        <w:t>،</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مما</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يؤكد</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صلاحية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الأداة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للتطبيق</w:t>
      </w:r>
      <w:r w:rsidRPr="000126A7">
        <w:rPr>
          <w:rFonts w:ascii="Simplified Arabic" w:eastAsia="Arial" w:hAnsi="Simplified Arabic" w:cs="Simplified Arabic"/>
          <w:sz w:val="28"/>
          <w:szCs w:val="28"/>
          <w:lang w:val="en-US"/>
        </w:rPr>
        <w:t>.</w:t>
      </w:r>
    </w:p>
    <w:tbl>
      <w:tblPr>
        <w:tblStyle w:val="TableGrid"/>
        <w:tblW w:w="10173" w:type="dxa"/>
        <w:tblLook w:val="04A0" w:firstRow="1" w:lastRow="0" w:firstColumn="1" w:lastColumn="0" w:noHBand="0" w:noVBand="1"/>
      </w:tblPr>
      <w:tblGrid>
        <w:gridCol w:w="1825"/>
        <w:gridCol w:w="2823"/>
        <w:gridCol w:w="5525"/>
      </w:tblGrid>
      <w:tr w:rsidR="00B50E40" w:rsidRPr="000126A7" w:rsidTr="00223FA3">
        <w:tc>
          <w:tcPr>
            <w:tcW w:w="1825"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tl/>
              </w:rPr>
              <w:t>معامل</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ألفا</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كرونباخ</w:t>
            </w:r>
          </w:p>
        </w:tc>
        <w:tc>
          <w:tcPr>
            <w:tcW w:w="2823"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tl/>
              </w:rPr>
              <w:t>عدد</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العبارات</w:t>
            </w:r>
          </w:p>
        </w:tc>
        <w:tc>
          <w:tcPr>
            <w:tcW w:w="5525"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tl/>
              </w:rPr>
              <w:t>محاور</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الاستبيان</w:t>
            </w:r>
          </w:p>
        </w:tc>
      </w:tr>
      <w:tr w:rsidR="00B50E40" w:rsidRPr="000126A7" w:rsidTr="00223FA3">
        <w:tc>
          <w:tcPr>
            <w:tcW w:w="1825"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0.852</w:t>
            </w:r>
          </w:p>
        </w:tc>
        <w:tc>
          <w:tcPr>
            <w:tcW w:w="2823"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5</w:t>
            </w:r>
          </w:p>
        </w:tc>
        <w:tc>
          <w:tcPr>
            <w:tcW w:w="5525"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tl/>
              </w:rPr>
              <w:t>المحور</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الأول</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الوعي</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بالذكاء</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الاصطناعي</w:t>
            </w:r>
          </w:p>
        </w:tc>
      </w:tr>
      <w:tr w:rsidR="00B50E40" w:rsidRPr="000126A7" w:rsidTr="00223FA3">
        <w:tc>
          <w:tcPr>
            <w:tcW w:w="1825"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0.881</w:t>
            </w:r>
          </w:p>
        </w:tc>
        <w:tc>
          <w:tcPr>
            <w:tcW w:w="2823"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6</w:t>
            </w:r>
          </w:p>
        </w:tc>
        <w:tc>
          <w:tcPr>
            <w:tcW w:w="5525"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tl/>
              </w:rPr>
              <w:t>المحور</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الثاني</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جودة</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الخدمات</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المقدمة</w:t>
            </w:r>
          </w:p>
        </w:tc>
      </w:tr>
      <w:tr w:rsidR="00B50E40" w:rsidRPr="000126A7" w:rsidTr="00223FA3">
        <w:tc>
          <w:tcPr>
            <w:tcW w:w="1825"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0.824</w:t>
            </w:r>
          </w:p>
        </w:tc>
        <w:tc>
          <w:tcPr>
            <w:tcW w:w="2823"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5</w:t>
            </w:r>
          </w:p>
        </w:tc>
        <w:tc>
          <w:tcPr>
            <w:tcW w:w="5525"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tl/>
              </w:rPr>
              <w:t>المحور</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الثالث</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رضا</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المستفيدين</w:t>
            </w:r>
          </w:p>
        </w:tc>
      </w:tr>
      <w:tr w:rsidR="00B50E40" w:rsidRPr="000126A7" w:rsidTr="00223FA3">
        <w:tc>
          <w:tcPr>
            <w:tcW w:w="1825"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0.912</w:t>
            </w:r>
          </w:p>
        </w:tc>
        <w:tc>
          <w:tcPr>
            <w:tcW w:w="2823"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Pr>
              <w:t>16</w:t>
            </w:r>
          </w:p>
        </w:tc>
        <w:tc>
          <w:tcPr>
            <w:tcW w:w="5525" w:type="dxa"/>
          </w:tcPr>
          <w:p w:rsidR="00223FA3" w:rsidRPr="000126A7" w:rsidRDefault="00223FA3" w:rsidP="000B568A">
            <w:pPr>
              <w:bidi/>
              <w:spacing w:line="360" w:lineRule="auto"/>
              <w:jc w:val="both"/>
              <w:rPr>
                <w:rFonts w:ascii="Simplified Arabic" w:eastAsia="Arial" w:hAnsi="Simplified Arabic" w:cs="Simplified Arabic"/>
                <w:sz w:val="28"/>
                <w:szCs w:val="28"/>
              </w:rPr>
            </w:pPr>
            <w:r w:rsidRPr="000126A7">
              <w:rPr>
                <w:rFonts w:ascii="Simplified Arabic" w:eastAsia="Arial" w:hAnsi="Simplified Arabic" w:cs="Simplified Arabic"/>
                <w:sz w:val="28"/>
                <w:szCs w:val="28"/>
                <w:rtl/>
              </w:rPr>
              <w:t>الاستبيان</w:t>
            </w:r>
            <w:r w:rsidRPr="000126A7">
              <w:rPr>
                <w:rFonts w:ascii="Simplified Arabic" w:eastAsia="Arial" w:hAnsi="Simplified Arabic" w:cs="Simplified Arabic"/>
                <w:sz w:val="28"/>
                <w:szCs w:val="28"/>
              </w:rPr>
              <w:t xml:space="preserve"> </w:t>
            </w:r>
            <w:r w:rsidRPr="000126A7">
              <w:rPr>
                <w:rFonts w:ascii="Simplified Arabic" w:eastAsia="Arial" w:hAnsi="Simplified Arabic" w:cs="Simplified Arabic"/>
                <w:sz w:val="28"/>
                <w:szCs w:val="28"/>
                <w:rtl/>
              </w:rPr>
              <w:t>ككل</w:t>
            </w:r>
          </w:p>
        </w:tc>
      </w:tr>
    </w:tbl>
    <w:p w:rsidR="00223FA3" w:rsidRPr="000126A7" w:rsidRDefault="00223FA3" w:rsidP="000B568A">
      <w:pPr>
        <w:keepNext/>
        <w:keepLines/>
        <w:spacing w:before="200" w:after="0" w:line="360" w:lineRule="auto"/>
        <w:jc w:val="both"/>
        <w:outlineLvl w:val="1"/>
        <w:rPr>
          <w:rFonts w:ascii="Simplified Arabic" w:eastAsia="MS Gothic" w:hAnsi="Simplified Arabic" w:cs="Simplified Arabic"/>
          <w:b/>
          <w:bCs/>
          <w:sz w:val="28"/>
          <w:szCs w:val="28"/>
          <w:lang w:val="en-US"/>
        </w:rPr>
      </w:pPr>
      <w:r w:rsidRPr="000126A7">
        <w:rPr>
          <w:rFonts w:ascii="Simplified Arabic" w:eastAsia="MS Gothic" w:hAnsi="Simplified Arabic" w:cs="Simplified Arabic"/>
          <w:b/>
          <w:bCs/>
          <w:sz w:val="28"/>
          <w:szCs w:val="28"/>
          <w:rtl/>
          <w:lang w:val="en-US"/>
        </w:rPr>
        <w:t>الأساليب</w:t>
      </w:r>
      <w:r w:rsidRPr="000126A7">
        <w:rPr>
          <w:rFonts w:ascii="Simplified Arabic" w:eastAsia="MS Gothic" w:hAnsi="Simplified Arabic" w:cs="Simplified Arabic"/>
          <w:b/>
          <w:bCs/>
          <w:sz w:val="28"/>
          <w:szCs w:val="28"/>
          <w:lang w:val="en-US"/>
        </w:rPr>
        <w:t xml:space="preserve"> </w:t>
      </w:r>
      <w:r w:rsidRPr="000126A7">
        <w:rPr>
          <w:rFonts w:ascii="Simplified Arabic" w:eastAsia="MS Gothic" w:hAnsi="Simplified Arabic" w:cs="Simplified Arabic"/>
          <w:b/>
          <w:bCs/>
          <w:sz w:val="28"/>
          <w:szCs w:val="28"/>
          <w:rtl/>
          <w:lang w:val="en-US"/>
        </w:rPr>
        <w:t>الإحصائية</w:t>
      </w:r>
      <w:r w:rsidRPr="000126A7">
        <w:rPr>
          <w:rFonts w:ascii="Simplified Arabic" w:eastAsia="MS Gothic" w:hAnsi="Simplified Arabic" w:cs="Simplified Arabic"/>
          <w:b/>
          <w:bCs/>
          <w:sz w:val="28"/>
          <w:szCs w:val="28"/>
          <w:lang w:val="en-US"/>
        </w:rPr>
        <w:t xml:space="preserve"> </w:t>
      </w:r>
      <w:r w:rsidRPr="000126A7">
        <w:rPr>
          <w:rFonts w:ascii="Simplified Arabic" w:eastAsia="MS Gothic" w:hAnsi="Simplified Arabic" w:cs="Simplified Arabic"/>
          <w:b/>
          <w:bCs/>
          <w:sz w:val="28"/>
          <w:szCs w:val="28"/>
          <w:rtl/>
          <w:lang w:val="en-US"/>
        </w:rPr>
        <w:t>المستخدمة</w:t>
      </w:r>
    </w:p>
    <w:p w:rsidR="00223FA3" w:rsidRPr="000126A7" w:rsidRDefault="00223FA3" w:rsidP="000B568A">
      <w:pPr>
        <w:spacing w:after="200" w:line="360" w:lineRule="auto"/>
        <w:jc w:val="both"/>
        <w:rPr>
          <w:rFonts w:ascii="Simplified Arabic" w:eastAsia="Arial" w:hAnsi="Simplified Arabic" w:cs="Simplified Arabic"/>
          <w:sz w:val="28"/>
          <w:szCs w:val="28"/>
          <w:lang w:val="en-US"/>
        </w:rPr>
      </w:pPr>
      <w:r w:rsidRPr="000126A7">
        <w:rPr>
          <w:rFonts w:ascii="Simplified Arabic" w:eastAsia="Arial" w:hAnsi="Simplified Arabic" w:cs="Simplified Arabic"/>
          <w:sz w:val="28"/>
          <w:szCs w:val="28"/>
          <w:rtl/>
          <w:lang w:val="en-US"/>
        </w:rPr>
        <w:t>لتحليل</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البيانات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المستجمعة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واختبار</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الفرضيات،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تم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استخدام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برنامج</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الحزم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الإحصائية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للعلوم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الاجتماعية</w:t>
      </w:r>
      <w:r w:rsidRPr="000126A7">
        <w:rPr>
          <w:rFonts w:ascii="Simplified Arabic" w:eastAsia="Arial" w:hAnsi="Simplified Arabic" w:cs="Simplified Arabic"/>
          <w:sz w:val="28"/>
          <w:szCs w:val="28"/>
          <w:lang w:val="en-US"/>
        </w:rPr>
        <w:t xml:space="preserve"> (SPSS) </w:t>
      </w:r>
      <w:r w:rsidRPr="000126A7">
        <w:rPr>
          <w:rFonts w:ascii="Simplified Arabic" w:eastAsia="Arial" w:hAnsi="Simplified Arabic" w:cs="Simplified Arabic"/>
          <w:sz w:val="28"/>
          <w:szCs w:val="28"/>
          <w:rtl/>
          <w:lang w:val="en-US"/>
        </w:rPr>
        <w:t>بالإضافة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إلى</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برنامج</w:t>
      </w:r>
      <w:r w:rsidRPr="000126A7">
        <w:rPr>
          <w:rFonts w:ascii="Simplified Arabic" w:eastAsia="Arial" w:hAnsi="Simplified Arabic" w:cs="Simplified Arabic"/>
          <w:sz w:val="28"/>
          <w:szCs w:val="28"/>
          <w:lang w:val="en-US"/>
        </w:rPr>
        <w:t xml:space="preserve"> (AMOS). </w:t>
      </w:r>
      <w:r w:rsidRPr="000126A7">
        <w:rPr>
          <w:rFonts w:ascii="Simplified Arabic" w:eastAsia="Arial" w:hAnsi="Simplified Arabic" w:cs="Simplified Arabic"/>
          <w:sz w:val="28"/>
          <w:szCs w:val="28"/>
          <w:rtl/>
          <w:lang w:val="en-US"/>
        </w:rPr>
        <w:t>وتم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الاعتماد</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على</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الأساليب</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الإحصائية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التالية</w:t>
      </w:r>
      <w:r w:rsidRPr="000126A7">
        <w:rPr>
          <w:rFonts w:ascii="Simplified Arabic" w:eastAsia="Arial" w:hAnsi="Simplified Arabic" w:cs="Simplified Arabic"/>
          <w:sz w:val="28"/>
          <w:szCs w:val="28"/>
          <w:lang w:val="en-US"/>
        </w:rPr>
        <w:t>:</w:t>
      </w:r>
    </w:p>
    <w:p w:rsidR="00223FA3" w:rsidRPr="000126A7" w:rsidRDefault="00223FA3" w:rsidP="000B568A">
      <w:pPr>
        <w:spacing w:after="200" w:line="360" w:lineRule="auto"/>
        <w:jc w:val="both"/>
        <w:rPr>
          <w:rFonts w:ascii="Simplified Arabic" w:eastAsia="Arial" w:hAnsi="Simplified Arabic" w:cs="Simplified Arabic"/>
          <w:sz w:val="28"/>
          <w:szCs w:val="28"/>
          <w:lang w:val="en-US"/>
        </w:rPr>
      </w:pPr>
      <w:r w:rsidRPr="000126A7">
        <w:rPr>
          <w:rFonts w:ascii="Simplified Arabic" w:eastAsia="Arial" w:hAnsi="Simplified Arabic" w:cs="Simplified Arabic"/>
          <w:sz w:val="28"/>
          <w:szCs w:val="28"/>
          <w:lang w:val="en-US"/>
        </w:rPr>
        <w:lastRenderedPageBreak/>
        <w:t xml:space="preserve">1. </w:t>
      </w:r>
      <w:r w:rsidRPr="000126A7">
        <w:rPr>
          <w:rFonts w:ascii="Simplified Arabic" w:eastAsia="Arial" w:hAnsi="Simplified Arabic" w:cs="Simplified Arabic"/>
          <w:sz w:val="28"/>
          <w:szCs w:val="28"/>
          <w:rtl/>
          <w:lang w:val="en-US"/>
        </w:rPr>
        <w:t>الإحصاء</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الوصفي</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التكرارات،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النسب</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المئوية،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المتوسطات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الحسابية،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والانحرافات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المعيارية</w:t>
      </w:r>
      <w:r w:rsidR="00722182">
        <w:rPr>
          <w:rFonts w:ascii="Simplified Arabic" w:eastAsia="Arial" w:hAnsi="Simplified Arabic" w:cs="Simplified Arabic" w:hint="cs"/>
          <w:sz w:val="28"/>
          <w:szCs w:val="28"/>
          <w:rtl/>
          <w:lang w:val="en-US"/>
        </w:rPr>
        <w:t>.</w:t>
      </w:r>
    </w:p>
    <w:p w:rsidR="00223FA3" w:rsidRPr="000126A7" w:rsidRDefault="00223FA3" w:rsidP="000B568A">
      <w:pPr>
        <w:spacing w:after="200" w:line="360" w:lineRule="auto"/>
        <w:jc w:val="both"/>
        <w:rPr>
          <w:rFonts w:ascii="Simplified Arabic" w:eastAsia="Arial" w:hAnsi="Simplified Arabic" w:cs="Simplified Arabic"/>
          <w:sz w:val="28"/>
          <w:szCs w:val="28"/>
          <w:lang w:val="en-US"/>
        </w:rPr>
      </w:pPr>
      <w:r w:rsidRPr="000126A7">
        <w:rPr>
          <w:rFonts w:ascii="Simplified Arabic" w:eastAsia="Arial" w:hAnsi="Simplified Arabic" w:cs="Simplified Arabic"/>
          <w:sz w:val="28"/>
          <w:szCs w:val="28"/>
          <w:lang w:val="en-US"/>
        </w:rPr>
        <w:t xml:space="preserve">2. </w:t>
      </w:r>
      <w:r w:rsidRPr="000126A7">
        <w:rPr>
          <w:rFonts w:ascii="Simplified Arabic" w:eastAsia="Arial" w:hAnsi="Simplified Arabic" w:cs="Simplified Arabic"/>
          <w:sz w:val="28"/>
          <w:szCs w:val="28"/>
          <w:rtl/>
          <w:lang w:val="en-US"/>
        </w:rPr>
        <w:t>معامل</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الارتباط</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بيرسون</w:t>
      </w:r>
      <w:r w:rsidRPr="000126A7">
        <w:rPr>
          <w:rFonts w:ascii="Simplified Arabic" w:eastAsia="Arial" w:hAnsi="Simplified Arabic" w:cs="Simplified Arabic"/>
          <w:sz w:val="28"/>
          <w:szCs w:val="28"/>
          <w:lang w:val="en-US"/>
        </w:rPr>
        <w:t xml:space="preserve"> (Pearson Correlation) </w:t>
      </w:r>
      <w:r w:rsidRPr="000126A7">
        <w:rPr>
          <w:rFonts w:ascii="Simplified Arabic" w:eastAsia="Arial" w:hAnsi="Simplified Arabic" w:cs="Simplified Arabic"/>
          <w:sz w:val="28"/>
          <w:szCs w:val="28"/>
          <w:rtl/>
          <w:lang w:val="en-US"/>
        </w:rPr>
        <w:t>لاختبار</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العلاقات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بين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المتغيرات</w:t>
      </w:r>
      <w:r w:rsidRPr="000126A7">
        <w:rPr>
          <w:rFonts w:ascii="Simplified Arabic" w:eastAsia="Arial" w:hAnsi="Simplified Arabic" w:cs="Simplified Arabic"/>
          <w:sz w:val="28"/>
          <w:szCs w:val="28"/>
          <w:lang w:val="en-US"/>
        </w:rPr>
        <w:t>.</w:t>
      </w:r>
    </w:p>
    <w:p w:rsidR="00223FA3" w:rsidRPr="000126A7" w:rsidRDefault="00223FA3" w:rsidP="000B568A">
      <w:pPr>
        <w:spacing w:after="200" w:line="360" w:lineRule="auto"/>
        <w:jc w:val="both"/>
        <w:rPr>
          <w:rFonts w:ascii="Simplified Arabic" w:eastAsia="Arial" w:hAnsi="Simplified Arabic" w:cs="Simplified Arabic"/>
          <w:sz w:val="28"/>
          <w:szCs w:val="28"/>
          <w:lang w:val="en-US"/>
        </w:rPr>
      </w:pPr>
      <w:r w:rsidRPr="000126A7">
        <w:rPr>
          <w:rFonts w:ascii="Simplified Arabic" w:eastAsia="Arial" w:hAnsi="Simplified Arabic" w:cs="Simplified Arabic"/>
          <w:sz w:val="28"/>
          <w:szCs w:val="28"/>
          <w:lang w:val="en-US"/>
        </w:rPr>
        <w:t xml:space="preserve">3. </w:t>
      </w:r>
      <w:r w:rsidRPr="000126A7">
        <w:rPr>
          <w:rFonts w:ascii="Simplified Arabic" w:eastAsia="Arial" w:hAnsi="Simplified Arabic" w:cs="Simplified Arabic"/>
          <w:sz w:val="28"/>
          <w:szCs w:val="28"/>
          <w:rtl/>
          <w:lang w:val="en-US"/>
        </w:rPr>
        <w:t>نمذجة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المعادلة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البنائية</w:t>
      </w:r>
      <w:r w:rsidRPr="000126A7">
        <w:rPr>
          <w:rFonts w:ascii="Simplified Arabic" w:eastAsia="Arial" w:hAnsi="Simplified Arabic" w:cs="Simplified Arabic"/>
          <w:sz w:val="28"/>
          <w:szCs w:val="28"/>
          <w:lang w:val="en-US"/>
        </w:rPr>
        <w:t xml:space="preserve"> (SEM) </w:t>
      </w:r>
      <w:r w:rsidRPr="000126A7">
        <w:rPr>
          <w:rFonts w:ascii="Simplified Arabic" w:eastAsia="Arial" w:hAnsi="Simplified Arabic" w:cs="Simplified Arabic"/>
          <w:sz w:val="28"/>
          <w:szCs w:val="28"/>
          <w:rtl/>
          <w:lang w:val="en-US"/>
        </w:rPr>
        <w:t>لاختبار</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أثر</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المتغير</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المستقل</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على</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التابع</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في</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وجود</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المتغير</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الوسيط</w:t>
      </w:r>
      <w:r w:rsidRPr="000126A7">
        <w:rPr>
          <w:rFonts w:ascii="Simplified Arabic" w:eastAsia="Arial" w:hAnsi="Simplified Arabic" w:cs="Simplified Arabic"/>
          <w:sz w:val="28"/>
          <w:szCs w:val="28"/>
          <w:lang w:val="en-US"/>
        </w:rPr>
        <w:t>.</w:t>
      </w:r>
    </w:p>
    <w:p w:rsidR="00223FA3" w:rsidRPr="000126A7" w:rsidRDefault="00223FA3" w:rsidP="000B568A">
      <w:pPr>
        <w:keepNext/>
        <w:keepLines/>
        <w:spacing w:before="200" w:after="0" w:line="360" w:lineRule="auto"/>
        <w:jc w:val="both"/>
        <w:outlineLvl w:val="1"/>
        <w:rPr>
          <w:rFonts w:ascii="Simplified Arabic" w:eastAsia="MS Gothic" w:hAnsi="Simplified Arabic" w:cs="Simplified Arabic"/>
          <w:b/>
          <w:bCs/>
          <w:sz w:val="28"/>
          <w:szCs w:val="28"/>
          <w:lang w:val="en-US"/>
        </w:rPr>
      </w:pPr>
      <w:r w:rsidRPr="000126A7">
        <w:rPr>
          <w:rFonts w:ascii="Simplified Arabic" w:eastAsia="MS Gothic" w:hAnsi="Simplified Arabic" w:cs="Simplified Arabic"/>
          <w:b/>
          <w:bCs/>
          <w:sz w:val="28"/>
          <w:szCs w:val="28"/>
          <w:rtl/>
          <w:lang w:val="en-US"/>
        </w:rPr>
        <w:t>خاتمة</w:t>
      </w:r>
      <w:r w:rsidRPr="000126A7">
        <w:rPr>
          <w:rFonts w:ascii="Simplified Arabic" w:eastAsia="MS Gothic" w:hAnsi="Simplified Arabic" w:cs="Simplified Arabic"/>
          <w:b/>
          <w:bCs/>
          <w:sz w:val="28"/>
          <w:szCs w:val="28"/>
          <w:lang w:val="en-US"/>
        </w:rPr>
        <w:t xml:space="preserve"> </w:t>
      </w:r>
      <w:r w:rsidRPr="000126A7">
        <w:rPr>
          <w:rFonts w:ascii="Simplified Arabic" w:eastAsia="MS Gothic" w:hAnsi="Simplified Arabic" w:cs="Simplified Arabic"/>
          <w:b/>
          <w:bCs/>
          <w:sz w:val="28"/>
          <w:szCs w:val="28"/>
          <w:rtl/>
          <w:lang w:val="en-US"/>
        </w:rPr>
        <w:t>الفصل</w:t>
      </w:r>
      <w:r w:rsidRPr="000126A7">
        <w:rPr>
          <w:rFonts w:ascii="Simplified Arabic" w:eastAsia="MS Gothic" w:hAnsi="Simplified Arabic" w:cs="Simplified Arabic"/>
          <w:b/>
          <w:bCs/>
          <w:sz w:val="28"/>
          <w:szCs w:val="28"/>
          <w:lang w:val="en-US"/>
        </w:rPr>
        <w:t xml:space="preserve"> </w:t>
      </w:r>
      <w:r w:rsidRPr="000126A7">
        <w:rPr>
          <w:rFonts w:ascii="Simplified Arabic" w:eastAsia="MS Gothic" w:hAnsi="Simplified Arabic" w:cs="Simplified Arabic"/>
          <w:b/>
          <w:bCs/>
          <w:sz w:val="28"/>
          <w:szCs w:val="28"/>
          <w:rtl/>
          <w:lang w:val="en-US"/>
        </w:rPr>
        <w:t>الثالث</w:t>
      </w:r>
    </w:p>
    <w:p w:rsidR="00223FA3" w:rsidRPr="000126A7" w:rsidRDefault="00223FA3" w:rsidP="000B568A">
      <w:pPr>
        <w:spacing w:after="200" w:line="360" w:lineRule="auto"/>
        <w:jc w:val="both"/>
        <w:rPr>
          <w:rFonts w:ascii="Simplified Arabic" w:eastAsia="Arial" w:hAnsi="Simplified Arabic" w:cs="Simplified Arabic"/>
          <w:sz w:val="28"/>
          <w:szCs w:val="28"/>
          <w:rtl/>
          <w:lang w:val="en-US"/>
        </w:rPr>
      </w:pPr>
      <w:r w:rsidRPr="000126A7">
        <w:rPr>
          <w:rFonts w:ascii="Simplified Arabic" w:eastAsia="Arial" w:hAnsi="Simplified Arabic" w:cs="Simplified Arabic"/>
          <w:sz w:val="28"/>
          <w:szCs w:val="28"/>
          <w:rtl/>
          <w:lang w:val="en-US"/>
        </w:rPr>
        <w:t>قدم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هذا</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الفصل</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إطاراً</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منهجياً</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واضحاً</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يضمن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سلامة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وصحة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الإجراءات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المتبعة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في</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الدراسة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فمن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خلال</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تحديد</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المنهج،</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وعينة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الدراسة،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وتطوير</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أداة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القياس،</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والتحقق</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من</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خصائصها</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السيكومترية،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تم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التمهيد</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لعملية</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التحليل</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الإحصائي</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للبيانات</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التي</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سيتم</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استعراض</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نتائجها</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وتفسيرها</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بالتفصيل</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في</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الفصل</w:t>
      </w:r>
      <w:r w:rsidRPr="000126A7">
        <w:rPr>
          <w:rFonts w:ascii="Simplified Arabic" w:eastAsia="Arial" w:hAnsi="Simplified Arabic" w:cs="Simplified Arabic"/>
          <w:sz w:val="28"/>
          <w:szCs w:val="28"/>
          <w:lang w:val="en-US"/>
        </w:rPr>
        <w:t xml:space="preserve"> </w:t>
      </w:r>
      <w:r w:rsidRPr="000126A7">
        <w:rPr>
          <w:rFonts w:ascii="Simplified Arabic" w:eastAsia="Arial" w:hAnsi="Simplified Arabic" w:cs="Simplified Arabic"/>
          <w:sz w:val="28"/>
          <w:szCs w:val="28"/>
          <w:rtl/>
          <w:lang w:val="en-US"/>
        </w:rPr>
        <w:t>القادم</w:t>
      </w:r>
      <w:r w:rsidRPr="000126A7">
        <w:rPr>
          <w:rFonts w:ascii="Simplified Arabic" w:eastAsia="Arial" w:hAnsi="Simplified Arabic" w:cs="Simplified Arabic"/>
          <w:sz w:val="28"/>
          <w:szCs w:val="28"/>
          <w:lang w:val="en-US"/>
        </w:rPr>
        <w:t>.</w:t>
      </w:r>
    </w:p>
    <w:p w:rsidR="00B50E40" w:rsidRPr="000126A7" w:rsidRDefault="00B50E40" w:rsidP="000B568A">
      <w:pPr>
        <w:spacing w:after="200" w:line="360" w:lineRule="auto"/>
        <w:jc w:val="both"/>
        <w:rPr>
          <w:rFonts w:ascii="Simplified Arabic" w:eastAsia="Arial" w:hAnsi="Simplified Arabic" w:cs="Simplified Arabic"/>
          <w:sz w:val="28"/>
          <w:szCs w:val="28"/>
          <w:rtl/>
          <w:lang w:val="en-US"/>
        </w:rPr>
      </w:pPr>
    </w:p>
    <w:p w:rsidR="00B50E40" w:rsidRPr="000126A7" w:rsidRDefault="00B50E40" w:rsidP="000B568A">
      <w:pPr>
        <w:spacing w:after="200" w:line="360" w:lineRule="auto"/>
        <w:jc w:val="both"/>
        <w:rPr>
          <w:rFonts w:ascii="Simplified Arabic" w:eastAsia="Arial" w:hAnsi="Simplified Arabic" w:cs="Simplified Arabic"/>
          <w:sz w:val="28"/>
          <w:szCs w:val="28"/>
          <w:rtl/>
          <w:lang w:val="en-US"/>
        </w:rPr>
      </w:pPr>
    </w:p>
    <w:p w:rsidR="00B50E40" w:rsidRPr="000126A7" w:rsidRDefault="00B50E40" w:rsidP="000B568A">
      <w:pPr>
        <w:spacing w:after="200" w:line="360" w:lineRule="auto"/>
        <w:jc w:val="both"/>
        <w:rPr>
          <w:rFonts w:ascii="Simplified Arabic" w:eastAsia="Arial" w:hAnsi="Simplified Arabic" w:cs="Simplified Arabic"/>
          <w:sz w:val="28"/>
          <w:szCs w:val="28"/>
          <w:rtl/>
          <w:lang w:val="en-US"/>
        </w:rPr>
      </w:pPr>
    </w:p>
    <w:p w:rsidR="00B50E40" w:rsidRPr="000126A7" w:rsidRDefault="00B50E40" w:rsidP="000B568A">
      <w:pPr>
        <w:spacing w:after="200" w:line="360" w:lineRule="auto"/>
        <w:jc w:val="both"/>
        <w:rPr>
          <w:rFonts w:ascii="Simplified Arabic" w:eastAsia="Arial" w:hAnsi="Simplified Arabic" w:cs="Simplified Arabic"/>
          <w:sz w:val="28"/>
          <w:szCs w:val="28"/>
          <w:rtl/>
          <w:lang w:val="en-US"/>
        </w:rPr>
      </w:pPr>
    </w:p>
    <w:p w:rsidR="00B50E40" w:rsidRPr="000126A7" w:rsidRDefault="00B50E40" w:rsidP="000B568A">
      <w:pPr>
        <w:spacing w:after="200" w:line="360" w:lineRule="auto"/>
        <w:jc w:val="both"/>
        <w:rPr>
          <w:rFonts w:ascii="Simplified Arabic" w:eastAsia="Arial" w:hAnsi="Simplified Arabic" w:cs="Simplified Arabic"/>
          <w:sz w:val="28"/>
          <w:szCs w:val="28"/>
          <w:rtl/>
          <w:lang w:val="en-US"/>
        </w:rPr>
      </w:pPr>
    </w:p>
    <w:p w:rsidR="00B50E40" w:rsidRPr="000126A7" w:rsidRDefault="00B50E40" w:rsidP="000B568A">
      <w:pPr>
        <w:spacing w:after="200" w:line="360" w:lineRule="auto"/>
        <w:jc w:val="both"/>
        <w:rPr>
          <w:rFonts w:ascii="Simplified Arabic" w:eastAsia="Arial" w:hAnsi="Simplified Arabic" w:cs="Simplified Arabic"/>
          <w:sz w:val="28"/>
          <w:szCs w:val="28"/>
          <w:rtl/>
          <w:lang w:val="en-US"/>
        </w:rPr>
      </w:pPr>
    </w:p>
    <w:p w:rsidR="00B50E40" w:rsidRPr="000126A7" w:rsidRDefault="00B50E40" w:rsidP="000B568A">
      <w:pPr>
        <w:spacing w:after="200" w:line="360" w:lineRule="auto"/>
        <w:jc w:val="both"/>
        <w:rPr>
          <w:rFonts w:ascii="Simplified Arabic" w:eastAsia="Arial" w:hAnsi="Simplified Arabic" w:cs="Simplified Arabic"/>
          <w:sz w:val="28"/>
          <w:szCs w:val="28"/>
          <w:rtl/>
          <w:lang w:val="en-US"/>
        </w:rPr>
      </w:pPr>
    </w:p>
    <w:p w:rsidR="00B50E40" w:rsidRPr="000126A7" w:rsidRDefault="00B50E40" w:rsidP="000B568A">
      <w:pPr>
        <w:spacing w:after="200" w:line="360" w:lineRule="auto"/>
        <w:jc w:val="both"/>
        <w:rPr>
          <w:rFonts w:ascii="Simplified Arabic" w:eastAsia="Arial" w:hAnsi="Simplified Arabic" w:cs="Simplified Arabic"/>
          <w:sz w:val="28"/>
          <w:szCs w:val="28"/>
          <w:rtl/>
          <w:lang w:val="en-US"/>
        </w:rPr>
      </w:pPr>
    </w:p>
    <w:p w:rsidR="00B50E40" w:rsidRPr="000126A7" w:rsidRDefault="00B50E40" w:rsidP="000B568A">
      <w:pPr>
        <w:spacing w:line="360" w:lineRule="auto"/>
        <w:jc w:val="center"/>
        <w:rPr>
          <w:rFonts w:ascii="Simplified Arabic" w:hAnsi="Simplified Arabic" w:cs="Simplified Arabic"/>
          <w:b/>
          <w:bCs/>
          <w:sz w:val="28"/>
          <w:szCs w:val="28"/>
          <w:rtl/>
        </w:rPr>
      </w:pPr>
      <w:r w:rsidRPr="000126A7">
        <w:rPr>
          <w:rFonts w:ascii="Simplified Arabic" w:hAnsi="Simplified Arabic" w:cs="Simplified Arabic"/>
          <w:b/>
          <w:bCs/>
          <w:sz w:val="28"/>
          <w:szCs w:val="28"/>
          <w:rtl/>
        </w:rPr>
        <w:lastRenderedPageBreak/>
        <w:t>الفصل الرابع</w:t>
      </w:r>
    </w:p>
    <w:p w:rsidR="00B50E40" w:rsidRPr="000126A7" w:rsidRDefault="00B50E40" w:rsidP="000B568A">
      <w:pPr>
        <w:spacing w:line="360" w:lineRule="auto"/>
        <w:jc w:val="center"/>
        <w:rPr>
          <w:rFonts w:ascii="Simplified Arabic" w:hAnsi="Simplified Arabic" w:cs="Simplified Arabic"/>
          <w:b/>
          <w:bCs/>
          <w:sz w:val="28"/>
          <w:szCs w:val="28"/>
          <w:lang w:val="en-MY"/>
        </w:rPr>
      </w:pPr>
      <w:r w:rsidRPr="000126A7">
        <w:rPr>
          <w:rFonts w:ascii="Simplified Arabic" w:hAnsi="Simplified Arabic" w:cs="Simplified Arabic"/>
          <w:b/>
          <w:bCs/>
          <w:sz w:val="28"/>
          <w:szCs w:val="28"/>
          <w:rtl/>
        </w:rPr>
        <w:t>التحليل العملي</w:t>
      </w:r>
    </w:p>
    <w:p w:rsidR="00B50E40" w:rsidRPr="000126A7" w:rsidRDefault="00722182" w:rsidP="000B568A">
      <w:pPr>
        <w:spacing w:line="360" w:lineRule="auto"/>
        <w:jc w:val="both"/>
        <w:rPr>
          <w:rFonts w:ascii="Simplified Arabic" w:hAnsi="Simplified Arabic" w:cs="Simplified Arabic"/>
          <w:b/>
          <w:bCs/>
          <w:sz w:val="28"/>
          <w:szCs w:val="28"/>
          <w:lang w:val="en-MY"/>
        </w:rPr>
      </w:pPr>
      <w:r>
        <w:rPr>
          <w:rFonts w:ascii="Simplified Arabic" w:hAnsi="Simplified Arabic" w:cs="Simplified Arabic" w:hint="cs"/>
          <w:b/>
          <w:bCs/>
          <w:sz w:val="28"/>
          <w:szCs w:val="28"/>
          <w:rtl/>
        </w:rPr>
        <w:t xml:space="preserve">4 -1 </w:t>
      </w:r>
      <w:r w:rsidR="00B50E40" w:rsidRPr="000126A7">
        <w:rPr>
          <w:rFonts w:ascii="Simplified Arabic" w:hAnsi="Simplified Arabic" w:cs="Simplified Arabic"/>
          <w:b/>
          <w:bCs/>
          <w:sz w:val="28"/>
          <w:szCs w:val="28"/>
          <w:rtl/>
        </w:rPr>
        <w:t>أولًا: المقدمة</w:t>
      </w:r>
    </w:p>
    <w:p w:rsidR="00B50E40" w:rsidRPr="000126A7" w:rsidRDefault="00B50E40" w:rsidP="000B568A">
      <w:pPr>
        <w:spacing w:line="360" w:lineRule="auto"/>
        <w:jc w:val="both"/>
        <w:rPr>
          <w:rFonts w:ascii="Simplified Arabic" w:hAnsi="Simplified Arabic" w:cs="Simplified Arabic"/>
          <w:sz w:val="28"/>
          <w:szCs w:val="28"/>
          <w:lang w:val="en-MY"/>
        </w:rPr>
      </w:pPr>
      <w:r w:rsidRPr="000126A7">
        <w:rPr>
          <w:rFonts w:ascii="Simplified Arabic" w:hAnsi="Simplified Arabic" w:cs="Simplified Arabic"/>
          <w:sz w:val="28"/>
          <w:szCs w:val="28"/>
          <w:rtl/>
        </w:rPr>
        <w:t>يتناول هذا الفصل معالجة البيانات الميدانية وتحليلها بهدف اختبار النموذج المفاهيمي للدراسة والتحقق من صحة الفرضيات التي استند إليها. ولتحقيق هذا الهدف، تم الاعتماد على نمذجة المعادلات البنائية باستخدام أسلوب المربعات الصغرى الجزئية، الذي يُعد من الأساليب الإحصائية المتقدمة والشائعة الاستخدام في البحوث الإدارية والاقتصادية والاجتماعية</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w:t>
      </w:r>
      <w:r w:rsidRPr="000126A7">
        <w:rPr>
          <w:rFonts w:ascii="Simplified Arabic" w:hAnsi="Simplified Arabic" w:cs="Simplified Arabic"/>
          <w:sz w:val="28"/>
          <w:szCs w:val="28"/>
          <w:rtl/>
        </w:rPr>
        <w:t>وتنبع أهمية هذا الأسلوب من قدرته على تحليل العلاقات السببية المتعددة بين المتغيرات النظرية الكامنة التي لا يمكن قياسها بصورة مباشرة، وإنما يُستدل عليها من خلال مجموعة من المؤشرات أو الفقرات القابلة للقياس ويتميز بملاءمته للنماذج البحثية التي تتسم بدرجة من التعقيد، وقدرته على التعامل بكفاءة مع العينات متوسطة الحجم، فضلًا عن الجمع بين هدفي تفسير العلاقات بين المتغيرات والتنبؤ بها</w:t>
      </w:r>
      <w:r w:rsidRPr="000126A7">
        <w:rPr>
          <w:rFonts w:ascii="Simplified Arabic" w:hAnsi="Simplified Arabic" w:cs="Simplified Arabic"/>
          <w:sz w:val="28"/>
          <w:szCs w:val="28"/>
          <w:lang w:val="en-MY"/>
        </w:rPr>
        <w:t>.</w:t>
      </w:r>
    </w:p>
    <w:p w:rsidR="00B50E40" w:rsidRPr="000126A7" w:rsidRDefault="00B50E40" w:rsidP="000B568A">
      <w:pPr>
        <w:spacing w:line="360" w:lineRule="auto"/>
        <w:jc w:val="both"/>
        <w:rPr>
          <w:rFonts w:ascii="Simplified Arabic" w:hAnsi="Simplified Arabic" w:cs="Simplified Arabic"/>
          <w:sz w:val="28"/>
          <w:szCs w:val="28"/>
          <w:lang w:val="en-MY"/>
        </w:rPr>
      </w:pPr>
      <w:r w:rsidRPr="000126A7">
        <w:rPr>
          <w:rFonts w:ascii="Simplified Arabic" w:hAnsi="Simplified Arabic" w:cs="Simplified Arabic"/>
          <w:sz w:val="28"/>
          <w:szCs w:val="28"/>
          <w:rtl/>
        </w:rPr>
        <w:t>وقد بدأت عملية التحليل بتقييم نموذج القياس، بهدف التحقق من كفاءة الأدوات المستخدمة في قياس المتغيرات الرئيسة للدراسة. وشملت هذه المرحلة فحص مدى اتساق الفقرات المرتبطة بكل متغير، ومدى قدرتها على تمثيل المفهوم النظري الذي وُضعت لقياسه. وتُعد هذه الخطوة ضرورية قبل الانتقال إلى تحليل العلاقات بين المتغيرات، نظرًا إلى أن دقة النتائج النهائية ومصداقيتها تعتمدان بصورة مباشرة على جودة أدوات القياس المستخدمة. فقد يؤدي ضعف المؤشرات أو عدم اتساقها إلى نتائج مضللة أو استنتاجات غير دقيقة بشأن طبيعة العلاقات بين متغيرات الدراسة</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w:t>
      </w:r>
      <w:r w:rsidRPr="000126A7">
        <w:rPr>
          <w:rFonts w:ascii="Simplified Arabic" w:hAnsi="Simplified Arabic" w:cs="Simplified Arabic"/>
          <w:sz w:val="28"/>
          <w:szCs w:val="28"/>
          <w:rtl/>
        </w:rPr>
        <w:t xml:space="preserve">وفي هذا الإطار، تم اختبار مستوى الاتساق الداخلي بين الفقرات الخاصة بكل متغير، بوصفه مؤشرًا على مدى تجانسها في قياس المفهوم نفسه وقدرتها على تمثيل البعد </w:t>
      </w:r>
      <w:r w:rsidRPr="000126A7">
        <w:rPr>
          <w:rFonts w:ascii="Simplified Arabic" w:hAnsi="Simplified Arabic" w:cs="Simplified Arabic"/>
          <w:sz w:val="28"/>
          <w:szCs w:val="28"/>
          <w:rtl/>
        </w:rPr>
        <w:lastRenderedPageBreak/>
        <w:t>النظري المستهدف بصورة منسجمة. كما تم فحص مدى قدرة المتغيرات الكامنة على تفسير التباين في مؤشراتها، بما يعكس قوة العلاقة بين كل مفهوم نظري والفقرات المستخدمة للتعبير عنه. ويهدف هذا الإجراء إلى التأكد من أن المؤشرات المعتمدة لا تقيس أبعادًا متباعدة، وإنما ترتبط فعليًا بالمفهوم الذي صُممت لقياسه</w:t>
      </w:r>
      <w:r w:rsidRPr="000126A7">
        <w:rPr>
          <w:rFonts w:ascii="Simplified Arabic" w:hAnsi="Simplified Arabic" w:cs="Simplified Arabic"/>
          <w:sz w:val="28"/>
          <w:szCs w:val="28"/>
          <w:lang w:val="en-MY"/>
        </w:rPr>
        <w:t>.</w:t>
      </w:r>
    </w:p>
    <w:p w:rsidR="00B50E40" w:rsidRPr="000126A7" w:rsidRDefault="00B50E40" w:rsidP="000B568A">
      <w:pPr>
        <w:spacing w:line="360" w:lineRule="auto"/>
        <w:jc w:val="both"/>
        <w:rPr>
          <w:rFonts w:ascii="Simplified Arabic" w:hAnsi="Simplified Arabic" w:cs="Simplified Arabic"/>
          <w:sz w:val="28"/>
          <w:szCs w:val="28"/>
          <w:lang w:val="en-MY"/>
        </w:rPr>
      </w:pPr>
      <w:r w:rsidRPr="000126A7">
        <w:rPr>
          <w:rFonts w:ascii="Simplified Arabic" w:hAnsi="Simplified Arabic" w:cs="Simplified Arabic"/>
          <w:sz w:val="28"/>
          <w:szCs w:val="28"/>
          <w:rtl/>
        </w:rPr>
        <w:t>كذلك جرى اختبار صدق التمايز بين متغيرات الدراسة، بهدف التأكد من أن كل متغير في النموذج يمثل مفهومًا مستقلًا ومتميزًا عن بقية المتغيرات، وعدم وجود مستوى مرتفع من التداخل المفاهيمي بينها. ويُعد تحقق هذا الشرط ضروريًا لضمان أن العلاقات التي يتم اختبارها لاحقًا تعبّر عن روابط فعلية بين متغيرات مختلفة، وليس عن تشابه في أدوات القياس أو تقارب مفرط في مضامينها</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w:t>
      </w:r>
      <w:r w:rsidRPr="000126A7">
        <w:rPr>
          <w:rFonts w:ascii="Simplified Arabic" w:hAnsi="Simplified Arabic" w:cs="Simplified Arabic"/>
          <w:sz w:val="28"/>
          <w:szCs w:val="28"/>
          <w:rtl/>
        </w:rPr>
        <w:t>وبعد التحقق من سلامة نموذج القياس ومؤشراته، تم الانتقال إلى المرحلة الثانية، والمتمثلة في تقييم النموذج الهيكلي واختبار العلاقات السببية المفترضة بين المتغيرات وفقًا للفرضيات التي جرى تطويرها في الإطار النظري للدراسة. وتهدف هذه المرحلة إلى تحديد مدى تأثير المتغيرات المستقلة في المتغير التابع، فضلًا عن قياس قوة هذا التأثير واتجاهه</w:t>
      </w:r>
      <w:r w:rsidRPr="000126A7">
        <w:rPr>
          <w:rFonts w:ascii="Simplified Arabic" w:hAnsi="Simplified Arabic" w:cs="Simplified Arabic"/>
          <w:sz w:val="28"/>
          <w:szCs w:val="28"/>
          <w:lang w:val="en-MY"/>
        </w:rPr>
        <w:t>.</w:t>
      </w:r>
    </w:p>
    <w:p w:rsidR="00B50E40" w:rsidRPr="000126A7" w:rsidRDefault="00B50E40" w:rsidP="000B568A">
      <w:pPr>
        <w:spacing w:line="360" w:lineRule="auto"/>
        <w:jc w:val="both"/>
        <w:rPr>
          <w:rFonts w:ascii="Simplified Arabic" w:hAnsi="Simplified Arabic" w:cs="Simplified Arabic"/>
          <w:sz w:val="28"/>
          <w:szCs w:val="28"/>
          <w:lang w:val="en-MY"/>
        </w:rPr>
      </w:pPr>
      <w:r w:rsidRPr="000126A7">
        <w:rPr>
          <w:rFonts w:ascii="Simplified Arabic" w:hAnsi="Simplified Arabic" w:cs="Simplified Arabic"/>
          <w:sz w:val="28"/>
          <w:szCs w:val="28"/>
          <w:rtl/>
        </w:rPr>
        <w:t>ويتم ذلك من خلال تقدير معاملات المسار واختبار دلالتها الإحصائية، بما يسمح بالحكم على ما إذا كانت العلاقات المفترضة ذات دلالة علمية وإحصائية، أو أنها قد ظهرت نتيجة عوامل عشوائية. كما تسهم هذه المرحلة في تقديم فهم أعمق لبنية النموذج البحثي، من خلال تحديد المتغيرات الأكثر تأثيرًا في الظاهرة محل الدراسة، وتوضيح مقدار إسهام كل متغير في تفسير التغيرات التي تطرأ على المتغير التابع</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w:t>
      </w:r>
      <w:r w:rsidRPr="000126A7">
        <w:rPr>
          <w:rFonts w:ascii="Simplified Arabic" w:hAnsi="Simplified Arabic" w:cs="Simplified Arabic"/>
          <w:sz w:val="28"/>
          <w:szCs w:val="28"/>
          <w:rtl/>
        </w:rPr>
        <w:t>وتتيح نتائج تقييم النموذج الهيكلي كذلك الحكم على مدى توافق النموذج المفاهيمي المقترح مع البيانات الميدانية، وقياس قدرة الإطار النظري المعتمد على تفسير الظاهرة المدروسة بصورة مقنعة. كما توفر أساسًا علميًا لاتخاذ قرار بشأن قبول فرضيات الدراسة أو رفضها في ضوء النتائج الإحصائية المتحققة</w:t>
      </w:r>
      <w:r w:rsidRPr="000126A7">
        <w:rPr>
          <w:rFonts w:ascii="Simplified Arabic" w:hAnsi="Simplified Arabic" w:cs="Simplified Arabic"/>
          <w:sz w:val="28"/>
          <w:szCs w:val="28"/>
          <w:lang w:val="en-MY"/>
        </w:rPr>
        <w:t>.</w:t>
      </w:r>
    </w:p>
    <w:p w:rsidR="00B50E40" w:rsidRPr="000126A7" w:rsidRDefault="00B50E40" w:rsidP="000B568A">
      <w:pPr>
        <w:spacing w:line="360" w:lineRule="auto"/>
        <w:jc w:val="both"/>
        <w:rPr>
          <w:rFonts w:ascii="Simplified Arabic" w:hAnsi="Simplified Arabic" w:cs="Simplified Arabic"/>
          <w:sz w:val="28"/>
          <w:szCs w:val="28"/>
          <w:lang w:val="en-MY"/>
        </w:rPr>
      </w:pPr>
      <w:r w:rsidRPr="000126A7">
        <w:rPr>
          <w:rFonts w:ascii="Simplified Arabic" w:hAnsi="Simplified Arabic" w:cs="Simplified Arabic"/>
          <w:sz w:val="28"/>
          <w:szCs w:val="28"/>
          <w:rtl/>
        </w:rPr>
        <w:lastRenderedPageBreak/>
        <w:t>وبناءً على ذلك، لا يقتصر عرض نتائج هذا الفصل على تقديم المؤشرات والقيم الإحصائية، وإنما يمتد إلى تفسيرها في ضوء الأساس النظري للدراسة وسياقها التطبيقي، بما يوفر فهمًا أكثر شمولًا للظاهرة موضوع البحث. وانطلاقًا من ذلك، سيتم عرض النتائج بصورة تفصيلية من خلال مجموعة من الجداول التي تتضمن مؤشرات تقييم نموذج القياس ونتائج اختبار العلاقات بين المتغيرات، يعقبها تفسير علمي للدلالات النظرية والعملية التي تحملها هذه النتائج</w:t>
      </w:r>
      <w:r w:rsidRPr="000126A7">
        <w:rPr>
          <w:rFonts w:ascii="Simplified Arabic" w:hAnsi="Simplified Arabic" w:cs="Simplified Arabic"/>
          <w:sz w:val="28"/>
          <w:szCs w:val="28"/>
          <w:lang w:val="en-MY"/>
        </w:rPr>
        <w:t>.</w:t>
      </w:r>
    </w:p>
    <w:p w:rsidR="00B50E40" w:rsidRPr="00722182" w:rsidRDefault="00722182" w:rsidP="003374A3">
      <w:pPr>
        <w:pStyle w:val="Subtitle"/>
        <w:jc w:val="both"/>
        <w:rPr>
          <w:rFonts w:asciiTheme="majorBidi" w:hAnsiTheme="majorBidi"/>
          <w:b/>
          <w:bCs/>
          <w:color w:val="auto"/>
          <w:lang w:val="en-MY"/>
        </w:rPr>
      </w:pPr>
      <w:r w:rsidRPr="00722182">
        <w:rPr>
          <w:rFonts w:asciiTheme="majorBidi" w:hAnsiTheme="majorBidi"/>
          <w:b/>
          <w:bCs/>
          <w:color w:val="auto"/>
          <w:rtl/>
        </w:rPr>
        <w:t>4-2</w:t>
      </w:r>
      <w:r w:rsidR="00B50E40" w:rsidRPr="00722182">
        <w:rPr>
          <w:rFonts w:asciiTheme="majorBidi" w:hAnsiTheme="majorBidi"/>
          <w:b/>
          <w:bCs/>
          <w:color w:val="auto"/>
          <w:rtl/>
        </w:rPr>
        <w:t>: نمذجة المعادلات البنائية</w:t>
      </w:r>
    </w:p>
    <w:p w:rsidR="00B50E40" w:rsidRPr="000126A7" w:rsidRDefault="00B50E40" w:rsidP="000B568A">
      <w:pPr>
        <w:spacing w:line="360" w:lineRule="auto"/>
        <w:jc w:val="both"/>
        <w:rPr>
          <w:rFonts w:ascii="Simplified Arabic" w:hAnsi="Simplified Arabic" w:cs="Simplified Arabic"/>
          <w:sz w:val="28"/>
          <w:szCs w:val="28"/>
          <w:lang w:val="en-MY"/>
        </w:rPr>
      </w:pPr>
      <w:r w:rsidRPr="000126A7">
        <w:rPr>
          <w:rFonts w:ascii="Simplified Arabic" w:hAnsi="Simplified Arabic" w:cs="Simplified Arabic"/>
          <w:sz w:val="28"/>
          <w:szCs w:val="28"/>
          <w:rtl/>
        </w:rPr>
        <w:t>تُعد نمذجة المعادلات البنائية من الأساليب الإحصائية المتقدمة المستخدمة في تحليل العلاقات المتشابكة بين المتغيرات الكامنة، إذ تتيح للباحث اختبار مجموعة من العلاقات السببية بصورة متزامنة ضمن إطار تحليلي واحد ومتكامل. وتكمن أهمية هذا الأسلوب في قدرته على التعامل مع المفاهيم النظرية التي يصعب قياسها بصورة مباشرة، حيث يتم تمثيلها من خلال مجموعة من المؤشرات أو الفقرات التي تعكس أبعادها المختلفة</w:t>
      </w:r>
      <w:r w:rsidRPr="000126A7">
        <w:rPr>
          <w:rFonts w:ascii="Simplified Arabic" w:hAnsi="Simplified Arabic" w:cs="Simplified Arabic"/>
          <w:sz w:val="28"/>
          <w:szCs w:val="28"/>
          <w:lang w:val="en-MY"/>
        </w:rPr>
        <w:t>.</w:t>
      </w:r>
    </w:p>
    <w:p w:rsidR="00B50E40" w:rsidRPr="000126A7" w:rsidRDefault="00B50E40" w:rsidP="000B568A">
      <w:pPr>
        <w:spacing w:line="360" w:lineRule="auto"/>
        <w:jc w:val="both"/>
        <w:rPr>
          <w:rFonts w:ascii="Simplified Arabic" w:hAnsi="Simplified Arabic" w:cs="Simplified Arabic"/>
          <w:sz w:val="28"/>
          <w:szCs w:val="28"/>
          <w:lang w:val="en-MY"/>
        </w:rPr>
      </w:pPr>
      <w:r w:rsidRPr="000126A7">
        <w:rPr>
          <w:rFonts w:ascii="Simplified Arabic" w:hAnsi="Simplified Arabic" w:cs="Simplified Arabic"/>
          <w:sz w:val="28"/>
          <w:szCs w:val="28"/>
          <w:rtl/>
        </w:rPr>
        <w:t>ومن خلال نمذجة المعادلات البنائية، يمكن تقييم مدى توافق النموذج النظري المقترح مع البيانات الميدانية، فضلًا عن تحديد قوة العلاقات بين المتغيرات واتجاهاتها. كما تتيح هذه المنهجية الجمع بين تحليل جودة أدوات القياس واختبار العلاقات السببية المفترضة، وهو ما يجعلها من أكثر الأساليب ملاءمة للدراسات التي تتضمن نماذج مفاهيمية متعددة المتغيرات</w:t>
      </w:r>
      <w:r w:rsidRPr="000126A7">
        <w:rPr>
          <w:rFonts w:ascii="Simplified Arabic" w:hAnsi="Simplified Arabic" w:cs="Simplified Arabic"/>
          <w:sz w:val="28"/>
          <w:szCs w:val="28"/>
          <w:lang w:val="en-MY"/>
        </w:rPr>
        <w:t>.</w:t>
      </w:r>
    </w:p>
    <w:p w:rsidR="00B50E40" w:rsidRPr="000126A7" w:rsidRDefault="00B50E40" w:rsidP="000B568A">
      <w:pPr>
        <w:spacing w:line="360" w:lineRule="auto"/>
        <w:jc w:val="both"/>
        <w:rPr>
          <w:rFonts w:ascii="Simplified Arabic" w:hAnsi="Simplified Arabic" w:cs="Simplified Arabic"/>
          <w:sz w:val="28"/>
          <w:szCs w:val="28"/>
          <w:lang w:val="en-MY"/>
        </w:rPr>
      </w:pPr>
      <w:r w:rsidRPr="000126A7">
        <w:rPr>
          <w:rFonts w:ascii="Simplified Arabic" w:hAnsi="Simplified Arabic" w:cs="Simplified Arabic"/>
          <w:sz w:val="28"/>
          <w:szCs w:val="28"/>
          <w:rtl/>
        </w:rPr>
        <w:t xml:space="preserve">وقد اعتمدت الدراسة الحالية على أسلوب المربعات الصغرى الجزئية في نمذجة المعادلات البنائية، نظرًا إلى ملاءمته للدراسات التي تستهدف تفسير العلاقات بين المتغيرات والتنبؤ بها. ويُستخدم هذا الأسلوب بصورة خاصة في البحوث التطبيقية التي تتسم نماذجها بدرجة من التركيب أو التعقيد، وكذلك في الحالات التي قد لا تتحقق فيها جميع الافتراضات الإحصائية الصارمة المطلوبة عند استخدام بعض أساليب نمذجة المعادلات </w:t>
      </w:r>
      <w:r w:rsidRPr="000126A7">
        <w:rPr>
          <w:rFonts w:ascii="Simplified Arabic" w:hAnsi="Simplified Arabic" w:cs="Simplified Arabic"/>
          <w:sz w:val="28"/>
          <w:szCs w:val="28"/>
          <w:rtl/>
        </w:rPr>
        <w:lastRenderedPageBreak/>
        <w:t>البنائية التقليدية</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w:t>
      </w:r>
      <w:r w:rsidRPr="000126A7">
        <w:rPr>
          <w:rFonts w:ascii="Simplified Arabic" w:hAnsi="Simplified Arabic" w:cs="Simplified Arabic"/>
          <w:sz w:val="28"/>
          <w:szCs w:val="28"/>
          <w:rtl/>
        </w:rPr>
        <w:t>كما يتميز أسلوب المربعات الصغرى الجزئية بقدرته على التعامل بمرونة مع العينات متوسطة الحجم، وملاءمته للنماذج التي تضم عددًا كبيرًا نسبيًا من المتغيرات والمؤشرات. إضافة إلى ذلك، يركز هذا الأسلوب على تعظيم القدرة التفسيرية والتنبؤية للنموذج، من خلال تقدير مقدار التباين الذي تفسره المتغيرات المستقلة في المتغيرات التابعة</w:t>
      </w:r>
      <w:r w:rsidRPr="000126A7">
        <w:rPr>
          <w:rFonts w:ascii="Simplified Arabic" w:hAnsi="Simplified Arabic" w:cs="Simplified Arabic"/>
          <w:sz w:val="28"/>
          <w:szCs w:val="28"/>
          <w:lang w:val="en-MY"/>
        </w:rPr>
        <w:t>.</w:t>
      </w:r>
    </w:p>
    <w:p w:rsidR="00B50E40" w:rsidRPr="000126A7" w:rsidRDefault="00B50E40" w:rsidP="000B568A">
      <w:pPr>
        <w:spacing w:line="360" w:lineRule="auto"/>
        <w:jc w:val="both"/>
        <w:rPr>
          <w:rFonts w:ascii="Simplified Arabic" w:hAnsi="Simplified Arabic" w:cs="Simplified Arabic"/>
          <w:sz w:val="28"/>
          <w:szCs w:val="28"/>
          <w:lang w:val="en-MY"/>
        </w:rPr>
      </w:pPr>
      <w:r w:rsidRPr="000126A7">
        <w:rPr>
          <w:rFonts w:ascii="Simplified Arabic" w:hAnsi="Simplified Arabic" w:cs="Simplified Arabic"/>
          <w:sz w:val="28"/>
          <w:szCs w:val="28"/>
          <w:rtl/>
        </w:rPr>
        <w:t>ويتم تحليل النموذج باستخدام هذا الأسلوب من خلال مرحلتين مترابطتين، تتمثل المرحلة الأولى في تقييم نموذج القياس، في حين تتمثل المرحلة الثانية في تقييم النموذج الهيكلي. وتهدف المرحلة الأولى إلى التحقق من سلامة أدوات القياس المستخدمة في تمثيل المتغيرات الكامنة، والتأكد من أن المؤشرات المعتمدة تعكس بصورة صحيحة المفاهيم النظرية المراد قياسها</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w:t>
      </w:r>
      <w:r w:rsidRPr="000126A7">
        <w:rPr>
          <w:rFonts w:ascii="Simplified Arabic" w:hAnsi="Simplified Arabic" w:cs="Simplified Arabic"/>
          <w:sz w:val="28"/>
          <w:szCs w:val="28"/>
          <w:rtl/>
        </w:rPr>
        <w:t>ويتطلب تقييم نموذج القياس فحص مجموعة من المؤشرات الإحصائية التي توضح جودة القياس، مثل معاملات تحميل الفقرات على المتغيرات التابعة لها، ومدى الاتساق الداخلي بين الفقرات التي تقيس المفهوم نفسه، إضافة إلى قدرة المتغير الكامن على تفسير التباين في مؤشراته</w:t>
      </w:r>
      <w:r w:rsidRPr="000126A7">
        <w:rPr>
          <w:rFonts w:ascii="Simplified Arabic" w:hAnsi="Simplified Arabic" w:cs="Simplified Arabic"/>
          <w:sz w:val="28"/>
          <w:szCs w:val="28"/>
          <w:lang w:val="en-MY"/>
        </w:rPr>
        <w:t>.</w:t>
      </w:r>
    </w:p>
    <w:p w:rsidR="00B50E40" w:rsidRPr="000126A7" w:rsidRDefault="00B50E40" w:rsidP="000B568A">
      <w:pPr>
        <w:spacing w:line="360" w:lineRule="auto"/>
        <w:jc w:val="both"/>
        <w:rPr>
          <w:rFonts w:ascii="Simplified Arabic" w:hAnsi="Simplified Arabic" w:cs="Simplified Arabic"/>
          <w:sz w:val="28"/>
          <w:szCs w:val="28"/>
          <w:lang w:val="en-MY"/>
        </w:rPr>
      </w:pPr>
      <w:r w:rsidRPr="000126A7">
        <w:rPr>
          <w:rFonts w:ascii="Simplified Arabic" w:hAnsi="Simplified Arabic" w:cs="Simplified Arabic"/>
          <w:sz w:val="28"/>
          <w:szCs w:val="28"/>
          <w:rtl/>
        </w:rPr>
        <w:t>وفي هذا الإطار، يتم أولًا فحص معاملات التحميل الخاصة بكل فقرة، لأنها تعبّر عن قوة العلاقة بين الفقرة والمتغير الكامن الذي تنتمي إليه. وكلما ارتفعت قيمة معامل التحميل، دل ذلك على ارتفاع قدرة الفقرة على تمثيل المتغير المستهدف. وبعد ذلك، يتم فحص مستوى الاتساق الداخلي بين الفقرات المرتبطة بكل متغير، بما يوضح مدى تجانسها في التعبير عن البعد النظري نفسه</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w:t>
      </w:r>
      <w:r w:rsidRPr="000126A7">
        <w:rPr>
          <w:rFonts w:ascii="Simplified Arabic" w:hAnsi="Simplified Arabic" w:cs="Simplified Arabic"/>
          <w:sz w:val="28"/>
          <w:szCs w:val="28"/>
          <w:rtl/>
        </w:rPr>
        <w:t>ويشير تحقق الاتساق الداخلي إلى أن المؤشرات لا تعمل بصورة منفصلة، وإنما تتكامل لتكوين مقياس منسجم يعكس المفهوم محل القياس. ويتم تقييم ذلك باستخدام مؤشرات إحصائية مناسبة، من أبرزها معامل ألفا كرونباخ والثبات المركب</w:t>
      </w:r>
      <w:r w:rsidRPr="000126A7">
        <w:rPr>
          <w:rFonts w:ascii="Simplified Arabic" w:hAnsi="Simplified Arabic" w:cs="Simplified Arabic"/>
          <w:sz w:val="28"/>
          <w:szCs w:val="28"/>
          <w:lang w:val="en-MY"/>
        </w:rPr>
        <w:t xml:space="preserve">. </w:t>
      </w:r>
      <w:r w:rsidRPr="000126A7">
        <w:rPr>
          <w:rFonts w:ascii="Simplified Arabic" w:hAnsi="Simplified Arabic" w:cs="Simplified Arabic"/>
          <w:sz w:val="28"/>
          <w:szCs w:val="28"/>
          <w:rtl/>
        </w:rPr>
        <w:t xml:space="preserve">كما يشمل تقييم نموذج القياس التحقق من صدق التقارب، الذي يعكس مدى نجاح المتغير الكامن في تفسير التباين الموجود في </w:t>
      </w:r>
      <w:r w:rsidRPr="000126A7">
        <w:rPr>
          <w:rFonts w:ascii="Simplified Arabic" w:hAnsi="Simplified Arabic" w:cs="Simplified Arabic"/>
          <w:sz w:val="28"/>
          <w:szCs w:val="28"/>
          <w:rtl/>
        </w:rPr>
        <w:lastRenderedPageBreak/>
        <w:t>مؤشراته. فعندما ترتبط المؤشرات بالمتغير الكامن بقوة، فإن ذلك يدل على تقاربها في تمثيل المفهوم النظري نفسه</w:t>
      </w:r>
      <w:r w:rsidRPr="000126A7">
        <w:rPr>
          <w:rFonts w:ascii="Simplified Arabic" w:hAnsi="Simplified Arabic" w:cs="Simplified Arabic"/>
          <w:sz w:val="28"/>
          <w:szCs w:val="28"/>
          <w:lang w:val="en-MY"/>
        </w:rPr>
        <w:t xml:space="preserve">. </w:t>
      </w:r>
      <w:r w:rsidRPr="000126A7">
        <w:rPr>
          <w:rFonts w:ascii="Simplified Arabic" w:hAnsi="Simplified Arabic" w:cs="Simplified Arabic"/>
          <w:sz w:val="28"/>
          <w:szCs w:val="28"/>
          <w:rtl/>
        </w:rPr>
        <w:t>وإلى جانب ذلك، يتم اختبار صدق التمايز، الذي يهدف إلى التأكد من استقلالية كل متغير كامن عن بقية المتغيرات المدرجة في النموذج، بما يضمن عدم وجود تداخل مفاهيمي مرتفع بينها. وتكمن أهمية هذا الإجراء في التأكد من أن العلاقات التي سيتم اختبارها لاحقًا تعبّر عن روابط حقيقية بين مفاهيم متميزة، ولا ترجع إلى تشابه أدوات القياس أو تقارب مضامينها</w:t>
      </w:r>
      <w:r w:rsidRPr="000126A7">
        <w:rPr>
          <w:rFonts w:ascii="Simplified Arabic" w:hAnsi="Simplified Arabic" w:cs="Simplified Arabic"/>
          <w:sz w:val="28"/>
          <w:szCs w:val="28"/>
          <w:lang w:val="en-MY"/>
        </w:rPr>
        <w:t>.</w:t>
      </w:r>
    </w:p>
    <w:p w:rsidR="00B50E40" w:rsidRPr="000126A7" w:rsidRDefault="00B50E40" w:rsidP="000B568A">
      <w:pPr>
        <w:spacing w:line="360" w:lineRule="auto"/>
        <w:jc w:val="both"/>
        <w:rPr>
          <w:rFonts w:ascii="Simplified Arabic" w:hAnsi="Simplified Arabic" w:cs="Simplified Arabic"/>
          <w:sz w:val="28"/>
          <w:szCs w:val="28"/>
          <w:lang w:val="en-MY"/>
        </w:rPr>
      </w:pPr>
      <w:r w:rsidRPr="000126A7">
        <w:rPr>
          <w:rFonts w:ascii="Simplified Arabic" w:hAnsi="Simplified Arabic" w:cs="Simplified Arabic"/>
          <w:sz w:val="28"/>
          <w:szCs w:val="28"/>
          <w:rtl/>
        </w:rPr>
        <w:t>وبعد التحقق من جودة نموذج القياس وصلاحيته، يتم الانتقال إلى المرحلة الثانية، والمتمثلة في تقييم النموذج الهيكلي. وتركز هذه المرحلة على اختبار الفرضيات التي استند إليها النموذج النظري، من خلال تحليل العلاقات السببية بين المتغيرات المستقلة والمتغيرات التابعة</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w:t>
      </w:r>
      <w:r w:rsidRPr="000126A7">
        <w:rPr>
          <w:rFonts w:ascii="Simplified Arabic" w:hAnsi="Simplified Arabic" w:cs="Simplified Arabic"/>
          <w:sz w:val="28"/>
          <w:szCs w:val="28"/>
          <w:rtl/>
        </w:rPr>
        <w:t>ويتم ذلك عبر تقدير معاملات المسار التي توضح حجم تأثير كل متغير مستقل في المتغير التابع واتجاه هذا التأثير، إلى جانب اختبار الدلالة الإحصائية لهذه العلاقات، بهدف التأكد من أن النتائج المستخلصة لا تعود إلى عوامل عشوائية. كما يتيح تحليل النموذج الهيكلي تقييم القدرة التفسيرية للنموذج، من خلال تحديد نسبة التباين في المتغيرات التابعة التي يمكن تفسيرها بواسطة المتغيرات المستقلة</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w:t>
      </w:r>
      <w:r w:rsidRPr="000126A7">
        <w:rPr>
          <w:rFonts w:ascii="Simplified Arabic" w:hAnsi="Simplified Arabic" w:cs="Simplified Arabic"/>
          <w:sz w:val="28"/>
          <w:szCs w:val="28"/>
          <w:rtl/>
        </w:rPr>
        <w:t>ويساعد هذا النوع من التحليل في الكشف عن العوامل الأكثر تأثيرًا في الظاهرة المدروسة، وتوضيح الوزن النسبي لكل متغير داخل النموذج البحثي. كما يتيح إصدار حكم علمي بشأن مدى صلاحية النموذج المفاهيمي المقترح في تفسير الظاهرة موضوع الدراسة، ومدى اتساق النتائج الميدانية مع المنطلقات النظرية التي قامت عليها الدراسة</w:t>
      </w:r>
      <w:r w:rsidRPr="000126A7">
        <w:rPr>
          <w:rFonts w:ascii="Simplified Arabic" w:hAnsi="Simplified Arabic" w:cs="Simplified Arabic"/>
          <w:sz w:val="28"/>
          <w:szCs w:val="28"/>
          <w:lang w:val="en-MY"/>
        </w:rPr>
        <w:t>.</w:t>
      </w:r>
    </w:p>
    <w:p w:rsidR="00B50E40" w:rsidRPr="000126A7" w:rsidRDefault="00B50E40" w:rsidP="000B568A">
      <w:pPr>
        <w:spacing w:line="360" w:lineRule="auto"/>
        <w:jc w:val="both"/>
        <w:rPr>
          <w:rFonts w:ascii="Simplified Arabic" w:hAnsi="Simplified Arabic" w:cs="Simplified Arabic"/>
          <w:sz w:val="28"/>
          <w:szCs w:val="28"/>
          <w:lang w:val="en-MY"/>
        </w:rPr>
      </w:pPr>
      <w:r w:rsidRPr="000126A7">
        <w:rPr>
          <w:rFonts w:ascii="Simplified Arabic" w:hAnsi="Simplified Arabic" w:cs="Simplified Arabic"/>
          <w:sz w:val="28"/>
          <w:szCs w:val="28"/>
          <w:rtl/>
        </w:rPr>
        <w:t xml:space="preserve">وبناءً على ما تقدم، فإن استخدام نمذجة المعادلات البنائية بأسلوب المربعات الصغرى الجزئية يوفر إطارًا تحليليًا متكاملًا لفحص العلاقات بين متغيرات الدراسة، بدءًا من التحقق من جودة المقاييس وأدوات القياس، مرورًا بالتأكد من اتساق المؤشرات وتمايز المفاهيم، وانتهاءً باختبار الفرضيات المتعلقة بالعلاقات السببية </w:t>
      </w:r>
      <w:r w:rsidRPr="000126A7">
        <w:rPr>
          <w:rFonts w:ascii="Simplified Arabic" w:hAnsi="Simplified Arabic" w:cs="Simplified Arabic"/>
          <w:sz w:val="28"/>
          <w:szCs w:val="28"/>
          <w:rtl/>
        </w:rPr>
        <w:lastRenderedPageBreak/>
        <w:t>بينها</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w:t>
      </w:r>
      <w:r w:rsidRPr="000126A7">
        <w:rPr>
          <w:rFonts w:ascii="Simplified Arabic" w:hAnsi="Simplified Arabic" w:cs="Simplified Arabic"/>
          <w:sz w:val="28"/>
          <w:szCs w:val="28"/>
          <w:rtl/>
        </w:rPr>
        <w:t>وفي الفقرات الآتية، سيتم عرض نتائج هذا التحليل بصورة تفصيلية من خلال الجداول والمؤشرات الإحصائية، يعقبها تفسير علمي يوضح دلالات النتائج ومدى ارتباطها بالإطار النظري للدراسة</w:t>
      </w:r>
      <w:r w:rsidRPr="000126A7">
        <w:rPr>
          <w:rFonts w:ascii="Simplified Arabic" w:hAnsi="Simplified Arabic" w:cs="Simplified Arabic"/>
          <w:sz w:val="28"/>
          <w:szCs w:val="28"/>
          <w:lang w:val="en-MY"/>
        </w:rPr>
        <w:t>.</w:t>
      </w:r>
    </w:p>
    <w:p w:rsidR="00B50E40" w:rsidRPr="000126A7" w:rsidRDefault="00722182" w:rsidP="003374A3">
      <w:pPr>
        <w:spacing w:line="360" w:lineRule="auto"/>
        <w:jc w:val="both"/>
        <w:rPr>
          <w:rFonts w:ascii="Simplified Arabic" w:hAnsi="Simplified Arabic" w:cs="Simplified Arabic"/>
          <w:b/>
          <w:bCs/>
          <w:sz w:val="28"/>
          <w:szCs w:val="28"/>
          <w:lang w:val="en-MY"/>
        </w:rPr>
      </w:pPr>
      <w:r>
        <w:rPr>
          <w:rFonts w:ascii="Simplified Arabic" w:hAnsi="Simplified Arabic" w:cs="Simplified Arabic" w:hint="cs"/>
          <w:b/>
          <w:bCs/>
          <w:sz w:val="28"/>
          <w:szCs w:val="28"/>
          <w:rtl/>
        </w:rPr>
        <w:t>4-3</w:t>
      </w:r>
      <w:r w:rsidR="00B50E40" w:rsidRPr="000126A7">
        <w:rPr>
          <w:rFonts w:ascii="Simplified Arabic" w:hAnsi="Simplified Arabic" w:cs="Simplified Arabic"/>
          <w:b/>
          <w:bCs/>
          <w:sz w:val="28"/>
          <w:szCs w:val="28"/>
          <w:rtl/>
        </w:rPr>
        <w:t>: اختبار الصدق التقاربي لنموذج القياس</w:t>
      </w:r>
    </w:p>
    <w:p w:rsidR="00B50E40" w:rsidRPr="000126A7" w:rsidRDefault="00B50E40" w:rsidP="000B568A">
      <w:pPr>
        <w:spacing w:line="360" w:lineRule="auto"/>
        <w:jc w:val="both"/>
        <w:rPr>
          <w:rFonts w:ascii="Simplified Arabic" w:hAnsi="Simplified Arabic" w:cs="Simplified Arabic"/>
          <w:sz w:val="28"/>
          <w:szCs w:val="28"/>
          <w:lang w:val="en-MY"/>
        </w:rPr>
      </w:pPr>
      <w:r w:rsidRPr="000126A7">
        <w:rPr>
          <w:rFonts w:ascii="Simplified Arabic" w:hAnsi="Simplified Arabic" w:cs="Simplified Arabic"/>
          <w:sz w:val="28"/>
          <w:szCs w:val="28"/>
          <w:rtl/>
        </w:rPr>
        <w:t>يُعد الصدق التقاربي أحد المعايير الأساسية المستخدمة في تقييم نموذج القياس ضمن نمذجة المعادلات البنائية، إذ يشير إلى مدى تقارب المؤشرات أو الفقرات التي يُفترض من الناحية النظرية أنها تنتمي إلى المفهوم نفسه وتقيسه بصورة مشتركة</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w:t>
      </w:r>
      <w:r w:rsidRPr="000126A7">
        <w:rPr>
          <w:rFonts w:ascii="Simplified Arabic" w:hAnsi="Simplified Arabic" w:cs="Simplified Arabic"/>
          <w:sz w:val="28"/>
          <w:szCs w:val="28"/>
          <w:rtl/>
        </w:rPr>
        <w:t>وبعبارة أخرى، يهدف الصدق التقاربي إلى التحقق من أن الفقرات المرتبطة بكل متغير كامن ترتبط به بدرجة كافية، بما يؤكد قدرتها على تمثيل ذلك المتغير بصورة صحيحة. وعندما تُظهر الفقرات ارتباطًا قويًا بالمتغير الذي صُممت لقياسه، فإن ذلك يوفر دليلًا على تحقق مستوى مناسب من الصدق التقاربي</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w:t>
      </w:r>
      <w:r w:rsidRPr="000126A7">
        <w:rPr>
          <w:rFonts w:ascii="Simplified Arabic" w:hAnsi="Simplified Arabic" w:cs="Simplified Arabic"/>
          <w:sz w:val="28"/>
          <w:szCs w:val="28"/>
          <w:rtl/>
        </w:rPr>
        <w:t>ويتم التحقق من الصدق التقاربي عادةً بالاعتماد على ثلاثة مؤشرات رئيسة، هي معاملات التحميل الخارجي، والثبات المركب، ومتوسط التباين المستخرج</w:t>
      </w:r>
      <w:r w:rsidRPr="000126A7">
        <w:rPr>
          <w:rFonts w:ascii="Simplified Arabic" w:hAnsi="Simplified Arabic" w:cs="Simplified Arabic"/>
          <w:sz w:val="28"/>
          <w:szCs w:val="28"/>
          <w:lang w:val="en-MY"/>
        </w:rPr>
        <w:t>.</w:t>
      </w:r>
    </w:p>
    <w:p w:rsidR="00B50E40" w:rsidRPr="000126A7" w:rsidRDefault="00B50E40" w:rsidP="000B568A">
      <w:pPr>
        <w:spacing w:line="360" w:lineRule="auto"/>
        <w:jc w:val="both"/>
        <w:rPr>
          <w:rFonts w:ascii="Simplified Arabic" w:hAnsi="Simplified Arabic" w:cs="Simplified Arabic"/>
          <w:sz w:val="28"/>
          <w:szCs w:val="28"/>
          <w:lang w:val="en-MY"/>
        </w:rPr>
      </w:pPr>
      <w:r w:rsidRPr="000126A7">
        <w:rPr>
          <w:rFonts w:ascii="Simplified Arabic" w:hAnsi="Simplified Arabic" w:cs="Simplified Arabic"/>
          <w:sz w:val="28"/>
          <w:szCs w:val="28"/>
          <w:rtl/>
        </w:rPr>
        <w:t>يتمثل المؤشر الأول في معاملات التحميل الخارجي، وهي القيم التي تعبّر عن قوة العلاقة بين كل فقرة والمتغير الكامن الذي تنتمي إليه. وكلما ارتفعت قيمة معامل التحميل، دل ذلك على ارتفاع قدرة الفقرة على تمثيل المفهوم النظري المستهدف</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w:t>
      </w:r>
      <w:r w:rsidRPr="000126A7">
        <w:rPr>
          <w:rFonts w:ascii="Simplified Arabic" w:hAnsi="Simplified Arabic" w:cs="Simplified Arabic"/>
          <w:sz w:val="28"/>
          <w:szCs w:val="28"/>
          <w:rtl/>
        </w:rPr>
        <w:t>وتُعد القيمة البالغة 0.70 أو أكثر مستوى مرجعيًا مناسبًا لمعاملات التحميل. ومع ذلك، يمكن في بعض الحالات الإبقاء على الفقرات التي تقل معاملات تحميلها قليلًا عن هذا المستوى، شريطة ألا يؤثر ذلك سلبًا في قيم الثبات المركب ومتوسط التباين المستخرج، وأن تكون الفقرة ذات أهمية نظرية في قياس المتغير</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w:t>
      </w:r>
      <w:r w:rsidRPr="000126A7">
        <w:rPr>
          <w:rFonts w:ascii="Simplified Arabic" w:hAnsi="Simplified Arabic" w:cs="Simplified Arabic"/>
          <w:sz w:val="28"/>
          <w:szCs w:val="28"/>
          <w:rtl/>
        </w:rPr>
        <w:t xml:space="preserve">أما المؤشر الثاني، فيتمثل في الثبات المركب، الذي يُستخدم لتقييم مستوى الاتساق الداخلي بين الفقرات التي تقيس المتغير الكامن نفسه. ويُعد هذا المؤشر من المقاييس الملائمة في </w:t>
      </w:r>
      <w:r w:rsidRPr="000126A7">
        <w:rPr>
          <w:rFonts w:ascii="Simplified Arabic" w:hAnsi="Simplified Arabic" w:cs="Simplified Arabic"/>
          <w:sz w:val="28"/>
          <w:szCs w:val="28"/>
          <w:rtl/>
        </w:rPr>
        <w:lastRenderedPageBreak/>
        <w:t>نمذجة المعادلات البنائية بأسلوب المربعات الصغرى الجزئية، لأنه يأخذ في الحسبان معاملات التحميل الفعلية للمؤشرات، ولا يفترض تساوي مساهمة جميع الفقرات في قياس المتغير</w:t>
      </w:r>
      <w:r w:rsidRPr="000126A7">
        <w:rPr>
          <w:rFonts w:ascii="Simplified Arabic" w:hAnsi="Simplified Arabic" w:cs="Simplified Arabic"/>
          <w:sz w:val="28"/>
          <w:szCs w:val="28"/>
          <w:lang w:val="en-MY"/>
        </w:rPr>
        <w:t>.</w:t>
      </w:r>
    </w:p>
    <w:p w:rsidR="00B50E40" w:rsidRPr="000126A7" w:rsidRDefault="00B50E40" w:rsidP="000B568A">
      <w:pPr>
        <w:spacing w:line="360" w:lineRule="auto"/>
        <w:jc w:val="both"/>
        <w:rPr>
          <w:rFonts w:ascii="Simplified Arabic" w:hAnsi="Simplified Arabic" w:cs="Simplified Arabic"/>
          <w:sz w:val="28"/>
          <w:szCs w:val="28"/>
          <w:lang w:val="en-MY"/>
        </w:rPr>
      </w:pPr>
      <w:r w:rsidRPr="000126A7">
        <w:rPr>
          <w:rFonts w:ascii="Simplified Arabic" w:hAnsi="Simplified Arabic" w:cs="Simplified Arabic"/>
          <w:sz w:val="28"/>
          <w:szCs w:val="28"/>
          <w:rtl/>
        </w:rPr>
        <w:t>وعندما تتجاوز قيمة الثبات المركب المستوى المقبول البالغ 0.70، فإن ذلك يشير إلى وجود درجة مناسبة من الانسجام والتماسك الداخلي بين الفقرات المرتبطة بالمتغير الكامن. كما يدل على أن هذه الفقرات تعمل بصورة متكاملة في قياس المفهوم النظري المستهدف</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w:t>
      </w:r>
      <w:r w:rsidRPr="000126A7">
        <w:rPr>
          <w:rFonts w:ascii="Simplified Arabic" w:hAnsi="Simplified Arabic" w:cs="Simplified Arabic"/>
          <w:sz w:val="28"/>
          <w:szCs w:val="28"/>
          <w:rtl/>
        </w:rPr>
        <w:t>ويتمثل المؤشر الثالث في متوسط التباين المستخرج، وهو مقياس يوضح مقدار التباين الذي يستطيع المتغير الكامن تفسيره في مؤشراته مقارنة بالتباين الناتج عن خطأ القياس. ويُعد هذا المؤشر من أهم المعايير المستخدمة للحكم على تحقق الصدق التقاربي</w:t>
      </w:r>
      <w:r w:rsidRPr="000126A7">
        <w:rPr>
          <w:rFonts w:ascii="Simplified Arabic" w:hAnsi="Simplified Arabic" w:cs="Simplified Arabic"/>
          <w:sz w:val="28"/>
          <w:szCs w:val="28"/>
          <w:lang w:val="en-MY"/>
        </w:rPr>
        <w:t>.</w:t>
      </w:r>
    </w:p>
    <w:p w:rsidR="00B50E40" w:rsidRDefault="00B50E40" w:rsidP="000B568A">
      <w:pPr>
        <w:spacing w:line="360" w:lineRule="auto"/>
        <w:jc w:val="both"/>
        <w:rPr>
          <w:rFonts w:ascii="Simplified Arabic" w:hAnsi="Simplified Arabic" w:cs="Simplified Arabic"/>
          <w:sz w:val="28"/>
          <w:szCs w:val="28"/>
          <w:rtl/>
          <w:lang w:val="en-MY"/>
        </w:rPr>
      </w:pPr>
      <w:r w:rsidRPr="000126A7">
        <w:rPr>
          <w:rFonts w:ascii="Simplified Arabic" w:hAnsi="Simplified Arabic" w:cs="Simplified Arabic"/>
          <w:sz w:val="28"/>
          <w:szCs w:val="28"/>
          <w:rtl/>
        </w:rPr>
        <w:t>وعندما تكون قيمة متوسط التباين المستخرج أكبر من 0.50، فإن ذلك يعني أن المتغير الكامن يفسر أكثر من نصف التباين الكلي في مؤشراته، في حين تعود النسبة المتبقية إلى خطأ القياس. ويُعد تجاوز هذا الحد دليلًا على أن الفقرات تتقارب بصورة كافية في تمثيل المفهوم النظري نفسه</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w:t>
      </w:r>
      <w:r w:rsidRPr="000126A7">
        <w:rPr>
          <w:rFonts w:ascii="Simplified Arabic" w:hAnsi="Simplified Arabic" w:cs="Simplified Arabic"/>
          <w:sz w:val="28"/>
          <w:szCs w:val="28"/>
          <w:rtl/>
        </w:rPr>
        <w:t>وبناءً على ذلك، فإن الحكم على تحقق الصدق التقاربي يستند إلى استيفاء مجموعة من المعايير الأساسية، تتمثل في أن تكون معاملات التحميل الخارجي ضمن المستويات المقبولة، وأن تتجاوز قيمة الثبات المركب 0.70، وأن تزيد قيمة متوسط التباين المستخرج على 0.50</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w:t>
      </w:r>
      <w:r w:rsidRPr="000126A7">
        <w:rPr>
          <w:rFonts w:ascii="Simplified Arabic" w:hAnsi="Simplified Arabic" w:cs="Simplified Arabic"/>
          <w:sz w:val="28"/>
          <w:szCs w:val="28"/>
          <w:rtl/>
        </w:rPr>
        <w:t>وعند استيفاء هذه المعايير، يمكن الاستنتاج أن الفقرات المستخدمة في قياس كل متغير تتجمع بصورة متجانسة حول المفهوم النظري الذي تنتمي إليه، وأن نموذج القياس يتمتع بدرجة مناسبة من الصدق التقاربي والثبات، بما يسمح بالانتقال إلى المراحل اللاحقة من تقييم النموذج</w:t>
      </w:r>
      <w:r w:rsidRPr="000126A7">
        <w:rPr>
          <w:rFonts w:ascii="Simplified Arabic" w:hAnsi="Simplified Arabic" w:cs="Simplified Arabic"/>
          <w:sz w:val="28"/>
          <w:szCs w:val="28"/>
          <w:lang w:val="en-MY"/>
        </w:rPr>
        <w:t>.</w:t>
      </w:r>
    </w:p>
    <w:p w:rsidR="00722182" w:rsidRDefault="00722182" w:rsidP="000B568A">
      <w:pPr>
        <w:spacing w:line="360" w:lineRule="auto"/>
        <w:jc w:val="both"/>
        <w:rPr>
          <w:rFonts w:ascii="Simplified Arabic" w:hAnsi="Simplified Arabic" w:cs="Simplified Arabic"/>
          <w:sz w:val="28"/>
          <w:szCs w:val="28"/>
          <w:rtl/>
          <w:lang w:val="en-MY"/>
        </w:rPr>
      </w:pPr>
    </w:p>
    <w:p w:rsidR="00722182" w:rsidRDefault="00722182" w:rsidP="000B568A">
      <w:pPr>
        <w:spacing w:line="360" w:lineRule="auto"/>
        <w:jc w:val="both"/>
        <w:rPr>
          <w:rFonts w:ascii="Simplified Arabic" w:hAnsi="Simplified Arabic" w:cs="Simplified Arabic"/>
          <w:sz w:val="28"/>
          <w:szCs w:val="28"/>
          <w:rtl/>
          <w:lang w:val="en-MY"/>
        </w:rPr>
      </w:pPr>
    </w:p>
    <w:p w:rsidR="00722182" w:rsidRPr="000126A7" w:rsidRDefault="00722182" w:rsidP="000B568A">
      <w:pPr>
        <w:spacing w:line="360" w:lineRule="auto"/>
        <w:jc w:val="both"/>
        <w:rPr>
          <w:rFonts w:ascii="Simplified Arabic" w:hAnsi="Simplified Arabic" w:cs="Simplified Arabic"/>
          <w:sz w:val="28"/>
          <w:szCs w:val="28"/>
          <w:lang w:val="en-MY"/>
        </w:rPr>
      </w:pPr>
    </w:p>
    <w:p w:rsidR="00B50E40" w:rsidRPr="000126A7" w:rsidRDefault="00B50E40" w:rsidP="000B568A">
      <w:pPr>
        <w:spacing w:line="360" w:lineRule="auto"/>
        <w:jc w:val="both"/>
        <w:rPr>
          <w:rFonts w:ascii="Simplified Arabic" w:hAnsi="Simplified Arabic" w:cs="Simplified Arabic"/>
          <w:b/>
          <w:bCs/>
          <w:sz w:val="28"/>
          <w:szCs w:val="28"/>
          <w:rtl/>
        </w:rPr>
      </w:pPr>
      <w:r w:rsidRPr="000126A7">
        <w:rPr>
          <w:rFonts w:ascii="Simplified Arabic" w:hAnsi="Simplified Arabic" w:cs="Simplified Arabic"/>
          <w:b/>
          <w:bCs/>
          <w:sz w:val="28"/>
          <w:szCs w:val="28"/>
          <w:rtl/>
        </w:rPr>
        <w:lastRenderedPageBreak/>
        <w:t>الجدول</w:t>
      </w:r>
      <w:r w:rsidR="00722182">
        <w:rPr>
          <w:rFonts w:ascii="Simplified Arabic" w:hAnsi="Simplified Arabic" w:cs="Simplified Arabic" w:hint="cs"/>
          <w:b/>
          <w:bCs/>
          <w:sz w:val="28"/>
          <w:szCs w:val="28"/>
          <w:rtl/>
        </w:rPr>
        <w:t xml:space="preserve">4-1 </w:t>
      </w:r>
      <w:r w:rsidRPr="000126A7">
        <w:rPr>
          <w:rFonts w:ascii="Simplified Arabic" w:hAnsi="Simplified Arabic" w:cs="Simplified Arabic"/>
          <w:b/>
          <w:bCs/>
          <w:sz w:val="28"/>
          <w:szCs w:val="28"/>
          <w:rtl/>
        </w:rPr>
        <w:t>صدق التقارب</w:t>
      </w:r>
    </w:p>
    <w:tbl>
      <w:tblPr>
        <w:tblW w:w="5000" w:type="pct"/>
        <w:jc w:val="center"/>
        <w:tblLook w:val="04A0" w:firstRow="1" w:lastRow="0" w:firstColumn="1" w:lastColumn="0" w:noHBand="0" w:noVBand="1"/>
      </w:tblPr>
      <w:tblGrid>
        <w:gridCol w:w="2661"/>
        <w:gridCol w:w="1013"/>
        <w:gridCol w:w="1589"/>
        <w:gridCol w:w="1257"/>
        <w:gridCol w:w="1498"/>
        <w:gridCol w:w="1708"/>
      </w:tblGrid>
      <w:tr w:rsidR="00B50E40" w:rsidRPr="000126A7" w:rsidTr="000126A7">
        <w:trPr>
          <w:trHeight w:val="288"/>
          <w:jc w:val="center"/>
        </w:trPr>
        <w:tc>
          <w:tcPr>
            <w:tcW w:w="1368" w:type="pct"/>
            <w:tcBorders>
              <w:top w:val="single" w:sz="4" w:space="0" w:color="auto"/>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b/>
                <w:bCs/>
                <w:color w:val="000000"/>
                <w:sz w:val="28"/>
                <w:szCs w:val="28"/>
                <w:lang w:val="en-MY" w:eastAsia="en-MY"/>
              </w:rPr>
            </w:pPr>
            <w:r w:rsidRPr="000126A7">
              <w:rPr>
                <w:rFonts w:ascii="Simplified Arabic" w:eastAsia="Times New Roman" w:hAnsi="Simplified Arabic" w:cs="Simplified Arabic"/>
                <w:b/>
                <w:bCs/>
                <w:color w:val="000000"/>
                <w:sz w:val="28"/>
                <w:szCs w:val="28"/>
                <w:rtl/>
                <w:lang w:val="en-MY" w:eastAsia="en-MY"/>
              </w:rPr>
              <w:t>المتغيرات</w:t>
            </w:r>
          </w:p>
        </w:tc>
        <w:tc>
          <w:tcPr>
            <w:tcW w:w="521" w:type="pct"/>
            <w:tcBorders>
              <w:top w:val="single" w:sz="4" w:space="0" w:color="auto"/>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b/>
                <w:bCs/>
                <w:color w:val="000000"/>
                <w:sz w:val="28"/>
                <w:szCs w:val="28"/>
                <w:rtl/>
                <w:lang w:val="en-MY" w:eastAsia="en-MY"/>
              </w:rPr>
            </w:pPr>
            <w:r w:rsidRPr="000126A7">
              <w:rPr>
                <w:rFonts w:ascii="Simplified Arabic" w:eastAsia="Times New Roman" w:hAnsi="Simplified Arabic" w:cs="Simplified Arabic"/>
                <w:b/>
                <w:bCs/>
                <w:color w:val="000000"/>
                <w:sz w:val="28"/>
                <w:szCs w:val="28"/>
                <w:rtl/>
                <w:lang w:val="en-MY" w:eastAsia="en-MY"/>
              </w:rPr>
              <w:t>الاسئلة</w:t>
            </w:r>
          </w:p>
        </w:tc>
        <w:tc>
          <w:tcPr>
            <w:tcW w:w="817" w:type="pct"/>
            <w:tcBorders>
              <w:top w:val="single" w:sz="4" w:space="0" w:color="auto"/>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b/>
                <w:bCs/>
                <w:color w:val="000000"/>
                <w:sz w:val="28"/>
                <w:szCs w:val="28"/>
                <w:rtl/>
                <w:lang w:val="en-MY" w:eastAsia="en-MY"/>
              </w:rPr>
            </w:pPr>
            <w:r w:rsidRPr="000126A7">
              <w:rPr>
                <w:rFonts w:ascii="Simplified Arabic" w:eastAsia="Times New Roman" w:hAnsi="Simplified Arabic" w:cs="Simplified Arabic"/>
                <w:b/>
                <w:bCs/>
                <w:color w:val="000000"/>
                <w:sz w:val="28"/>
                <w:szCs w:val="28"/>
                <w:rtl/>
                <w:lang w:val="en-MY" w:eastAsia="en-MY"/>
              </w:rPr>
              <w:t>معامل التحميل</w:t>
            </w:r>
          </w:p>
        </w:tc>
        <w:tc>
          <w:tcPr>
            <w:tcW w:w="646" w:type="pct"/>
            <w:tcBorders>
              <w:top w:val="single" w:sz="4" w:space="0" w:color="auto"/>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b/>
                <w:bCs/>
                <w:color w:val="000000"/>
                <w:sz w:val="28"/>
                <w:szCs w:val="28"/>
                <w:rtl/>
                <w:lang w:val="en-MY" w:eastAsia="en-MY"/>
              </w:rPr>
            </w:pPr>
            <w:r w:rsidRPr="000126A7">
              <w:rPr>
                <w:rFonts w:ascii="Simplified Arabic" w:eastAsia="Times New Roman" w:hAnsi="Simplified Arabic" w:cs="Simplified Arabic"/>
                <w:b/>
                <w:bCs/>
                <w:color w:val="000000"/>
                <w:sz w:val="28"/>
                <w:szCs w:val="28"/>
                <w:rtl/>
                <w:lang w:val="en-MY" w:eastAsia="en-MY"/>
              </w:rPr>
              <w:t>الموثوقية</w:t>
            </w:r>
          </w:p>
        </w:tc>
        <w:tc>
          <w:tcPr>
            <w:tcW w:w="770" w:type="pct"/>
            <w:tcBorders>
              <w:top w:val="single" w:sz="4" w:space="0" w:color="auto"/>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b/>
                <w:bCs/>
                <w:color w:val="000000"/>
                <w:sz w:val="28"/>
                <w:szCs w:val="28"/>
                <w:rtl/>
                <w:lang w:val="en-MY" w:eastAsia="en-MY"/>
              </w:rPr>
            </w:pPr>
            <w:r w:rsidRPr="000126A7">
              <w:rPr>
                <w:rFonts w:ascii="Simplified Arabic" w:eastAsia="Times New Roman" w:hAnsi="Simplified Arabic" w:cs="Simplified Arabic"/>
                <w:b/>
                <w:bCs/>
                <w:color w:val="000000"/>
                <w:sz w:val="28"/>
                <w:szCs w:val="28"/>
                <w:rtl/>
                <w:lang w:val="en-MY" w:eastAsia="en-MY"/>
              </w:rPr>
              <w:t>معامل التابين</w:t>
            </w:r>
          </w:p>
        </w:tc>
        <w:tc>
          <w:tcPr>
            <w:tcW w:w="879" w:type="pct"/>
            <w:tcBorders>
              <w:top w:val="single" w:sz="4" w:space="0" w:color="auto"/>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b/>
                <w:bCs/>
                <w:color w:val="000000"/>
                <w:sz w:val="28"/>
                <w:szCs w:val="28"/>
                <w:rtl/>
                <w:lang w:val="en-MY" w:eastAsia="en-MY"/>
              </w:rPr>
            </w:pPr>
            <w:r w:rsidRPr="000126A7">
              <w:rPr>
                <w:rFonts w:ascii="Simplified Arabic" w:eastAsia="Times New Roman" w:hAnsi="Simplified Arabic" w:cs="Simplified Arabic"/>
                <w:b/>
                <w:bCs/>
                <w:color w:val="000000"/>
                <w:sz w:val="28"/>
                <w:szCs w:val="28"/>
                <w:rtl/>
                <w:lang w:val="en-MY" w:eastAsia="en-MY"/>
              </w:rPr>
              <w:t>الارتباط المتعدد</w:t>
            </w:r>
          </w:p>
        </w:tc>
      </w:tr>
      <w:tr w:rsidR="00B50E40" w:rsidRPr="000126A7" w:rsidTr="000126A7">
        <w:trPr>
          <w:trHeight w:val="288"/>
          <w:jc w:val="center"/>
        </w:trPr>
        <w:tc>
          <w:tcPr>
            <w:tcW w:w="1368"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rtl/>
                <w:lang w:val="en-MY" w:eastAsia="en-MY"/>
              </w:rPr>
              <w:t>أتمتة الإجراءات الروتينية</w:t>
            </w: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1</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حذف</w:t>
            </w:r>
          </w:p>
        </w:tc>
        <w:tc>
          <w:tcPr>
            <w:tcW w:w="646"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0.903</w:t>
            </w:r>
          </w:p>
        </w:tc>
        <w:tc>
          <w:tcPr>
            <w:tcW w:w="770"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0.700</w:t>
            </w: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حذف</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2</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0.827</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2.360</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3</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0.861</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1.809</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4</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0.862</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2.730</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5</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0.794</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2.258</w:t>
            </w:r>
          </w:p>
        </w:tc>
      </w:tr>
      <w:tr w:rsidR="00B50E40" w:rsidRPr="000126A7" w:rsidTr="000126A7">
        <w:trPr>
          <w:trHeight w:val="288"/>
          <w:jc w:val="center"/>
        </w:trPr>
        <w:tc>
          <w:tcPr>
            <w:tcW w:w="1368"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 xml:space="preserve">تحليل البيانات </w:t>
            </w: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6</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0.827</w:t>
            </w:r>
          </w:p>
        </w:tc>
        <w:tc>
          <w:tcPr>
            <w:tcW w:w="646"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0.917</w:t>
            </w:r>
          </w:p>
        </w:tc>
        <w:tc>
          <w:tcPr>
            <w:tcW w:w="770"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0.690</w:t>
            </w: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3.240</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7</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0.804</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2.487</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8</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0.841</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2.200</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9</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0.863</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3.022</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10</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0.816</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2.856</w:t>
            </w:r>
          </w:p>
        </w:tc>
      </w:tr>
      <w:tr w:rsidR="00B50E40" w:rsidRPr="000126A7" w:rsidTr="000126A7">
        <w:trPr>
          <w:trHeight w:val="288"/>
          <w:jc w:val="center"/>
        </w:trPr>
        <w:tc>
          <w:tcPr>
            <w:tcW w:w="1368"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 xml:space="preserve">التفاعل الذكي </w:t>
            </w: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11</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0.714</w:t>
            </w:r>
          </w:p>
        </w:tc>
        <w:tc>
          <w:tcPr>
            <w:tcW w:w="646"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0.917</w:t>
            </w:r>
          </w:p>
        </w:tc>
        <w:tc>
          <w:tcPr>
            <w:tcW w:w="770"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0.691</w:t>
            </w: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2.379</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12</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0.864</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2.041</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13</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0.820</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3.011</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14</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0.899</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1.701</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15</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0.846</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1.697</w:t>
            </w:r>
          </w:p>
        </w:tc>
      </w:tr>
      <w:tr w:rsidR="00B50E40" w:rsidRPr="000126A7" w:rsidTr="000126A7">
        <w:trPr>
          <w:trHeight w:val="288"/>
          <w:jc w:val="center"/>
        </w:trPr>
        <w:tc>
          <w:tcPr>
            <w:tcW w:w="1368"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 xml:space="preserve">الكفاءة الرقمية </w:t>
            </w: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16</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0.824</w:t>
            </w:r>
          </w:p>
        </w:tc>
        <w:tc>
          <w:tcPr>
            <w:tcW w:w="646"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0.934</w:t>
            </w:r>
          </w:p>
        </w:tc>
        <w:tc>
          <w:tcPr>
            <w:tcW w:w="770"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0.739</w:t>
            </w: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1.674</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17</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0.886</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2.265</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18</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0.868</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2.033</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19</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0.839</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2.256</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20</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0.880</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2.242</w:t>
            </w:r>
          </w:p>
        </w:tc>
      </w:tr>
      <w:tr w:rsidR="00B50E40" w:rsidRPr="000126A7" w:rsidTr="000126A7">
        <w:trPr>
          <w:trHeight w:val="288"/>
          <w:jc w:val="center"/>
        </w:trPr>
        <w:tc>
          <w:tcPr>
            <w:tcW w:w="1368"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 xml:space="preserve">تنوع المهام </w:t>
            </w: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21</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0.761</w:t>
            </w:r>
          </w:p>
        </w:tc>
        <w:tc>
          <w:tcPr>
            <w:tcW w:w="646"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0.889</w:t>
            </w:r>
          </w:p>
        </w:tc>
        <w:tc>
          <w:tcPr>
            <w:tcW w:w="770"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0.616</w:t>
            </w: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2.752</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22</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0.759</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2.898</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23</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0.754</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2.297</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24</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0.833</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2.508</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25</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0.812</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3.046</w:t>
            </w:r>
          </w:p>
        </w:tc>
      </w:tr>
      <w:tr w:rsidR="00B50E40" w:rsidRPr="000126A7" w:rsidTr="000126A7">
        <w:trPr>
          <w:trHeight w:val="288"/>
          <w:jc w:val="center"/>
        </w:trPr>
        <w:tc>
          <w:tcPr>
            <w:tcW w:w="1368"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سرعة الخدمة</w:t>
            </w: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26</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0.825</w:t>
            </w:r>
          </w:p>
        </w:tc>
        <w:tc>
          <w:tcPr>
            <w:tcW w:w="646"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0.923</w:t>
            </w:r>
          </w:p>
        </w:tc>
        <w:tc>
          <w:tcPr>
            <w:tcW w:w="770"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0.707</w:t>
            </w: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2.297</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27</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0.802</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2.928</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28</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0.850</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2.746</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29</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0.881</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1.997</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30</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0.845</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2.572</w:t>
            </w:r>
          </w:p>
        </w:tc>
      </w:tr>
      <w:tr w:rsidR="00B50E40" w:rsidRPr="000126A7" w:rsidTr="000126A7">
        <w:trPr>
          <w:trHeight w:val="288"/>
          <w:jc w:val="center"/>
        </w:trPr>
        <w:tc>
          <w:tcPr>
            <w:tcW w:w="1368"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 xml:space="preserve">دقة الخدمة </w:t>
            </w: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31</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0.885</w:t>
            </w:r>
          </w:p>
        </w:tc>
        <w:tc>
          <w:tcPr>
            <w:tcW w:w="646"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0.927</w:t>
            </w:r>
          </w:p>
        </w:tc>
        <w:tc>
          <w:tcPr>
            <w:tcW w:w="770"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0.719</w:t>
            </w: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2.763</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32</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0.827</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2.547</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33</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0.867</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2.386</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34</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0.854</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2.164</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35</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0.805</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2.534</w:t>
            </w:r>
          </w:p>
        </w:tc>
      </w:tr>
      <w:tr w:rsidR="00B50E40" w:rsidRPr="000126A7" w:rsidTr="000126A7">
        <w:trPr>
          <w:trHeight w:val="288"/>
          <w:jc w:val="center"/>
        </w:trPr>
        <w:tc>
          <w:tcPr>
            <w:tcW w:w="1368"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lastRenderedPageBreak/>
              <w:t xml:space="preserve">سهولة الوصول </w:t>
            </w: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36</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0.862</w:t>
            </w:r>
          </w:p>
        </w:tc>
        <w:tc>
          <w:tcPr>
            <w:tcW w:w="646"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0.932</w:t>
            </w:r>
          </w:p>
        </w:tc>
        <w:tc>
          <w:tcPr>
            <w:tcW w:w="770"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0.733</w:t>
            </w: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3.324</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37</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0.865</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3.117</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38</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0.851</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2.189</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39</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0.849</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1.848</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40</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0.852</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1.738</w:t>
            </w:r>
          </w:p>
        </w:tc>
      </w:tr>
      <w:tr w:rsidR="00B50E40" w:rsidRPr="000126A7" w:rsidTr="000126A7">
        <w:trPr>
          <w:trHeight w:val="288"/>
          <w:jc w:val="center"/>
        </w:trPr>
        <w:tc>
          <w:tcPr>
            <w:tcW w:w="1368"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 xml:space="preserve">رضا المستفيدين </w:t>
            </w: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41</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0.896</w:t>
            </w:r>
          </w:p>
        </w:tc>
        <w:tc>
          <w:tcPr>
            <w:tcW w:w="646"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0.920</w:t>
            </w:r>
          </w:p>
        </w:tc>
        <w:tc>
          <w:tcPr>
            <w:tcW w:w="770" w:type="pct"/>
            <w:vMerge w:val="restar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0.742</w:t>
            </w: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2.401</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42</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0.877</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2.047</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43</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0.847</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2.506</w:t>
            </w:r>
          </w:p>
        </w:tc>
      </w:tr>
      <w:tr w:rsidR="00B50E40" w:rsidRPr="000126A7" w:rsidTr="000126A7">
        <w:trPr>
          <w:trHeight w:val="288"/>
          <w:jc w:val="center"/>
        </w:trPr>
        <w:tc>
          <w:tcPr>
            <w:tcW w:w="1368"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52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44</w:t>
            </w:r>
          </w:p>
        </w:tc>
        <w:tc>
          <w:tcPr>
            <w:tcW w:w="81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0.823</w:t>
            </w:r>
          </w:p>
        </w:tc>
        <w:tc>
          <w:tcPr>
            <w:tcW w:w="646"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770" w:type="pct"/>
            <w:vMerge/>
            <w:tcBorders>
              <w:top w:val="nil"/>
              <w:left w:val="single" w:sz="4" w:space="0" w:color="auto"/>
              <w:bottom w:val="single" w:sz="4" w:space="0" w:color="auto"/>
              <w:right w:val="single" w:sz="4" w:space="0" w:color="auto"/>
            </w:tcBorders>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p>
        </w:tc>
        <w:tc>
          <w:tcPr>
            <w:tcW w:w="879"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2.874</w:t>
            </w:r>
          </w:p>
        </w:tc>
      </w:tr>
    </w:tbl>
    <w:p w:rsidR="00B50E40" w:rsidRPr="00722182" w:rsidRDefault="00B50E40" w:rsidP="000B568A">
      <w:pPr>
        <w:spacing w:line="360" w:lineRule="auto"/>
        <w:jc w:val="both"/>
        <w:rPr>
          <w:rFonts w:ascii="Simplified Arabic" w:hAnsi="Simplified Arabic" w:cs="Simplified Arabic"/>
          <w:sz w:val="28"/>
          <w:szCs w:val="28"/>
          <w:rtl/>
        </w:rPr>
      </w:pPr>
      <w:r w:rsidRPr="000126A7">
        <w:rPr>
          <w:rFonts w:ascii="Simplified Arabic" w:hAnsi="Simplified Arabic" w:cs="Simplified Arabic"/>
          <w:sz w:val="28"/>
          <w:szCs w:val="28"/>
          <w:rtl/>
        </w:rPr>
        <w:t xml:space="preserve">يوضح </w:t>
      </w:r>
      <w:r w:rsidR="00722182">
        <w:rPr>
          <w:rFonts w:ascii="Simplified Arabic" w:hAnsi="Simplified Arabic" w:cs="Simplified Arabic" w:hint="cs"/>
          <w:sz w:val="28"/>
          <w:szCs w:val="28"/>
          <w:rtl/>
        </w:rPr>
        <w:t>الشكل</w:t>
      </w:r>
      <w:r w:rsidRPr="000126A7">
        <w:rPr>
          <w:rFonts w:ascii="Simplified Arabic" w:hAnsi="Simplified Arabic" w:cs="Simplified Arabic"/>
          <w:sz w:val="28"/>
          <w:szCs w:val="28"/>
          <w:rtl/>
        </w:rPr>
        <w:t xml:space="preserve"> </w:t>
      </w:r>
      <w:r w:rsidR="00722182">
        <w:rPr>
          <w:rFonts w:ascii="Simplified Arabic" w:hAnsi="Simplified Arabic" w:cs="Simplified Arabic" w:hint="cs"/>
          <w:sz w:val="28"/>
          <w:szCs w:val="28"/>
          <w:rtl/>
        </w:rPr>
        <w:t>4-1</w:t>
      </w:r>
      <w:r w:rsidRPr="000126A7">
        <w:rPr>
          <w:rFonts w:ascii="Simplified Arabic" w:hAnsi="Simplified Arabic" w:cs="Simplified Arabic"/>
          <w:sz w:val="28"/>
          <w:szCs w:val="28"/>
          <w:rtl/>
        </w:rPr>
        <w:t xml:space="preserve"> نتائج تقدير النموذج البحثي باستخدام نمذجة المعادلات البنائية بأسلوب المربعات الصغرى الجزئية. ويتضمن النموذج خمسة متغيرات مستقلة، هي الثقة بالإجراءات الرقمية، وتحليل البيانات، والتكامل الفني، والكفاءة الرقمية، وتنوع المهام، في حين تتمثل المتغيرات التابعة في مرونة الخدمة، ودقة الخدمة، وسهولة الوصول، ورضا المستفيدين</w:t>
      </w:r>
      <w:r w:rsidRPr="000126A7">
        <w:rPr>
          <w:rFonts w:ascii="Simplified Arabic" w:hAnsi="Simplified Arabic" w:cs="Simplified Arabic"/>
          <w:sz w:val="28"/>
          <w:szCs w:val="28"/>
          <w:lang w:val="en-MY"/>
        </w:rPr>
        <w:t xml:space="preserve">. </w:t>
      </w:r>
      <w:r w:rsidRPr="000126A7">
        <w:rPr>
          <w:rFonts w:ascii="Simplified Arabic" w:hAnsi="Simplified Arabic" w:cs="Simplified Arabic"/>
          <w:sz w:val="28"/>
          <w:szCs w:val="28"/>
          <w:rtl/>
        </w:rPr>
        <w:t xml:space="preserve">كما يعرض الشكل معاملات التحميل الخارجي لفقرات القياس، إلى جانب قيم معامل التحديد </w:t>
      </w:r>
      <m:oMath>
        <m:sSup>
          <m:sSupPr>
            <m:ctrlPr>
              <w:rPr>
                <w:rFonts w:ascii="Cambria Math" w:hAnsi="Cambria Math" w:cs="Simplified Arabic"/>
                <w:sz w:val="28"/>
                <w:szCs w:val="28"/>
                <w:lang w:val="en-MY"/>
              </w:rPr>
            </m:ctrlPr>
          </m:sSupPr>
          <m:e>
            <m:r>
              <w:rPr>
                <w:rFonts w:ascii="Cambria Math" w:hAnsi="Cambria Math" w:cs="Simplified Arabic"/>
                <w:sz w:val="28"/>
                <w:szCs w:val="28"/>
                <w:lang w:val="en-MY"/>
              </w:rPr>
              <m:t>R</m:t>
            </m:r>
          </m:e>
          <m:sup>
            <m:r>
              <w:rPr>
                <w:rFonts w:ascii="Cambria Math" w:hAnsi="Cambria Math" w:cs="Simplified Arabic"/>
                <w:sz w:val="28"/>
                <w:szCs w:val="28"/>
                <w:lang w:val="en-MY"/>
              </w:rPr>
              <m:t>2</m:t>
            </m:r>
          </m:sup>
        </m:sSup>
      </m:oMath>
      <w:r w:rsidRPr="000126A7">
        <w:rPr>
          <w:rFonts w:ascii="Simplified Arabic" w:hAnsi="Simplified Arabic" w:cs="Simplified Arabic"/>
          <w:sz w:val="28"/>
          <w:szCs w:val="28"/>
          <w:rtl/>
        </w:rPr>
        <w:t>للمتغيرات التابعة</w:t>
      </w:r>
      <w:r w:rsidRPr="000126A7">
        <w:rPr>
          <w:rFonts w:ascii="Simplified Arabic" w:hAnsi="Simplified Arabic" w:cs="Simplified Arabic"/>
          <w:sz w:val="28"/>
          <w:szCs w:val="28"/>
          <w:lang w:val="en-MY"/>
        </w:rPr>
        <w:t xml:space="preserve">. </w:t>
      </w:r>
      <w:r w:rsidRPr="000126A7">
        <w:rPr>
          <w:rFonts w:ascii="Simplified Arabic" w:hAnsi="Simplified Arabic" w:cs="Simplified Arabic"/>
          <w:sz w:val="28"/>
          <w:szCs w:val="28"/>
          <w:rtl/>
          <w:lang w:bidi="ar-IQ"/>
        </w:rPr>
        <w:t xml:space="preserve"> </w:t>
      </w:r>
      <w:r w:rsidRPr="000126A7">
        <w:rPr>
          <w:rFonts w:ascii="Simplified Arabic" w:hAnsi="Simplified Arabic" w:cs="Simplified Arabic"/>
          <w:sz w:val="28"/>
          <w:szCs w:val="28"/>
          <w:rtl/>
        </w:rPr>
        <w:t xml:space="preserve">وتشير معاملات التحميل الخارجي الظاهرة في الشكل إلى أن جميع فقرات القياس ارتبطت بالمتغيرات الكامنة التابعة لها بدرجات مقبولة، إذ تراوحت قيم التحميل في النموذج ككل بين </w:t>
      </w:r>
      <w:r w:rsidRPr="000126A7">
        <w:rPr>
          <w:rFonts w:ascii="Simplified Arabic" w:hAnsi="Simplified Arabic" w:cs="Simplified Arabic"/>
          <w:sz w:val="28"/>
          <w:szCs w:val="28"/>
          <w:lang w:val="en-MY"/>
        </w:rPr>
        <w:t xml:space="preserve">0.714 </w:t>
      </w:r>
      <w:r w:rsidRPr="000126A7">
        <w:rPr>
          <w:rFonts w:ascii="Simplified Arabic" w:hAnsi="Simplified Arabic" w:cs="Simplified Arabic"/>
          <w:sz w:val="28"/>
          <w:szCs w:val="28"/>
          <w:rtl/>
        </w:rPr>
        <w:t>و0.899</w:t>
      </w:r>
      <w:r w:rsidRPr="000126A7">
        <w:rPr>
          <w:rFonts w:ascii="Simplified Arabic" w:hAnsi="Simplified Arabic" w:cs="Simplified Arabic"/>
          <w:sz w:val="28"/>
          <w:szCs w:val="28"/>
          <w:lang w:val="en-MY"/>
        </w:rPr>
        <w:t xml:space="preserve">. </w:t>
      </w:r>
      <w:r w:rsidRPr="000126A7">
        <w:rPr>
          <w:rFonts w:ascii="Simplified Arabic" w:hAnsi="Simplified Arabic" w:cs="Simplified Arabic"/>
          <w:sz w:val="28"/>
          <w:szCs w:val="28"/>
          <w:rtl/>
        </w:rPr>
        <w:t>وتجاوزت جميع هذه القيم الحد الأدنى المقبول البالغ 0.70، مما يدل على أن الفقرات المستخدمة تتمتع بقدرة جيدة على تمثيل المتغيرات النظرية التي تنتمي إليها</w:t>
      </w:r>
      <w:r w:rsidRPr="000126A7">
        <w:rPr>
          <w:rFonts w:ascii="Simplified Arabic" w:hAnsi="Simplified Arabic" w:cs="Simplified Arabic"/>
          <w:sz w:val="28"/>
          <w:szCs w:val="28"/>
          <w:lang w:val="en-MY"/>
        </w:rPr>
        <w:t>.</w:t>
      </w:r>
    </w:p>
    <w:p w:rsidR="00B50E40" w:rsidRPr="000126A7" w:rsidRDefault="00B50E40" w:rsidP="000B568A">
      <w:pPr>
        <w:spacing w:line="360" w:lineRule="auto"/>
        <w:jc w:val="both"/>
        <w:rPr>
          <w:rFonts w:ascii="Simplified Arabic" w:hAnsi="Simplified Arabic" w:cs="Simplified Arabic"/>
          <w:sz w:val="28"/>
          <w:szCs w:val="28"/>
          <w:lang w:val="en-MY"/>
        </w:rPr>
      </w:pPr>
      <w:r w:rsidRPr="000126A7">
        <w:rPr>
          <w:rFonts w:ascii="Simplified Arabic" w:hAnsi="Simplified Arabic" w:cs="Simplified Arabic"/>
          <w:sz w:val="28"/>
          <w:szCs w:val="28"/>
          <w:rtl/>
        </w:rPr>
        <w:lastRenderedPageBreak/>
        <w:t xml:space="preserve">فعلى مستوى المتغيرات المستقلة، تراوحت معاملات تحميل فقرات الثقة بالإجراءات الرقمية بين </w:t>
      </w:r>
      <w:r w:rsidRPr="000126A7">
        <w:rPr>
          <w:rFonts w:ascii="Simplified Arabic" w:hAnsi="Simplified Arabic" w:cs="Simplified Arabic"/>
          <w:sz w:val="28"/>
          <w:szCs w:val="28"/>
          <w:lang w:val="en-MY"/>
        </w:rPr>
        <w:t xml:space="preserve">0.794 </w:t>
      </w:r>
      <w:r w:rsidRPr="000126A7">
        <w:rPr>
          <w:rFonts w:ascii="Simplified Arabic" w:hAnsi="Simplified Arabic" w:cs="Simplified Arabic"/>
          <w:sz w:val="28"/>
          <w:szCs w:val="28"/>
          <w:rtl/>
        </w:rPr>
        <w:t xml:space="preserve">و0.862، في حين تراوحت معاملات تحميل فقرات تحليل البيانات بين </w:t>
      </w:r>
      <w:r w:rsidRPr="000126A7">
        <w:rPr>
          <w:rFonts w:ascii="Simplified Arabic" w:hAnsi="Simplified Arabic" w:cs="Simplified Arabic"/>
          <w:sz w:val="28"/>
          <w:szCs w:val="28"/>
          <w:lang w:val="en-MY"/>
        </w:rPr>
        <w:t xml:space="preserve">0.804 </w:t>
      </w:r>
      <w:r w:rsidRPr="000126A7">
        <w:rPr>
          <w:rFonts w:ascii="Simplified Arabic" w:hAnsi="Simplified Arabic" w:cs="Simplified Arabic"/>
          <w:sz w:val="28"/>
          <w:szCs w:val="28"/>
          <w:rtl/>
        </w:rPr>
        <w:t>و0.863</w:t>
      </w:r>
      <w:r w:rsidRPr="000126A7">
        <w:rPr>
          <w:rFonts w:ascii="Simplified Arabic" w:hAnsi="Simplified Arabic" w:cs="Simplified Arabic"/>
          <w:sz w:val="28"/>
          <w:szCs w:val="28"/>
          <w:lang w:val="en-MY"/>
        </w:rPr>
        <w:t xml:space="preserve">. </w:t>
      </w:r>
      <w:r w:rsidRPr="000126A7">
        <w:rPr>
          <w:rFonts w:ascii="Simplified Arabic" w:hAnsi="Simplified Arabic" w:cs="Simplified Arabic"/>
          <w:sz w:val="28"/>
          <w:szCs w:val="28"/>
          <w:rtl/>
        </w:rPr>
        <w:t xml:space="preserve">كما سجلت فقرات التكامل الفني معاملات تحميل تراوحت بين </w:t>
      </w:r>
      <w:r w:rsidRPr="000126A7">
        <w:rPr>
          <w:rFonts w:ascii="Simplified Arabic" w:hAnsi="Simplified Arabic" w:cs="Simplified Arabic"/>
          <w:sz w:val="28"/>
          <w:szCs w:val="28"/>
          <w:lang w:val="en-MY"/>
        </w:rPr>
        <w:t xml:space="preserve">0.714 </w:t>
      </w:r>
      <w:r w:rsidRPr="000126A7">
        <w:rPr>
          <w:rFonts w:ascii="Simplified Arabic" w:hAnsi="Simplified Arabic" w:cs="Simplified Arabic"/>
          <w:sz w:val="28"/>
          <w:szCs w:val="28"/>
          <w:rtl/>
        </w:rPr>
        <w:t xml:space="preserve">و0.899، وهي أوسع نطاقًا مقارنة ببقية المتغيرات، إلا أن جميع القيم بقيت ضمن الحدود المقبولة. أما فقرات الكفاءة الرقمية فقد تراوحت معاملاتها بين </w:t>
      </w:r>
      <w:r w:rsidRPr="000126A7">
        <w:rPr>
          <w:rFonts w:ascii="Simplified Arabic" w:hAnsi="Simplified Arabic" w:cs="Simplified Arabic"/>
          <w:sz w:val="28"/>
          <w:szCs w:val="28"/>
          <w:lang w:val="en-MY"/>
        </w:rPr>
        <w:t xml:space="preserve">0.824 </w:t>
      </w:r>
      <w:r w:rsidRPr="000126A7">
        <w:rPr>
          <w:rFonts w:ascii="Simplified Arabic" w:hAnsi="Simplified Arabic" w:cs="Simplified Arabic"/>
          <w:sz w:val="28"/>
          <w:szCs w:val="28"/>
          <w:rtl/>
        </w:rPr>
        <w:t xml:space="preserve">و0.886، بينما تراوحت معاملات تحميل فقرات تنوع المهام بين </w:t>
      </w:r>
      <w:r w:rsidRPr="000126A7">
        <w:rPr>
          <w:rFonts w:ascii="Simplified Arabic" w:hAnsi="Simplified Arabic" w:cs="Simplified Arabic"/>
          <w:sz w:val="28"/>
          <w:szCs w:val="28"/>
          <w:lang w:val="en-MY"/>
        </w:rPr>
        <w:t xml:space="preserve">0.754 </w:t>
      </w:r>
      <w:r w:rsidRPr="000126A7">
        <w:rPr>
          <w:rFonts w:ascii="Simplified Arabic" w:hAnsi="Simplified Arabic" w:cs="Simplified Arabic"/>
          <w:sz w:val="28"/>
          <w:szCs w:val="28"/>
          <w:rtl/>
        </w:rPr>
        <w:t>و0.833</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w:t>
      </w:r>
      <w:r w:rsidRPr="000126A7">
        <w:rPr>
          <w:rFonts w:ascii="Simplified Arabic" w:hAnsi="Simplified Arabic" w:cs="Simplified Arabic"/>
          <w:sz w:val="28"/>
          <w:szCs w:val="28"/>
          <w:rtl/>
        </w:rPr>
        <w:t xml:space="preserve">وبالنسبة إلى المتغيرات التابعة، تراوحت معاملات تحميل فقرات مرونة الخدمة بين </w:t>
      </w:r>
      <w:r w:rsidRPr="000126A7">
        <w:rPr>
          <w:rFonts w:ascii="Simplified Arabic" w:hAnsi="Simplified Arabic" w:cs="Simplified Arabic"/>
          <w:sz w:val="28"/>
          <w:szCs w:val="28"/>
          <w:lang w:val="en-MY"/>
        </w:rPr>
        <w:t xml:space="preserve">0.802 </w:t>
      </w:r>
      <w:r w:rsidRPr="000126A7">
        <w:rPr>
          <w:rFonts w:ascii="Simplified Arabic" w:hAnsi="Simplified Arabic" w:cs="Simplified Arabic"/>
          <w:sz w:val="28"/>
          <w:szCs w:val="28"/>
          <w:rtl/>
        </w:rPr>
        <w:t xml:space="preserve">و0.881، وتراوحت معاملات تحميل فقرات دقة الخدمة بين </w:t>
      </w:r>
      <w:r w:rsidRPr="000126A7">
        <w:rPr>
          <w:rFonts w:ascii="Simplified Arabic" w:hAnsi="Simplified Arabic" w:cs="Simplified Arabic"/>
          <w:sz w:val="28"/>
          <w:szCs w:val="28"/>
          <w:lang w:val="en-MY"/>
        </w:rPr>
        <w:t xml:space="preserve">0.805 </w:t>
      </w:r>
      <w:r w:rsidRPr="000126A7">
        <w:rPr>
          <w:rFonts w:ascii="Simplified Arabic" w:hAnsi="Simplified Arabic" w:cs="Simplified Arabic"/>
          <w:sz w:val="28"/>
          <w:szCs w:val="28"/>
          <w:rtl/>
        </w:rPr>
        <w:t>و0.885</w:t>
      </w:r>
      <w:r w:rsidRPr="000126A7">
        <w:rPr>
          <w:rFonts w:ascii="Simplified Arabic" w:hAnsi="Simplified Arabic" w:cs="Simplified Arabic"/>
          <w:sz w:val="28"/>
          <w:szCs w:val="28"/>
          <w:lang w:val="en-MY"/>
        </w:rPr>
        <w:t xml:space="preserve">. </w:t>
      </w:r>
      <w:r w:rsidRPr="000126A7">
        <w:rPr>
          <w:rFonts w:ascii="Simplified Arabic" w:hAnsi="Simplified Arabic" w:cs="Simplified Arabic"/>
          <w:sz w:val="28"/>
          <w:szCs w:val="28"/>
          <w:rtl/>
        </w:rPr>
        <w:t xml:space="preserve">كما أظهرت فقرات سهولة الوصول معاملات تحميل متقاربة تراوحت بين </w:t>
      </w:r>
      <w:r w:rsidRPr="000126A7">
        <w:rPr>
          <w:rFonts w:ascii="Simplified Arabic" w:hAnsi="Simplified Arabic" w:cs="Simplified Arabic"/>
          <w:sz w:val="28"/>
          <w:szCs w:val="28"/>
          <w:lang w:val="en-MY"/>
        </w:rPr>
        <w:t xml:space="preserve">0.849 </w:t>
      </w:r>
      <w:r w:rsidRPr="000126A7">
        <w:rPr>
          <w:rFonts w:ascii="Simplified Arabic" w:hAnsi="Simplified Arabic" w:cs="Simplified Arabic"/>
          <w:sz w:val="28"/>
          <w:szCs w:val="28"/>
          <w:rtl/>
        </w:rPr>
        <w:t xml:space="preserve">و0.865، وهو ما يعكس درجة مرتفعة من التجانس بين فقرات هذا المتغير. وتراوحت معاملات تحميل فقرات رضا المستفيدين بين </w:t>
      </w:r>
      <w:r w:rsidRPr="000126A7">
        <w:rPr>
          <w:rFonts w:ascii="Simplified Arabic" w:hAnsi="Simplified Arabic" w:cs="Simplified Arabic"/>
          <w:sz w:val="28"/>
          <w:szCs w:val="28"/>
          <w:lang w:val="en-MY"/>
        </w:rPr>
        <w:t xml:space="preserve">0.823 </w:t>
      </w:r>
      <w:r w:rsidRPr="000126A7">
        <w:rPr>
          <w:rFonts w:ascii="Simplified Arabic" w:hAnsi="Simplified Arabic" w:cs="Simplified Arabic"/>
          <w:sz w:val="28"/>
          <w:szCs w:val="28"/>
          <w:rtl/>
        </w:rPr>
        <w:t>و0.896</w:t>
      </w:r>
      <w:r w:rsidRPr="000126A7">
        <w:rPr>
          <w:rFonts w:ascii="Simplified Arabic" w:hAnsi="Simplified Arabic" w:cs="Simplified Arabic"/>
          <w:sz w:val="28"/>
          <w:szCs w:val="28"/>
          <w:lang w:val="en-MY"/>
        </w:rPr>
        <w:t xml:space="preserve">. </w:t>
      </w:r>
      <w:r w:rsidRPr="000126A7">
        <w:rPr>
          <w:rFonts w:ascii="Simplified Arabic" w:hAnsi="Simplified Arabic" w:cs="Simplified Arabic"/>
          <w:sz w:val="28"/>
          <w:szCs w:val="28"/>
          <w:rtl/>
        </w:rPr>
        <w:t>وتؤكد هذه النتائج أن فقرات كل متغير تتجمع بصورة منسجمة حول المفهوم النظري الذي صُممت لقياسه، بما يدعم موثوقية المؤشرات ويسهم في تحقق الصدق التقاربي لنموذج القياس</w:t>
      </w:r>
      <w:r w:rsidRPr="000126A7">
        <w:rPr>
          <w:rFonts w:ascii="Simplified Arabic" w:hAnsi="Simplified Arabic" w:cs="Simplified Arabic"/>
          <w:sz w:val="28"/>
          <w:szCs w:val="28"/>
          <w:lang w:val="en-MY"/>
        </w:rPr>
        <w:t>.</w:t>
      </w:r>
    </w:p>
    <w:p w:rsidR="00B50E40" w:rsidRPr="000126A7" w:rsidRDefault="00B50E40" w:rsidP="000B568A">
      <w:pPr>
        <w:spacing w:line="360" w:lineRule="auto"/>
        <w:jc w:val="both"/>
        <w:rPr>
          <w:rFonts w:ascii="Simplified Arabic" w:hAnsi="Simplified Arabic" w:cs="Simplified Arabic"/>
          <w:sz w:val="28"/>
          <w:szCs w:val="28"/>
          <w:lang w:val="en-MY"/>
        </w:rPr>
      </w:pPr>
      <w:r w:rsidRPr="000126A7">
        <w:rPr>
          <w:rFonts w:ascii="Simplified Arabic" w:hAnsi="Simplified Arabic" w:cs="Simplified Arabic"/>
          <w:sz w:val="28"/>
          <w:szCs w:val="28"/>
          <w:rtl/>
        </w:rPr>
        <w:t xml:space="preserve">كما يعرض الشكل قيم معامل التحديد </w:t>
      </w:r>
      <m:oMath>
        <m:sSup>
          <m:sSupPr>
            <m:ctrlPr>
              <w:rPr>
                <w:rFonts w:ascii="Cambria Math" w:hAnsi="Cambria Math" w:cs="Simplified Arabic"/>
                <w:sz w:val="28"/>
                <w:szCs w:val="28"/>
                <w:lang w:val="en-MY"/>
              </w:rPr>
            </m:ctrlPr>
          </m:sSupPr>
          <m:e>
            <m:r>
              <w:rPr>
                <w:rFonts w:ascii="Cambria Math" w:hAnsi="Cambria Math" w:cs="Simplified Arabic"/>
                <w:sz w:val="28"/>
                <w:szCs w:val="28"/>
                <w:lang w:val="en-MY"/>
              </w:rPr>
              <m:t>R</m:t>
            </m:r>
          </m:e>
          <m:sup>
            <m:r>
              <w:rPr>
                <w:rFonts w:ascii="Cambria Math" w:hAnsi="Cambria Math" w:cs="Simplified Arabic"/>
                <w:sz w:val="28"/>
                <w:szCs w:val="28"/>
                <w:lang w:val="en-MY"/>
              </w:rPr>
              <m:t>2</m:t>
            </m:r>
          </m:sup>
        </m:sSup>
      </m:oMath>
      <w:r w:rsidRPr="000126A7">
        <w:rPr>
          <w:rFonts w:ascii="Simplified Arabic" w:hAnsi="Simplified Arabic" w:cs="Simplified Arabic"/>
          <w:sz w:val="28"/>
          <w:szCs w:val="28"/>
          <w:rtl/>
        </w:rPr>
        <w:t xml:space="preserve">، التي توضح مقدار التباين في كل متغير تابع الذي يمكن تفسيره من خلال المتغيرات المستقلة المدرجة في النموذج. وقد سجل متغير دقة الخدمة أعلى قيمة لمعامل التحديد، إذ بلغت </w:t>
      </w:r>
      <w:r w:rsidRPr="000126A7">
        <w:rPr>
          <w:rFonts w:ascii="Simplified Arabic" w:hAnsi="Simplified Arabic" w:cs="Simplified Arabic"/>
          <w:sz w:val="28"/>
          <w:szCs w:val="28"/>
          <w:lang w:val="en-MY"/>
        </w:rPr>
        <w:t>0.779</w:t>
      </w:r>
      <w:r w:rsidRPr="000126A7">
        <w:rPr>
          <w:rFonts w:ascii="Simplified Arabic" w:hAnsi="Simplified Arabic" w:cs="Simplified Arabic"/>
          <w:sz w:val="28"/>
          <w:szCs w:val="28"/>
          <w:rtl/>
        </w:rPr>
        <w:t xml:space="preserve">، مما يعني أن الثقة بالإجراءات الرقمية، وتحليل البيانات، والتكامل الفني، والكفاءة الرقمية، وتنوع المهام تفسر مجتمعة ما نسبته </w:t>
      </w:r>
      <w:r w:rsidRPr="000126A7">
        <w:rPr>
          <w:rFonts w:ascii="Simplified Arabic" w:hAnsi="Simplified Arabic" w:cs="Simplified Arabic"/>
          <w:sz w:val="28"/>
          <w:szCs w:val="28"/>
          <w:lang w:val="en-MY"/>
        </w:rPr>
        <w:t xml:space="preserve">77.9% </w:t>
      </w:r>
      <w:r w:rsidRPr="000126A7">
        <w:rPr>
          <w:rFonts w:ascii="Simplified Arabic" w:hAnsi="Simplified Arabic" w:cs="Simplified Arabic"/>
          <w:sz w:val="28"/>
          <w:szCs w:val="28"/>
          <w:rtl/>
        </w:rPr>
        <w:t xml:space="preserve">من التباين في دقة الخدمة، بينما تعود النسبة المتبقية البالغة </w:t>
      </w:r>
      <w:r w:rsidRPr="000126A7">
        <w:rPr>
          <w:rFonts w:ascii="Simplified Arabic" w:hAnsi="Simplified Arabic" w:cs="Simplified Arabic"/>
          <w:sz w:val="28"/>
          <w:szCs w:val="28"/>
          <w:lang w:val="en-MY"/>
        </w:rPr>
        <w:t xml:space="preserve">22.1% </w:t>
      </w:r>
      <w:r w:rsidRPr="000126A7">
        <w:rPr>
          <w:rFonts w:ascii="Simplified Arabic" w:hAnsi="Simplified Arabic" w:cs="Simplified Arabic"/>
          <w:sz w:val="28"/>
          <w:szCs w:val="28"/>
          <w:rtl/>
        </w:rPr>
        <w:t>إلى عوامل أخرى لم يتضمنها النموذج</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w:t>
      </w:r>
      <w:r w:rsidRPr="000126A7">
        <w:rPr>
          <w:rFonts w:ascii="Simplified Arabic" w:hAnsi="Simplified Arabic" w:cs="Simplified Arabic"/>
          <w:sz w:val="28"/>
          <w:szCs w:val="28"/>
          <w:rtl/>
        </w:rPr>
        <w:t xml:space="preserve">وجاء متغير رضا المستفيدين في المرتبة الثانية بقيمة معامل تحديد بلغت </w:t>
      </w:r>
      <w:r w:rsidRPr="000126A7">
        <w:rPr>
          <w:rFonts w:ascii="Simplified Arabic" w:hAnsi="Simplified Arabic" w:cs="Simplified Arabic"/>
          <w:sz w:val="28"/>
          <w:szCs w:val="28"/>
          <w:lang w:val="en-MY"/>
        </w:rPr>
        <w:t>0.744</w:t>
      </w:r>
      <w:r w:rsidRPr="000126A7">
        <w:rPr>
          <w:rFonts w:ascii="Simplified Arabic" w:hAnsi="Simplified Arabic" w:cs="Simplified Arabic"/>
          <w:sz w:val="28"/>
          <w:szCs w:val="28"/>
          <w:rtl/>
        </w:rPr>
        <w:t xml:space="preserve">، وهو ما يشير إلى أن المتغيرات المستقلة تفسر </w:t>
      </w:r>
      <w:r w:rsidRPr="000126A7">
        <w:rPr>
          <w:rFonts w:ascii="Simplified Arabic" w:hAnsi="Simplified Arabic" w:cs="Simplified Arabic"/>
          <w:sz w:val="28"/>
          <w:szCs w:val="28"/>
          <w:lang w:val="en-MY"/>
        </w:rPr>
        <w:t xml:space="preserve">74.4% </w:t>
      </w:r>
      <w:r w:rsidRPr="000126A7">
        <w:rPr>
          <w:rFonts w:ascii="Simplified Arabic" w:hAnsi="Simplified Arabic" w:cs="Simplified Arabic"/>
          <w:sz w:val="28"/>
          <w:szCs w:val="28"/>
          <w:rtl/>
        </w:rPr>
        <w:t xml:space="preserve">من التباين في رضا المستفيدين، في حين ترتبط نسبة </w:t>
      </w:r>
      <w:r w:rsidRPr="000126A7">
        <w:rPr>
          <w:rFonts w:ascii="Simplified Arabic" w:hAnsi="Simplified Arabic" w:cs="Simplified Arabic"/>
          <w:sz w:val="28"/>
          <w:szCs w:val="28"/>
          <w:lang w:val="en-MY"/>
        </w:rPr>
        <w:t xml:space="preserve">25.6% </w:t>
      </w:r>
      <w:r w:rsidRPr="000126A7">
        <w:rPr>
          <w:rFonts w:ascii="Simplified Arabic" w:hAnsi="Simplified Arabic" w:cs="Simplified Arabic"/>
          <w:sz w:val="28"/>
          <w:szCs w:val="28"/>
          <w:rtl/>
        </w:rPr>
        <w:t xml:space="preserve">بعوامل أخرى خارج نطاق الدراسة. وتدل هذه النتيجة على امتلاك </w:t>
      </w:r>
      <w:r w:rsidRPr="000126A7">
        <w:rPr>
          <w:rFonts w:ascii="Simplified Arabic" w:hAnsi="Simplified Arabic" w:cs="Simplified Arabic"/>
          <w:sz w:val="28"/>
          <w:szCs w:val="28"/>
          <w:rtl/>
        </w:rPr>
        <w:lastRenderedPageBreak/>
        <w:t>النموذج قدرة تفسيرية مرتفعة فيما يتعلق بمستوى رضا المستفيدين</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w:t>
      </w:r>
      <w:r w:rsidRPr="000126A7">
        <w:rPr>
          <w:rFonts w:ascii="Simplified Arabic" w:hAnsi="Simplified Arabic" w:cs="Simplified Arabic"/>
          <w:sz w:val="28"/>
          <w:szCs w:val="28"/>
          <w:rtl/>
        </w:rPr>
        <w:t xml:space="preserve">أما متغير مرونة الخدمة، فقد بلغت قيمة معامل التحديد الخاصة به </w:t>
      </w:r>
      <w:r w:rsidRPr="000126A7">
        <w:rPr>
          <w:rFonts w:ascii="Simplified Arabic" w:hAnsi="Simplified Arabic" w:cs="Simplified Arabic"/>
          <w:sz w:val="28"/>
          <w:szCs w:val="28"/>
          <w:lang w:val="en-MY"/>
        </w:rPr>
        <w:t>0.717</w:t>
      </w:r>
      <w:r w:rsidRPr="000126A7">
        <w:rPr>
          <w:rFonts w:ascii="Simplified Arabic" w:hAnsi="Simplified Arabic" w:cs="Simplified Arabic"/>
          <w:sz w:val="28"/>
          <w:szCs w:val="28"/>
          <w:rtl/>
        </w:rPr>
        <w:t xml:space="preserve">، بما يعني أن المتغيرات المستقلة تفسر ما نسبته </w:t>
      </w:r>
      <w:r w:rsidRPr="000126A7">
        <w:rPr>
          <w:rFonts w:ascii="Simplified Arabic" w:hAnsi="Simplified Arabic" w:cs="Simplified Arabic"/>
          <w:sz w:val="28"/>
          <w:szCs w:val="28"/>
          <w:lang w:val="en-MY"/>
        </w:rPr>
        <w:t xml:space="preserve">71.7% </w:t>
      </w:r>
      <w:r w:rsidRPr="000126A7">
        <w:rPr>
          <w:rFonts w:ascii="Simplified Arabic" w:hAnsi="Simplified Arabic" w:cs="Simplified Arabic"/>
          <w:sz w:val="28"/>
          <w:szCs w:val="28"/>
          <w:rtl/>
        </w:rPr>
        <w:t xml:space="preserve">من التباين في مرونة الخدمة، بينما تبلغ نسبة التباين غير المفسر </w:t>
      </w:r>
      <w:r w:rsidRPr="000126A7">
        <w:rPr>
          <w:rFonts w:ascii="Simplified Arabic" w:hAnsi="Simplified Arabic" w:cs="Simplified Arabic"/>
          <w:sz w:val="28"/>
          <w:szCs w:val="28"/>
          <w:lang w:val="en-MY"/>
        </w:rPr>
        <w:t xml:space="preserve">28.3%. </w:t>
      </w:r>
      <w:r w:rsidRPr="000126A7">
        <w:rPr>
          <w:rFonts w:ascii="Simplified Arabic" w:hAnsi="Simplified Arabic" w:cs="Simplified Arabic"/>
          <w:sz w:val="28"/>
          <w:szCs w:val="28"/>
          <w:rtl/>
        </w:rPr>
        <w:t>وتعكس هذه القيمة قدرة جيدة للنموذج على تفسير قدرة الخدمة على التكيف والاستجابة للمتطلبات والاحتياجات المختلفة</w:t>
      </w:r>
      <w:r w:rsidRPr="000126A7">
        <w:rPr>
          <w:rFonts w:ascii="Simplified Arabic" w:hAnsi="Simplified Arabic" w:cs="Simplified Arabic"/>
          <w:sz w:val="28"/>
          <w:szCs w:val="28"/>
          <w:lang w:val="en-MY"/>
        </w:rPr>
        <w:t>.</w:t>
      </w:r>
    </w:p>
    <w:p w:rsidR="00B50E40" w:rsidRPr="000126A7" w:rsidRDefault="00B50E40" w:rsidP="000B568A">
      <w:pPr>
        <w:spacing w:line="360" w:lineRule="auto"/>
        <w:jc w:val="both"/>
        <w:rPr>
          <w:rFonts w:ascii="Simplified Arabic" w:hAnsi="Simplified Arabic" w:cs="Simplified Arabic"/>
          <w:sz w:val="28"/>
          <w:szCs w:val="28"/>
          <w:lang w:val="en-MY"/>
        </w:rPr>
      </w:pPr>
      <w:r w:rsidRPr="000126A7">
        <w:rPr>
          <w:rFonts w:ascii="Simplified Arabic" w:hAnsi="Simplified Arabic" w:cs="Simplified Arabic"/>
          <w:sz w:val="28"/>
          <w:szCs w:val="28"/>
          <w:rtl/>
        </w:rPr>
        <w:t xml:space="preserve">وسجل متغير سهولة الوصول قيمة معامل تحديد بلغت </w:t>
      </w:r>
      <w:r w:rsidRPr="000126A7">
        <w:rPr>
          <w:rFonts w:ascii="Simplified Arabic" w:hAnsi="Simplified Arabic" w:cs="Simplified Arabic"/>
          <w:sz w:val="28"/>
          <w:szCs w:val="28"/>
          <w:lang w:val="en-MY"/>
        </w:rPr>
        <w:t>0.669</w:t>
      </w:r>
      <w:r w:rsidRPr="000126A7">
        <w:rPr>
          <w:rFonts w:ascii="Simplified Arabic" w:hAnsi="Simplified Arabic" w:cs="Simplified Arabic"/>
          <w:sz w:val="28"/>
          <w:szCs w:val="28"/>
          <w:rtl/>
        </w:rPr>
        <w:t xml:space="preserve">، وهي أدنى قيمة مقارنة ببقية المتغيرات التابعة، إلا أنها تظل قيمة تفسيرية جيدة؛ إذ تشير إلى أن المتغيرات المستقلة تفسر </w:t>
      </w:r>
      <w:r w:rsidRPr="000126A7">
        <w:rPr>
          <w:rFonts w:ascii="Simplified Arabic" w:hAnsi="Simplified Arabic" w:cs="Simplified Arabic"/>
          <w:sz w:val="28"/>
          <w:szCs w:val="28"/>
          <w:lang w:val="en-MY"/>
        </w:rPr>
        <w:t xml:space="preserve">66.9% </w:t>
      </w:r>
      <w:r w:rsidRPr="000126A7">
        <w:rPr>
          <w:rFonts w:ascii="Simplified Arabic" w:hAnsi="Simplified Arabic" w:cs="Simplified Arabic"/>
          <w:sz w:val="28"/>
          <w:szCs w:val="28"/>
          <w:rtl/>
        </w:rPr>
        <w:t xml:space="preserve">من التباين في سهولة الوصول إلى الخدمة، في حين تعود النسبة المتبقية البالغة </w:t>
      </w:r>
      <w:r w:rsidRPr="000126A7">
        <w:rPr>
          <w:rFonts w:ascii="Simplified Arabic" w:hAnsi="Simplified Arabic" w:cs="Simplified Arabic"/>
          <w:sz w:val="28"/>
          <w:szCs w:val="28"/>
          <w:lang w:val="en-MY"/>
        </w:rPr>
        <w:t xml:space="preserve">33.1% </w:t>
      </w:r>
      <w:r w:rsidRPr="000126A7">
        <w:rPr>
          <w:rFonts w:ascii="Simplified Arabic" w:hAnsi="Simplified Arabic" w:cs="Simplified Arabic"/>
          <w:sz w:val="28"/>
          <w:szCs w:val="28"/>
          <w:rtl/>
        </w:rPr>
        <w:t>إلى متغيرات أخرى لم تُدرج في النموذج الحالي</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w:t>
      </w:r>
      <w:r w:rsidRPr="000126A7">
        <w:rPr>
          <w:rFonts w:ascii="Simplified Arabic" w:hAnsi="Simplified Arabic" w:cs="Simplified Arabic"/>
          <w:sz w:val="28"/>
          <w:szCs w:val="28"/>
          <w:rtl/>
        </w:rPr>
        <w:t xml:space="preserve">وبصورة عامة، تراوحت قيم معامل التحديد بين </w:t>
      </w:r>
      <w:r w:rsidRPr="000126A7">
        <w:rPr>
          <w:rFonts w:ascii="Simplified Arabic" w:hAnsi="Simplified Arabic" w:cs="Simplified Arabic"/>
          <w:sz w:val="28"/>
          <w:szCs w:val="28"/>
          <w:lang w:val="en-MY"/>
        </w:rPr>
        <w:t xml:space="preserve">0.669 </w:t>
      </w:r>
      <w:r w:rsidRPr="000126A7">
        <w:rPr>
          <w:rFonts w:ascii="Simplified Arabic" w:hAnsi="Simplified Arabic" w:cs="Simplified Arabic"/>
          <w:sz w:val="28"/>
          <w:szCs w:val="28"/>
          <w:rtl/>
        </w:rPr>
        <w:t>و0.779، مما يعكس امتلاك النموذج البحثي قدرة تفسيرية مرتفعة نسبيًا لجميع المتغيرات التابعة. كما تشير النتائج إلى أن المتغيرات المستقلة الخمسة تؤدي دورًا مهمًا في تفسير مرونة الخدمة ودقتها وسهولة الوصول إليها، فضلًا عن رضا المستفيدين عنها</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w:t>
      </w:r>
      <w:r w:rsidRPr="000126A7">
        <w:rPr>
          <w:rFonts w:ascii="Simplified Arabic" w:hAnsi="Simplified Arabic" w:cs="Simplified Arabic"/>
          <w:sz w:val="28"/>
          <w:szCs w:val="28"/>
          <w:rtl/>
        </w:rPr>
        <w:t xml:space="preserve">ومع ذلك، فإن قيم معاملات التحميل ومعاملات التحديد لا تكفي وحدها للحكم على قبول فرضيات الدراسة أو رفضها؛ إذ يتطلب ذلك الرجوع إلى نتائج اختبار النموذج الهيكلي، ولا سيما معاملات المسار وقيم </w:t>
      </w:r>
      <m:oMath>
        <m:r>
          <w:rPr>
            <w:rFonts w:ascii="Cambria Math" w:hAnsi="Cambria Math" w:cs="Simplified Arabic"/>
            <w:sz w:val="28"/>
            <w:szCs w:val="28"/>
            <w:lang w:val="en-MY"/>
          </w:rPr>
          <m:t>t</m:t>
        </m:r>
      </m:oMath>
      <w:r w:rsidRPr="000126A7">
        <w:rPr>
          <w:rFonts w:ascii="Simplified Arabic" w:hAnsi="Simplified Arabic" w:cs="Simplified Arabic"/>
          <w:sz w:val="28"/>
          <w:szCs w:val="28"/>
          <w:rtl/>
        </w:rPr>
        <w:t xml:space="preserve">ومستويات الدلالة الإحصائية </w:t>
      </w:r>
      <m:oMath>
        <m:r>
          <w:rPr>
            <w:rFonts w:ascii="Cambria Math" w:hAnsi="Cambria Math" w:cs="Simplified Arabic"/>
            <w:sz w:val="28"/>
            <w:szCs w:val="28"/>
            <w:lang w:val="en-MY"/>
          </w:rPr>
          <m:t>p</m:t>
        </m:r>
      </m:oMath>
      <w:r w:rsidRPr="000126A7">
        <w:rPr>
          <w:rFonts w:ascii="Simplified Arabic" w:hAnsi="Simplified Arabic" w:cs="Simplified Arabic"/>
          <w:sz w:val="28"/>
          <w:szCs w:val="28"/>
          <w:rtl/>
        </w:rPr>
        <w:t xml:space="preserve">الناتجة عن إجراء إعادة المعاينة </w:t>
      </w:r>
      <w:r w:rsidRPr="000126A7">
        <w:rPr>
          <w:rFonts w:ascii="Simplified Arabic" w:hAnsi="Simplified Arabic" w:cs="Simplified Arabic"/>
          <w:sz w:val="28"/>
          <w:szCs w:val="28"/>
          <w:lang w:val="en-MY"/>
        </w:rPr>
        <w:t xml:space="preserve">Bootstrapping. </w:t>
      </w:r>
      <w:r w:rsidRPr="000126A7">
        <w:rPr>
          <w:rFonts w:ascii="Simplified Arabic" w:hAnsi="Simplified Arabic" w:cs="Simplified Arabic"/>
          <w:sz w:val="28"/>
          <w:szCs w:val="28"/>
          <w:rtl/>
        </w:rPr>
        <w:t>وبناءً عليه، سيتم في الجزء اللاحق تحليل قوة كل علاقة واتجاهها ودلالتها الإحصائية لتحديد الفرضيات المدعومة بالبيانات الميدانية</w:t>
      </w:r>
      <w:r w:rsidRPr="000126A7">
        <w:rPr>
          <w:rFonts w:ascii="Simplified Arabic" w:hAnsi="Simplified Arabic" w:cs="Simplified Arabic"/>
          <w:sz w:val="28"/>
          <w:szCs w:val="28"/>
          <w:lang w:val="en-MY"/>
        </w:rPr>
        <w:t>.</w:t>
      </w:r>
    </w:p>
    <w:p w:rsidR="00B50E40" w:rsidRPr="000126A7" w:rsidRDefault="00B50E40" w:rsidP="000B568A">
      <w:pPr>
        <w:spacing w:line="360" w:lineRule="auto"/>
        <w:jc w:val="both"/>
        <w:rPr>
          <w:rFonts w:ascii="Simplified Arabic" w:hAnsi="Simplified Arabic" w:cs="Simplified Arabic"/>
          <w:b/>
          <w:bCs/>
          <w:sz w:val="28"/>
          <w:szCs w:val="28"/>
          <w:rtl/>
        </w:rPr>
      </w:pPr>
    </w:p>
    <w:p w:rsidR="00B50E40" w:rsidRPr="000126A7" w:rsidRDefault="00B50E40" w:rsidP="000B568A">
      <w:pPr>
        <w:spacing w:line="360" w:lineRule="auto"/>
        <w:jc w:val="both"/>
        <w:rPr>
          <w:rFonts w:ascii="Simplified Arabic" w:hAnsi="Simplified Arabic" w:cs="Simplified Arabic"/>
          <w:b/>
          <w:bCs/>
          <w:sz w:val="28"/>
          <w:szCs w:val="28"/>
          <w:rtl/>
        </w:rPr>
      </w:pPr>
      <w:r w:rsidRPr="000126A7">
        <w:rPr>
          <w:rFonts w:ascii="Simplified Arabic" w:hAnsi="Simplified Arabic" w:cs="Simplified Arabic"/>
          <w:noProof/>
          <w:sz w:val="28"/>
          <w:szCs w:val="28"/>
          <w:lang w:val="en-US"/>
        </w:rPr>
        <w:lastRenderedPageBreak/>
        <w:drawing>
          <wp:inline distT="0" distB="0" distL="0" distR="0" wp14:anchorId="5CF4DDBC" wp14:editId="38EB6FCE">
            <wp:extent cx="5731510" cy="4150360"/>
            <wp:effectExtent l="0" t="0" r="2540" b="2540"/>
            <wp:docPr id="2" name="Picture 1">
              <a:extLst xmlns:a="http://schemas.openxmlformats.org/drawingml/2006/main">
                <a:ext uri="{FF2B5EF4-FFF2-40B4-BE49-F238E27FC236}">
                  <a16:creationId xmlns:a16="http://schemas.microsoft.com/office/drawing/2014/main" id="{841F619E-FD25-327B-B42A-E379F573A2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41F619E-FD25-327B-B42A-E379F573A2DA}"/>
                        </a:ext>
                      </a:extLst>
                    </pic:cNvPr>
                    <pic:cNvPicPr>
                      <a:picLocks noChangeAspect="1"/>
                    </pic:cNvPicPr>
                  </pic:nvPicPr>
                  <pic:blipFill>
                    <a:blip r:embed="rId14"/>
                    <a:stretch>
                      <a:fillRect/>
                    </a:stretch>
                  </pic:blipFill>
                  <pic:spPr>
                    <a:xfrm>
                      <a:off x="0" y="0"/>
                      <a:ext cx="5731510" cy="4150360"/>
                    </a:xfrm>
                    <a:prstGeom prst="rect">
                      <a:avLst/>
                    </a:prstGeom>
                  </pic:spPr>
                </pic:pic>
              </a:graphicData>
            </a:graphic>
          </wp:inline>
        </w:drawing>
      </w:r>
    </w:p>
    <w:p w:rsidR="00B50E40" w:rsidRPr="000126A7" w:rsidRDefault="00722182" w:rsidP="003374A3">
      <w:pPr>
        <w:spacing w:line="360" w:lineRule="auto"/>
        <w:jc w:val="center"/>
        <w:rPr>
          <w:rFonts w:ascii="Simplified Arabic" w:hAnsi="Simplified Arabic" w:cs="Simplified Arabic"/>
          <w:b/>
          <w:bCs/>
          <w:sz w:val="28"/>
          <w:szCs w:val="28"/>
          <w:rtl/>
          <w:lang w:bidi="ar-IQ"/>
        </w:rPr>
      </w:pPr>
      <w:r>
        <w:rPr>
          <w:rFonts w:ascii="Simplified Arabic" w:hAnsi="Simplified Arabic" w:cs="Simplified Arabic" w:hint="cs"/>
          <w:b/>
          <w:bCs/>
          <w:sz w:val="28"/>
          <w:szCs w:val="28"/>
          <w:rtl/>
        </w:rPr>
        <w:t xml:space="preserve">الشكل 4-1 </w:t>
      </w:r>
      <w:r w:rsidR="00B50E40" w:rsidRPr="000126A7">
        <w:rPr>
          <w:rFonts w:ascii="Simplified Arabic" w:hAnsi="Simplified Arabic" w:cs="Simplified Arabic"/>
          <w:b/>
          <w:bCs/>
          <w:sz w:val="28"/>
          <w:szCs w:val="28"/>
          <w:rtl/>
          <w:lang w:bidi="ar-IQ"/>
        </w:rPr>
        <w:t xml:space="preserve"> </w:t>
      </w:r>
      <w:r w:rsidR="00B50E40" w:rsidRPr="000126A7">
        <w:rPr>
          <w:rFonts w:ascii="Simplified Arabic" w:hAnsi="Simplified Arabic" w:cs="Simplified Arabic"/>
          <w:b/>
          <w:bCs/>
          <w:sz w:val="28"/>
          <w:szCs w:val="28"/>
          <w:rtl/>
        </w:rPr>
        <w:t>تقيم نموذج القياس</w:t>
      </w:r>
    </w:p>
    <w:p w:rsidR="00B50E40" w:rsidRPr="000126A7" w:rsidRDefault="00722182" w:rsidP="003374A3">
      <w:pPr>
        <w:spacing w:line="360" w:lineRule="auto"/>
        <w:jc w:val="both"/>
        <w:rPr>
          <w:rFonts w:ascii="Simplified Arabic" w:hAnsi="Simplified Arabic" w:cs="Simplified Arabic"/>
          <w:b/>
          <w:bCs/>
          <w:sz w:val="28"/>
          <w:szCs w:val="28"/>
          <w:lang w:val="en-MY"/>
        </w:rPr>
      </w:pPr>
      <w:r>
        <w:rPr>
          <w:rFonts w:ascii="Simplified Arabic" w:hAnsi="Simplified Arabic" w:cs="Simplified Arabic" w:hint="cs"/>
          <w:b/>
          <w:bCs/>
          <w:sz w:val="28"/>
          <w:szCs w:val="28"/>
          <w:rtl/>
          <w:lang w:val="en-MY"/>
        </w:rPr>
        <w:t>4-4</w:t>
      </w:r>
      <w:r w:rsidR="00B50E40" w:rsidRPr="000126A7">
        <w:rPr>
          <w:rFonts w:ascii="Simplified Arabic" w:hAnsi="Simplified Arabic" w:cs="Simplified Arabic"/>
          <w:b/>
          <w:bCs/>
          <w:sz w:val="28"/>
          <w:szCs w:val="28"/>
          <w:rtl/>
          <w:lang w:val="en-MY"/>
        </w:rPr>
        <w:t>: اختبار صدق التمايز باستخدام معيار فورنل–لاركر</w:t>
      </w:r>
    </w:p>
    <w:p w:rsidR="00B50E40" w:rsidRPr="000126A7" w:rsidRDefault="00B50E40" w:rsidP="000B568A">
      <w:pPr>
        <w:spacing w:line="360" w:lineRule="auto"/>
        <w:jc w:val="both"/>
        <w:rPr>
          <w:rFonts w:ascii="Simplified Arabic" w:hAnsi="Simplified Arabic" w:cs="Simplified Arabic"/>
          <w:sz w:val="28"/>
          <w:szCs w:val="28"/>
          <w:lang w:val="en-MY"/>
        </w:rPr>
      </w:pPr>
      <w:r w:rsidRPr="000126A7">
        <w:rPr>
          <w:rFonts w:ascii="Simplified Arabic" w:hAnsi="Simplified Arabic" w:cs="Simplified Arabic"/>
          <w:sz w:val="28"/>
          <w:szCs w:val="28"/>
          <w:rtl/>
          <w:lang w:val="en-MY"/>
        </w:rPr>
        <w:t>بعد التحقق من توافر الصدق التقاربي والثبات الداخلي لمقاييس الدراسة، تم الانتقال إلى اختبار صدق التمايز بين المتغيرات الكامنة. ويشير صدق التمايز إلى مدى قدرة كل متغير كامن على تمثيل مفهوم نظري مستقل ومتميز عن بقية المتغيرات المدرجة في النموذج. ويُعد تحقق هذا النوع من الصدق أمرًا ضروريًا لضمان عدم وجود تداخل مفاهيمي مرتفع بين المتغيرات، وللتأكد من أن كل مقياس يعكس المفهوم الذي صُمم لقياسه بصورة أكثر وضوحًا من ارتباطه بالمفاهيم الأخرى</w:t>
      </w:r>
      <w:r w:rsidRPr="000126A7">
        <w:rPr>
          <w:rFonts w:ascii="Simplified Arabic" w:hAnsi="Simplified Arabic" w:cs="Simplified Arabic"/>
          <w:sz w:val="28"/>
          <w:szCs w:val="28"/>
          <w:lang w:val="en-MY"/>
        </w:rPr>
        <w:t xml:space="preserve">. </w:t>
      </w:r>
      <w:r w:rsidRPr="000126A7">
        <w:rPr>
          <w:rFonts w:ascii="Simplified Arabic" w:hAnsi="Simplified Arabic" w:cs="Simplified Arabic"/>
          <w:sz w:val="28"/>
          <w:szCs w:val="28"/>
          <w:rtl/>
          <w:lang w:val="en-MY"/>
        </w:rPr>
        <w:t>واعتمدت الدراسة في اختبار صدق التمايز على معيار فورنل–لاركر</w:t>
      </w:r>
      <w:r w:rsidRPr="000126A7">
        <w:rPr>
          <w:rFonts w:ascii="Simplified Arabic" w:hAnsi="Simplified Arabic" w:cs="Simplified Arabic"/>
          <w:sz w:val="28"/>
          <w:szCs w:val="28"/>
          <w:lang w:val="en-MY"/>
        </w:rPr>
        <w:t xml:space="preserve"> (Fornell–Larcker Criterion). </w:t>
      </w:r>
      <w:r w:rsidRPr="000126A7">
        <w:rPr>
          <w:rFonts w:ascii="Simplified Arabic" w:hAnsi="Simplified Arabic" w:cs="Simplified Arabic"/>
          <w:sz w:val="28"/>
          <w:szCs w:val="28"/>
          <w:rtl/>
          <w:lang w:val="en-MY"/>
        </w:rPr>
        <w:t xml:space="preserve">ويقوم هذا المعيار على مقارنة الجذر التربيعي لمتوسط </w:t>
      </w:r>
      <w:r w:rsidRPr="000126A7">
        <w:rPr>
          <w:rFonts w:ascii="Simplified Arabic" w:hAnsi="Simplified Arabic" w:cs="Simplified Arabic"/>
          <w:sz w:val="28"/>
          <w:szCs w:val="28"/>
          <w:rtl/>
          <w:lang w:val="en-MY"/>
        </w:rPr>
        <w:lastRenderedPageBreak/>
        <w:t>التباين المستخرج لكل متغير كامن بمعاملات ارتباط ذلك المتغير مع بقية المتغيرات في النموذج. وتظهر قيم الجذر التربيعي لمتوسط التباين المستخرج على القطر الرئيس للمصفوفة، في حين تمثل القيم الموجودة خارج القطر معاملات الارتباط بين المتغيرات</w:t>
      </w:r>
      <w:r w:rsidRPr="000126A7">
        <w:rPr>
          <w:rFonts w:ascii="Simplified Arabic" w:hAnsi="Simplified Arabic" w:cs="Simplified Arabic"/>
          <w:sz w:val="28"/>
          <w:szCs w:val="28"/>
          <w:lang w:val="en-MY"/>
        </w:rPr>
        <w:t>.</w:t>
      </w:r>
    </w:p>
    <w:p w:rsidR="00B50E40" w:rsidRPr="000126A7" w:rsidRDefault="00B50E40" w:rsidP="003374A3">
      <w:pPr>
        <w:spacing w:line="360" w:lineRule="auto"/>
        <w:jc w:val="both"/>
        <w:rPr>
          <w:rFonts w:ascii="Simplified Arabic" w:hAnsi="Simplified Arabic" w:cs="Simplified Arabic"/>
          <w:sz w:val="28"/>
          <w:szCs w:val="28"/>
          <w:lang w:val="en-MY"/>
        </w:rPr>
      </w:pPr>
      <w:r w:rsidRPr="000126A7">
        <w:rPr>
          <w:rFonts w:ascii="Simplified Arabic" w:hAnsi="Simplified Arabic" w:cs="Simplified Arabic"/>
          <w:sz w:val="28"/>
          <w:szCs w:val="28"/>
          <w:rtl/>
          <w:lang w:val="en-MY"/>
        </w:rPr>
        <w:t>ويتحقق صدق التمايز وفقًا لهذا المعيار عندما تكون قيمة الجذر التربيعي لمتوسط التباين المستخرج لكل متغير، الموضحة على القطر الرئيس، أكبر من جميع معاملات ارتباطه بالمتغيرات الأخرى. ويعني تحقق هذا الشرط أن المتغير الكامن يتقاسم نسبة أكبر من التباين مع مؤشراته مقارنة بما يتقاسمه مع بقية المتغيرات، بما يؤكد استقلاليته وتميزه المفاهيمي</w:t>
      </w:r>
      <w:r w:rsidRPr="000126A7">
        <w:rPr>
          <w:rFonts w:ascii="Simplified Arabic" w:hAnsi="Simplified Arabic" w:cs="Simplified Arabic"/>
          <w:sz w:val="28"/>
          <w:szCs w:val="28"/>
          <w:lang w:val="en-MY"/>
        </w:rPr>
        <w:t xml:space="preserve">. </w:t>
      </w:r>
      <w:r w:rsidRPr="000126A7">
        <w:rPr>
          <w:rFonts w:ascii="Simplified Arabic" w:hAnsi="Simplified Arabic" w:cs="Simplified Arabic"/>
          <w:sz w:val="28"/>
          <w:szCs w:val="28"/>
          <w:rtl/>
          <w:lang w:bidi="ar-IQ"/>
        </w:rPr>
        <w:t xml:space="preserve"> </w:t>
      </w:r>
      <w:r w:rsidRPr="000126A7">
        <w:rPr>
          <w:rFonts w:ascii="Simplified Arabic" w:hAnsi="Simplified Arabic" w:cs="Simplified Arabic"/>
          <w:sz w:val="28"/>
          <w:szCs w:val="28"/>
          <w:rtl/>
          <w:lang w:val="en-MY"/>
        </w:rPr>
        <w:t xml:space="preserve">وتوضح نتائج الجدول </w:t>
      </w:r>
      <w:r w:rsidR="003374A3">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w:t>
      </w:r>
      <w:r w:rsidR="003374A3">
        <w:rPr>
          <w:rFonts w:ascii="Simplified Arabic" w:hAnsi="Simplified Arabic" w:cs="Simplified Arabic" w:hint="cs"/>
          <w:sz w:val="28"/>
          <w:szCs w:val="28"/>
          <w:rtl/>
          <w:lang w:val="en-MY" w:bidi="ar-EG"/>
        </w:rPr>
        <w:t xml:space="preserve">4 ــــ 1 ) </w:t>
      </w:r>
      <w:r w:rsidRPr="000126A7">
        <w:rPr>
          <w:rFonts w:ascii="Simplified Arabic" w:hAnsi="Simplified Arabic" w:cs="Simplified Arabic"/>
          <w:sz w:val="28"/>
          <w:szCs w:val="28"/>
          <w:rtl/>
          <w:lang w:val="en-MY"/>
        </w:rPr>
        <w:t xml:space="preserve">أن قيم الجذر التربيعي لمتوسط التباين المستخرج، الواقعة على القطر الرئيس، تراوحت بين </w:t>
      </w:r>
      <w:r w:rsidRPr="000126A7">
        <w:rPr>
          <w:rFonts w:ascii="Simplified Arabic" w:hAnsi="Simplified Arabic" w:cs="Simplified Arabic"/>
          <w:sz w:val="28"/>
          <w:szCs w:val="28"/>
          <w:lang w:val="en-MY"/>
        </w:rPr>
        <w:t xml:space="preserve">0.830 </w:t>
      </w:r>
      <w:r w:rsidRPr="000126A7">
        <w:rPr>
          <w:rFonts w:ascii="Simplified Arabic" w:hAnsi="Simplified Arabic" w:cs="Simplified Arabic"/>
          <w:sz w:val="28"/>
          <w:szCs w:val="28"/>
          <w:rtl/>
          <w:lang w:val="en-MY"/>
        </w:rPr>
        <w:t>و0.985</w:t>
      </w:r>
      <w:r w:rsidRPr="000126A7">
        <w:rPr>
          <w:rFonts w:ascii="Simplified Arabic" w:hAnsi="Simplified Arabic" w:cs="Simplified Arabic"/>
          <w:sz w:val="28"/>
          <w:szCs w:val="28"/>
          <w:lang w:val="en-MY"/>
        </w:rPr>
        <w:t xml:space="preserve">. </w:t>
      </w:r>
      <w:r w:rsidRPr="000126A7">
        <w:rPr>
          <w:rFonts w:ascii="Simplified Arabic" w:hAnsi="Simplified Arabic" w:cs="Simplified Arabic"/>
          <w:sz w:val="28"/>
          <w:szCs w:val="28"/>
          <w:rtl/>
          <w:lang w:val="en-MY"/>
        </w:rPr>
        <w:t xml:space="preserve">فقد بلغت القيمة الخاصة بمتغير أتمتة الإجراءات الروتينية </w:t>
      </w:r>
      <w:r w:rsidRPr="000126A7">
        <w:rPr>
          <w:rFonts w:ascii="Simplified Arabic" w:hAnsi="Simplified Arabic" w:cs="Simplified Arabic"/>
          <w:sz w:val="28"/>
          <w:szCs w:val="28"/>
          <w:lang w:val="en-MY"/>
        </w:rPr>
        <w:t>0.836</w:t>
      </w:r>
      <w:r w:rsidRPr="000126A7">
        <w:rPr>
          <w:rFonts w:ascii="Simplified Arabic" w:hAnsi="Simplified Arabic" w:cs="Simplified Arabic"/>
          <w:sz w:val="28"/>
          <w:szCs w:val="28"/>
          <w:rtl/>
          <w:lang w:val="en-MY"/>
        </w:rPr>
        <w:t xml:space="preserve">، وبلغت لمتغير التفاعل الذكي </w:t>
      </w:r>
      <w:r w:rsidRPr="000126A7">
        <w:rPr>
          <w:rFonts w:ascii="Simplified Arabic" w:hAnsi="Simplified Arabic" w:cs="Simplified Arabic"/>
          <w:sz w:val="28"/>
          <w:szCs w:val="28"/>
          <w:lang w:val="en-MY"/>
        </w:rPr>
        <w:t>0.851</w:t>
      </w:r>
      <w:r w:rsidRPr="000126A7">
        <w:rPr>
          <w:rFonts w:ascii="Simplified Arabic" w:hAnsi="Simplified Arabic" w:cs="Simplified Arabic"/>
          <w:sz w:val="28"/>
          <w:szCs w:val="28"/>
          <w:rtl/>
          <w:lang w:val="en-MY"/>
        </w:rPr>
        <w:t xml:space="preserve">، ولمتغير الكفاءة الرقمية </w:t>
      </w:r>
      <w:r w:rsidRPr="000126A7">
        <w:rPr>
          <w:rFonts w:ascii="Simplified Arabic" w:hAnsi="Simplified Arabic" w:cs="Simplified Arabic"/>
          <w:sz w:val="28"/>
          <w:szCs w:val="28"/>
          <w:lang w:val="en-MY"/>
        </w:rPr>
        <w:t>0.860</w:t>
      </w:r>
      <w:r w:rsidRPr="000126A7">
        <w:rPr>
          <w:rFonts w:ascii="Simplified Arabic" w:hAnsi="Simplified Arabic" w:cs="Simplified Arabic"/>
          <w:sz w:val="28"/>
          <w:szCs w:val="28"/>
          <w:rtl/>
          <w:lang w:val="en-MY"/>
        </w:rPr>
        <w:t xml:space="preserve">، ولمتغير تحليل البيانات </w:t>
      </w:r>
      <w:r w:rsidRPr="000126A7">
        <w:rPr>
          <w:rFonts w:ascii="Simplified Arabic" w:hAnsi="Simplified Arabic" w:cs="Simplified Arabic"/>
          <w:sz w:val="28"/>
          <w:szCs w:val="28"/>
          <w:lang w:val="en-MY"/>
        </w:rPr>
        <w:t>0.830</w:t>
      </w:r>
      <w:r w:rsidRPr="000126A7">
        <w:rPr>
          <w:rFonts w:ascii="Simplified Arabic" w:hAnsi="Simplified Arabic" w:cs="Simplified Arabic"/>
          <w:sz w:val="28"/>
          <w:szCs w:val="28"/>
          <w:rtl/>
          <w:lang w:val="en-MY"/>
        </w:rPr>
        <w:t xml:space="preserve">، في حين بلغت لمتغير تنوع المهام </w:t>
      </w:r>
      <w:r w:rsidRPr="000126A7">
        <w:rPr>
          <w:rFonts w:ascii="Simplified Arabic" w:hAnsi="Simplified Arabic" w:cs="Simplified Arabic"/>
          <w:sz w:val="28"/>
          <w:szCs w:val="28"/>
          <w:lang w:val="en-MY"/>
        </w:rPr>
        <w:t xml:space="preserve">0.985. </w:t>
      </w:r>
      <w:r w:rsidRPr="000126A7">
        <w:rPr>
          <w:rFonts w:ascii="Simplified Arabic" w:hAnsi="Simplified Arabic" w:cs="Simplified Arabic"/>
          <w:sz w:val="28"/>
          <w:szCs w:val="28"/>
          <w:rtl/>
          <w:lang w:val="en-MY"/>
        </w:rPr>
        <w:t xml:space="preserve">كما بلغت هذه القيمة </w:t>
      </w:r>
      <w:r w:rsidRPr="000126A7">
        <w:rPr>
          <w:rFonts w:ascii="Simplified Arabic" w:hAnsi="Simplified Arabic" w:cs="Simplified Arabic"/>
          <w:sz w:val="28"/>
          <w:szCs w:val="28"/>
          <w:lang w:val="en-MY"/>
        </w:rPr>
        <w:t xml:space="preserve">0.948 </w:t>
      </w:r>
      <w:r w:rsidRPr="000126A7">
        <w:rPr>
          <w:rFonts w:ascii="Simplified Arabic" w:hAnsi="Simplified Arabic" w:cs="Simplified Arabic"/>
          <w:sz w:val="28"/>
          <w:szCs w:val="28"/>
          <w:rtl/>
          <w:lang w:val="en-MY"/>
        </w:rPr>
        <w:t>لدقة الخدمة، و</w:t>
      </w:r>
      <w:r w:rsidRPr="000126A7">
        <w:rPr>
          <w:rFonts w:ascii="Simplified Arabic" w:hAnsi="Simplified Arabic" w:cs="Simplified Arabic"/>
          <w:sz w:val="28"/>
          <w:szCs w:val="28"/>
          <w:lang w:val="en-MY"/>
        </w:rPr>
        <w:t xml:space="preserve">0.961 </w:t>
      </w:r>
      <w:r w:rsidRPr="000126A7">
        <w:rPr>
          <w:rFonts w:ascii="Simplified Arabic" w:hAnsi="Simplified Arabic" w:cs="Simplified Arabic"/>
          <w:sz w:val="28"/>
          <w:szCs w:val="28"/>
          <w:rtl/>
          <w:lang w:val="en-MY"/>
        </w:rPr>
        <w:t>لرضا المستفيدين، و</w:t>
      </w:r>
      <w:r w:rsidRPr="000126A7">
        <w:rPr>
          <w:rFonts w:ascii="Simplified Arabic" w:hAnsi="Simplified Arabic" w:cs="Simplified Arabic"/>
          <w:sz w:val="28"/>
          <w:szCs w:val="28"/>
          <w:lang w:val="en-MY"/>
        </w:rPr>
        <w:t xml:space="preserve">0.941 </w:t>
      </w:r>
      <w:r w:rsidRPr="000126A7">
        <w:rPr>
          <w:rFonts w:ascii="Simplified Arabic" w:hAnsi="Simplified Arabic" w:cs="Simplified Arabic"/>
          <w:sz w:val="28"/>
          <w:szCs w:val="28"/>
          <w:rtl/>
          <w:lang w:val="en-MY"/>
        </w:rPr>
        <w:t>لسرعة الخدمة، و</w:t>
      </w:r>
      <w:r w:rsidRPr="000126A7">
        <w:rPr>
          <w:rFonts w:ascii="Simplified Arabic" w:hAnsi="Simplified Arabic" w:cs="Simplified Arabic"/>
          <w:sz w:val="28"/>
          <w:szCs w:val="28"/>
          <w:lang w:val="en-MY"/>
        </w:rPr>
        <w:t xml:space="preserve">0.856 </w:t>
      </w:r>
      <w:r w:rsidRPr="000126A7">
        <w:rPr>
          <w:rFonts w:ascii="Simplified Arabic" w:hAnsi="Simplified Arabic" w:cs="Simplified Arabic"/>
          <w:sz w:val="28"/>
          <w:szCs w:val="28"/>
          <w:rtl/>
          <w:lang w:val="en-MY"/>
        </w:rPr>
        <w:t>لسهولة الوصول</w:t>
      </w:r>
      <w:r w:rsidRPr="000126A7">
        <w:rPr>
          <w:rFonts w:ascii="Simplified Arabic" w:hAnsi="Simplified Arabic" w:cs="Simplified Arabic"/>
          <w:sz w:val="28"/>
          <w:szCs w:val="28"/>
          <w:lang w:val="en-MY"/>
        </w:rPr>
        <w:t>.</w:t>
      </w:r>
    </w:p>
    <w:p w:rsidR="00B50E40" w:rsidRPr="000126A7" w:rsidRDefault="00B50E40" w:rsidP="000B568A">
      <w:pPr>
        <w:spacing w:line="360" w:lineRule="auto"/>
        <w:jc w:val="both"/>
        <w:rPr>
          <w:rFonts w:ascii="Simplified Arabic" w:hAnsi="Simplified Arabic" w:cs="Simplified Arabic"/>
          <w:sz w:val="28"/>
          <w:szCs w:val="28"/>
          <w:lang w:val="en-MY"/>
        </w:rPr>
      </w:pPr>
      <w:r w:rsidRPr="000126A7">
        <w:rPr>
          <w:rFonts w:ascii="Simplified Arabic" w:hAnsi="Simplified Arabic" w:cs="Simplified Arabic"/>
          <w:sz w:val="28"/>
          <w:szCs w:val="28"/>
          <w:rtl/>
          <w:lang w:val="en-MY"/>
        </w:rPr>
        <w:t xml:space="preserve">وفي المقابل، تراوحت معاملات الارتباط بين المتغيرات، الموجودة خارج القطر الرئيس، بين </w:t>
      </w:r>
      <w:r w:rsidRPr="000126A7">
        <w:rPr>
          <w:rFonts w:ascii="Simplified Arabic" w:hAnsi="Simplified Arabic" w:cs="Simplified Arabic"/>
          <w:sz w:val="28"/>
          <w:szCs w:val="28"/>
          <w:lang w:val="en-MY"/>
        </w:rPr>
        <w:t xml:space="preserve">0.614 </w:t>
      </w:r>
      <w:r w:rsidRPr="000126A7">
        <w:rPr>
          <w:rFonts w:ascii="Simplified Arabic" w:hAnsi="Simplified Arabic" w:cs="Simplified Arabic"/>
          <w:sz w:val="28"/>
          <w:szCs w:val="28"/>
          <w:rtl/>
          <w:lang w:val="en-MY"/>
        </w:rPr>
        <w:t>و0.882</w:t>
      </w:r>
      <w:r w:rsidRPr="000126A7">
        <w:rPr>
          <w:rFonts w:ascii="Simplified Arabic" w:hAnsi="Simplified Arabic" w:cs="Simplified Arabic"/>
          <w:sz w:val="28"/>
          <w:szCs w:val="28"/>
          <w:lang w:val="en-MY"/>
        </w:rPr>
        <w:t xml:space="preserve">. </w:t>
      </w:r>
      <w:r w:rsidRPr="000126A7">
        <w:rPr>
          <w:rFonts w:ascii="Simplified Arabic" w:hAnsi="Simplified Arabic" w:cs="Simplified Arabic"/>
          <w:sz w:val="28"/>
          <w:szCs w:val="28"/>
          <w:rtl/>
          <w:lang w:val="en-MY"/>
        </w:rPr>
        <w:t>ويتضح من مقارنة هذه القيم أن الجذر التربيعي لمتوسط التباين المستخرج لكل متغير كان أعلى من معاملات ارتباطه ببقية المتغيرات، وهو ما يؤكد تحقق شرط فورنل–لاركر في جميع متغيرات نموذج الدراسة</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فعلى سبيل المثال، سجلت العلاقة بين دقة الخدمة وسرعة الخدمة أعلى معامل ارتباط في المصفوفة، إذ بلغت قيمته </w:t>
      </w:r>
      <w:r w:rsidRPr="000126A7">
        <w:rPr>
          <w:rFonts w:ascii="Simplified Arabic" w:hAnsi="Simplified Arabic" w:cs="Simplified Arabic"/>
          <w:sz w:val="28"/>
          <w:szCs w:val="28"/>
          <w:lang w:val="en-MY"/>
        </w:rPr>
        <w:t xml:space="preserve">0.882. </w:t>
      </w:r>
      <w:r w:rsidRPr="000126A7">
        <w:rPr>
          <w:rFonts w:ascii="Simplified Arabic" w:hAnsi="Simplified Arabic" w:cs="Simplified Arabic"/>
          <w:sz w:val="28"/>
          <w:szCs w:val="28"/>
          <w:rtl/>
          <w:lang w:val="en-MY"/>
        </w:rPr>
        <w:t xml:space="preserve">وعلى الرغم من ارتفاع هذا الارتباط نسبيًا، فإنه ظل أقل من قيمة الجذر التربيعي لمتوسط التباين المستخرج لكل من دقة الخدمة البالغة </w:t>
      </w:r>
      <w:r w:rsidRPr="000126A7">
        <w:rPr>
          <w:rFonts w:ascii="Simplified Arabic" w:hAnsi="Simplified Arabic" w:cs="Simplified Arabic"/>
          <w:sz w:val="28"/>
          <w:szCs w:val="28"/>
          <w:lang w:val="en-MY"/>
        </w:rPr>
        <w:t xml:space="preserve">0.948 </w:t>
      </w:r>
      <w:r w:rsidRPr="000126A7">
        <w:rPr>
          <w:rFonts w:ascii="Simplified Arabic" w:hAnsi="Simplified Arabic" w:cs="Simplified Arabic"/>
          <w:sz w:val="28"/>
          <w:szCs w:val="28"/>
          <w:rtl/>
          <w:lang w:val="en-MY"/>
        </w:rPr>
        <w:t xml:space="preserve">وسرعة الخدمة البالغة </w:t>
      </w:r>
      <w:r w:rsidRPr="000126A7">
        <w:rPr>
          <w:rFonts w:ascii="Simplified Arabic" w:hAnsi="Simplified Arabic" w:cs="Simplified Arabic"/>
          <w:sz w:val="28"/>
          <w:szCs w:val="28"/>
          <w:lang w:val="en-MY"/>
        </w:rPr>
        <w:t>0.941</w:t>
      </w:r>
      <w:r w:rsidRPr="000126A7">
        <w:rPr>
          <w:rFonts w:ascii="Simplified Arabic" w:hAnsi="Simplified Arabic" w:cs="Simplified Arabic"/>
          <w:sz w:val="28"/>
          <w:szCs w:val="28"/>
          <w:rtl/>
          <w:lang w:val="en-MY"/>
        </w:rPr>
        <w:t>، مما يدل على استمرار التمايز بين المتغيرين وعدم وجود تداخل يهدد صلاحية القياس</w:t>
      </w:r>
      <w:r w:rsidRPr="000126A7">
        <w:rPr>
          <w:rFonts w:ascii="Simplified Arabic" w:hAnsi="Simplified Arabic" w:cs="Simplified Arabic"/>
          <w:sz w:val="28"/>
          <w:szCs w:val="28"/>
          <w:lang w:val="en-MY"/>
        </w:rPr>
        <w:t>.</w:t>
      </w:r>
    </w:p>
    <w:p w:rsidR="00B50E40" w:rsidRPr="000126A7" w:rsidRDefault="00B50E40" w:rsidP="000B568A">
      <w:pPr>
        <w:spacing w:line="360" w:lineRule="auto"/>
        <w:jc w:val="both"/>
        <w:rPr>
          <w:rFonts w:ascii="Simplified Arabic" w:hAnsi="Simplified Arabic" w:cs="Simplified Arabic"/>
          <w:sz w:val="28"/>
          <w:szCs w:val="28"/>
          <w:lang w:val="en-MY"/>
        </w:rPr>
      </w:pPr>
      <w:r w:rsidRPr="000126A7">
        <w:rPr>
          <w:rFonts w:ascii="Simplified Arabic" w:hAnsi="Simplified Arabic" w:cs="Simplified Arabic"/>
          <w:sz w:val="28"/>
          <w:szCs w:val="28"/>
          <w:rtl/>
          <w:lang w:val="en-MY"/>
        </w:rPr>
        <w:lastRenderedPageBreak/>
        <w:t xml:space="preserve">كما بلغت قيمة الارتباط بين دقة الخدمة ورضا المستفيدين نحو </w:t>
      </w:r>
      <w:r w:rsidRPr="000126A7">
        <w:rPr>
          <w:rFonts w:ascii="Simplified Arabic" w:hAnsi="Simplified Arabic" w:cs="Simplified Arabic"/>
          <w:sz w:val="28"/>
          <w:szCs w:val="28"/>
          <w:lang w:val="en-MY"/>
        </w:rPr>
        <w:t>0.845</w:t>
      </w:r>
      <w:r w:rsidRPr="000126A7">
        <w:rPr>
          <w:rFonts w:ascii="Simplified Arabic" w:hAnsi="Simplified Arabic" w:cs="Simplified Arabic"/>
          <w:sz w:val="28"/>
          <w:szCs w:val="28"/>
          <w:rtl/>
          <w:lang w:val="en-MY"/>
        </w:rPr>
        <w:t xml:space="preserve">، في حين بلغت قيمة الجذر التربيعي لمتوسط التباين المستخرج </w:t>
      </w:r>
      <w:r w:rsidRPr="000126A7">
        <w:rPr>
          <w:rFonts w:ascii="Simplified Arabic" w:hAnsi="Simplified Arabic" w:cs="Simplified Arabic"/>
          <w:sz w:val="28"/>
          <w:szCs w:val="28"/>
          <w:lang w:val="en-MY"/>
        </w:rPr>
        <w:t xml:space="preserve">0.948 </w:t>
      </w:r>
      <w:r w:rsidRPr="000126A7">
        <w:rPr>
          <w:rFonts w:ascii="Simplified Arabic" w:hAnsi="Simplified Arabic" w:cs="Simplified Arabic"/>
          <w:sz w:val="28"/>
          <w:szCs w:val="28"/>
          <w:rtl/>
          <w:lang w:val="en-MY"/>
        </w:rPr>
        <w:t>لدقة الخدمة و</w:t>
      </w:r>
      <w:r w:rsidRPr="000126A7">
        <w:rPr>
          <w:rFonts w:ascii="Simplified Arabic" w:hAnsi="Simplified Arabic" w:cs="Simplified Arabic"/>
          <w:sz w:val="28"/>
          <w:szCs w:val="28"/>
          <w:lang w:val="en-MY"/>
        </w:rPr>
        <w:t xml:space="preserve">0.961 </w:t>
      </w:r>
      <w:r w:rsidRPr="000126A7">
        <w:rPr>
          <w:rFonts w:ascii="Simplified Arabic" w:hAnsi="Simplified Arabic" w:cs="Simplified Arabic"/>
          <w:sz w:val="28"/>
          <w:szCs w:val="28"/>
          <w:rtl/>
          <w:lang w:val="en-MY"/>
        </w:rPr>
        <w:t xml:space="preserve">لرضا المستفيدين. كذلك بلغ الارتباط بين رضا المستفيدين وسهولة الوصول نحو </w:t>
      </w:r>
      <w:r w:rsidRPr="000126A7">
        <w:rPr>
          <w:rFonts w:ascii="Simplified Arabic" w:hAnsi="Simplified Arabic" w:cs="Simplified Arabic"/>
          <w:sz w:val="28"/>
          <w:szCs w:val="28"/>
          <w:lang w:val="en-MY"/>
        </w:rPr>
        <w:t>0.845</w:t>
      </w:r>
      <w:r w:rsidRPr="000126A7">
        <w:rPr>
          <w:rFonts w:ascii="Simplified Arabic" w:hAnsi="Simplified Arabic" w:cs="Simplified Arabic"/>
          <w:sz w:val="28"/>
          <w:szCs w:val="28"/>
          <w:rtl/>
          <w:lang w:val="en-MY"/>
        </w:rPr>
        <w:t xml:space="preserve">، وهو أقل من القيم القطرية للمتغيرين البالغة </w:t>
      </w:r>
      <w:r w:rsidRPr="000126A7">
        <w:rPr>
          <w:rFonts w:ascii="Simplified Arabic" w:hAnsi="Simplified Arabic" w:cs="Simplified Arabic"/>
          <w:sz w:val="28"/>
          <w:szCs w:val="28"/>
          <w:lang w:val="en-MY"/>
        </w:rPr>
        <w:t xml:space="preserve">0.961 </w:t>
      </w:r>
      <w:r w:rsidRPr="000126A7">
        <w:rPr>
          <w:rFonts w:ascii="Simplified Arabic" w:hAnsi="Simplified Arabic" w:cs="Simplified Arabic"/>
          <w:sz w:val="28"/>
          <w:szCs w:val="28"/>
          <w:rtl/>
          <w:lang w:val="en-MY"/>
        </w:rPr>
        <w:t>و</w:t>
      </w:r>
      <w:r w:rsidRPr="000126A7">
        <w:rPr>
          <w:rFonts w:ascii="Simplified Arabic" w:hAnsi="Simplified Arabic" w:cs="Simplified Arabic"/>
          <w:sz w:val="28"/>
          <w:szCs w:val="28"/>
          <w:lang w:val="en-MY"/>
        </w:rPr>
        <w:t xml:space="preserve">0.856 </w:t>
      </w:r>
      <w:r w:rsidRPr="000126A7">
        <w:rPr>
          <w:rFonts w:ascii="Simplified Arabic" w:hAnsi="Simplified Arabic" w:cs="Simplified Arabic"/>
          <w:sz w:val="28"/>
          <w:szCs w:val="28"/>
          <w:rtl/>
          <w:lang w:val="en-MY"/>
        </w:rPr>
        <w:t>على التوالي. وتشير هذه النتائج إلى أنه رغم وجود علاقات قوية نسبيًا بين بعض أبعاد جودة الخدمة، فإن كل بُعد ما يزال يحتفظ بتميزه المفاهيمي والقياسي</w:t>
      </w:r>
      <w:r w:rsidRPr="000126A7">
        <w:rPr>
          <w:rFonts w:ascii="Simplified Arabic" w:hAnsi="Simplified Arabic" w:cs="Simplified Arabic"/>
          <w:sz w:val="28"/>
          <w:szCs w:val="28"/>
          <w:lang w:val="en-MY"/>
        </w:rPr>
        <w:t>.</w:t>
      </w:r>
      <w:r w:rsidRPr="000126A7">
        <w:rPr>
          <w:rFonts w:ascii="Simplified Arabic" w:hAnsi="Simplified Arabic" w:cs="Simplified Arabic"/>
          <w:sz w:val="28"/>
          <w:szCs w:val="28"/>
          <w:rtl/>
          <w:lang w:val="en-MY"/>
        </w:rPr>
        <w:t xml:space="preserve"> وعلى مستوى المتغيرات المستقلة، بلغ الارتباط بين التفاعل الذكي وتنوع المهام نحو </w:t>
      </w:r>
      <w:r w:rsidRPr="000126A7">
        <w:rPr>
          <w:rFonts w:ascii="Simplified Arabic" w:hAnsi="Simplified Arabic" w:cs="Simplified Arabic"/>
          <w:sz w:val="28"/>
          <w:szCs w:val="28"/>
          <w:lang w:val="en-MY"/>
        </w:rPr>
        <w:t>0.842</w:t>
      </w:r>
      <w:r w:rsidRPr="000126A7">
        <w:rPr>
          <w:rFonts w:ascii="Simplified Arabic" w:hAnsi="Simplified Arabic" w:cs="Simplified Arabic"/>
          <w:sz w:val="28"/>
          <w:szCs w:val="28"/>
          <w:rtl/>
          <w:lang w:val="en-MY"/>
        </w:rPr>
        <w:t xml:space="preserve">، وهو أقل من القيم القطرية للمتغيرين البالغة </w:t>
      </w:r>
      <w:r w:rsidRPr="000126A7">
        <w:rPr>
          <w:rFonts w:ascii="Simplified Arabic" w:hAnsi="Simplified Arabic" w:cs="Simplified Arabic"/>
          <w:sz w:val="28"/>
          <w:szCs w:val="28"/>
          <w:lang w:val="en-MY"/>
        </w:rPr>
        <w:t xml:space="preserve">0.851 </w:t>
      </w:r>
      <w:r w:rsidRPr="000126A7">
        <w:rPr>
          <w:rFonts w:ascii="Simplified Arabic" w:hAnsi="Simplified Arabic" w:cs="Simplified Arabic"/>
          <w:sz w:val="28"/>
          <w:szCs w:val="28"/>
          <w:rtl/>
          <w:lang w:val="en-MY"/>
        </w:rPr>
        <w:t>و</w:t>
      </w:r>
      <w:r w:rsidRPr="000126A7">
        <w:rPr>
          <w:rFonts w:ascii="Simplified Arabic" w:hAnsi="Simplified Arabic" w:cs="Simplified Arabic"/>
          <w:sz w:val="28"/>
          <w:szCs w:val="28"/>
          <w:lang w:val="en-MY"/>
        </w:rPr>
        <w:t xml:space="preserve">0.985 </w:t>
      </w:r>
      <w:r w:rsidRPr="000126A7">
        <w:rPr>
          <w:rFonts w:ascii="Simplified Arabic" w:hAnsi="Simplified Arabic" w:cs="Simplified Arabic"/>
          <w:sz w:val="28"/>
          <w:szCs w:val="28"/>
          <w:rtl/>
          <w:lang w:val="en-MY"/>
        </w:rPr>
        <w:t xml:space="preserve">على التوالي. كما بلغ الارتباط بين التفاعل الذكي والكفاءة الرقمية نحو </w:t>
      </w:r>
      <w:r w:rsidRPr="000126A7">
        <w:rPr>
          <w:rFonts w:ascii="Simplified Arabic" w:hAnsi="Simplified Arabic" w:cs="Simplified Arabic"/>
          <w:sz w:val="28"/>
          <w:szCs w:val="28"/>
          <w:lang w:val="en-MY"/>
        </w:rPr>
        <w:t>0.838</w:t>
      </w:r>
      <w:r w:rsidRPr="000126A7">
        <w:rPr>
          <w:rFonts w:ascii="Simplified Arabic" w:hAnsi="Simplified Arabic" w:cs="Simplified Arabic"/>
          <w:sz w:val="28"/>
          <w:szCs w:val="28"/>
          <w:rtl/>
          <w:lang w:val="en-MY"/>
        </w:rPr>
        <w:t xml:space="preserve">، وظل أقل من الجذر التربيعي لمتوسط التباين المستخرج للتفاعل الذكي البالغ </w:t>
      </w:r>
      <w:r w:rsidRPr="000126A7">
        <w:rPr>
          <w:rFonts w:ascii="Simplified Arabic" w:hAnsi="Simplified Arabic" w:cs="Simplified Arabic"/>
          <w:sz w:val="28"/>
          <w:szCs w:val="28"/>
          <w:lang w:val="en-MY"/>
        </w:rPr>
        <w:t xml:space="preserve">0.851 </w:t>
      </w:r>
      <w:r w:rsidRPr="000126A7">
        <w:rPr>
          <w:rFonts w:ascii="Simplified Arabic" w:hAnsi="Simplified Arabic" w:cs="Simplified Arabic"/>
          <w:sz w:val="28"/>
          <w:szCs w:val="28"/>
          <w:rtl/>
          <w:lang w:val="en-MY"/>
        </w:rPr>
        <w:t xml:space="preserve">وللكفاءة الرقمية البالغ </w:t>
      </w:r>
      <w:r w:rsidRPr="000126A7">
        <w:rPr>
          <w:rFonts w:ascii="Simplified Arabic" w:hAnsi="Simplified Arabic" w:cs="Simplified Arabic"/>
          <w:sz w:val="28"/>
          <w:szCs w:val="28"/>
          <w:lang w:val="en-MY"/>
        </w:rPr>
        <w:t xml:space="preserve">0.860. </w:t>
      </w:r>
      <w:r w:rsidRPr="000126A7">
        <w:rPr>
          <w:rFonts w:ascii="Simplified Arabic" w:hAnsi="Simplified Arabic" w:cs="Simplified Arabic"/>
          <w:sz w:val="28"/>
          <w:szCs w:val="28"/>
          <w:rtl/>
          <w:lang w:val="en-MY"/>
        </w:rPr>
        <w:t>ويدعم ذلك وجود تمايز مقبول بين هذه المتغيرات، على الرغم من التقارب النسبي في مضامينها</w:t>
      </w:r>
      <w:r w:rsidRPr="000126A7">
        <w:rPr>
          <w:rFonts w:ascii="Simplified Arabic" w:hAnsi="Simplified Arabic" w:cs="Simplified Arabic"/>
          <w:sz w:val="28"/>
          <w:szCs w:val="28"/>
          <w:lang w:val="en-MY"/>
        </w:rPr>
        <w:t>.</w:t>
      </w:r>
    </w:p>
    <w:p w:rsidR="00B50E40" w:rsidRDefault="00B50E40" w:rsidP="000B568A">
      <w:pPr>
        <w:spacing w:line="360" w:lineRule="auto"/>
        <w:jc w:val="both"/>
        <w:rPr>
          <w:rFonts w:ascii="Simplified Arabic" w:hAnsi="Simplified Arabic" w:cs="Simplified Arabic"/>
          <w:sz w:val="28"/>
          <w:szCs w:val="28"/>
          <w:rtl/>
          <w:lang w:val="en-MY"/>
        </w:rPr>
      </w:pPr>
      <w:r w:rsidRPr="000126A7">
        <w:rPr>
          <w:rFonts w:ascii="Simplified Arabic" w:hAnsi="Simplified Arabic" w:cs="Simplified Arabic"/>
          <w:sz w:val="28"/>
          <w:szCs w:val="28"/>
          <w:rtl/>
          <w:lang w:val="en-MY"/>
        </w:rPr>
        <w:t>وبصورة عامة، أظهرت نتائج معيار فورنل–لاركر أن جميع القيم الواقعة على القطر الرئيس تفوقت على معاملات الارتباط المقابلة لها خارج القطر. وبناءً على ذلك، يمكن الاستنتاج أن متغيرات الدراسة تتمتع بدرجة مناسبة من صدق التمايز، وأن كل متغير يقيس مفهومًا نظريًا متميزًا عن بقية المتغيرات. وتدعم هذه النتيجة صلاحية نموذج القياس، وتعزز الثقة في الأدوات المستخدمة، بما يسمح بالانتقال إلى تقييم النموذج الهيكلي واختبار فرضيات الدراسة</w:t>
      </w:r>
      <w:r w:rsidRPr="000126A7">
        <w:rPr>
          <w:rFonts w:ascii="Simplified Arabic" w:hAnsi="Simplified Arabic" w:cs="Simplified Arabic"/>
          <w:sz w:val="28"/>
          <w:szCs w:val="28"/>
          <w:lang w:val="en-MY"/>
        </w:rPr>
        <w:t>.</w:t>
      </w:r>
    </w:p>
    <w:p w:rsidR="00722182" w:rsidRDefault="00722182" w:rsidP="000B568A">
      <w:pPr>
        <w:spacing w:line="360" w:lineRule="auto"/>
        <w:jc w:val="both"/>
        <w:rPr>
          <w:rFonts w:ascii="Simplified Arabic" w:hAnsi="Simplified Arabic" w:cs="Simplified Arabic"/>
          <w:sz w:val="28"/>
          <w:szCs w:val="28"/>
          <w:rtl/>
          <w:lang w:val="en-MY"/>
        </w:rPr>
      </w:pPr>
    </w:p>
    <w:p w:rsidR="00722182" w:rsidRDefault="00722182" w:rsidP="000B568A">
      <w:pPr>
        <w:spacing w:line="360" w:lineRule="auto"/>
        <w:jc w:val="both"/>
        <w:rPr>
          <w:rFonts w:ascii="Simplified Arabic" w:hAnsi="Simplified Arabic" w:cs="Simplified Arabic"/>
          <w:sz w:val="28"/>
          <w:szCs w:val="28"/>
          <w:rtl/>
          <w:lang w:val="en-MY"/>
        </w:rPr>
      </w:pPr>
    </w:p>
    <w:p w:rsidR="00722182" w:rsidRDefault="00722182" w:rsidP="000B568A">
      <w:pPr>
        <w:spacing w:line="360" w:lineRule="auto"/>
        <w:jc w:val="both"/>
        <w:rPr>
          <w:rFonts w:ascii="Simplified Arabic" w:hAnsi="Simplified Arabic" w:cs="Simplified Arabic"/>
          <w:sz w:val="28"/>
          <w:szCs w:val="28"/>
          <w:rtl/>
          <w:lang w:val="en-MY"/>
        </w:rPr>
      </w:pPr>
    </w:p>
    <w:p w:rsidR="00722182" w:rsidRPr="000126A7" w:rsidRDefault="00722182" w:rsidP="000B568A">
      <w:pPr>
        <w:spacing w:line="360" w:lineRule="auto"/>
        <w:jc w:val="both"/>
        <w:rPr>
          <w:rFonts w:ascii="Simplified Arabic" w:hAnsi="Simplified Arabic" w:cs="Simplified Arabic"/>
          <w:sz w:val="28"/>
          <w:szCs w:val="28"/>
          <w:lang w:val="en-MY"/>
        </w:rPr>
      </w:pPr>
    </w:p>
    <w:p w:rsidR="00B50E40" w:rsidRPr="000126A7" w:rsidRDefault="00722182" w:rsidP="000B568A">
      <w:pPr>
        <w:spacing w:line="360" w:lineRule="auto"/>
        <w:jc w:val="both"/>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 xml:space="preserve">الجدول4-2 </w:t>
      </w:r>
      <w:r w:rsidR="00B50E40" w:rsidRPr="000126A7">
        <w:rPr>
          <w:rFonts w:ascii="Simplified Arabic" w:hAnsi="Simplified Arabic" w:cs="Simplified Arabic"/>
          <w:b/>
          <w:bCs/>
          <w:sz w:val="28"/>
          <w:szCs w:val="28"/>
          <w:rtl/>
          <w:lang w:bidi="ar-OM"/>
        </w:rPr>
        <w:t xml:space="preserve"> </w:t>
      </w:r>
      <w:r w:rsidR="00B50E40" w:rsidRPr="000126A7">
        <w:rPr>
          <w:rFonts w:ascii="Simplified Arabic" w:hAnsi="Simplified Arabic" w:cs="Simplified Arabic"/>
          <w:b/>
          <w:bCs/>
          <w:sz w:val="28"/>
          <w:szCs w:val="28"/>
          <w:rtl/>
        </w:rPr>
        <w:t xml:space="preserve">صدق التمايز </w:t>
      </w:r>
    </w:p>
    <w:tbl>
      <w:tblPr>
        <w:tblW w:w="5000" w:type="pct"/>
        <w:jc w:val="center"/>
        <w:tblLook w:val="04A0" w:firstRow="1" w:lastRow="0" w:firstColumn="1" w:lastColumn="0" w:noHBand="0" w:noVBand="1"/>
      </w:tblPr>
      <w:tblGrid>
        <w:gridCol w:w="2186"/>
        <w:gridCol w:w="837"/>
        <w:gridCol w:w="837"/>
        <w:gridCol w:w="838"/>
        <w:gridCol w:w="838"/>
        <w:gridCol w:w="838"/>
        <w:gridCol w:w="838"/>
        <w:gridCol w:w="838"/>
        <w:gridCol w:w="838"/>
        <w:gridCol w:w="838"/>
      </w:tblGrid>
      <w:tr w:rsidR="00B50E40" w:rsidRPr="000126A7" w:rsidTr="000126A7">
        <w:trPr>
          <w:trHeight w:val="288"/>
          <w:jc w:val="center"/>
        </w:trPr>
        <w:tc>
          <w:tcPr>
            <w:tcW w:w="1126" w:type="pct"/>
            <w:tcBorders>
              <w:top w:val="single" w:sz="4" w:space="0" w:color="auto"/>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b/>
                <w:bCs/>
                <w:color w:val="000000"/>
                <w:sz w:val="28"/>
                <w:szCs w:val="28"/>
                <w:lang w:val="en-MY" w:eastAsia="en-MY"/>
              </w:rPr>
            </w:pPr>
            <w:r w:rsidRPr="000126A7">
              <w:rPr>
                <w:rFonts w:ascii="Simplified Arabic" w:eastAsia="Times New Roman" w:hAnsi="Simplified Arabic" w:cs="Simplified Arabic"/>
                <w:b/>
                <w:bCs/>
                <w:color w:val="000000"/>
                <w:sz w:val="28"/>
                <w:szCs w:val="28"/>
                <w:rtl/>
                <w:lang w:val="en-MY" w:eastAsia="en-MY"/>
              </w:rPr>
              <w:t xml:space="preserve">المتغيرات </w:t>
            </w:r>
          </w:p>
        </w:tc>
        <w:tc>
          <w:tcPr>
            <w:tcW w:w="431" w:type="pct"/>
            <w:tcBorders>
              <w:top w:val="single" w:sz="4" w:space="0" w:color="auto"/>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b/>
                <w:bCs/>
                <w:color w:val="000000"/>
                <w:sz w:val="28"/>
                <w:szCs w:val="28"/>
                <w:rtl/>
                <w:lang w:val="en-MY" w:eastAsia="en-MY"/>
              </w:rPr>
            </w:pPr>
            <w:r w:rsidRPr="000126A7">
              <w:rPr>
                <w:rFonts w:ascii="Simplified Arabic" w:eastAsia="Times New Roman" w:hAnsi="Simplified Arabic" w:cs="Simplified Arabic"/>
                <w:b/>
                <w:bCs/>
                <w:color w:val="000000"/>
                <w:sz w:val="28"/>
                <w:szCs w:val="28"/>
                <w:lang w:val="en-MY" w:eastAsia="en-MY"/>
              </w:rPr>
              <w:t>1</w:t>
            </w:r>
          </w:p>
        </w:tc>
        <w:tc>
          <w:tcPr>
            <w:tcW w:w="431" w:type="pct"/>
            <w:tcBorders>
              <w:top w:val="single" w:sz="4" w:space="0" w:color="auto"/>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b/>
                <w:bCs/>
                <w:color w:val="000000"/>
                <w:sz w:val="28"/>
                <w:szCs w:val="28"/>
                <w:lang w:val="en-MY" w:eastAsia="en-MY"/>
              </w:rPr>
            </w:pPr>
            <w:r w:rsidRPr="000126A7">
              <w:rPr>
                <w:rFonts w:ascii="Simplified Arabic" w:eastAsia="Times New Roman" w:hAnsi="Simplified Arabic" w:cs="Simplified Arabic"/>
                <w:b/>
                <w:bCs/>
                <w:color w:val="000000"/>
                <w:sz w:val="28"/>
                <w:szCs w:val="28"/>
                <w:lang w:val="en-MY" w:eastAsia="en-MY"/>
              </w:rPr>
              <w:t>2</w:t>
            </w:r>
          </w:p>
        </w:tc>
        <w:tc>
          <w:tcPr>
            <w:tcW w:w="431" w:type="pct"/>
            <w:tcBorders>
              <w:top w:val="single" w:sz="4" w:space="0" w:color="auto"/>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b/>
                <w:bCs/>
                <w:color w:val="000000"/>
                <w:sz w:val="28"/>
                <w:szCs w:val="28"/>
                <w:lang w:val="en-MY" w:eastAsia="en-MY"/>
              </w:rPr>
            </w:pPr>
            <w:r w:rsidRPr="000126A7">
              <w:rPr>
                <w:rFonts w:ascii="Simplified Arabic" w:eastAsia="Times New Roman" w:hAnsi="Simplified Arabic" w:cs="Simplified Arabic"/>
                <w:b/>
                <w:bCs/>
                <w:color w:val="000000"/>
                <w:sz w:val="28"/>
                <w:szCs w:val="28"/>
                <w:lang w:val="en-MY" w:eastAsia="en-MY"/>
              </w:rPr>
              <w:t>3</w:t>
            </w:r>
          </w:p>
        </w:tc>
        <w:tc>
          <w:tcPr>
            <w:tcW w:w="431" w:type="pct"/>
            <w:tcBorders>
              <w:top w:val="single" w:sz="4" w:space="0" w:color="auto"/>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b/>
                <w:bCs/>
                <w:color w:val="000000"/>
                <w:sz w:val="28"/>
                <w:szCs w:val="28"/>
                <w:lang w:val="en-MY" w:eastAsia="en-MY"/>
              </w:rPr>
            </w:pPr>
            <w:r w:rsidRPr="000126A7">
              <w:rPr>
                <w:rFonts w:ascii="Simplified Arabic" w:eastAsia="Times New Roman" w:hAnsi="Simplified Arabic" w:cs="Simplified Arabic"/>
                <w:b/>
                <w:bCs/>
                <w:color w:val="000000"/>
                <w:sz w:val="28"/>
                <w:szCs w:val="28"/>
                <w:lang w:val="en-MY" w:eastAsia="en-MY"/>
              </w:rPr>
              <w:t>4</w:t>
            </w:r>
          </w:p>
        </w:tc>
        <w:tc>
          <w:tcPr>
            <w:tcW w:w="431" w:type="pct"/>
            <w:tcBorders>
              <w:top w:val="single" w:sz="4" w:space="0" w:color="auto"/>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b/>
                <w:bCs/>
                <w:color w:val="000000"/>
                <w:sz w:val="28"/>
                <w:szCs w:val="28"/>
                <w:lang w:val="en-MY" w:eastAsia="en-MY"/>
              </w:rPr>
            </w:pPr>
            <w:r w:rsidRPr="000126A7">
              <w:rPr>
                <w:rFonts w:ascii="Simplified Arabic" w:eastAsia="Times New Roman" w:hAnsi="Simplified Arabic" w:cs="Simplified Arabic"/>
                <w:b/>
                <w:bCs/>
                <w:color w:val="000000"/>
                <w:sz w:val="28"/>
                <w:szCs w:val="28"/>
                <w:lang w:val="en-MY" w:eastAsia="en-MY"/>
              </w:rPr>
              <w:t>5</w:t>
            </w:r>
          </w:p>
        </w:tc>
        <w:tc>
          <w:tcPr>
            <w:tcW w:w="431" w:type="pct"/>
            <w:tcBorders>
              <w:top w:val="single" w:sz="4" w:space="0" w:color="auto"/>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b/>
                <w:bCs/>
                <w:color w:val="000000"/>
                <w:sz w:val="28"/>
                <w:szCs w:val="28"/>
                <w:lang w:val="en-MY" w:eastAsia="en-MY"/>
              </w:rPr>
            </w:pPr>
            <w:r w:rsidRPr="000126A7">
              <w:rPr>
                <w:rFonts w:ascii="Simplified Arabic" w:eastAsia="Times New Roman" w:hAnsi="Simplified Arabic" w:cs="Simplified Arabic"/>
                <w:b/>
                <w:bCs/>
                <w:color w:val="000000"/>
                <w:sz w:val="28"/>
                <w:szCs w:val="28"/>
                <w:lang w:val="en-MY" w:eastAsia="en-MY"/>
              </w:rPr>
              <w:t>6</w:t>
            </w:r>
          </w:p>
        </w:tc>
        <w:tc>
          <w:tcPr>
            <w:tcW w:w="431" w:type="pct"/>
            <w:tcBorders>
              <w:top w:val="single" w:sz="4" w:space="0" w:color="auto"/>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b/>
                <w:bCs/>
                <w:color w:val="000000"/>
                <w:sz w:val="28"/>
                <w:szCs w:val="28"/>
                <w:lang w:val="en-MY" w:eastAsia="en-MY"/>
              </w:rPr>
            </w:pPr>
            <w:r w:rsidRPr="000126A7">
              <w:rPr>
                <w:rFonts w:ascii="Simplified Arabic" w:eastAsia="Times New Roman" w:hAnsi="Simplified Arabic" w:cs="Simplified Arabic"/>
                <w:b/>
                <w:bCs/>
                <w:color w:val="000000"/>
                <w:sz w:val="28"/>
                <w:szCs w:val="28"/>
                <w:lang w:val="en-MY" w:eastAsia="en-MY"/>
              </w:rPr>
              <w:t>7</w:t>
            </w:r>
          </w:p>
        </w:tc>
        <w:tc>
          <w:tcPr>
            <w:tcW w:w="431" w:type="pct"/>
            <w:tcBorders>
              <w:top w:val="single" w:sz="4" w:space="0" w:color="auto"/>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b/>
                <w:bCs/>
                <w:color w:val="000000"/>
                <w:sz w:val="28"/>
                <w:szCs w:val="28"/>
                <w:lang w:val="en-MY" w:eastAsia="en-MY"/>
              </w:rPr>
            </w:pPr>
            <w:r w:rsidRPr="000126A7">
              <w:rPr>
                <w:rFonts w:ascii="Simplified Arabic" w:eastAsia="Times New Roman" w:hAnsi="Simplified Arabic" w:cs="Simplified Arabic"/>
                <w:b/>
                <w:bCs/>
                <w:color w:val="000000"/>
                <w:sz w:val="28"/>
                <w:szCs w:val="28"/>
                <w:lang w:val="en-MY" w:eastAsia="en-MY"/>
              </w:rPr>
              <w:t>8</w:t>
            </w:r>
          </w:p>
        </w:tc>
        <w:tc>
          <w:tcPr>
            <w:tcW w:w="427" w:type="pct"/>
            <w:tcBorders>
              <w:top w:val="single" w:sz="4" w:space="0" w:color="auto"/>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b/>
                <w:bCs/>
                <w:color w:val="000000"/>
                <w:sz w:val="28"/>
                <w:szCs w:val="28"/>
                <w:lang w:val="en-MY" w:eastAsia="en-MY"/>
              </w:rPr>
            </w:pPr>
            <w:r w:rsidRPr="000126A7">
              <w:rPr>
                <w:rFonts w:ascii="Simplified Arabic" w:eastAsia="Times New Roman" w:hAnsi="Simplified Arabic" w:cs="Simplified Arabic"/>
                <w:b/>
                <w:bCs/>
                <w:color w:val="000000"/>
                <w:sz w:val="28"/>
                <w:szCs w:val="28"/>
                <w:lang w:val="en-MY" w:eastAsia="en-MY"/>
              </w:rPr>
              <w:t>9</w:t>
            </w:r>
          </w:p>
        </w:tc>
      </w:tr>
      <w:tr w:rsidR="00B50E40" w:rsidRPr="000126A7" w:rsidTr="000126A7">
        <w:trPr>
          <w:trHeight w:val="288"/>
          <w:jc w:val="center"/>
        </w:trPr>
        <w:tc>
          <w:tcPr>
            <w:tcW w:w="1126"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اتمتة الاجراءات الروتينية</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0.836</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 </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2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r>
      <w:tr w:rsidR="00B50E40" w:rsidRPr="000126A7" w:rsidTr="000126A7">
        <w:trPr>
          <w:trHeight w:val="288"/>
          <w:jc w:val="center"/>
        </w:trPr>
        <w:tc>
          <w:tcPr>
            <w:tcW w:w="1126"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التفاعل الذكي</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0.702</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0.851</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2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r>
      <w:tr w:rsidR="00B50E40" w:rsidRPr="000126A7" w:rsidTr="000126A7">
        <w:trPr>
          <w:trHeight w:val="288"/>
          <w:jc w:val="center"/>
        </w:trPr>
        <w:tc>
          <w:tcPr>
            <w:tcW w:w="1126"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الكفاءة الرقمية</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0.649</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0.838</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0.86</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2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r>
      <w:tr w:rsidR="00B50E40" w:rsidRPr="000126A7" w:rsidTr="000126A7">
        <w:trPr>
          <w:trHeight w:val="288"/>
          <w:jc w:val="center"/>
        </w:trPr>
        <w:tc>
          <w:tcPr>
            <w:tcW w:w="1126"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تحليل البيانات</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0.775</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0.753</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0.738</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0.83</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2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r>
      <w:tr w:rsidR="00B50E40" w:rsidRPr="000126A7" w:rsidTr="000126A7">
        <w:trPr>
          <w:trHeight w:val="288"/>
          <w:jc w:val="center"/>
        </w:trPr>
        <w:tc>
          <w:tcPr>
            <w:tcW w:w="1126"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تنوع المهام</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0.73</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0.842</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0.815</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0.73</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0.985</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2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r>
      <w:tr w:rsidR="00B50E40" w:rsidRPr="000126A7" w:rsidTr="000126A7">
        <w:trPr>
          <w:trHeight w:val="288"/>
          <w:jc w:val="center"/>
        </w:trPr>
        <w:tc>
          <w:tcPr>
            <w:tcW w:w="1126"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دقة الخدمة</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0.701</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0.771</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0.837</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0.768</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0.813</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0.948</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2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r>
      <w:tr w:rsidR="00B50E40" w:rsidRPr="000126A7" w:rsidTr="000126A7">
        <w:trPr>
          <w:trHeight w:val="288"/>
          <w:jc w:val="center"/>
        </w:trPr>
        <w:tc>
          <w:tcPr>
            <w:tcW w:w="1126"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رضا المستفيدين</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0.726</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0.796</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0.803</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0.737</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0.792</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0.845</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0.961</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42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r>
      <w:tr w:rsidR="00B50E40" w:rsidRPr="000126A7" w:rsidTr="000126A7">
        <w:trPr>
          <w:trHeight w:val="288"/>
          <w:jc w:val="center"/>
        </w:trPr>
        <w:tc>
          <w:tcPr>
            <w:tcW w:w="1126"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سرعة الخدمة</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0.679</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0.746</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0.776</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0.733</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0.809</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0.882</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0.842</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0.941</w:t>
            </w:r>
          </w:p>
        </w:tc>
        <w:tc>
          <w:tcPr>
            <w:tcW w:w="42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r>
      <w:tr w:rsidR="00B50E40" w:rsidRPr="000126A7" w:rsidTr="000126A7">
        <w:trPr>
          <w:trHeight w:val="288"/>
          <w:jc w:val="center"/>
        </w:trPr>
        <w:tc>
          <w:tcPr>
            <w:tcW w:w="1126"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lastRenderedPageBreak/>
              <w:t>سهولة الوصول</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0.614</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0.771</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0.742</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0.699</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0.774</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0.814</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0.845</w:t>
            </w:r>
          </w:p>
        </w:tc>
        <w:tc>
          <w:tcPr>
            <w:tcW w:w="431"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0.808</w:t>
            </w:r>
          </w:p>
        </w:tc>
        <w:tc>
          <w:tcPr>
            <w:tcW w:w="427"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0.856</w:t>
            </w:r>
          </w:p>
        </w:tc>
      </w:tr>
    </w:tbl>
    <w:p w:rsidR="003374A3" w:rsidRDefault="003374A3" w:rsidP="003374A3">
      <w:pPr>
        <w:spacing w:line="360" w:lineRule="auto"/>
        <w:jc w:val="both"/>
        <w:rPr>
          <w:rFonts w:ascii="Simplified Arabic" w:hAnsi="Simplified Arabic" w:cs="Simplified Arabic"/>
          <w:b/>
          <w:bCs/>
          <w:sz w:val="28"/>
          <w:szCs w:val="28"/>
          <w:rtl/>
        </w:rPr>
      </w:pPr>
    </w:p>
    <w:p w:rsidR="00B50E40" w:rsidRPr="003374A3" w:rsidRDefault="003374A3" w:rsidP="003374A3">
      <w:pPr>
        <w:spacing w:line="360" w:lineRule="auto"/>
        <w:jc w:val="both"/>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EC5952">
        <w:rPr>
          <w:rFonts w:ascii="Simplified Arabic" w:hAnsi="Simplified Arabic" w:cs="Simplified Arabic" w:hint="cs"/>
          <w:b/>
          <w:bCs/>
          <w:sz w:val="28"/>
          <w:szCs w:val="28"/>
          <w:rtl/>
        </w:rPr>
        <w:t>-5</w:t>
      </w:r>
      <w:r w:rsidR="00B50E40" w:rsidRPr="000126A7">
        <w:rPr>
          <w:rFonts w:ascii="Simplified Arabic" w:hAnsi="Simplified Arabic" w:cs="Simplified Arabic"/>
          <w:b/>
          <w:bCs/>
          <w:sz w:val="28"/>
          <w:szCs w:val="28"/>
          <w:rtl/>
        </w:rPr>
        <w:t>: اختبار النموذج الهيكلي</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rPr>
        <w:t>بعد استكمال تقييم نموذج القياس والتأكد من تحقق متطلبات الثبات والصدق، تم الانتقال إلى المرحلة الثانية من نمذجة المعادلات البنائية، والمتمثلة في تقييم النموذج الهيكلي. وتُعد هذه المرحلة من أهم مراحل التحليل، لأنها تختص باختبار العلاقات التأثيرية المفترضة بين المتغيرات الكامنة في ضوء الإطار النظري والفرضيات التي قامت عليها الدراسة</w:t>
      </w:r>
      <w:r w:rsidRPr="000126A7">
        <w:rPr>
          <w:rFonts w:ascii="Simplified Arabic" w:hAnsi="Simplified Arabic" w:cs="Simplified Arabic"/>
          <w:sz w:val="28"/>
          <w:szCs w:val="28"/>
          <w:lang w:val="en-MY" w:bidi="ar-OM"/>
        </w:rPr>
        <w:t>.</w:t>
      </w:r>
      <w:r w:rsidRPr="000126A7">
        <w:rPr>
          <w:rFonts w:ascii="Simplified Arabic" w:hAnsi="Simplified Arabic" w:cs="Simplified Arabic"/>
          <w:sz w:val="28"/>
          <w:szCs w:val="28"/>
          <w:rtl/>
          <w:lang w:val="en-MY" w:bidi="ar-OM"/>
        </w:rPr>
        <w:t xml:space="preserve"> </w:t>
      </w:r>
      <w:r w:rsidRPr="000126A7">
        <w:rPr>
          <w:rFonts w:ascii="Simplified Arabic" w:hAnsi="Simplified Arabic" w:cs="Simplified Arabic"/>
          <w:sz w:val="28"/>
          <w:szCs w:val="28"/>
          <w:rtl/>
        </w:rPr>
        <w:t>ففي حين يركز نموذج القياس على التحقق من جودة الأدوات المستخدمة في قياس المتغيرات، يهتم النموذج الهيكلي بتحديد مدى صحة العلاقات المفترضة بينها. وبعبارة أخرى، يهدف تقييم النموذج الهيكلي إلى التحقق من مدى تأثير المتغيرات المستقلة في المتغيرات التابعة، وما إذا كانت هذه التأثيرات تتوافق مع الاتجاهات التي افترضها النموذج المفاهيمي للدراسة</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rPr>
        <w:t>ويشير النموذج الهيكلي إلى البنية التي تنظم العلاقات بين المتغيرات الكامنة داخل النموذج البحثي، ويتيح تقدير التأثيرات المباشرة وغير المباشرة بينها، إلى جانب تحديد اتجاه هذه التأثيرات وقوتها ودلالتها الإحصائية. ومن ثم، لا يقتصر تقييم النموذج الهيكلي على التحقق من وجود العلاقة أو عدم وجودها، وإنما يمتد إلى قياس حجمها وتحديد أهميتها ومدى إسهامها في تفسير الظاهرة محل الدراسة</w:t>
      </w:r>
      <w:r w:rsidRPr="000126A7">
        <w:rPr>
          <w:rFonts w:ascii="Simplified Arabic" w:hAnsi="Simplified Arabic" w:cs="Simplified Arabic"/>
          <w:sz w:val="28"/>
          <w:szCs w:val="28"/>
          <w:lang w:val="en-MY" w:bidi="ar-OM"/>
        </w:rPr>
        <w:t>.</w:t>
      </w:r>
      <w:r w:rsidRPr="000126A7">
        <w:rPr>
          <w:rFonts w:ascii="Simplified Arabic" w:hAnsi="Simplified Arabic" w:cs="Simplified Arabic"/>
          <w:sz w:val="28"/>
          <w:szCs w:val="28"/>
          <w:rtl/>
          <w:lang w:val="en-MY" w:bidi="ar-OM"/>
        </w:rPr>
        <w:t xml:space="preserve"> </w:t>
      </w:r>
      <w:r w:rsidRPr="000126A7">
        <w:rPr>
          <w:rFonts w:ascii="Simplified Arabic" w:hAnsi="Simplified Arabic" w:cs="Simplified Arabic"/>
          <w:sz w:val="28"/>
          <w:szCs w:val="28"/>
          <w:rtl/>
        </w:rPr>
        <w:t xml:space="preserve">وتنبع أهمية اختبار النموذج الهيكلي من كونه يمثل حلقة الوصل بين الجانب النظري والجانب التطبيقي للدراسة. فالإطار النظري يتضمن مجموعة من الفرضيات التي تفترض وجود علاقات محددة بين المتغيرات، سواء كانت علاقات مباشرة أم غير مباشرة، </w:t>
      </w:r>
      <w:r w:rsidRPr="000126A7">
        <w:rPr>
          <w:rFonts w:ascii="Simplified Arabic" w:hAnsi="Simplified Arabic" w:cs="Simplified Arabic"/>
          <w:sz w:val="28"/>
          <w:szCs w:val="28"/>
          <w:rtl/>
        </w:rPr>
        <w:lastRenderedPageBreak/>
        <w:t>أو علاقات تتضمن أدوارًا وسيطة أو معدلة. ويهدف التحليل الهيكلي إلى اختبار مدى توافق هذه الفرضيات مع البيانات الميدانية التي تم جمعها</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rPr>
        <w:t>فإذا أظهرت النتائج أن العلاقات بين المتغيرات جاءت في الاتجاهات المفترضة وكانت ذات دلالة إحصائية، فإن ذلك يوفر دعمًا للفرضيات المطروحة ويعزز القدرة التفسيرية للنموذج المفاهيمي. أما إذا لم تكن العلاقات دالة إحصائيًا أو ظهرت في اتجاه مخالف للاتجاه المتوقع، فإن ذلك يشير إلى عدم حصول الفرضيات المعنية على الدعم الكافي، وقد يستدعي تقديم تفسيرات نظرية وسياقية لهذه النتيجة</w:t>
      </w:r>
      <w:r w:rsidRPr="000126A7">
        <w:rPr>
          <w:rFonts w:ascii="Simplified Arabic" w:hAnsi="Simplified Arabic" w:cs="Simplified Arabic"/>
          <w:sz w:val="28"/>
          <w:szCs w:val="28"/>
          <w:lang w:val="en-MY" w:bidi="ar-OM"/>
        </w:rPr>
        <w:t>.</w:t>
      </w:r>
      <w:r w:rsidRPr="000126A7">
        <w:rPr>
          <w:rFonts w:ascii="Simplified Arabic" w:hAnsi="Simplified Arabic" w:cs="Simplified Arabic"/>
          <w:sz w:val="28"/>
          <w:szCs w:val="28"/>
          <w:rtl/>
          <w:lang w:val="en-MY" w:bidi="ar-OM"/>
        </w:rPr>
        <w:t xml:space="preserve"> </w:t>
      </w:r>
      <w:r w:rsidRPr="000126A7">
        <w:rPr>
          <w:rFonts w:ascii="Simplified Arabic" w:hAnsi="Simplified Arabic" w:cs="Simplified Arabic"/>
          <w:sz w:val="28"/>
          <w:szCs w:val="28"/>
          <w:rtl/>
        </w:rPr>
        <w:t>ويتطلب تقييم النموذج الهيكلي فحص مجموعة من المؤشرات الإحصائية التي توضح جودة النموذج وقوة العلاقات بين متغيراته. وتأتي معاملات المسار في مقدمة هذه المؤشرات، إذ تعبّر عن مقدار التأثير الذي يمارسه متغير كامن في متغير كامن آخر، كما توضح اتجاه هذا التأثير</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rPr>
        <w:t>فإذا كانت قيمة معامل المسار موجبة، فإن ذلك يشير إلى وجود علاقة طردية بين المتغيرين، بحيث يرتبط ارتفاع المتغير المستقل بارتفاع المتغير التابع. أما إذا كانت قيمة معامل المسار سالبة، فإن ذلك يدل على وجود علاقة عكسية، بحيث يرتبط ارتفاع المتغير المستقل بانخفاض المتغير التابع. وكلما ارتفعت القيمة المطلقة لمعامل المسار، دل ذلك على زيادة قوة التأثير بين المتغيرين</w:t>
      </w:r>
      <w:r w:rsidRPr="000126A7">
        <w:rPr>
          <w:rFonts w:ascii="Simplified Arabic" w:hAnsi="Simplified Arabic" w:cs="Simplified Arabic"/>
          <w:sz w:val="28"/>
          <w:szCs w:val="28"/>
          <w:lang w:val="en-MY" w:bidi="ar-OM"/>
        </w:rPr>
        <w:t>.</w:t>
      </w:r>
      <w:r w:rsidRPr="000126A7">
        <w:rPr>
          <w:rFonts w:ascii="Simplified Arabic" w:hAnsi="Simplified Arabic" w:cs="Simplified Arabic"/>
          <w:sz w:val="28"/>
          <w:szCs w:val="28"/>
          <w:rtl/>
          <w:lang w:val="en-MY" w:bidi="ar-OM"/>
        </w:rPr>
        <w:t xml:space="preserve"> </w:t>
      </w:r>
      <w:r w:rsidRPr="000126A7">
        <w:rPr>
          <w:rFonts w:ascii="Simplified Arabic" w:hAnsi="Simplified Arabic" w:cs="Simplified Arabic"/>
          <w:sz w:val="28"/>
          <w:szCs w:val="28"/>
          <w:rtl/>
        </w:rPr>
        <w:t xml:space="preserve">ومع ذلك، فإن قيمة معامل المسار وحدها لا تكفي للحكم على دعم الفرضية، بل ينبغي التحقق كذلك من دلالتها الإحصائية. ويتم ذلك عادةً من خلال إجراء إعادة المعاينة </w:t>
      </w:r>
      <w:r w:rsidRPr="000126A7">
        <w:rPr>
          <w:rFonts w:ascii="Simplified Arabic" w:hAnsi="Simplified Arabic" w:cs="Simplified Arabic"/>
          <w:sz w:val="28"/>
          <w:szCs w:val="28"/>
          <w:lang w:val="en-MY" w:bidi="ar-OM"/>
        </w:rPr>
        <w:t xml:space="preserve">Bootstrapping </w:t>
      </w:r>
      <w:r w:rsidRPr="000126A7">
        <w:rPr>
          <w:rFonts w:ascii="Simplified Arabic" w:hAnsi="Simplified Arabic" w:cs="Simplified Arabic"/>
          <w:sz w:val="28"/>
          <w:szCs w:val="28"/>
          <w:rtl/>
        </w:rPr>
        <w:t xml:space="preserve">وفحص قيمة إحصاء </w:t>
      </w:r>
      <m:oMath>
        <m:r>
          <w:rPr>
            <w:rFonts w:ascii="Cambria Math" w:hAnsi="Cambria Math" w:cs="Simplified Arabic"/>
            <w:sz w:val="28"/>
            <w:szCs w:val="28"/>
            <w:lang w:val="en-MY" w:bidi="ar-OM"/>
          </w:rPr>
          <m:t>t</m:t>
        </m:r>
      </m:oMath>
      <w:r w:rsidRPr="000126A7">
        <w:rPr>
          <w:rFonts w:ascii="Simplified Arabic" w:hAnsi="Simplified Arabic" w:cs="Simplified Arabic"/>
          <w:sz w:val="28"/>
          <w:szCs w:val="28"/>
          <w:rtl/>
        </w:rPr>
        <w:t xml:space="preserve">ومستوى الدلالة </w:t>
      </w:r>
      <m:oMath>
        <m:r>
          <w:rPr>
            <w:rFonts w:ascii="Cambria Math" w:hAnsi="Cambria Math" w:cs="Simplified Arabic"/>
            <w:sz w:val="28"/>
            <w:szCs w:val="28"/>
            <w:lang w:val="en-MY" w:bidi="ar-OM"/>
          </w:rPr>
          <m:t>p</m:t>
        </m:r>
      </m:oMath>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rPr>
        <w:t xml:space="preserve">فإذا تجاوزت قيمة </w:t>
      </w:r>
      <m:oMath>
        <m:r>
          <w:rPr>
            <w:rFonts w:ascii="Cambria Math" w:hAnsi="Cambria Math" w:cs="Simplified Arabic"/>
            <w:sz w:val="28"/>
            <w:szCs w:val="28"/>
            <w:lang w:val="en-MY" w:bidi="ar-OM"/>
          </w:rPr>
          <m:t>t</m:t>
        </m:r>
      </m:oMath>
      <w:r w:rsidRPr="000126A7">
        <w:rPr>
          <w:rFonts w:ascii="Simplified Arabic" w:hAnsi="Simplified Arabic" w:cs="Simplified Arabic"/>
          <w:sz w:val="28"/>
          <w:szCs w:val="28"/>
          <w:rtl/>
        </w:rPr>
        <w:t>الحد المرجعي المعتمد، وكان مستوى الدلالة أقل من المستوى المحدد، أمكن الاستنتاج أن العلاقة ذات دلالة إحصائية وأنها لا تعود إلى الصدفة في حدود بيانات العينة</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rPr>
        <w:lastRenderedPageBreak/>
        <w:t xml:space="preserve">كما يتضمن تقييم النموذج الهيكلي فحص معامل التحديد </w:t>
      </w:r>
      <m:oMath>
        <m:sSup>
          <m:sSupPr>
            <m:ctrlPr>
              <w:rPr>
                <w:rFonts w:ascii="Cambria Math" w:hAnsi="Cambria Math" w:cs="Simplified Arabic"/>
                <w:sz w:val="28"/>
                <w:szCs w:val="28"/>
                <w:lang w:val="en-MY" w:bidi="ar-OM"/>
              </w:rPr>
            </m:ctrlPr>
          </m:sSupPr>
          <m:e>
            <m:r>
              <w:rPr>
                <w:rFonts w:ascii="Cambria Math" w:hAnsi="Cambria Math" w:cs="Simplified Arabic"/>
                <w:sz w:val="28"/>
                <w:szCs w:val="28"/>
                <w:lang w:val="en-MY" w:bidi="ar-OM"/>
              </w:rPr>
              <m:t>R</m:t>
            </m:r>
          </m:e>
          <m:sup>
            <m:r>
              <w:rPr>
                <w:rFonts w:ascii="Cambria Math" w:hAnsi="Cambria Math" w:cs="Simplified Arabic"/>
                <w:sz w:val="28"/>
                <w:szCs w:val="28"/>
                <w:lang w:val="en-MY" w:bidi="ar-OM"/>
              </w:rPr>
              <m:t>2</m:t>
            </m:r>
          </m:sup>
        </m:sSup>
      </m:oMath>
      <w:r w:rsidRPr="000126A7">
        <w:rPr>
          <w:rFonts w:ascii="Simplified Arabic" w:hAnsi="Simplified Arabic" w:cs="Simplified Arabic"/>
          <w:sz w:val="28"/>
          <w:szCs w:val="28"/>
          <w:rtl/>
        </w:rPr>
        <w:t>، الذي يوضح مقدار التباين في المتغير التابع الذي يمكن تفسيره من خلال المتغيرات المستقلة المرتبطة به. ويُستخدم هذا المؤشر للحكم على القدرة التفسيرية للنموذج، إذ تشير القيم المرتفعة إلى أن المتغيرات المستقلة تقدم تفسيرًا أفضل للتغيرات التي تحدث في المتغير التابع</w:t>
      </w:r>
      <w:r w:rsidRPr="000126A7">
        <w:rPr>
          <w:rFonts w:ascii="Simplified Arabic" w:hAnsi="Simplified Arabic" w:cs="Simplified Arabic"/>
          <w:sz w:val="28"/>
          <w:szCs w:val="28"/>
          <w:lang w:val="en-MY" w:bidi="ar-OM"/>
        </w:rPr>
        <w:t>.</w:t>
      </w:r>
      <w:r w:rsidRPr="000126A7">
        <w:rPr>
          <w:rFonts w:ascii="Simplified Arabic" w:hAnsi="Simplified Arabic" w:cs="Simplified Arabic"/>
          <w:sz w:val="28"/>
          <w:szCs w:val="28"/>
          <w:rtl/>
          <w:lang w:val="en-MY" w:bidi="ar-OM"/>
        </w:rPr>
        <w:t xml:space="preserve"> </w:t>
      </w:r>
      <w:r w:rsidRPr="000126A7">
        <w:rPr>
          <w:rFonts w:ascii="Simplified Arabic" w:hAnsi="Simplified Arabic" w:cs="Simplified Arabic"/>
          <w:sz w:val="28"/>
          <w:szCs w:val="28"/>
          <w:rtl/>
        </w:rPr>
        <w:t xml:space="preserve">ولا يعني انخفاض قيمة معامل التحديد بالضرورة ضعف النموذج بصورة مطلقة، لأن تفسير هذه القيمة يعتمد على طبيعة المجال البحثي ومدى تعقيد الظاهرة المدروسة. ومع ذلك، فإن ارتفاع قيمة </w:t>
      </w:r>
      <m:oMath>
        <m:sSup>
          <m:sSupPr>
            <m:ctrlPr>
              <w:rPr>
                <w:rFonts w:ascii="Cambria Math" w:hAnsi="Cambria Math" w:cs="Simplified Arabic"/>
                <w:sz w:val="28"/>
                <w:szCs w:val="28"/>
                <w:lang w:val="en-MY" w:bidi="ar-OM"/>
              </w:rPr>
            </m:ctrlPr>
          </m:sSupPr>
          <m:e>
            <m:r>
              <w:rPr>
                <w:rFonts w:ascii="Cambria Math" w:hAnsi="Cambria Math" w:cs="Simplified Arabic"/>
                <w:sz w:val="28"/>
                <w:szCs w:val="28"/>
                <w:lang w:val="en-MY" w:bidi="ar-OM"/>
              </w:rPr>
              <m:t>R</m:t>
            </m:r>
          </m:e>
          <m:sup>
            <m:r>
              <w:rPr>
                <w:rFonts w:ascii="Cambria Math" w:hAnsi="Cambria Math" w:cs="Simplified Arabic"/>
                <w:sz w:val="28"/>
                <w:szCs w:val="28"/>
                <w:lang w:val="en-MY" w:bidi="ar-OM"/>
              </w:rPr>
              <m:t>2</m:t>
            </m:r>
          </m:sup>
        </m:sSup>
      </m:oMath>
      <w:r w:rsidRPr="000126A7">
        <w:rPr>
          <w:rFonts w:ascii="Simplified Arabic" w:hAnsi="Simplified Arabic" w:cs="Simplified Arabic"/>
          <w:sz w:val="28"/>
          <w:szCs w:val="28"/>
          <w:rtl/>
        </w:rPr>
        <w:t>يعكس بصورة عامة قدرة أكبر للنموذج على تفسير التباين في المتغيرات التابعة</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rPr>
        <w:t xml:space="preserve">وإلى جانب الدلالة الإحصائية والقدرة التفسيرية، يتم فحص حجم الأثر </w:t>
      </w:r>
      <m:oMath>
        <m:sSup>
          <m:sSupPr>
            <m:ctrlPr>
              <w:rPr>
                <w:rFonts w:ascii="Cambria Math" w:hAnsi="Cambria Math" w:cs="Simplified Arabic"/>
                <w:sz w:val="28"/>
                <w:szCs w:val="28"/>
                <w:lang w:val="en-MY" w:bidi="ar-OM"/>
              </w:rPr>
            </m:ctrlPr>
          </m:sSupPr>
          <m:e>
            <m:r>
              <w:rPr>
                <w:rFonts w:ascii="Cambria Math" w:hAnsi="Cambria Math" w:cs="Simplified Arabic"/>
                <w:sz w:val="28"/>
                <w:szCs w:val="28"/>
                <w:lang w:val="en-MY" w:bidi="ar-OM"/>
              </w:rPr>
              <m:t>f</m:t>
            </m:r>
          </m:e>
          <m:sup>
            <m:r>
              <w:rPr>
                <w:rFonts w:ascii="Cambria Math" w:hAnsi="Cambria Math" w:cs="Simplified Arabic"/>
                <w:sz w:val="28"/>
                <w:szCs w:val="28"/>
                <w:lang w:val="en-MY" w:bidi="ar-OM"/>
              </w:rPr>
              <m:t>2</m:t>
            </m:r>
          </m:sup>
        </m:sSup>
      </m:oMath>
      <w:r w:rsidRPr="000126A7">
        <w:rPr>
          <w:rFonts w:ascii="Simplified Arabic" w:hAnsi="Simplified Arabic" w:cs="Simplified Arabic"/>
          <w:sz w:val="28"/>
          <w:szCs w:val="28"/>
          <w:rtl/>
        </w:rPr>
        <w:t>، الذي يوضح مقدار إسهام كل متغير مستقل في تفسير المتغير التابع. وتبرز أهمية هذا المؤشر في التمييز بين الأهمية الإحصائية والأهمية العملية للعلاقة، فقد تكون العلاقة دالة إحصائيًا، إلا أن مقدار تأثيرها في المتغير التابع قد يكون محدودًا</w:t>
      </w:r>
      <w:r w:rsidRPr="000126A7">
        <w:rPr>
          <w:rFonts w:ascii="Simplified Arabic" w:hAnsi="Simplified Arabic" w:cs="Simplified Arabic"/>
          <w:sz w:val="28"/>
          <w:szCs w:val="28"/>
          <w:lang w:val="en-MY" w:bidi="ar-OM"/>
        </w:rPr>
        <w:t>.</w:t>
      </w:r>
      <w:r w:rsidRPr="000126A7">
        <w:rPr>
          <w:rFonts w:ascii="Simplified Arabic" w:hAnsi="Simplified Arabic" w:cs="Simplified Arabic"/>
          <w:sz w:val="28"/>
          <w:szCs w:val="28"/>
          <w:rtl/>
          <w:lang w:val="en-MY" w:bidi="ar-OM"/>
        </w:rPr>
        <w:t xml:space="preserve"> </w:t>
      </w:r>
      <w:r w:rsidRPr="000126A7">
        <w:rPr>
          <w:rFonts w:ascii="Simplified Arabic" w:hAnsi="Simplified Arabic" w:cs="Simplified Arabic"/>
          <w:sz w:val="28"/>
          <w:szCs w:val="28"/>
          <w:rtl/>
        </w:rPr>
        <w:t>ويساعد فحص حجم الأثر في تحديد المتغيرات الأكثر تأثيرًا داخل النموذج، كما يوفر أساسًا أكثر دقة لترتيب العوامل المؤثرة وفق أهميتها النسبية. وتفيد هذه النتائج في إثراء التفسير النظري وتقديم توصيات عملية تستند إلى المتغيرات التي تمتلك التأثير الأكبر في الظاهرة محل الدراسة</w:t>
      </w:r>
      <w:r w:rsidRPr="000126A7">
        <w:rPr>
          <w:rFonts w:ascii="Simplified Arabic" w:hAnsi="Simplified Arabic" w:cs="Simplified Arabic"/>
          <w:sz w:val="28"/>
          <w:szCs w:val="28"/>
          <w:lang w:val="en-MY" w:bidi="ar-OM"/>
        </w:rPr>
        <w:t>.</w:t>
      </w:r>
      <w:r w:rsidRPr="000126A7">
        <w:rPr>
          <w:rFonts w:ascii="Simplified Arabic" w:hAnsi="Simplified Arabic" w:cs="Simplified Arabic"/>
          <w:sz w:val="28"/>
          <w:szCs w:val="28"/>
          <w:rtl/>
          <w:lang w:val="en-MY" w:bidi="ar-OM"/>
        </w:rPr>
        <w:t xml:space="preserve"> </w:t>
      </w:r>
      <w:r w:rsidRPr="000126A7">
        <w:rPr>
          <w:rFonts w:ascii="Simplified Arabic" w:hAnsi="Simplified Arabic" w:cs="Simplified Arabic"/>
          <w:sz w:val="28"/>
          <w:szCs w:val="28"/>
          <w:rtl/>
        </w:rPr>
        <w:t xml:space="preserve">كذلك يشمل تقييم النموذج الهيكلي فحص القدرة التنبؤية للنموذج، لأن نمذجة المعادلات البنائية باستخدام المربعات الصغرى الجزئية لا تقتصر على تفسير العلاقات بين المتغيرات، وإنما تهتم أيضًا بمدى قدرة النموذج على التنبؤ بالمتغيرات التابعة. ويتم تقييم ذلك من خلال مؤشرات تنبؤية مناسبة، مثل مؤشر الملاءمة التنبؤية </w:t>
      </w:r>
      <m:oMath>
        <m:sSup>
          <m:sSupPr>
            <m:ctrlPr>
              <w:rPr>
                <w:rFonts w:ascii="Cambria Math" w:hAnsi="Cambria Math" w:cs="Simplified Arabic"/>
                <w:sz w:val="28"/>
                <w:szCs w:val="28"/>
                <w:lang w:val="en-MY" w:bidi="ar-OM"/>
              </w:rPr>
            </m:ctrlPr>
          </m:sSupPr>
          <m:e>
            <m:r>
              <w:rPr>
                <w:rFonts w:ascii="Cambria Math" w:hAnsi="Cambria Math" w:cs="Simplified Arabic"/>
                <w:sz w:val="28"/>
                <w:szCs w:val="28"/>
                <w:lang w:val="en-MY" w:bidi="ar-OM"/>
              </w:rPr>
              <m:t>Q</m:t>
            </m:r>
          </m:e>
          <m:sup>
            <m:r>
              <w:rPr>
                <w:rFonts w:ascii="Cambria Math" w:hAnsi="Cambria Math" w:cs="Simplified Arabic"/>
                <w:sz w:val="28"/>
                <w:szCs w:val="28"/>
                <w:lang w:val="en-MY" w:bidi="ar-OM"/>
              </w:rPr>
              <m:t>2</m:t>
            </m:r>
          </m:sup>
        </m:sSup>
      </m:oMath>
      <w:r w:rsidRPr="000126A7">
        <w:rPr>
          <w:rFonts w:ascii="Simplified Arabic" w:hAnsi="Simplified Arabic" w:cs="Simplified Arabic"/>
          <w:sz w:val="28"/>
          <w:szCs w:val="28"/>
          <w:rtl/>
        </w:rPr>
        <w:t>، حيث تشير القيم التي تزيد على الصفر إلى امتلاك النموذج قدرة تنبؤية مقبولة بالنسبة إلى المتغير التابع محل التحليل</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rPr>
        <w:t xml:space="preserve">ويُعد اختبار الفرضيات النتيجة الأساسية لعملية تقييم النموذج الهيكلي، إذ تتم مقارنة نتائج التحليل بالاتجاهات التي افترضها النموذج النظري. فإذا جاءت العلاقة في الاتجاه المتوقع وكانت ذات دلالة إحصائية، عُدت </w:t>
      </w:r>
      <w:r w:rsidRPr="000126A7">
        <w:rPr>
          <w:rFonts w:ascii="Simplified Arabic" w:hAnsi="Simplified Arabic" w:cs="Simplified Arabic"/>
          <w:sz w:val="28"/>
          <w:szCs w:val="28"/>
          <w:rtl/>
        </w:rPr>
        <w:lastRenderedPageBreak/>
        <w:t>الفرضية مدعومة. أما إذا لم تكن العلاقة دالة إحصائيًا أو جاءت في اتجاه مخالف، فإن الفرضية لا تحظى بالدعم الكافي من البيانات الميدانية</w:t>
      </w:r>
      <w:r w:rsidRPr="000126A7">
        <w:rPr>
          <w:rFonts w:ascii="Simplified Arabic" w:hAnsi="Simplified Arabic" w:cs="Simplified Arabic"/>
          <w:sz w:val="28"/>
          <w:szCs w:val="28"/>
          <w:lang w:val="en-MY" w:bidi="ar-OM"/>
        </w:rPr>
        <w:t>.</w:t>
      </w:r>
      <w:r w:rsidRPr="000126A7">
        <w:rPr>
          <w:rFonts w:ascii="Simplified Arabic" w:hAnsi="Simplified Arabic" w:cs="Simplified Arabic"/>
          <w:sz w:val="28"/>
          <w:szCs w:val="28"/>
          <w:rtl/>
          <w:lang w:val="en-MY" w:bidi="ar-OM"/>
        </w:rPr>
        <w:t xml:space="preserve"> </w:t>
      </w:r>
      <w:r w:rsidRPr="000126A7">
        <w:rPr>
          <w:rFonts w:ascii="Simplified Arabic" w:hAnsi="Simplified Arabic" w:cs="Simplified Arabic"/>
          <w:sz w:val="28"/>
          <w:szCs w:val="28"/>
          <w:rtl/>
        </w:rPr>
        <w:t>ومع ذلك، لا ينبغي أن يقتصر تحليل النتائج على مجرد قبول الفرضيات أو عدم دعمها، بل يجب تفسيرها في ضوء الإطار النظري ونتائج الدراسات السابقة والسياق الذي أُجريت فيه الدراسة. فقد تمثل العلاقة الدالة تأكيدًا لتوقعات النظرية، في حين قد تكشف العلاقة غير الدالة أو المخالفة للتوقعات عن عوامل سياقية أو تنظيمية لم يتضمنها النموذج، أو عن درجة أكبر من التعقيد في طبيعة الظاهرة المدروسة</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rPr>
        <w:t>ومن الضروري التأكيد على أن مصداقية نتائج النموذج الهيكلي تعتمد على سلامة نموذج القياس. فلا يمكن تفسير العلاقات بين المتغيرات بصورة دقيقة ما لم تكن هذه المتغيرات قد قِيست باستخدام أدوات تتمتع بدرجة مناسبة من الثبات والصدق. ولهذا، يشكل تحقق الصدق التقاربي وصدق التمايز والثبات الداخلي أساسًا ضروريًا قبل الانتقال إلى اختبار العلاقات البنيوية والفرضيات</w:t>
      </w:r>
      <w:r w:rsidRPr="000126A7">
        <w:rPr>
          <w:rFonts w:ascii="Simplified Arabic" w:hAnsi="Simplified Arabic" w:cs="Simplified Arabic"/>
          <w:sz w:val="28"/>
          <w:szCs w:val="28"/>
          <w:lang w:val="en-MY" w:bidi="ar-OM"/>
        </w:rPr>
        <w:t>.</w:t>
      </w:r>
    </w:p>
    <w:p w:rsidR="00B50E40" w:rsidRPr="000126A7" w:rsidRDefault="00EC5952" w:rsidP="000B568A">
      <w:pPr>
        <w:spacing w:line="360" w:lineRule="auto"/>
        <w:jc w:val="both"/>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الجدول 4-3 </w:t>
      </w:r>
      <w:r w:rsidR="00B50E40" w:rsidRPr="000126A7">
        <w:rPr>
          <w:rFonts w:ascii="Simplified Arabic" w:hAnsi="Simplified Arabic" w:cs="Simplified Arabic"/>
          <w:b/>
          <w:bCs/>
          <w:sz w:val="28"/>
          <w:szCs w:val="28"/>
          <w:rtl/>
        </w:rPr>
        <w:t>اختبار الفرضيات</w:t>
      </w:r>
    </w:p>
    <w:tbl>
      <w:tblPr>
        <w:tblW w:w="5000" w:type="pct"/>
        <w:jc w:val="center"/>
        <w:tblLook w:val="04A0" w:firstRow="1" w:lastRow="0" w:firstColumn="1" w:lastColumn="0" w:noHBand="0" w:noVBand="1"/>
      </w:tblPr>
      <w:tblGrid>
        <w:gridCol w:w="4490"/>
        <w:gridCol w:w="1042"/>
        <w:gridCol w:w="1042"/>
        <w:gridCol w:w="1264"/>
        <w:gridCol w:w="944"/>
        <w:gridCol w:w="944"/>
      </w:tblGrid>
      <w:tr w:rsidR="00B50E40" w:rsidRPr="000126A7" w:rsidTr="000126A7">
        <w:trPr>
          <w:trHeight w:val="288"/>
          <w:jc w:val="center"/>
        </w:trPr>
        <w:tc>
          <w:tcPr>
            <w:tcW w:w="2325" w:type="pct"/>
            <w:tcBorders>
              <w:top w:val="single" w:sz="4" w:space="0" w:color="auto"/>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b/>
                <w:bCs/>
                <w:color w:val="000000"/>
                <w:sz w:val="28"/>
                <w:szCs w:val="28"/>
                <w:lang w:val="en-MY" w:eastAsia="en-MY"/>
              </w:rPr>
            </w:pPr>
            <w:r w:rsidRPr="000126A7">
              <w:rPr>
                <w:rFonts w:ascii="Simplified Arabic" w:eastAsia="Times New Roman" w:hAnsi="Simplified Arabic" w:cs="Simplified Arabic"/>
                <w:b/>
                <w:bCs/>
                <w:color w:val="000000"/>
                <w:sz w:val="28"/>
                <w:szCs w:val="28"/>
                <w:rtl/>
                <w:lang w:val="en-MY" w:eastAsia="en-MY"/>
              </w:rPr>
              <w:t>الفرضيات</w:t>
            </w:r>
          </w:p>
        </w:tc>
        <w:tc>
          <w:tcPr>
            <w:tcW w:w="502" w:type="pct"/>
            <w:tcBorders>
              <w:top w:val="single" w:sz="4" w:space="0" w:color="auto"/>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b/>
                <w:bCs/>
                <w:color w:val="000000"/>
                <w:sz w:val="28"/>
                <w:szCs w:val="28"/>
                <w:rtl/>
                <w:lang w:val="en-MY" w:eastAsia="en-MY"/>
              </w:rPr>
            </w:pPr>
            <w:r w:rsidRPr="000126A7">
              <w:rPr>
                <w:rFonts w:ascii="Simplified Arabic" w:eastAsia="Times New Roman" w:hAnsi="Simplified Arabic" w:cs="Simplified Arabic"/>
                <w:b/>
                <w:bCs/>
                <w:color w:val="000000"/>
                <w:sz w:val="28"/>
                <w:szCs w:val="28"/>
                <w:lang w:val="en-MY" w:eastAsia="en-MY"/>
              </w:rPr>
              <w:t>O</w:t>
            </w:r>
          </w:p>
        </w:tc>
        <w:tc>
          <w:tcPr>
            <w:tcW w:w="502" w:type="pct"/>
            <w:tcBorders>
              <w:top w:val="single" w:sz="4" w:space="0" w:color="auto"/>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b/>
                <w:bCs/>
                <w:color w:val="000000"/>
                <w:sz w:val="28"/>
                <w:szCs w:val="28"/>
                <w:lang w:val="en-MY" w:eastAsia="en-MY"/>
              </w:rPr>
            </w:pPr>
            <w:r w:rsidRPr="000126A7">
              <w:rPr>
                <w:rFonts w:ascii="Simplified Arabic" w:eastAsia="Times New Roman" w:hAnsi="Simplified Arabic" w:cs="Simplified Arabic"/>
                <w:b/>
                <w:bCs/>
                <w:color w:val="000000"/>
                <w:sz w:val="28"/>
                <w:szCs w:val="28"/>
                <w:lang w:val="en-MY" w:eastAsia="en-MY"/>
              </w:rPr>
              <w:t>M</w:t>
            </w:r>
          </w:p>
        </w:tc>
        <w:tc>
          <w:tcPr>
            <w:tcW w:w="666" w:type="pct"/>
            <w:tcBorders>
              <w:top w:val="single" w:sz="4" w:space="0" w:color="auto"/>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b/>
                <w:bCs/>
                <w:color w:val="000000"/>
                <w:sz w:val="28"/>
                <w:szCs w:val="28"/>
                <w:lang w:val="en-MY" w:eastAsia="en-MY"/>
              </w:rPr>
            </w:pPr>
            <w:r w:rsidRPr="000126A7">
              <w:rPr>
                <w:rFonts w:ascii="Simplified Arabic" w:eastAsia="Times New Roman" w:hAnsi="Simplified Arabic" w:cs="Simplified Arabic"/>
                <w:b/>
                <w:bCs/>
                <w:color w:val="000000"/>
                <w:sz w:val="28"/>
                <w:szCs w:val="28"/>
                <w:lang w:val="en-MY" w:eastAsia="en-MY"/>
              </w:rPr>
              <w:t>STDEV</w:t>
            </w:r>
          </w:p>
        </w:tc>
        <w:tc>
          <w:tcPr>
            <w:tcW w:w="502" w:type="pct"/>
            <w:tcBorders>
              <w:top w:val="single" w:sz="4" w:space="0" w:color="auto"/>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b/>
                <w:bCs/>
                <w:color w:val="000000"/>
                <w:sz w:val="28"/>
                <w:szCs w:val="28"/>
                <w:lang w:val="en-MY" w:eastAsia="en-MY"/>
              </w:rPr>
            </w:pPr>
            <w:r w:rsidRPr="000126A7">
              <w:rPr>
                <w:rFonts w:ascii="Simplified Arabic" w:eastAsia="Times New Roman" w:hAnsi="Simplified Arabic" w:cs="Simplified Arabic"/>
                <w:b/>
                <w:bCs/>
                <w:color w:val="000000"/>
                <w:sz w:val="28"/>
                <w:szCs w:val="28"/>
                <w:lang w:val="en-MY" w:eastAsia="en-MY"/>
              </w:rPr>
              <w:t>T</w:t>
            </w:r>
          </w:p>
        </w:tc>
        <w:tc>
          <w:tcPr>
            <w:tcW w:w="502" w:type="pct"/>
            <w:tcBorders>
              <w:top w:val="single" w:sz="4" w:space="0" w:color="auto"/>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b/>
                <w:bCs/>
                <w:color w:val="000000"/>
                <w:sz w:val="28"/>
                <w:szCs w:val="28"/>
                <w:lang w:val="en-MY" w:eastAsia="en-MY"/>
              </w:rPr>
            </w:pPr>
            <w:r w:rsidRPr="000126A7">
              <w:rPr>
                <w:rFonts w:ascii="Simplified Arabic" w:eastAsia="Times New Roman" w:hAnsi="Simplified Arabic" w:cs="Simplified Arabic"/>
                <w:b/>
                <w:bCs/>
                <w:color w:val="000000"/>
                <w:sz w:val="28"/>
                <w:szCs w:val="28"/>
                <w:lang w:val="en-MY" w:eastAsia="en-MY"/>
              </w:rPr>
              <w:t>P</w:t>
            </w:r>
          </w:p>
        </w:tc>
      </w:tr>
      <w:tr w:rsidR="00B50E40" w:rsidRPr="000126A7" w:rsidTr="000126A7">
        <w:trPr>
          <w:trHeight w:val="288"/>
          <w:jc w:val="center"/>
        </w:trPr>
        <w:tc>
          <w:tcPr>
            <w:tcW w:w="2325"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اتمتة الاجراءات الروتينية -&gt; دقة الخدمة</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0.079</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0.075</w:t>
            </w:r>
          </w:p>
        </w:tc>
        <w:tc>
          <w:tcPr>
            <w:tcW w:w="666"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0.078</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1.012</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0.311</w:t>
            </w:r>
          </w:p>
        </w:tc>
      </w:tr>
      <w:tr w:rsidR="00B50E40" w:rsidRPr="000126A7" w:rsidTr="000126A7">
        <w:trPr>
          <w:trHeight w:val="288"/>
          <w:jc w:val="center"/>
        </w:trPr>
        <w:tc>
          <w:tcPr>
            <w:tcW w:w="2325"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اتمتة الاجراءات الروتينية -&gt; رضا المستفيدين</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0.204</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0.196</w:t>
            </w:r>
          </w:p>
        </w:tc>
        <w:tc>
          <w:tcPr>
            <w:tcW w:w="666"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0.085</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2.385</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0.017</w:t>
            </w:r>
          </w:p>
        </w:tc>
      </w:tr>
      <w:tr w:rsidR="00B50E40" w:rsidRPr="000126A7" w:rsidTr="000126A7">
        <w:trPr>
          <w:trHeight w:val="288"/>
          <w:jc w:val="center"/>
        </w:trPr>
        <w:tc>
          <w:tcPr>
            <w:tcW w:w="2325"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اتمتة الاجراءات الروتينية -&gt; سرعة الخدمة</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0.061</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0.049</w:t>
            </w:r>
          </w:p>
        </w:tc>
        <w:tc>
          <w:tcPr>
            <w:tcW w:w="666"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0.089</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0.683</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0.495</w:t>
            </w:r>
          </w:p>
        </w:tc>
      </w:tr>
      <w:tr w:rsidR="00B50E40" w:rsidRPr="000126A7" w:rsidTr="000126A7">
        <w:trPr>
          <w:trHeight w:val="288"/>
          <w:jc w:val="center"/>
        </w:trPr>
        <w:tc>
          <w:tcPr>
            <w:tcW w:w="2325"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اتمتة الاجراءات الروتينية -&gt; سهولة الوصول</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-0.065</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-0.067</w:t>
            </w:r>
          </w:p>
        </w:tc>
        <w:tc>
          <w:tcPr>
            <w:tcW w:w="666"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0.105</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0.619</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0.536</w:t>
            </w:r>
          </w:p>
        </w:tc>
      </w:tr>
      <w:tr w:rsidR="00B50E40" w:rsidRPr="000126A7" w:rsidTr="000126A7">
        <w:trPr>
          <w:trHeight w:val="288"/>
          <w:jc w:val="center"/>
        </w:trPr>
        <w:tc>
          <w:tcPr>
            <w:tcW w:w="2325"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التفاعل الذكي -&gt; دقة الخدمة</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-0.059</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-0.058</w:t>
            </w:r>
          </w:p>
        </w:tc>
        <w:tc>
          <w:tcPr>
            <w:tcW w:w="666"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0.110</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0.538</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0.591</w:t>
            </w:r>
          </w:p>
        </w:tc>
      </w:tr>
      <w:tr w:rsidR="00B50E40" w:rsidRPr="000126A7" w:rsidTr="000126A7">
        <w:trPr>
          <w:trHeight w:val="288"/>
          <w:jc w:val="center"/>
        </w:trPr>
        <w:tc>
          <w:tcPr>
            <w:tcW w:w="2325"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التفاعل الذكي -&gt; رضا المستفيدين</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0.174</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0.171</w:t>
            </w:r>
          </w:p>
        </w:tc>
        <w:tc>
          <w:tcPr>
            <w:tcW w:w="666"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0.125</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1.394</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0.163</w:t>
            </w:r>
          </w:p>
        </w:tc>
      </w:tr>
      <w:tr w:rsidR="00B50E40" w:rsidRPr="000126A7" w:rsidTr="000126A7">
        <w:trPr>
          <w:trHeight w:val="288"/>
          <w:jc w:val="center"/>
        </w:trPr>
        <w:tc>
          <w:tcPr>
            <w:tcW w:w="2325"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lastRenderedPageBreak/>
              <w:t>التفاعل الذكي -&gt; سرعة الخدمة</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-0.030</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-0.029</w:t>
            </w:r>
          </w:p>
        </w:tc>
        <w:tc>
          <w:tcPr>
            <w:tcW w:w="666"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0.136</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0.218</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0.828</w:t>
            </w:r>
          </w:p>
        </w:tc>
      </w:tr>
      <w:tr w:rsidR="00B50E40" w:rsidRPr="000126A7" w:rsidTr="000126A7">
        <w:trPr>
          <w:trHeight w:val="288"/>
          <w:jc w:val="center"/>
        </w:trPr>
        <w:tc>
          <w:tcPr>
            <w:tcW w:w="2325"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التفاعل الذكي -&gt; سهولة الوصول</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0.264</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0.260</w:t>
            </w:r>
          </w:p>
        </w:tc>
        <w:tc>
          <w:tcPr>
            <w:tcW w:w="666"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0.135</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1.954</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0.051</w:t>
            </w:r>
          </w:p>
        </w:tc>
      </w:tr>
      <w:tr w:rsidR="00B50E40" w:rsidRPr="000126A7" w:rsidTr="000126A7">
        <w:trPr>
          <w:trHeight w:val="288"/>
          <w:jc w:val="center"/>
        </w:trPr>
        <w:tc>
          <w:tcPr>
            <w:tcW w:w="2325"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الكفاءة الرقمية -&gt; دقة الخدمة</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0.442</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0.434</w:t>
            </w:r>
          </w:p>
        </w:tc>
        <w:tc>
          <w:tcPr>
            <w:tcW w:w="666"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0.099</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4.442</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0.000</w:t>
            </w:r>
          </w:p>
        </w:tc>
      </w:tr>
      <w:tr w:rsidR="00B50E40" w:rsidRPr="000126A7" w:rsidTr="000126A7">
        <w:trPr>
          <w:trHeight w:val="288"/>
          <w:jc w:val="center"/>
        </w:trPr>
        <w:tc>
          <w:tcPr>
            <w:tcW w:w="2325"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الكفاءة الرقمية -&gt; رضا المستفيدين</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0.323</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0.338</w:t>
            </w:r>
          </w:p>
        </w:tc>
        <w:tc>
          <w:tcPr>
            <w:tcW w:w="666"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0.106</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3.056</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0.002</w:t>
            </w:r>
          </w:p>
        </w:tc>
      </w:tr>
      <w:tr w:rsidR="00B50E40" w:rsidRPr="000126A7" w:rsidTr="000126A7">
        <w:trPr>
          <w:trHeight w:val="288"/>
          <w:jc w:val="center"/>
        </w:trPr>
        <w:tc>
          <w:tcPr>
            <w:tcW w:w="2325"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الكفاءة الرقمية -&gt; سرعة الخدمة</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0.266</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0.272</w:t>
            </w:r>
          </w:p>
        </w:tc>
        <w:tc>
          <w:tcPr>
            <w:tcW w:w="666"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0.101</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2.634</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0.008</w:t>
            </w:r>
          </w:p>
        </w:tc>
      </w:tr>
      <w:tr w:rsidR="00B50E40" w:rsidRPr="000126A7" w:rsidTr="000126A7">
        <w:trPr>
          <w:trHeight w:val="288"/>
          <w:jc w:val="center"/>
        </w:trPr>
        <w:tc>
          <w:tcPr>
            <w:tcW w:w="2325"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الكفاءة الرقمية -&gt; سهولة الوصول</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0.136</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0.145</w:t>
            </w:r>
          </w:p>
        </w:tc>
        <w:tc>
          <w:tcPr>
            <w:tcW w:w="666"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0.103</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1.325</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0.185</w:t>
            </w:r>
          </w:p>
        </w:tc>
      </w:tr>
      <w:tr w:rsidR="00B50E40" w:rsidRPr="000126A7" w:rsidTr="000126A7">
        <w:trPr>
          <w:trHeight w:val="288"/>
          <w:jc w:val="center"/>
        </w:trPr>
        <w:tc>
          <w:tcPr>
            <w:tcW w:w="2325"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تحليل البيانات -&gt; دقة الخدمة</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0.216</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0.213</w:t>
            </w:r>
          </w:p>
        </w:tc>
        <w:tc>
          <w:tcPr>
            <w:tcW w:w="666"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0.084</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2.566</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0.010</w:t>
            </w:r>
          </w:p>
        </w:tc>
      </w:tr>
      <w:tr w:rsidR="00B50E40" w:rsidRPr="000126A7" w:rsidTr="000126A7">
        <w:trPr>
          <w:trHeight w:val="288"/>
          <w:jc w:val="center"/>
        </w:trPr>
        <w:tc>
          <w:tcPr>
            <w:tcW w:w="2325"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تحليل البيانات -&gt; رضا المستفيدين</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0.084</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0.087</w:t>
            </w:r>
          </w:p>
        </w:tc>
        <w:tc>
          <w:tcPr>
            <w:tcW w:w="666"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0.088</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0.949</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0.343</w:t>
            </w:r>
          </w:p>
        </w:tc>
      </w:tr>
      <w:tr w:rsidR="00B50E40" w:rsidRPr="000126A7" w:rsidTr="000126A7">
        <w:trPr>
          <w:trHeight w:val="288"/>
          <w:jc w:val="center"/>
        </w:trPr>
        <w:tc>
          <w:tcPr>
            <w:tcW w:w="2325"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تحليل البيانات -&gt; سرعة الخدمة</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0.201</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0.208</w:t>
            </w:r>
          </w:p>
        </w:tc>
        <w:tc>
          <w:tcPr>
            <w:tcW w:w="666"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0.105</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1.919</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0.055</w:t>
            </w:r>
          </w:p>
        </w:tc>
      </w:tr>
      <w:tr w:rsidR="00B50E40" w:rsidRPr="000126A7" w:rsidTr="000126A7">
        <w:trPr>
          <w:trHeight w:val="288"/>
          <w:jc w:val="center"/>
        </w:trPr>
        <w:tc>
          <w:tcPr>
            <w:tcW w:w="2325"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تحليل البيانات -&gt; سهولة الوصول</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0.201</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0.203</w:t>
            </w:r>
          </w:p>
        </w:tc>
        <w:tc>
          <w:tcPr>
            <w:tcW w:w="666"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0.128</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1.574</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0.116</w:t>
            </w:r>
          </w:p>
        </w:tc>
      </w:tr>
      <w:tr w:rsidR="00B50E40" w:rsidRPr="000126A7" w:rsidTr="000126A7">
        <w:trPr>
          <w:trHeight w:val="288"/>
          <w:jc w:val="center"/>
        </w:trPr>
        <w:tc>
          <w:tcPr>
            <w:tcW w:w="2325"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تنوع المهام -&gt; دقة الخدمة</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0.287</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0.299</w:t>
            </w:r>
          </w:p>
        </w:tc>
        <w:tc>
          <w:tcPr>
            <w:tcW w:w="666"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0.110</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2.616</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0.009</w:t>
            </w:r>
          </w:p>
        </w:tc>
      </w:tr>
      <w:tr w:rsidR="00B50E40" w:rsidRPr="000126A7" w:rsidTr="000126A7">
        <w:trPr>
          <w:trHeight w:val="288"/>
          <w:jc w:val="center"/>
        </w:trPr>
        <w:tc>
          <w:tcPr>
            <w:tcW w:w="2325"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تنوع المهام -&gt; رضا المستفيدين</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0.172</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0.164</w:t>
            </w:r>
          </w:p>
        </w:tc>
        <w:tc>
          <w:tcPr>
            <w:tcW w:w="666"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0.115</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1.495</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0.135</w:t>
            </w:r>
          </w:p>
        </w:tc>
      </w:tr>
      <w:tr w:rsidR="00B50E40" w:rsidRPr="000126A7" w:rsidTr="000126A7">
        <w:trPr>
          <w:trHeight w:val="288"/>
          <w:jc w:val="center"/>
        </w:trPr>
        <w:tc>
          <w:tcPr>
            <w:tcW w:w="2325"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تنوع المهام -&gt; سرعة الخدمة</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0.425</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0.424</w:t>
            </w:r>
          </w:p>
        </w:tc>
        <w:tc>
          <w:tcPr>
            <w:tcW w:w="666"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0.139</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3.050</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0.002</w:t>
            </w:r>
          </w:p>
        </w:tc>
      </w:tr>
      <w:tr w:rsidR="00B50E40" w:rsidRPr="000126A7" w:rsidTr="000126A7">
        <w:trPr>
          <w:trHeight w:val="288"/>
          <w:jc w:val="center"/>
        </w:trPr>
        <w:tc>
          <w:tcPr>
            <w:tcW w:w="2325"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تنوع المهام -&gt; سهولة الوصول</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0.341</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0.338</w:t>
            </w:r>
          </w:p>
        </w:tc>
        <w:tc>
          <w:tcPr>
            <w:tcW w:w="666"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0.133</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2.564</w:t>
            </w:r>
          </w:p>
        </w:tc>
        <w:tc>
          <w:tcPr>
            <w:tcW w:w="502"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0.010</w:t>
            </w:r>
          </w:p>
        </w:tc>
      </w:tr>
    </w:tbl>
    <w:p w:rsidR="00B50E40" w:rsidRPr="000126A7" w:rsidRDefault="00B50E40" w:rsidP="000B568A">
      <w:pPr>
        <w:spacing w:line="360" w:lineRule="auto"/>
        <w:jc w:val="both"/>
        <w:rPr>
          <w:rFonts w:ascii="Simplified Arabic" w:hAnsi="Simplified Arabic" w:cs="Simplified Arabic"/>
          <w:sz w:val="28"/>
          <w:szCs w:val="28"/>
          <w:rtl/>
          <w:lang w:val="en-MY" w:bidi="ar-OM"/>
        </w:rPr>
      </w:pPr>
      <w:r w:rsidRPr="000126A7">
        <w:rPr>
          <w:rFonts w:ascii="Simplified Arabic" w:hAnsi="Simplified Arabic" w:cs="Simplified Arabic"/>
          <w:sz w:val="28"/>
          <w:szCs w:val="28"/>
          <w:rtl/>
          <w:lang w:val="en-MY"/>
        </w:rPr>
        <w:t>وبصورة عامة، يوفر اختبار النموذج الهيكلي فهمًا متكاملًا للعلاقات بين متغيرات الدراسة، إذ يتجاوز الوصف البسيط والارتباطات الثنائية إلى تحليل التأثيرات داخل إطار تفسيري شامل. كما يساعد في تحديد المتغيرات الأكثر تأثيرًا، وقياس قدرة النموذج على تفسير الظاهرة والتنبؤ بها، وتوضيح الكيفية التي تنتقل بها التأثيرات بين المتغيرات</w:t>
      </w:r>
      <w:r w:rsidRPr="000126A7">
        <w:rPr>
          <w:rFonts w:ascii="Simplified Arabic" w:hAnsi="Simplified Arabic" w:cs="Simplified Arabic"/>
          <w:sz w:val="28"/>
          <w:szCs w:val="28"/>
          <w:lang w:val="en-MY" w:bidi="ar-OM"/>
        </w:rPr>
        <w:t>.</w:t>
      </w:r>
      <w:r w:rsidRPr="000126A7">
        <w:rPr>
          <w:rFonts w:ascii="Simplified Arabic" w:hAnsi="Simplified Arabic" w:cs="Simplified Arabic"/>
          <w:sz w:val="28"/>
          <w:szCs w:val="28"/>
          <w:rtl/>
          <w:lang w:val="en-MY" w:bidi="ar-OM"/>
        </w:rPr>
        <w:t xml:space="preserve"> </w:t>
      </w:r>
      <w:r w:rsidRPr="000126A7">
        <w:rPr>
          <w:rFonts w:ascii="Simplified Arabic" w:hAnsi="Simplified Arabic" w:cs="Simplified Arabic"/>
          <w:sz w:val="28"/>
          <w:szCs w:val="28"/>
          <w:rtl/>
          <w:lang w:val="en-MY"/>
        </w:rPr>
        <w:t xml:space="preserve">وتسهم نتائج هذه المرحلة في تقديم دلالات نظرية وتطبيقية مهمة، إذ يمكن من خلالها تقييم </w:t>
      </w:r>
      <w:r w:rsidRPr="000126A7">
        <w:rPr>
          <w:rFonts w:ascii="Simplified Arabic" w:hAnsi="Simplified Arabic" w:cs="Simplified Arabic"/>
          <w:sz w:val="28"/>
          <w:szCs w:val="28"/>
          <w:rtl/>
          <w:lang w:val="en-MY"/>
        </w:rPr>
        <w:lastRenderedPageBreak/>
        <w:t>مدى صلاحية النموذج المفاهيمي ودعم الأساس النظري للدراسة أو تطويره، إضافة إلى توجيه صانعي القرار والممارسين نحو العوامل الأكثر أهمية في تحسين الظاهرة موضوع الدراسة. وفي الفقرات اللاحقة، سيتم عرض نتائج اختبار النموذج الهيكلي وفرضيات الدراسة، مع توضيح معاملات المسار وقيم الدلالة الإحصائية والقدرة التفسيرية والتنبؤية للنموذج</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rtl/>
          <w:lang w:val="en-MY" w:bidi="ar-OM"/>
        </w:rPr>
      </w:pPr>
      <w:r w:rsidRPr="000126A7">
        <w:rPr>
          <w:rFonts w:ascii="Simplified Arabic" w:hAnsi="Simplified Arabic" w:cs="Simplified Arabic"/>
          <w:noProof/>
          <w:sz w:val="28"/>
          <w:szCs w:val="28"/>
          <w:lang w:val="en-US"/>
        </w:rPr>
        <w:drawing>
          <wp:inline distT="0" distB="0" distL="0" distR="0" wp14:anchorId="1A5C8D18" wp14:editId="6B9D89FD">
            <wp:extent cx="5731510" cy="3808095"/>
            <wp:effectExtent l="0" t="0" r="2540" b="1905"/>
            <wp:docPr id="870184153" name="Picture 1">
              <a:extLst xmlns:a="http://schemas.openxmlformats.org/drawingml/2006/main">
                <a:ext uri="{FF2B5EF4-FFF2-40B4-BE49-F238E27FC236}">
                  <a16:creationId xmlns:a16="http://schemas.microsoft.com/office/drawing/2014/main" id="{1FE5BBE8-A404-768C-EA20-6DD168D26E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FE5BBE8-A404-768C-EA20-6DD168D26E3A}"/>
                        </a:ext>
                      </a:extLst>
                    </pic:cNvPr>
                    <pic:cNvPicPr>
                      <a:picLocks noChangeAspect="1"/>
                    </pic:cNvPicPr>
                  </pic:nvPicPr>
                  <pic:blipFill>
                    <a:blip r:embed="rId15"/>
                    <a:stretch>
                      <a:fillRect/>
                    </a:stretch>
                  </pic:blipFill>
                  <pic:spPr>
                    <a:xfrm>
                      <a:off x="0" y="0"/>
                      <a:ext cx="5731510" cy="3808095"/>
                    </a:xfrm>
                    <a:prstGeom prst="rect">
                      <a:avLst/>
                    </a:prstGeom>
                  </pic:spPr>
                </pic:pic>
              </a:graphicData>
            </a:graphic>
          </wp:inline>
        </w:drawing>
      </w:r>
    </w:p>
    <w:p w:rsidR="00B50E40" w:rsidRPr="000126A7" w:rsidRDefault="00EC5952" w:rsidP="003374A3">
      <w:pPr>
        <w:spacing w:line="360" w:lineRule="auto"/>
        <w:jc w:val="center"/>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الشكل 4-2 </w:t>
      </w:r>
      <w:r w:rsidR="00B50E40" w:rsidRPr="000126A7">
        <w:rPr>
          <w:rFonts w:ascii="Simplified Arabic" w:hAnsi="Simplified Arabic" w:cs="Simplified Arabic"/>
          <w:b/>
          <w:bCs/>
          <w:sz w:val="28"/>
          <w:szCs w:val="28"/>
          <w:rtl/>
        </w:rPr>
        <w:t>اختبار النموذج الهيكلي</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 xml:space="preserve">يعرض </w:t>
      </w:r>
      <w:r w:rsidR="00EC5952">
        <w:rPr>
          <w:rFonts w:ascii="Simplified Arabic" w:hAnsi="Simplified Arabic" w:cs="Simplified Arabic" w:hint="cs"/>
          <w:sz w:val="28"/>
          <w:szCs w:val="28"/>
          <w:rtl/>
          <w:lang w:val="en-MY"/>
        </w:rPr>
        <w:t>الشكل (4-2</w:t>
      </w:r>
      <w:r w:rsidRPr="000126A7">
        <w:rPr>
          <w:rFonts w:ascii="Simplified Arabic" w:hAnsi="Simplified Arabic" w:cs="Simplified Arabic"/>
          <w:sz w:val="28"/>
          <w:szCs w:val="28"/>
          <w:rtl/>
          <w:lang w:val="en-MY"/>
        </w:rPr>
        <w:t>) نتائج اختبار العلاقات المباشرة بين المتغيرات المستقلة المتمثلة في أتمتة الإجراءات الروتينية، والتفاعل الذكي، والكفاءة الرقمية، وتحليل البيانات، وتنوع المهام، والمتغيرات التابعة المتمثلة في دقة الخدمة، ورضا المستفيدين، وسرعة الخدمة، وسهولة الوصول</w:t>
      </w:r>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 xml:space="preserve">وقد تم الحكم على دلالة العلاقات بالاستناد إلى </w:t>
      </w:r>
      <w:r w:rsidRPr="000126A7">
        <w:rPr>
          <w:rFonts w:ascii="Simplified Arabic" w:hAnsi="Simplified Arabic" w:cs="Simplified Arabic"/>
          <w:sz w:val="28"/>
          <w:szCs w:val="28"/>
          <w:rtl/>
          <w:lang w:val="en-MY"/>
        </w:rPr>
        <w:lastRenderedPageBreak/>
        <w:t xml:space="preserve">معاملات المسار </w:t>
      </w:r>
      <m:oMath>
        <m:r>
          <w:rPr>
            <w:rFonts w:ascii="Cambria Math" w:hAnsi="Cambria Math" w:cs="Simplified Arabic"/>
            <w:sz w:val="28"/>
            <w:szCs w:val="28"/>
            <w:lang w:val="en-MY" w:bidi="ar-OM"/>
          </w:rPr>
          <m:t>β</m:t>
        </m:r>
      </m:oMath>
      <w:r w:rsidRPr="000126A7">
        <w:rPr>
          <w:rFonts w:ascii="Simplified Arabic" w:hAnsi="Simplified Arabic" w:cs="Simplified Arabic"/>
          <w:sz w:val="28"/>
          <w:szCs w:val="28"/>
          <w:rtl/>
          <w:lang w:val="en-MY"/>
        </w:rPr>
        <w:t xml:space="preserve">، وقيم إحصاء </w:t>
      </w:r>
      <m:oMath>
        <m:r>
          <w:rPr>
            <w:rFonts w:ascii="Cambria Math" w:hAnsi="Cambria Math" w:cs="Simplified Arabic"/>
            <w:sz w:val="28"/>
            <w:szCs w:val="28"/>
            <w:lang w:val="en-MY" w:bidi="ar-OM"/>
          </w:rPr>
          <m:t>T</m:t>
        </m:r>
      </m:oMath>
      <w:r w:rsidRPr="000126A7">
        <w:rPr>
          <w:rFonts w:ascii="Simplified Arabic" w:hAnsi="Simplified Arabic" w:cs="Simplified Arabic"/>
          <w:sz w:val="28"/>
          <w:szCs w:val="28"/>
          <w:rtl/>
          <w:lang w:val="en-MY"/>
        </w:rPr>
        <w:t xml:space="preserve">، ومستويات الدلالة الإحصائية </w:t>
      </w:r>
      <m:oMath>
        <m:r>
          <w:rPr>
            <w:rFonts w:ascii="Cambria Math" w:hAnsi="Cambria Math" w:cs="Simplified Arabic"/>
            <w:sz w:val="28"/>
            <w:szCs w:val="28"/>
            <w:lang w:val="en-MY" w:bidi="ar-OM"/>
          </w:rPr>
          <m:t>P</m:t>
        </m:r>
      </m:oMath>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 xml:space="preserve">وتُعد العلاقة دالة إحصائيًا عند مستوى دلالة أقل من </w:t>
      </w:r>
      <m:oMath>
        <m:r>
          <w:rPr>
            <w:rFonts w:ascii="Cambria Math" w:hAnsi="Cambria Math" w:cs="Simplified Arabic"/>
            <w:sz w:val="28"/>
            <w:szCs w:val="28"/>
            <w:lang w:val="en-MY" w:bidi="ar-OM"/>
          </w:rPr>
          <m:t>0.05</m:t>
        </m:r>
      </m:oMath>
      <w:r w:rsidRPr="000126A7">
        <w:rPr>
          <w:rFonts w:ascii="Simplified Arabic" w:hAnsi="Simplified Arabic" w:cs="Simplified Arabic"/>
          <w:sz w:val="28"/>
          <w:szCs w:val="28"/>
          <w:rtl/>
          <w:lang w:val="en-MY"/>
        </w:rPr>
        <w:t xml:space="preserve">، وبقيمة </w:t>
      </w:r>
      <m:oMath>
        <m:r>
          <w:rPr>
            <w:rFonts w:ascii="Cambria Math" w:hAnsi="Cambria Math" w:cs="Simplified Arabic"/>
            <w:sz w:val="28"/>
            <w:szCs w:val="28"/>
            <w:lang w:val="en-MY" w:bidi="ar-OM"/>
          </w:rPr>
          <m:t>T</m:t>
        </m:r>
      </m:oMath>
      <w:r w:rsidRPr="000126A7">
        <w:rPr>
          <w:rFonts w:ascii="Simplified Arabic" w:hAnsi="Simplified Arabic" w:cs="Simplified Arabic"/>
          <w:sz w:val="28"/>
          <w:szCs w:val="28"/>
          <w:rtl/>
          <w:lang w:val="en-MY"/>
        </w:rPr>
        <w:t xml:space="preserve">تتجاوز تقريبًا </w:t>
      </w:r>
      <m:oMath>
        <m:r>
          <w:rPr>
            <w:rFonts w:ascii="Cambria Math" w:hAnsi="Cambria Math" w:cs="Simplified Arabic"/>
            <w:sz w:val="28"/>
            <w:szCs w:val="28"/>
            <w:lang w:val="en-MY" w:bidi="ar-OM"/>
          </w:rPr>
          <m:t>1.96</m:t>
        </m:r>
      </m:oMath>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تأثير أتمتة الإجراءات الروتينية</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أظهرت نتائج الشكل (</w:t>
      </w:r>
      <w:r w:rsidR="00EC5952">
        <w:rPr>
          <w:rFonts w:ascii="Simplified Arabic" w:hAnsi="Simplified Arabic" w:cs="Simplified Arabic" w:hint="cs"/>
          <w:sz w:val="28"/>
          <w:szCs w:val="28"/>
          <w:rtl/>
          <w:lang w:val="en-MY"/>
        </w:rPr>
        <w:t>4-2</w:t>
      </w:r>
      <w:r w:rsidRPr="000126A7">
        <w:rPr>
          <w:rFonts w:ascii="Simplified Arabic" w:hAnsi="Simplified Arabic" w:cs="Simplified Arabic"/>
          <w:sz w:val="28"/>
          <w:szCs w:val="28"/>
          <w:rtl/>
          <w:lang w:val="en-MY"/>
        </w:rPr>
        <w:t xml:space="preserve">) أن أتمتة الإجراءات الروتينية لم يكن لها تأثير دال إحصائيًا في دقة الخدمة، إذ بلغ معامل المسار </w:t>
      </w:r>
      <m:oMath>
        <m:r>
          <w:rPr>
            <w:rFonts w:ascii="Cambria Math" w:hAnsi="Cambria Math" w:cs="Simplified Arabic"/>
            <w:sz w:val="28"/>
            <w:szCs w:val="28"/>
            <w:lang w:val="en-MY" w:bidi="ar-OM"/>
          </w:rPr>
          <m:t>0.079</m:t>
        </m:r>
      </m:oMath>
      <w:r w:rsidRPr="000126A7">
        <w:rPr>
          <w:rFonts w:ascii="Simplified Arabic" w:hAnsi="Simplified Arabic" w:cs="Simplified Arabic"/>
          <w:sz w:val="28"/>
          <w:szCs w:val="28"/>
          <w:rtl/>
          <w:lang w:val="en-MY"/>
        </w:rPr>
        <w:t xml:space="preserve">، وقيمة </w:t>
      </w:r>
      <m:oMath>
        <m:r>
          <w:rPr>
            <w:rFonts w:ascii="Cambria Math" w:hAnsi="Cambria Math" w:cs="Simplified Arabic"/>
            <w:sz w:val="28"/>
            <w:szCs w:val="28"/>
            <w:lang w:val="en-MY" w:bidi="ar-OM"/>
          </w:rPr>
          <m:t>T=1.012</m:t>
        </m:r>
      </m:oMath>
      <w:r w:rsidRPr="000126A7">
        <w:rPr>
          <w:rFonts w:ascii="Simplified Arabic" w:hAnsi="Simplified Arabic" w:cs="Simplified Arabic"/>
          <w:sz w:val="28"/>
          <w:szCs w:val="28"/>
          <w:rtl/>
          <w:lang w:val="en-MY"/>
        </w:rPr>
        <w:t xml:space="preserve">، ومستوى الدلالة </w:t>
      </w:r>
      <m:oMath>
        <m:r>
          <w:rPr>
            <w:rFonts w:ascii="Cambria Math" w:hAnsi="Cambria Math" w:cs="Simplified Arabic"/>
            <w:sz w:val="28"/>
            <w:szCs w:val="28"/>
            <w:lang w:val="en-MY" w:bidi="ar-OM"/>
          </w:rPr>
          <m:t>P=0.311</m:t>
        </m:r>
      </m:oMath>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وعلى الرغم من أن اتجاه العلاقة كان موجبًا، فإن قيمتها لم تصل إلى مستوى الدلالة الإحصائية المطلوب، مما يعني أن زيادة أتمتة الإجراءات الروتينية لا تؤدي بالضرورة إلى تحسن واضح في دقة الخدمة ضمن سياق الدراسة</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 xml:space="preserve">في المقابل، تبين وجود تأثير إيجابي ودال إحصائيًا لأتمتة الإجراءات الروتينية في رضا المستفيدين، حيث بلغ معامل المسار </w:t>
      </w:r>
      <m:oMath>
        <m:r>
          <w:rPr>
            <w:rFonts w:ascii="Cambria Math" w:hAnsi="Cambria Math" w:cs="Simplified Arabic"/>
            <w:sz w:val="28"/>
            <w:szCs w:val="28"/>
            <w:lang w:val="en-MY" w:bidi="ar-OM"/>
          </w:rPr>
          <m:t>0.204</m:t>
        </m:r>
      </m:oMath>
      <w:r w:rsidRPr="000126A7">
        <w:rPr>
          <w:rFonts w:ascii="Simplified Arabic" w:hAnsi="Simplified Arabic" w:cs="Simplified Arabic"/>
          <w:sz w:val="28"/>
          <w:szCs w:val="28"/>
          <w:rtl/>
          <w:lang w:val="en-MY"/>
        </w:rPr>
        <w:t xml:space="preserve">، وقيمة </w:t>
      </w:r>
      <m:oMath>
        <m:r>
          <w:rPr>
            <w:rFonts w:ascii="Cambria Math" w:hAnsi="Cambria Math" w:cs="Simplified Arabic"/>
            <w:sz w:val="28"/>
            <w:szCs w:val="28"/>
            <w:lang w:val="en-MY" w:bidi="ar-OM"/>
          </w:rPr>
          <m:t>T=2.385</m:t>
        </m:r>
      </m:oMath>
      <w:r w:rsidRPr="000126A7">
        <w:rPr>
          <w:rFonts w:ascii="Simplified Arabic" w:hAnsi="Simplified Arabic" w:cs="Simplified Arabic"/>
          <w:sz w:val="28"/>
          <w:szCs w:val="28"/>
          <w:rtl/>
          <w:lang w:val="en-MY"/>
        </w:rPr>
        <w:t xml:space="preserve">، ومستوى الدلالة </w:t>
      </w:r>
      <m:oMath>
        <m:r>
          <w:rPr>
            <w:rFonts w:ascii="Cambria Math" w:hAnsi="Cambria Math" w:cs="Simplified Arabic"/>
            <w:sz w:val="28"/>
            <w:szCs w:val="28"/>
            <w:lang w:val="en-MY" w:bidi="ar-OM"/>
          </w:rPr>
          <m:t>P=0.017</m:t>
        </m:r>
      </m:oMath>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وتشير هذه النتيجة إلى أن زيادة الاعتماد على أتمتة الإجراءات الروتينية تسهم في رفع مستوى رضا المستفيدين. ويمكن تفسير ذلك بأن الأتمتة تقلل الجهد والوقت اللازمين لإتمام المعاملات، وتحد من الإجراءات المتكررة والتدخلات اليدوية، مما يحسن تجربة المستفيد ويزيد رضاه عن الخدمة المقدمة</w:t>
      </w:r>
      <w:r w:rsidRPr="000126A7">
        <w:rPr>
          <w:rFonts w:ascii="Simplified Arabic" w:hAnsi="Simplified Arabic" w:cs="Simplified Arabic"/>
          <w:sz w:val="28"/>
          <w:szCs w:val="28"/>
          <w:lang w:val="en-MY" w:bidi="ar-OM"/>
        </w:rPr>
        <w:t>.</w:t>
      </w:r>
      <w:r w:rsidRPr="000126A7">
        <w:rPr>
          <w:rFonts w:ascii="Simplified Arabic" w:hAnsi="Simplified Arabic" w:cs="Simplified Arabic"/>
          <w:sz w:val="28"/>
          <w:szCs w:val="28"/>
          <w:rtl/>
          <w:lang w:val="en-MY" w:bidi="ar-OM"/>
        </w:rPr>
        <w:t xml:space="preserve"> </w:t>
      </w:r>
      <w:r w:rsidRPr="000126A7">
        <w:rPr>
          <w:rFonts w:ascii="Simplified Arabic" w:hAnsi="Simplified Arabic" w:cs="Simplified Arabic"/>
          <w:sz w:val="28"/>
          <w:szCs w:val="28"/>
          <w:rtl/>
          <w:lang w:val="en-MY"/>
        </w:rPr>
        <w:t xml:space="preserve">أما تأثير أتمتة الإجراءات الروتينية في سرعة الخدمة، فقد جاء موجبًا ولكنه غير دال إحصائيًا، إذ بلغ معامل المسار </w:t>
      </w:r>
      <m:oMath>
        <m:r>
          <w:rPr>
            <w:rFonts w:ascii="Cambria Math" w:hAnsi="Cambria Math" w:cs="Simplified Arabic"/>
            <w:sz w:val="28"/>
            <w:szCs w:val="28"/>
            <w:lang w:val="en-MY" w:bidi="ar-OM"/>
          </w:rPr>
          <m:t>0.061</m:t>
        </m:r>
      </m:oMath>
      <w:r w:rsidRPr="000126A7">
        <w:rPr>
          <w:rFonts w:ascii="Simplified Arabic" w:hAnsi="Simplified Arabic" w:cs="Simplified Arabic"/>
          <w:sz w:val="28"/>
          <w:szCs w:val="28"/>
          <w:rtl/>
          <w:lang w:val="en-MY"/>
        </w:rPr>
        <w:t xml:space="preserve">، وقيمة </w:t>
      </w:r>
      <m:oMath>
        <m:r>
          <w:rPr>
            <w:rFonts w:ascii="Cambria Math" w:hAnsi="Cambria Math" w:cs="Simplified Arabic"/>
            <w:sz w:val="28"/>
            <w:szCs w:val="28"/>
            <w:lang w:val="en-MY" w:bidi="ar-OM"/>
          </w:rPr>
          <m:t>T=0.683</m:t>
        </m:r>
      </m:oMath>
      <w:r w:rsidRPr="000126A7">
        <w:rPr>
          <w:rFonts w:ascii="Simplified Arabic" w:hAnsi="Simplified Arabic" w:cs="Simplified Arabic"/>
          <w:sz w:val="28"/>
          <w:szCs w:val="28"/>
          <w:rtl/>
          <w:lang w:val="en-MY"/>
        </w:rPr>
        <w:t xml:space="preserve">، ومستوى الدلالة </w:t>
      </w:r>
      <m:oMath>
        <m:r>
          <w:rPr>
            <w:rFonts w:ascii="Cambria Math" w:hAnsi="Cambria Math" w:cs="Simplified Arabic"/>
            <w:sz w:val="28"/>
            <w:szCs w:val="28"/>
            <w:lang w:val="en-MY" w:bidi="ar-OM"/>
          </w:rPr>
          <m:t>P=0.495</m:t>
        </m:r>
      </m:oMath>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ويعني ذلك أن الأتمتة، رغم احتمال إسهامها المحدود في تحسين السرعة، لم تُظهر أثرًا كافيًا يمكن تعميمه إحصائيًا</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 xml:space="preserve">كما أظهرت النتائج وجود تأثير سلبي ضعيف وغير دال إحصائيًا لأتمتة الإجراءات الروتينية في سهولة الوصول، حيث بلغ معامل المسار </w:t>
      </w:r>
      <m:oMath>
        <m:r>
          <w:rPr>
            <w:rFonts w:ascii="Cambria Math" w:hAnsi="Cambria Math" w:cs="Simplified Arabic"/>
            <w:sz w:val="28"/>
            <w:szCs w:val="28"/>
            <w:lang w:val="en-MY" w:bidi="ar-OM"/>
          </w:rPr>
          <m:t>-0.065</m:t>
        </m:r>
      </m:oMath>
      <w:r w:rsidRPr="000126A7">
        <w:rPr>
          <w:rFonts w:ascii="Simplified Arabic" w:hAnsi="Simplified Arabic" w:cs="Simplified Arabic"/>
          <w:sz w:val="28"/>
          <w:szCs w:val="28"/>
          <w:rtl/>
          <w:lang w:val="en-MY"/>
        </w:rPr>
        <w:t xml:space="preserve">، وقيمة </w:t>
      </w:r>
      <m:oMath>
        <m:r>
          <w:rPr>
            <w:rFonts w:ascii="Cambria Math" w:hAnsi="Cambria Math" w:cs="Simplified Arabic"/>
            <w:sz w:val="28"/>
            <w:szCs w:val="28"/>
            <w:lang w:val="en-MY" w:bidi="ar-OM"/>
          </w:rPr>
          <m:t>T=0.619</m:t>
        </m:r>
      </m:oMath>
      <w:r w:rsidRPr="000126A7">
        <w:rPr>
          <w:rFonts w:ascii="Simplified Arabic" w:hAnsi="Simplified Arabic" w:cs="Simplified Arabic"/>
          <w:sz w:val="28"/>
          <w:szCs w:val="28"/>
          <w:rtl/>
          <w:lang w:val="en-MY"/>
        </w:rPr>
        <w:t xml:space="preserve">، ومستوى الدلالة </w:t>
      </w:r>
      <m:oMath>
        <m:r>
          <w:rPr>
            <w:rFonts w:ascii="Cambria Math" w:hAnsi="Cambria Math" w:cs="Simplified Arabic"/>
            <w:sz w:val="28"/>
            <w:szCs w:val="28"/>
            <w:lang w:val="en-MY" w:bidi="ar-OM"/>
          </w:rPr>
          <m:t>P=0.536</m:t>
        </m:r>
      </m:oMath>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 xml:space="preserve">وتشير </w:t>
      </w:r>
      <w:r w:rsidRPr="000126A7">
        <w:rPr>
          <w:rFonts w:ascii="Simplified Arabic" w:hAnsi="Simplified Arabic" w:cs="Simplified Arabic"/>
          <w:sz w:val="28"/>
          <w:szCs w:val="28"/>
          <w:rtl/>
          <w:lang w:val="en-MY"/>
        </w:rPr>
        <w:lastRenderedPageBreak/>
        <w:t>هذه النتيجة إلى أن أتمتة الإجراءات وحدها لا تضمن بالضرورة تسهيل وصول المستفيدين إلى الخدمات، إذ قد يعتمد ذلك على عوامل أخرى، مثل تصميم المنصات الرقمية، وتوافر البنية التحتية، وسهولة استخدام الأنظمة</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تأثير التفاعل الذكي</w:t>
      </w:r>
    </w:p>
    <w:p w:rsidR="00B50E40" w:rsidRPr="000126A7" w:rsidRDefault="00EC5952" w:rsidP="000B568A">
      <w:pPr>
        <w:spacing w:line="360" w:lineRule="auto"/>
        <w:jc w:val="both"/>
        <w:rPr>
          <w:rFonts w:ascii="Simplified Arabic" w:hAnsi="Simplified Arabic" w:cs="Simplified Arabic"/>
          <w:sz w:val="28"/>
          <w:szCs w:val="28"/>
          <w:lang w:val="en-MY" w:bidi="ar-OM"/>
        </w:rPr>
      </w:pPr>
      <w:r>
        <w:rPr>
          <w:rFonts w:ascii="Simplified Arabic" w:hAnsi="Simplified Arabic" w:cs="Simplified Arabic"/>
          <w:sz w:val="28"/>
          <w:szCs w:val="28"/>
          <w:rtl/>
          <w:lang w:val="en-MY"/>
        </w:rPr>
        <w:t xml:space="preserve">أوضحت نتائج </w:t>
      </w:r>
      <w:r>
        <w:rPr>
          <w:rFonts w:ascii="Simplified Arabic" w:hAnsi="Simplified Arabic" w:cs="Simplified Arabic" w:hint="cs"/>
          <w:sz w:val="28"/>
          <w:szCs w:val="28"/>
          <w:rtl/>
          <w:lang w:val="en-MY"/>
        </w:rPr>
        <w:t>الشكل 4-2</w:t>
      </w:r>
      <w:r w:rsidR="00B50E40" w:rsidRPr="000126A7">
        <w:rPr>
          <w:rFonts w:ascii="Simplified Arabic" w:hAnsi="Simplified Arabic" w:cs="Simplified Arabic"/>
          <w:sz w:val="28"/>
          <w:szCs w:val="28"/>
          <w:rtl/>
          <w:lang w:val="en-MY"/>
        </w:rPr>
        <w:t xml:space="preserve"> أن التفاعل الذكي لم يُظهر تأثيرًا دالًا إحصائيًا في دقة الخدمة، حيث بلغ معامل المسار </w:t>
      </w:r>
      <m:oMath>
        <m:r>
          <w:rPr>
            <w:rFonts w:ascii="Cambria Math" w:hAnsi="Cambria Math" w:cs="Simplified Arabic"/>
            <w:sz w:val="28"/>
            <w:szCs w:val="28"/>
            <w:lang w:val="en-MY" w:bidi="ar-OM"/>
          </w:rPr>
          <m:t>-0.059</m:t>
        </m:r>
      </m:oMath>
      <w:r w:rsidR="00B50E40" w:rsidRPr="000126A7">
        <w:rPr>
          <w:rFonts w:ascii="Simplified Arabic" w:hAnsi="Simplified Arabic" w:cs="Simplified Arabic"/>
          <w:sz w:val="28"/>
          <w:szCs w:val="28"/>
          <w:rtl/>
          <w:lang w:val="en-MY"/>
        </w:rPr>
        <w:t xml:space="preserve">، وقيمة </w:t>
      </w:r>
      <m:oMath>
        <m:r>
          <w:rPr>
            <w:rFonts w:ascii="Cambria Math" w:hAnsi="Cambria Math" w:cs="Simplified Arabic"/>
            <w:sz w:val="28"/>
            <w:szCs w:val="28"/>
            <w:lang w:val="en-MY" w:bidi="ar-OM"/>
          </w:rPr>
          <m:t>T=0.538</m:t>
        </m:r>
      </m:oMath>
      <w:r w:rsidR="00B50E40" w:rsidRPr="000126A7">
        <w:rPr>
          <w:rFonts w:ascii="Simplified Arabic" w:hAnsi="Simplified Arabic" w:cs="Simplified Arabic"/>
          <w:sz w:val="28"/>
          <w:szCs w:val="28"/>
          <w:rtl/>
          <w:lang w:val="en-MY"/>
        </w:rPr>
        <w:t xml:space="preserve">، ومستوى الدلالة </w:t>
      </w:r>
      <m:oMath>
        <m:r>
          <w:rPr>
            <w:rFonts w:ascii="Cambria Math" w:hAnsi="Cambria Math" w:cs="Simplified Arabic"/>
            <w:sz w:val="28"/>
            <w:szCs w:val="28"/>
            <w:lang w:val="en-MY" w:bidi="ar-OM"/>
          </w:rPr>
          <m:t>P=0.591</m:t>
        </m:r>
      </m:oMath>
      <w:r w:rsidR="00B50E40" w:rsidRPr="000126A7">
        <w:rPr>
          <w:rFonts w:ascii="Simplified Arabic" w:hAnsi="Simplified Arabic" w:cs="Simplified Arabic"/>
          <w:sz w:val="28"/>
          <w:szCs w:val="28"/>
          <w:lang w:val="en-MY" w:bidi="ar-OM"/>
        </w:rPr>
        <w:t xml:space="preserve">. </w:t>
      </w:r>
      <w:r w:rsidR="00B50E40" w:rsidRPr="000126A7">
        <w:rPr>
          <w:rFonts w:ascii="Simplified Arabic" w:hAnsi="Simplified Arabic" w:cs="Simplified Arabic"/>
          <w:sz w:val="28"/>
          <w:szCs w:val="28"/>
          <w:rtl/>
          <w:lang w:val="en-MY"/>
        </w:rPr>
        <w:t>وقد جاء اتجاه العلاقة سلبيًا، إلا أن ضعف معامل المسار وارتفاع مستوى الدلالة يؤكدان عدم وجود تأثير حقيقي يمكن الاستناد إليه</w:t>
      </w:r>
      <w:r w:rsidR="00B50E40" w:rsidRPr="000126A7">
        <w:rPr>
          <w:rFonts w:ascii="Simplified Arabic" w:hAnsi="Simplified Arabic" w:cs="Simplified Arabic"/>
          <w:sz w:val="28"/>
          <w:szCs w:val="28"/>
          <w:lang w:val="en-MY" w:bidi="ar-OM"/>
        </w:rPr>
        <w:t>.</w:t>
      </w:r>
      <w:r w:rsidR="00B50E40" w:rsidRPr="000126A7">
        <w:rPr>
          <w:rFonts w:ascii="Simplified Arabic" w:hAnsi="Simplified Arabic" w:cs="Simplified Arabic"/>
          <w:sz w:val="28"/>
          <w:szCs w:val="28"/>
          <w:rtl/>
          <w:lang w:val="en-MY" w:bidi="ar-OM"/>
        </w:rPr>
        <w:t xml:space="preserve"> </w:t>
      </w:r>
      <w:r w:rsidR="00B50E40" w:rsidRPr="000126A7">
        <w:rPr>
          <w:rFonts w:ascii="Simplified Arabic" w:hAnsi="Simplified Arabic" w:cs="Simplified Arabic"/>
          <w:sz w:val="28"/>
          <w:szCs w:val="28"/>
          <w:rtl/>
          <w:lang w:val="en-MY"/>
        </w:rPr>
        <w:t xml:space="preserve">كذلك لم يكن تأثير التفاعل الذكي في رضا المستفيدين دالًا إحصائيًا، رغم أن معامل المسار جاء موجبًا وبلغ </w:t>
      </w:r>
      <m:oMath>
        <m:r>
          <w:rPr>
            <w:rFonts w:ascii="Cambria Math" w:hAnsi="Cambria Math" w:cs="Simplified Arabic"/>
            <w:sz w:val="28"/>
            <w:szCs w:val="28"/>
            <w:lang w:val="en-MY" w:bidi="ar-OM"/>
          </w:rPr>
          <m:t>0.174</m:t>
        </m:r>
      </m:oMath>
      <w:r w:rsidR="00B50E40" w:rsidRPr="000126A7">
        <w:rPr>
          <w:rFonts w:ascii="Simplified Arabic" w:hAnsi="Simplified Arabic" w:cs="Simplified Arabic"/>
          <w:sz w:val="28"/>
          <w:szCs w:val="28"/>
          <w:rtl/>
          <w:lang w:val="en-MY"/>
        </w:rPr>
        <w:t xml:space="preserve">، إذ بلغت قيمة </w:t>
      </w:r>
      <m:oMath>
        <m:r>
          <w:rPr>
            <w:rFonts w:ascii="Cambria Math" w:hAnsi="Cambria Math" w:cs="Simplified Arabic"/>
            <w:sz w:val="28"/>
            <w:szCs w:val="28"/>
            <w:lang w:val="en-MY" w:bidi="ar-OM"/>
          </w:rPr>
          <m:t>T=1.394</m:t>
        </m:r>
      </m:oMath>
      <w:r w:rsidR="00B50E40" w:rsidRPr="000126A7">
        <w:rPr>
          <w:rFonts w:ascii="Simplified Arabic" w:hAnsi="Simplified Arabic" w:cs="Simplified Arabic"/>
          <w:sz w:val="28"/>
          <w:szCs w:val="28"/>
          <w:rtl/>
          <w:lang w:val="en-MY"/>
        </w:rPr>
        <w:t xml:space="preserve">، ومستوى الدلالة </w:t>
      </w:r>
      <m:oMath>
        <m:r>
          <w:rPr>
            <w:rFonts w:ascii="Cambria Math" w:hAnsi="Cambria Math" w:cs="Simplified Arabic"/>
            <w:sz w:val="28"/>
            <w:szCs w:val="28"/>
            <w:lang w:val="en-MY" w:bidi="ar-OM"/>
          </w:rPr>
          <m:t>P=0.163</m:t>
        </m:r>
      </m:oMath>
      <w:r w:rsidR="00B50E40" w:rsidRPr="000126A7">
        <w:rPr>
          <w:rFonts w:ascii="Simplified Arabic" w:hAnsi="Simplified Arabic" w:cs="Simplified Arabic"/>
          <w:sz w:val="28"/>
          <w:szCs w:val="28"/>
          <w:lang w:val="en-MY" w:bidi="ar-OM"/>
        </w:rPr>
        <w:t xml:space="preserve">. </w:t>
      </w:r>
      <w:r w:rsidR="00B50E40" w:rsidRPr="000126A7">
        <w:rPr>
          <w:rFonts w:ascii="Simplified Arabic" w:hAnsi="Simplified Arabic" w:cs="Simplified Arabic"/>
          <w:sz w:val="28"/>
          <w:szCs w:val="28"/>
          <w:rtl/>
          <w:lang w:val="en-MY"/>
        </w:rPr>
        <w:t>ويشير ذلك إلى أن التفاعل الذكي قد يسهم بدرجة محدودة في تحسين رضا المستفيدين، إلا أن هذا التأثير لم يكن قويًا بما يكفي لدعم العلاقة إحصائيًا</w:t>
      </w:r>
      <w:r w:rsidR="00B50E40"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 xml:space="preserve">أما العلاقة بين التفاعل الذكي وسرعة الخدمة، فقد كانت سالبة وضعيفة وغير دالة إحصائيًا، حيث بلغ معامل المسار </w:t>
      </w:r>
      <m:oMath>
        <m:r>
          <w:rPr>
            <w:rFonts w:ascii="Cambria Math" w:hAnsi="Cambria Math" w:cs="Simplified Arabic"/>
            <w:sz w:val="28"/>
            <w:szCs w:val="28"/>
            <w:lang w:val="en-MY" w:bidi="ar-OM"/>
          </w:rPr>
          <m:t>-0.030</m:t>
        </m:r>
      </m:oMath>
      <w:r w:rsidRPr="000126A7">
        <w:rPr>
          <w:rFonts w:ascii="Simplified Arabic" w:hAnsi="Simplified Arabic" w:cs="Simplified Arabic"/>
          <w:sz w:val="28"/>
          <w:szCs w:val="28"/>
          <w:rtl/>
          <w:lang w:val="en-MY"/>
        </w:rPr>
        <w:t xml:space="preserve">، وقيمة </w:t>
      </w:r>
      <m:oMath>
        <m:r>
          <w:rPr>
            <w:rFonts w:ascii="Cambria Math" w:hAnsi="Cambria Math" w:cs="Simplified Arabic"/>
            <w:sz w:val="28"/>
            <w:szCs w:val="28"/>
            <w:lang w:val="en-MY" w:bidi="ar-OM"/>
          </w:rPr>
          <m:t>T=0.218</m:t>
        </m:r>
      </m:oMath>
      <w:r w:rsidRPr="000126A7">
        <w:rPr>
          <w:rFonts w:ascii="Simplified Arabic" w:hAnsi="Simplified Arabic" w:cs="Simplified Arabic"/>
          <w:sz w:val="28"/>
          <w:szCs w:val="28"/>
          <w:rtl/>
          <w:lang w:val="en-MY"/>
        </w:rPr>
        <w:t xml:space="preserve">، ومستوى الدلالة </w:t>
      </w:r>
      <m:oMath>
        <m:r>
          <w:rPr>
            <w:rFonts w:ascii="Cambria Math" w:hAnsi="Cambria Math" w:cs="Simplified Arabic"/>
            <w:sz w:val="28"/>
            <w:szCs w:val="28"/>
            <w:lang w:val="en-MY" w:bidi="ar-OM"/>
          </w:rPr>
          <m:t>P=0.828</m:t>
        </m:r>
      </m:oMath>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وتدل هذه النتيجة على أن التفاعل الذكي في صورته الحالية لا يمثل عاملًا مباشرًا في زيادة سرعة تقديم الخدمة</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 xml:space="preserve">وبالنسبة إلى سهولة الوصول، بلغ معامل تأثير التفاعل الذكي </w:t>
      </w:r>
      <m:oMath>
        <m:r>
          <w:rPr>
            <w:rFonts w:ascii="Cambria Math" w:hAnsi="Cambria Math" w:cs="Simplified Arabic"/>
            <w:sz w:val="28"/>
            <w:szCs w:val="28"/>
            <w:lang w:val="en-MY" w:bidi="ar-OM"/>
          </w:rPr>
          <m:t>0.264</m:t>
        </m:r>
      </m:oMath>
      <w:r w:rsidRPr="000126A7">
        <w:rPr>
          <w:rFonts w:ascii="Simplified Arabic" w:hAnsi="Simplified Arabic" w:cs="Simplified Arabic"/>
          <w:sz w:val="28"/>
          <w:szCs w:val="28"/>
          <w:rtl/>
          <w:lang w:val="en-MY"/>
        </w:rPr>
        <w:t xml:space="preserve">، وقيمة </w:t>
      </w:r>
      <m:oMath>
        <m:r>
          <w:rPr>
            <w:rFonts w:ascii="Cambria Math" w:hAnsi="Cambria Math" w:cs="Simplified Arabic"/>
            <w:sz w:val="28"/>
            <w:szCs w:val="28"/>
            <w:lang w:val="en-MY" w:bidi="ar-OM"/>
          </w:rPr>
          <m:t>T=1.954</m:t>
        </m:r>
      </m:oMath>
      <w:r w:rsidRPr="000126A7">
        <w:rPr>
          <w:rFonts w:ascii="Simplified Arabic" w:hAnsi="Simplified Arabic" w:cs="Simplified Arabic"/>
          <w:sz w:val="28"/>
          <w:szCs w:val="28"/>
          <w:rtl/>
          <w:lang w:val="en-MY"/>
        </w:rPr>
        <w:t xml:space="preserve">، ومستوى الدلالة </w:t>
      </w:r>
      <m:oMath>
        <m:r>
          <w:rPr>
            <w:rFonts w:ascii="Cambria Math" w:hAnsi="Cambria Math" w:cs="Simplified Arabic"/>
            <w:sz w:val="28"/>
            <w:szCs w:val="28"/>
            <w:lang w:val="en-MY" w:bidi="ar-OM"/>
          </w:rPr>
          <m:t>P=0.051</m:t>
        </m:r>
      </m:oMath>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 xml:space="preserve">وتُعد هذه النتيجة قريبة جدًا من مستوى الدلالة المعتمد، لكنها لم تصل إلى الحد المطلوب البالغ </w:t>
      </w:r>
      <m:oMath>
        <m:r>
          <w:rPr>
            <w:rFonts w:ascii="Cambria Math" w:hAnsi="Cambria Math" w:cs="Simplified Arabic"/>
            <w:sz w:val="28"/>
            <w:szCs w:val="28"/>
            <w:lang w:val="en-MY" w:bidi="ar-OM"/>
          </w:rPr>
          <m:t>0.05</m:t>
        </m:r>
      </m:oMath>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ولذلك، لا يمكن اعتبار العلاقة دالة إحصائيًا وفق المعيار المعتمد في الدراسة، رغم أنها قد تشير إلى وجود اتجاه إيجابي محتمل يستحق مزيدًا من البحث في دراسات لاحقة</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تأثير الكفاءة الرقمية</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lastRenderedPageBreak/>
        <w:t xml:space="preserve">أظهرت الكفاءة الرقمية تأثيرًا إيجابيًا قويًا ودالًا إحصائيًا في دقة الخدمة، إذ بلغ معامل المسار </w:t>
      </w:r>
      <m:oMath>
        <m:r>
          <w:rPr>
            <w:rFonts w:ascii="Cambria Math" w:hAnsi="Cambria Math" w:cs="Simplified Arabic"/>
            <w:sz w:val="28"/>
            <w:szCs w:val="28"/>
            <w:lang w:val="en-MY" w:bidi="ar-OM"/>
          </w:rPr>
          <m:t>0.442</m:t>
        </m:r>
      </m:oMath>
      <w:r w:rsidRPr="000126A7">
        <w:rPr>
          <w:rFonts w:ascii="Simplified Arabic" w:hAnsi="Simplified Arabic" w:cs="Simplified Arabic"/>
          <w:sz w:val="28"/>
          <w:szCs w:val="28"/>
          <w:rtl/>
          <w:lang w:val="en-MY"/>
        </w:rPr>
        <w:t xml:space="preserve">، وقيمة </w:t>
      </w:r>
      <m:oMath>
        <m:r>
          <w:rPr>
            <w:rFonts w:ascii="Cambria Math" w:hAnsi="Cambria Math" w:cs="Simplified Arabic"/>
            <w:sz w:val="28"/>
            <w:szCs w:val="28"/>
            <w:lang w:val="en-MY" w:bidi="ar-OM"/>
          </w:rPr>
          <m:t>T=4.442</m:t>
        </m:r>
      </m:oMath>
      <w:r w:rsidRPr="000126A7">
        <w:rPr>
          <w:rFonts w:ascii="Simplified Arabic" w:hAnsi="Simplified Arabic" w:cs="Simplified Arabic"/>
          <w:sz w:val="28"/>
          <w:szCs w:val="28"/>
          <w:rtl/>
          <w:lang w:val="en-MY"/>
        </w:rPr>
        <w:t xml:space="preserve">، ومستوى الدلالة </w:t>
      </w:r>
      <m:oMath>
        <m:r>
          <w:rPr>
            <w:rFonts w:ascii="Cambria Math" w:hAnsi="Cambria Math" w:cs="Simplified Arabic"/>
            <w:sz w:val="28"/>
            <w:szCs w:val="28"/>
            <w:lang w:val="en-MY" w:bidi="ar-OM"/>
          </w:rPr>
          <m:t>P&lt;0.001</m:t>
        </m:r>
      </m:oMath>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وقد مثلت هذه العلاقة أقوى تأثير مسجل في الشكل (2)، مما يؤكد أن ارتفاع مستوى الكفاءة الرقمية يسهم بصورة جوهرية في تحسين دقة الخدمات. ويعني ذلك أن امتلاك العاملين للمهارات والقدرات الرقمية يساعدهم على استخدام الأنظمة والتقنيات بطريقة صحيحة، ويقلل الأخطاء، ويحسن جودة معالجة المعلومات وتنفيذ الإجراءات</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 xml:space="preserve">كما تبين أن الكفاءة الرقمية تؤثر بصورة إيجابية ودالة في رضا المستفيدين، حيث بلغ معامل المسار </w:t>
      </w:r>
      <m:oMath>
        <m:r>
          <w:rPr>
            <w:rFonts w:ascii="Cambria Math" w:hAnsi="Cambria Math" w:cs="Simplified Arabic"/>
            <w:sz w:val="28"/>
            <w:szCs w:val="28"/>
            <w:lang w:val="en-MY" w:bidi="ar-OM"/>
          </w:rPr>
          <m:t>0.323</m:t>
        </m:r>
      </m:oMath>
      <w:r w:rsidRPr="000126A7">
        <w:rPr>
          <w:rFonts w:ascii="Simplified Arabic" w:hAnsi="Simplified Arabic" w:cs="Simplified Arabic"/>
          <w:sz w:val="28"/>
          <w:szCs w:val="28"/>
          <w:rtl/>
          <w:lang w:val="en-MY"/>
        </w:rPr>
        <w:t xml:space="preserve">، وقيمة </w:t>
      </w:r>
      <m:oMath>
        <m:r>
          <w:rPr>
            <w:rFonts w:ascii="Cambria Math" w:hAnsi="Cambria Math" w:cs="Simplified Arabic"/>
            <w:sz w:val="28"/>
            <w:szCs w:val="28"/>
            <w:lang w:val="en-MY" w:bidi="ar-OM"/>
          </w:rPr>
          <m:t>T=3.056</m:t>
        </m:r>
      </m:oMath>
      <w:r w:rsidRPr="000126A7">
        <w:rPr>
          <w:rFonts w:ascii="Simplified Arabic" w:hAnsi="Simplified Arabic" w:cs="Simplified Arabic"/>
          <w:sz w:val="28"/>
          <w:szCs w:val="28"/>
          <w:rtl/>
          <w:lang w:val="en-MY"/>
        </w:rPr>
        <w:t xml:space="preserve">، ومستوى الدلالة </w:t>
      </w:r>
      <m:oMath>
        <m:r>
          <w:rPr>
            <w:rFonts w:ascii="Cambria Math" w:hAnsi="Cambria Math" w:cs="Simplified Arabic"/>
            <w:sz w:val="28"/>
            <w:szCs w:val="28"/>
            <w:lang w:val="en-MY" w:bidi="ar-OM"/>
          </w:rPr>
          <m:t>P=0.002</m:t>
        </m:r>
      </m:oMath>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وتشير هذه النتيجة إلى أن الكفاءة في استخدام الأدوات الرقمية تنعكس إيجابًا على تجربة المستفيد، من خلال تقديم خدمات أكثر كفاءة واستجابة وتنظيمًا</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 xml:space="preserve">وأظهرت النتائج أيضًا وجود تأثير إيجابي ودال للكفاءة الرقمية في سرعة الخدمة، إذ بلغ معامل المسار </w:t>
      </w:r>
      <m:oMath>
        <m:r>
          <w:rPr>
            <w:rFonts w:ascii="Cambria Math" w:hAnsi="Cambria Math" w:cs="Simplified Arabic"/>
            <w:sz w:val="28"/>
            <w:szCs w:val="28"/>
            <w:lang w:val="en-MY" w:bidi="ar-OM"/>
          </w:rPr>
          <m:t>0.266</m:t>
        </m:r>
      </m:oMath>
      <w:r w:rsidRPr="000126A7">
        <w:rPr>
          <w:rFonts w:ascii="Simplified Arabic" w:hAnsi="Simplified Arabic" w:cs="Simplified Arabic"/>
          <w:sz w:val="28"/>
          <w:szCs w:val="28"/>
          <w:rtl/>
          <w:lang w:val="en-MY"/>
        </w:rPr>
        <w:t xml:space="preserve">، وقيمة </w:t>
      </w:r>
      <m:oMath>
        <m:r>
          <w:rPr>
            <w:rFonts w:ascii="Cambria Math" w:hAnsi="Cambria Math" w:cs="Simplified Arabic"/>
            <w:sz w:val="28"/>
            <w:szCs w:val="28"/>
            <w:lang w:val="en-MY" w:bidi="ar-OM"/>
          </w:rPr>
          <m:t>T=2.634</m:t>
        </m:r>
      </m:oMath>
      <w:r w:rsidRPr="000126A7">
        <w:rPr>
          <w:rFonts w:ascii="Simplified Arabic" w:hAnsi="Simplified Arabic" w:cs="Simplified Arabic"/>
          <w:sz w:val="28"/>
          <w:szCs w:val="28"/>
          <w:rtl/>
          <w:lang w:val="en-MY"/>
        </w:rPr>
        <w:t xml:space="preserve">، ومستوى الدلالة </w:t>
      </w:r>
      <m:oMath>
        <m:r>
          <w:rPr>
            <w:rFonts w:ascii="Cambria Math" w:hAnsi="Cambria Math" w:cs="Simplified Arabic"/>
            <w:sz w:val="28"/>
            <w:szCs w:val="28"/>
            <w:lang w:val="en-MY" w:bidi="ar-OM"/>
          </w:rPr>
          <m:t>P=0.008</m:t>
        </m:r>
      </m:oMath>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ويؤكد ذلك أن ارتفاع القدرات الرقمية لدى مقدمي الخدمة يسهم في تقليل الوقت اللازم لإنجاز المعاملات، وتحسين سرعة التعامل مع البيانات والطلبات</w:t>
      </w:r>
      <w:r w:rsidRPr="000126A7">
        <w:rPr>
          <w:rFonts w:ascii="Simplified Arabic" w:hAnsi="Simplified Arabic" w:cs="Simplified Arabic"/>
          <w:sz w:val="28"/>
          <w:szCs w:val="28"/>
          <w:lang w:val="en-MY" w:bidi="ar-OM"/>
        </w:rPr>
        <w:t>.</w:t>
      </w:r>
      <w:r w:rsidRPr="000126A7">
        <w:rPr>
          <w:rFonts w:ascii="Simplified Arabic" w:hAnsi="Simplified Arabic" w:cs="Simplified Arabic"/>
          <w:sz w:val="28"/>
          <w:szCs w:val="28"/>
          <w:rtl/>
          <w:lang w:val="en-MY" w:bidi="ar-OM"/>
        </w:rPr>
        <w:t xml:space="preserve"> </w:t>
      </w:r>
      <w:r w:rsidRPr="000126A7">
        <w:rPr>
          <w:rFonts w:ascii="Simplified Arabic" w:hAnsi="Simplified Arabic" w:cs="Simplified Arabic"/>
          <w:sz w:val="28"/>
          <w:szCs w:val="28"/>
          <w:rtl/>
          <w:lang w:val="en-MY"/>
        </w:rPr>
        <w:t xml:space="preserve">أما تأثير الكفاءة الرقمية في سهولة الوصول، فقد كان موجبًا ولكنه غير دال إحصائيًا، حيث بلغ معامل المسار </w:t>
      </w:r>
      <m:oMath>
        <m:r>
          <w:rPr>
            <w:rFonts w:ascii="Cambria Math" w:hAnsi="Cambria Math" w:cs="Simplified Arabic"/>
            <w:sz w:val="28"/>
            <w:szCs w:val="28"/>
            <w:lang w:val="en-MY" w:bidi="ar-OM"/>
          </w:rPr>
          <m:t>0.136</m:t>
        </m:r>
      </m:oMath>
      <w:r w:rsidRPr="000126A7">
        <w:rPr>
          <w:rFonts w:ascii="Simplified Arabic" w:hAnsi="Simplified Arabic" w:cs="Simplified Arabic"/>
          <w:sz w:val="28"/>
          <w:szCs w:val="28"/>
          <w:rtl/>
          <w:lang w:val="en-MY"/>
        </w:rPr>
        <w:t xml:space="preserve">، وقيمة </w:t>
      </w:r>
      <m:oMath>
        <m:r>
          <w:rPr>
            <w:rFonts w:ascii="Cambria Math" w:hAnsi="Cambria Math" w:cs="Simplified Arabic"/>
            <w:sz w:val="28"/>
            <w:szCs w:val="28"/>
            <w:lang w:val="en-MY" w:bidi="ar-OM"/>
          </w:rPr>
          <m:t>T=1.325</m:t>
        </m:r>
      </m:oMath>
      <w:r w:rsidRPr="000126A7">
        <w:rPr>
          <w:rFonts w:ascii="Simplified Arabic" w:hAnsi="Simplified Arabic" w:cs="Simplified Arabic"/>
          <w:sz w:val="28"/>
          <w:szCs w:val="28"/>
          <w:rtl/>
          <w:lang w:val="en-MY"/>
        </w:rPr>
        <w:t xml:space="preserve">، ومستوى الدلالة </w:t>
      </w:r>
      <m:oMath>
        <m:r>
          <w:rPr>
            <w:rFonts w:ascii="Cambria Math" w:hAnsi="Cambria Math" w:cs="Simplified Arabic"/>
            <w:sz w:val="28"/>
            <w:szCs w:val="28"/>
            <w:lang w:val="en-MY" w:bidi="ar-OM"/>
          </w:rPr>
          <m:t>P=0.185</m:t>
        </m:r>
      </m:oMath>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ويفيد ذلك بأن المهارات الرقمية للعاملين، رغم أهميتها، لا تكفي بمفردها لتحسين سهولة وصول المستفيدين إلى الخدمات، التي قد تتأثر بعوامل تقنية وتنظيمية أخرى</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تأثير تحليل البيانات</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أظهرت نتائج الشكل (</w:t>
      </w:r>
      <w:r w:rsidR="00EC5952">
        <w:rPr>
          <w:rFonts w:ascii="Simplified Arabic" w:hAnsi="Simplified Arabic" w:cs="Simplified Arabic" w:hint="cs"/>
          <w:sz w:val="28"/>
          <w:szCs w:val="28"/>
          <w:rtl/>
          <w:lang w:val="en-MY"/>
        </w:rPr>
        <w:t>4-2</w:t>
      </w:r>
      <w:r w:rsidRPr="000126A7">
        <w:rPr>
          <w:rFonts w:ascii="Simplified Arabic" w:hAnsi="Simplified Arabic" w:cs="Simplified Arabic"/>
          <w:sz w:val="28"/>
          <w:szCs w:val="28"/>
          <w:rtl/>
          <w:lang w:val="en-MY"/>
        </w:rPr>
        <w:t xml:space="preserve">) أن تحليل البيانات يؤثر بصورة إيجابية ودالة إحصائيًا في دقة الخدمة، إذ بلغ معامل المسار </w:t>
      </w:r>
      <m:oMath>
        <m:r>
          <w:rPr>
            <w:rFonts w:ascii="Cambria Math" w:hAnsi="Cambria Math" w:cs="Simplified Arabic"/>
            <w:sz w:val="28"/>
            <w:szCs w:val="28"/>
            <w:lang w:val="en-MY" w:bidi="ar-OM"/>
          </w:rPr>
          <m:t>0.216</m:t>
        </m:r>
      </m:oMath>
      <w:r w:rsidRPr="000126A7">
        <w:rPr>
          <w:rFonts w:ascii="Simplified Arabic" w:hAnsi="Simplified Arabic" w:cs="Simplified Arabic"/>
          <w:sz w:val="28"/>
          <w:szCs w:val="28"/>
          <w:rtl/>
          <w:lang w:val="en-MY"/>
        </w:rPr>
        <w:t xml:space="preserve">، وقيمة </w:t>
      </w:r>
      <m:oMath>
        <m:r>
          <w:rPr>
            <w:rFonts w:ascii="Cambria Math" w:hAnsi="Cambria Math" w:cs="Simplified Arabic"/>
            <w:sz w:val="28"/>
            <w:szCs w:val="28"/>
            <w:lang w:val="en-MY" w:bidi="ar-OM"/>
          </w:rPr>
          <m:t>T=2.566</m:t>
        </m:r>
      </m:oMath>
      <w:r w:rsidRPr="000126A7">
        <w:rPr>
          <w:rFonts w:ascii="Simplified Arabic" w:hAnsi="Simplified Arabic" w:cs="Simplified Arabic"/>
          <w:sz w:val="28"/>
          <w:szCs w:val="28"/>
          <w:rtl/>
          <w:lang w:val="en-MY"/>
        </w:rPr>
        <w:t xml:space="preserve">، ومستوى الدلالة </w:t>
      </w:r>
      <m:oMath>
        <m:r>
          <w:rPr>
            <w:rFonts w:ascii="Cambria Math" w:hAnsi="Cambria Math" w:cs="Simplified Arabic"/>
            <w:sz w:val="28"/>
            <w:szCs w:val="28"/>
            <w:lang w:val="en-MY" w:bidi="ar-OM"/>
          </w:rPr>
          <m:t>P=0.010</m:t>
        </m:r>
      </m:oMath>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 xml:space="preserve">وتشير هذه النتيجة إلى أن </w:t>
      </w:r>
      <w:r w:rsidRPr="000126A7">
        <w:rPr>
          <w:rFonts w:ascii="Simplified Arabic" w:hAnsi="Simplified Arabic" w:cs="Simplified Arabic"/>
          <w:sz w:val="28"/>
          <w:szCs w:val="28"/>
          <w:rtl/>
          <w:lang w:val="en-MY"/>
        </w:rPr>
        <w:lastRenderedPageBreak/>
        <w:t>استخدام البيانات وتحليلها يدعم اتخاذ قرارات أكثر دقة، ويساعد في اكتشاف الأخطاء والأنماط وتحسين جودة الخدمات المقدمة</w:t>
      </w:r>
      <w:r w:rsidRPr="000126A7">
        <w:rPr>
          <w:rFonts w:ascii="Simplified Arabic" w:hAnsi="Simplified Arabic" w:cs="Simplified Arabic"/>
          <w:sz w:val="28"/>
          <w:szCs w:val="28"/>
          <w:lang w:val="en-MY" w:bidi="ar-OM"/>
        </w:rPr>
        <w:t>.</w:t>
      </w:r>
      <w:r w:rsidRPr="000126A7">
        <w:rPr>
          <w:rFonts w:ascii="Simplified Arabic" w:hAnsi="Simplified Arabic" w:cs="Simplified Arabic"/>
          <w:sz w:val="28"/>
          <w:szCs w:val="28"/>
          <w:rtl/>
          <w:lang w:val="en-MY" w:bidi="ar-OM"/>
        </w:rPr>
        <w:t xml:space="preserve"> </w:t>
      </w:r>
      <w:r w:rsidRPr="000126A7">
        <w:rPr>
          <w:rFonts w:ascii="Simplified Arabic" w:hAnsi="Simplified Arabic" w:cs="Simplified Arabic"/>
          <w:sz w:val="28"/>
          <w:szCs w:val="28"/>
          <w:rtl/>
          <w:lang w:val="en-MY"/>
        </w:rPr>
        <w:t xml:space="preserve">في المقابل، لم يظهر تحليل البيانات تأثيرًا دالًا في رضا المستفيدين، حيث بلغ معامل المسار </w:t>
      </w:r>
      <m:oMath>
        <m:r>
          <w:rPr>
            <w:rFonts w:ascii="Cambria Math" w:hAnsi="Cambria Math" w:cs="Simplified Arabic"/>
            <w:sz w:val="28"/>
            <w:szCs w:val="28"/>
            <w:lang w:val="en-MY" w:bidi="ar-OM"/>
          </w:rPr>
          <m:t>0.084</m:t>
        </m:r>
      </m:oMath>
      <w:r w:rsidRPr="000126A7">
        <w:rPr>
          <w:rFonts w:ascii="Simplified Arabic" w:hAnsi="Simplified Arabic" w:cs="Simplified Arabic"/>
          <w:sz w:val="28"/>
          <w:szCs w:val="28"/>
          <w:rtl/>
          <w:lang w:val="en-MY"/>
        </w:rPr>
        <w:t xml:space="preserve">، وقيمة </w:t>
      </w:r>
      <m:oMath>
        <m:r>
          <w:rPr>
            <w:rFonts w:ascii="Cambria Math" w:hAnsi="Cambria Math" w:cs="Simplified Arabic"/>
            <w:sz w:val="28"/>
            <w:szCs w:val="28"/>
            <w:lang w:val="en-MY" w:bidi="ar-OM"/>
          </w:rPr>
          <m:t>T=0.949</m:t>
        </m:r>
      </m:oMath>
      <w:r w:rsidRPr="000126A7">
        <w:rPr>
          <w:rFonts w:ascii="Simplified Arabic" w:hAnsi="Simplified Arabic" w:cs="Simplified Arabic"/>
          <w:sz w:val="28"/>
          <w:szCs w:val="28"/>
          <w:rtl/>
          <w:lang w:val="en-MY"/>
        </w:rPr>
        <w:t xml:space="preserve">، ومستوى الدلالة </w:t>
      </w:r>
      <m:oMath>
        <m:r>
          <w:rPr>
            <w:rFonts w:ascii="Cambria Math" w:hAnsi="Cambria Math" w:cs="Simplified Arabic"/>
            <w:sz w:val="28"/>
            <w:szCs w:val="28"/>
            <w:lang w:val="en-MY" w:bidi="ar-OM"/>
          </w:rPr>
          <m:t>P=0.343</m:t>
        </m:r>
      </m:oMath>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ويشير ذلك إلى أن الأثر الإيجابي لتحليل البيانات في رضا المستفيدين قد يكون غير مباشر، أو قد يعتمد على مدى تحويل نتائج التحليل إلى تحسينات فعلية وملموسة في الخدمة</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 xml:space="preserve">كما بلغ معامل تأثير تحليل البيانات في سرعة الخدمة </w:t>
      </w:r>
      <m:oMath>
        <m:r>
          <w:rPr>
            <w:rFonts w:ascii="Cambria Math" w:hAnsi="Cambria Math" w:cs="Simplified Arabic"/>
            <w:sz w:val="28"/>
            <w:szCs w:val="28"/>
            <w:lang w:val="en-MY" w:bidi="ar-OM"/>
          </w:rPr>
          <m:t>0.201</m:t>
        </m:r>
      </m:oMath>
      <w:r w:rsidRPr="000126A7">
        <w:rPr>
          <w:rFonts w:ascii="Simplified Arabic" w:hAnsi="Simplified Arabic" w:cs="Simplified Arabic"/>
          <w:sz w:val="28"/>
          <w:szCs w:val="28"/>
          <w:rtl/>
          <w:lang w:val="en-MY"/>
        </w:rPr>
        <w:t xml:space="preserve">، وقيمة </w:t>
      </w:r>
      <m:oMath>
        <m:r>
          <w:rPr>
            <w:rFonts w:ascii="Cambria Math" w:hAnsi="Cambria Math" w:cs="Simplified Arabic"/>
            <w:sz w:val="28"/>
            <w:szCs w:val="28"/>
            <w:lang w:val="en-MY" w:bidi="ar-OM"/>
          </w:rPr>
          <m:t>T=1.919</m:t>
        </m:r>
      </m:oMath>
      <w:r w:rsidRPr="000126A7">
        <w:rPr>
          <w:rFonts w:ascii="Simplified Arabic" w:hAnsi="Simplified Arabic" w:cs="Simplified Arabic"/>
          <w:sz w:val="28"/>
          <w:szCs w:val="28"/>
          <w:rtl/>
          <w:lang w:val="en-MY"/>
        </w:rPr>
        <w:t xml:space="preserve">، ومستوى الدلالة </w:t>
      </w:r>
      <m:oMath>
        <m:r>
          <w:rPr>
            <w:rFonts w:ascii="Cambria Math" w:hAnsi="Cambria Math" w:cs="Simplified Arabic"/>
            <w:sz w:val="28"/>
            <w:szCs w:val="28"/>
            <w:lang w:val="en-MY" w:bidi="ar-OM"/>
          </w:rPr>
          <m:t>P=0.055</m:t>
        </m:r>
      </m:oMath>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 xml:space="preserve">وعلى الرغم من اقتراب مستوى الدلالة من الحد المعتمد، فإن العلاقة تظل غير دالة إحصائيًا عند مستوى </w:t>
      </w:r>
      <m:oMath>
        <m:r>
          <w:rPr>
            <w:rFonts w:ascii="Cambria Math" w:hAnsi="Cambria Math" w:cs="Simplified Arabic"/>
            <w:sz w:val="28"/>
            <w:szCs w:val="28"/>
            <w:lang w:val="en-MY" w:bidi="ar-OM"/>
          </w:rPr>
          <m:t>0.05</m:t>
        </m:r>
      </m:oMath>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وتكشف هذه النتيجة عن اتجاه إيجابي محتمل، إلا أنه لا يقدم دليلًا إحصائيًا كافيًا على وجود تأثير مباشر لتحليل البيانات في سرعة الخدمة</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 xml:space="preserve">وبالمثل، لم يكن تأثير تحليل البيانات في سهولة الوصول دالًا إحصائيًا، إذ بلغ معامل المسار </w:t>
      </w:r>
      <m:oMath>
        <m:r>
          <w:rPr>
            <w:rFonts w:ascii="Cambria Math" w:hAnsi="Cambria Math" w:cs="Simplified Arabic"/>
            <w:sz w:val="28"/>
            <w:szCs w:val="28"/>
            <w:lang w:val="en-MY" w:bidi="ar-OM"/>
          </w:rPr>
          <m:t>0.201</m:t>
        </m:r>
      </m:oMath>
      <w:r w:rsidRPr="000126A7">
        <w:rPr>
          <w:rFonts w:ascii="Simplified Arabic" w:hAnsi="Simplified Arabic" w:cs="Simplified Arabic"/>
          <w:sz w:val="28"/>
          <w:szCs w:val="28"/>
          <w:rtl/>
          <w:lang w:val="en-MY"/>
        </w:rPr>
        <w:t xml:space="preserve">، وقيمة </w:t>
      </w:r>
      <m:oMath>
        <m:r>
          <w:rPr>
            <w:rFonts w:ascii="Cambria Math" w:hAnsi="Cambria Math" w:cs="Simplified Arabic"/>
            <w:sz w:val="28"/>
            <w:szCs w:val="28"/>
            <w:lang w:val="en-MY" w:bidi="ar-OM"/>
          </w:rPr>
          <m:t>T=1.574</m:t>
        </m:r>
      </m:oMath>
      <w:r w:rsidRPr="000126A7">
        <w:rPr>
          <w:rFonts w:ascii="Simplified Arabic" w:hAnsi="Simplified Arabic" w:cs="Simplified Arabic"/>
          <w:sz w:val="28"/>
          <w:szCs w:val="28"/>
          <w:rtl/>
          <w:lang w:val="en-MY"/>
        </w:rPr>
        <w:t xml:space="preserve">، ومستوى الدلالة </w:t>
      </w:r>
      <m:oMath>
        <m:r>
          <w:rPr>
            <w:rFonts w:ascii="Cambria Math" w:hAnsi="Cambria Math" w:cs="Simplified Arabic"/>
            <w:sz w:val="28"/>
            <w:szCs w:val="28"/>
            <w:lang w:val="en-MY" w:bidi="ar-OM"/>
          </w:rPr>
          <m:t>P=0.116</m:t>
        </m:r>
      </m:oMath>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ويعني ذلك أن تحليل البيانات قد يسهم في تحسين بعض جوانب الخدمة، لكنه لم يظهر تأثيرًا مباشرًا كافيًا في تسهيل الوصول إليها</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تأثير تنوع المهام</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 xml:space="preserve">أظهرت النتائج وجود تأثير إيجابي ودال إحصائيًا لتنوع المهام في دقة الخدمة، حيث بلغ معامل المسار </w:t>
      </w:r>
      <m:oMath>
        <m:r>
          <w:rPr>
            <w:rFonts w:ascii="Cambria Math" w:hAnsi="Cambria Math" w:cs="Simplified Arabic"/>
            <w:sz w:val="28"/>
            <w:szCs w:val="28"/>
            <w:lang w:val="en-MY" w:bidi="ar-OM"/>
          </w:rPr>
          <m:t>0.287</m:t>
        </m:r>
      </m:oMath>
      <w:r w:rsidRPr="000126A7">
        <w:rPr>
          <w:rFonts w:ascii="Simplified Arabic" w:hAnsi="Simplified Arabic" w:cs="Simplified Arabic"/>
          <w:sz w:val="28"/>
          <w:szCs w:val="28"/>
          <w:rtl/>
          <w:lang w:val="en-MY"/>
        </w:rPr>
        <w:t xml:space="preserve">، وقيمة </w:t>
      </w:r>
      <m:oMath>
        <m:r>
          <w:rPr>
            <w:rFonts w:ascii="Cambria Math" w:hAnsi="Cambria Math" w:cs="Simplified Arabic"/>
            <w:sz w:val="28"/>
            <w:szCs w:val="28"/>
            <w:lang w:val="en-MY" w:bidi="ar-OM"/>
          </w:rPr>
          <m:t>T=2.616</m:t>
        </m:r>
      </m:oMath>
      <w:r w:rsidRPr="000126A7">
        <w:rPr>
          <w:rFonts w:ascii="Simplified Arabic" w:hAnsi="Simplified Arabic" w:cs="Simplified Arabic"/>
          <w:sz w:val="28"/>
          <w:szCs w:val="28"/>
          <w:rtl/>
          <w:lang w:val="en-MY"/>
        </w:rPr>
        <w:t xml:space="preserve">، ومستوى الدلالة </w:t>
      </w:r>
      <m:oMath>
        <m:r>
          <w:rPr>
            <w:rFonts w:ascii="Cambria Math" w:hAnsi="Cambria Math" w:cs="Simplified Arabic"/>
            <w:sz w:val="28"/>
            <w:szCs w:val="28"/>
            <w:lang w:val="en-MY" w:bidi="ar-OM"/>
          </w:rPr>
          <m:t>P=0.009</m:t>
        </m:r>
      </m:oMath>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وتشير هذه النتيجة إلى أن تنوع المهام قد يسهم في تطوير خبرات العاملين وتوسيع قدراتهم على التعامل مع المواقف المختلفة، بما ينعكس إيجابًا على دقة أداء الخدمة</w:t>
      </w:r>
      <w:r w:rsidRPr="000126A7">
        <w:rPr>
          <w:rFonts w:ascii="Simplified Arabic" w:hAnsi="Simplified Arabic" w:cs="Simplified Arabic"/>
          <w:sz w:val="28"/>
          <w:szCs w:val="28"/>
          <w:lang w:val="en-MY" w:bidi="ar-OM"/>
        </w:rPr>
        <w:t>.</w:t>
      </w:r>
      <w:r w:rsidRPr="000126A7">
        <w:rPr>
          <w:rFonts w:ascii="Simplified Arabic" w:hAnsi="Simplified Arabic" w:cs="Simplified Arabic"/>
          <w:sz w:val="28"/>
          <w:szCs w:val="28"/>
          <w:rtl/>
          <w:lang w:val="en-MY" w:bidi="ar-OM"/>
        </w:rPr>
        <w:t xml:space="preserve"> </w:t>
      </w:r>
      <w:r w:rsidRPr="000126A7">
        <w:rPr>
          <w:rFonts w:ascii="Simplified Arabic" w:hAnsi="Simplified Arabic" w:cs="Simplified Arabic"/>
          <w:sz w:val="28"/>
          <w:szCs w:val="28"/>
          <w:rtl/>
          <w:lang w:val="en-MY"/>
        </w:rPr>
        <w:t xml:space="preserve">أما تأثير تنوع المهام في رضا المستفيدين، فقد جاء موجبًا ولكنه غير دال إحصائيًا، إذ بلغ معامل المسار </w:t>
      </w:r>
      <m:oMath>
        <m:r>
          <w:rPr>
            <w:rFonts w:ascii="Cambria Math" w:hAnsi="Cambria Math" w:cs="Simplified Arabic"/>
            <w:sz w:val="28"/>
            <w:szCs w:val="28"/>
            <w:lang w:val="en-MY" w:bidi="ar-OM"/>
          </w:rPr>
          <m:t>0.172</m:t>
        </m:r>
      </m:oMath>
      <w:r w:rsidRPr="000126A7">
        <w:rPr>
          <w:rFonts w:ascii="Simplified Arabic" w:hAnsi="Simplified Arabic" w:cs="Simplified Arabic"/>
          <w:sz w:val="28"/>
          <w:szCs w:val="28"/>
          <w:rtl/>
          <w:lang w:val="en-MY"/>
        </w:rPr>
        <w:t xml:space="preserve">، وقيمة </w:t>
      </w:r>
      <m:oMath>
        <m:r>
          <w:rPr>
            <w:rFonts w:ascii="Cambria Math" w:hAnsi="Cambria Math" w:cs="Simplified Arabic"/>
            <w:sz w:val="28"/>
            <w:szCs w:val="28"/>
            <w:lang w:val="en-MY" w:bidi="ar-OM"/>
          </w:rPr>
          <m:t>T=1.495</m:t>
        </m:r>
      </m:oMath>
      <w:r w:rsidRPr="000126A7">
        <w:rPr>
          <w:rFonts w:ascii="Simplified Arabic" w:hAnsi="Simplified Arabic" w:cs="Simplified Arabic"/>
          <w:sz w:val="28"/>
          <w:szCs w:val="28"/>
          <w:rtl/>
          <w:lang w:val="en-MY"/>
        </w:rPr>
        <w:t xml:space="preserve">، ومستوى الدلالة </w:t>
      </w:r>
      <m:oMath>
        <m:r>
          <w:rPr>
            <w:rFonts w:ascii="Cambria Math" w:hAnsi="Cambria Math" w:cs="Simplified Arabic"/>
            <w:sz w:val="28"/>
            <w:szCs w:val="28"/>
            <w:lang w:val="en-MY" w:bidi="ar-OM"/>
          </w:rPr>
          <m:t>P=0.135</m:t>
        </m:r>
      </m:oMath>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 xml:space="preserve">ويدل ذلك على أن تنوع المهام </w:t>
      </w:r>
      <w:r w:rsidRPr="000126A7">
        <w:rPr>
          <w:rFonts w:ascii="Simplified Arabic" w:hAnsi="Simplified Arabic" w:cs="Simplified Arabic"/>
          <w:sz w:val="28"/>
          <w:szCs w:val="28"/>
          <w:rtl/>
          <w:lang w:val="en-MY"/>
        </w:rPr>
        <w:lastRenderedPageBreak/>
        <w:t>لا يؤدي بصورة مباشرة وواضحة إلى زيادة رضا المستفيدين، وربما يتوقف هذا الأثر على عوامل أخرى مرتبطة بجودة تنفيذ المهام ومستوى التنسيق بين العاملين</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 xml:space="preserve">في المقابل، أظهر تنوع المهام تأثيرًا إيجابيًا قويًا ودالًا إحصائيًا في سرعة الخدمة، حيث بلغ معامل المسار </w:t>
      </w:r>
      <m:oMath>
        <m:r>
          <w:rPr>
            <w:rFonts w:ascii="Cambria Math" w:hAnsi="Cambria Math" w:cs="Simplified Arabic"/>
            <w:sz w:val="28"/>
            <w:szCs w:val="28"/>
            <w:lang w:val="en-MY" w:bidi="ar-OM"/>
          </w:rPr>
          <m:t>0.425</m:t>
        </m:r>
      </m:oMath>
      <w:r w:rsidRPr="000126A7">
        <w:rPr>
          <w:rFonts w:ascii="Simplified Arabic" w:hAnsi="Simplified Arabic" w:cs="Simplified Arabic"/>
          <w:sz w:val="28"/>
          <w:szCs w:val="28"/>
          <w:rtl/>
          <w:lang w:val="en-MY"/>
        </w:rPr>
        <w:t xml:space="preserve">، وقيمة </w:t>
      </w:r>
      <m:oMath>
        <m:r>
          <w:rPr>
            <w:rFonts w:ascii="Cambria Math" w:hAnsi="Cambria Math" w:cs="Simplified Arabic"/>
            <w:sz w:val="28"/>
            <w:szCs w:val="28"/>
            <w:lang w:val="en-MY" w:bidi="ar-OM"/>
          </w:rPr>
          <m:t>T=3.050</m:t>
        </m:r>
      </m:oMath>
      <w:r w:rsidRPr="000126A7">
        <w:rPr>
          <w:rFonts w:ascii="Simplified Arabic" w:hAnsi="Simplified Arabic" w:cs="Simplified Arabic"/>
          <w:sz w:val="28"/>
          <w:szCs w:val="28"/>
          <w:rtl/>
          <w:lang w:val="en-MY"/>
        </w:rPr>
        <w:t xml:space="preserve">، ومستوى الدلالة </w:t>
      </w:r>
      <m:oMath>
        <m:r>
          <w:rPr>
            <w:rFonts w:ascii="Cambria Math" w:hAnsi="Cambria Math" w:cs="Simplified Arabic"/>
            <w:sz w:val="28"/>
            <w:szCs w:val="28"/>
            <w:lang w:val="en-MY" w:bidi="ar-OM"/>
          </w:rPr>
          <m:t>P=0.002</m:t>
        </m:r>
      </m:oMath>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ويُعد هذا التأثير ثاني أقوى تأثير في النموذج بعد تأثير الكفاءة الرقمية في دقة الخدمة. وتوضح هذه النتيجة أن قدرة العاملين أو الأنظمة على أداء مهام متعددة والتعامل مع حالات متنوعة تسهم بصورة واضحة في تسريع تقديم الخدمات والاستجابة للطلبات</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 xml:space="preserve">كما أظهر تنوع المهام تأثيرًا إيجابيًا ودالًا إحصائيًا في سهولة الوصول، إذ بلغ معامل المسار </w:t>
      </w:r>
      <m:oMath>
        <m:r>
          <w:rPr>
            <w:rFonts w:ascii="Cambria Math" w:hAnsi="Cambria Math" w:cs="Simplified Arabic"/>
            <w:sz w:val="28"/>
            <w:szCs w:val="28"/>
            <w:lang w:val="en-MY" w:bidi="ar-OM"/>
          </w:rPr>
          <m:t>0.341</m:t>
        </m:r>
      </m:oMath>
      <w:r w:rsidRPr="000126A7">
        <w:rPr>
          <w:rFonts w:ascii="Simplified Arabic" w:hAnsi="Simplified Arabic" w:cs="Simplified Arabic"/>
          <w:sz w:val="28"/>
          <w:szCs w:val="28"/>
          <w:rtl/>
          <w:lang w:val="en-MY"/>
        </w:rPr>
        <w:t xml:space="preserve">، وقيمة </w:t>
      </w:r>
      <m:oMath>
        <m:r>
          <w:rPr>
            <w:rFonts w:ascii="Cambria Math" w:hAnsi="Cambria Math" w:cs="Simplified Arabic"/>
            <w:sz w:val="28"/>
            <w:szCs w:val="28"/>
            <w:lang w:val="en-MY" w:bidi="ar-OM"/>
          </w:rPr>
          <m:t>T=2.564</m:t>
        </m:r>
      </m:oMath>
      <w:r w:rsidRPr="000126A7">
        <w:rPr>
          <w:rFonts w:ascii="Simplified Arabic" w:hAnsi="Simplified Arabic" w:cs="Simplified Arabic"/>
          <w:sz w:val="28"/>
          <w:szCs w:val="28"/>
          <w:rtl/>
          <w:lang w:val="en-MY"/>
        </w:rPr>
        <w:t xml:space="preserve">، ومستوى الدلالة </w:t>
      </w:r>
      <m:oMath>
        <m:r>
          <w:rPr>
            <w:rFonts w:ascii="Cambria Math" w:hAnsi="Cambria Math" w:cs="Simplified Arabic"/>
            <w:sz w:val="28"/>
            <w:szCs w:val="28"/>
            <w:lang w:val="en-MY" w:bidi="ar-OM"/>
          </w:rPr>
          <m:t>P=0.010</m:t>
        </m:r>
      </m:oMath>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وتشير هذه النتيجة إلى أن توسيع نطاق المهام والخدمات المتاحة يسهم في توفير قنوات وخيارات أكثر للمستفيدين، مما يجعل الوصول إلى الخدمة أكثر سهولة ومرونة</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 xml:space="preserve">بصورة عامة، أظهرت نتائج الشكل (2) أن ثماني علاقات من أصل عشرين علاقة كانت ذات دلالة إحصائية عند مستوى </w:t>
      </w:r>
      <m:oMath>
        <m:r>
          <w:rPr>
            <w:rFonts w:ascii="Cambria Math" w:hAnsi="Cambria Math" w:cs="Simplified Arabic"/>
            <w:sz w:val="28"/>
            <w:szCs w:val="28"/>
            <w:lang w:val="en-MY" w:bidi="ar-OM"/>
          </w:rPr>
          <m:t>0.05</m:t>
        </m:r>
      </m:oMath>
      <w:r w:rsidRPr="000126A7">
        <w:rPr>
          <w:rFonts w:ascii="Simplified Arabic" w:hAnsi="Simplified Arabic" w:cs="Simplified Arabic"/>
          <w:sz w:val="28"/>
          <w:szCs w:val="28"/>
          <w:rtl/>
          <w:lang w:val="en-MY"/>
        </w:rPr>
        <w:t>، في حين لم تحصل اثنتا عشرة علاقة على دعم إحصائي كافٍ. وقد برزت الكفاءة الرقمية بوصفها أكثر المتغيرات المستقلة تأثيرًا، إذ أثرت بصورة دالة في دقة الخدمة ورضا المستفيدين وسرعة الخدمة. كما ظهر تنوع المهام بوصفه متغيرًا مهمًا، حيث أثر بصورة دالة في دقة الخدمة وسرعة الخدمة وسهولة الوصول</w:t>
      </w:r>
      <w:r w:rsidRPr="000126A7">
        <w:rPr>
          <w:rFonts w:ascii="Simplified Arabic" w:hAnsi="Simplified Arabic" w:cs="Simplified Arabic"/>
          <w:sz w:val="28"/>
          <w:szCs w:val="28"/>
          <w:lang w:val="en-MY" w:bidi="ar-OM"/>
        </w:rPr>
        <w:t>.</w:t>
      </w:r>
    </w:p>
    <w:p w:rsidR="00B50E40" w:rsidRDefault="00B50E40" w:rsidP="000B568A">
      <w:pPr>
        <w:spacing w:line="360" w:lineRule="auto"/>
        <w:jc w:val="both"/>
        <w:rPr>
          <w:rFonts w:ascii="Simplified Arabic" w:hAnsi="Simplified Arabic" w:cs="Simplified Arabic"/>
          <w:sz w:val="28"/>
          <w:szCs w:val="28"/>
          <w:rtl/>
          <w:lang w:val="en-MY" w:bidi="ar-OM"/>
        </w:rPr>
      </w:pPr>
      <w:r w:rsidRPr="000126A7">
        <w:rPr>
          <w:rFonts w:ascii="Simplified Arabic" w:hAnsi="Simplified Arabic" w:cs="Simplified Arabic"/>
          <w:sz w:val="28"/>
          <w:szCs w:val="28"/>
          <w:rtl/>
          <w:lang w:val="en-MY"/>
        </w:rPr>
        <w:t>أما تحليل البيانات، فقد اقتصر تأثيره الدال على دقة الخدمة، في حين أثرت أتمتة الإجراءات الروتينية بصورة دالة في رضا المستفيدين فقط. وفي المقابل، لم يظهر التفاعل الذكي أي تأثير دال إحصائيًا في المتغيرات التابعة عند مستوى الدلالة المعتمد، على الرغم من اقتراب تأثيره في سهولة الوصول من مستوى الدلالة</w:t>
      </w:r>
      <w:r w:rsidRPr="000126A7">
        <w:rPr>
          <w:rFonts w:ascii="Simplified Arabic" w:hAnsi="Simplified Arabic" w:cs="Simplified Arabic"/>
          <w:sz w:val="28"/>
          <w:szCs w:val="28"/>
          <w:lang w:val="en-MY" w:bidi="ar-OM"/>
        </w:rPr>
        <w:t>.</w:t>
      </w:r>
      <w:r w:rsidRPr="000126A7">
        <w:rPr>
          <w:rFonts w:ascii="Simplified Arabic" w:hAnsi="Simplified Arabic" w:cs="Simplified Arabic"/>
          <w:sz w:val="28"/>
          <w:szCs w:val="28"/>
          <w:rtl/>
          <w:lang w:val="en-MY" w:bidi="ar-OM"/>
        </w:rPr>
        <w:t xml:space="preserve"> </w:t>
      </w:r>
      <w:r w:rsidRPr="000126A7">
        <w:rPr>
          <w:rFonts w:ascii="Simplified Arabic" w:hAnsi="Simplified Arabic" w:cs="Simplified Arabic"/>
          <w:sz w:val="28"/>
          <w:szCs w:val="28"/>
          <w:rtl/>
          <w:lang w:val="en-MY"/>
        </w:rPr>
        <w:t xml:space="preserve">وتشير هذه النتائج إلى أن تحسين الخدمات لا يعتمد على مجرد إدخال التقنيات أو أتمتة العمليات، وإنما يرتبط بدرجة </w:t>
      </w:r>
      <w:r w:rsidRPr="000126A7">
        <w:rPr>
          <w:rFonts w:ascii="Simplified Arabic" w:hAnsi="Simplified Arabic" w:cs="Simplified Arabic"/>
          <w:sz w:val="28"/>
          <w:szCs w:val="28"/>
          <w:rtl/>
          <w:lang w:val="en-MY"/>
        </w:rPr>
        <w:lastRenderedPageBreak/>
        <w:t>أكبر بامتلاك الكفاءات الرقمية المناسبة، والقدرة على تنويع المهام، والاستفادة الفعلية من البيانات. كما تؤكد أن بعض التطبيقات التقنية قد تحتاج إلى تكاملها مع المهارات البشرية والهياكل التنظيمية والإجراءات التشغيلية حتى تنعكس بصورة واضحة على جودة الخدمة ونتائجها</w:t>
      </w:r>
      <w:r w:rsidRPr="000126A7">
        <w:rPr>
          <w:rFonts w:ascii="Simplified Arabic" w:hAnsi="Simplified Arabic" w:cs="Simplified Arabic"/>
          <w:sz w:val="28"/>
          <w:szCs w:val="28"/>
          <w:lang w:val="en-MY" w:bidi="ar-OM"/>
        </w:rPr>
        <w:t>.</w:t>
      </w:r>
    </w:p>
    <w:p w:rsidR="00EC5952" w:rsidRPr="000126A7" w:rsidRDefault="00EC5952" w:rsidP="000B568A">
      <w:pPr>
        <w:spacing w:line="360" w:lineRule="auto"/>
        <w:jc w:val="both"/>
        <w:rPr>
          <w:rFonts w:ascii="Simplified Arabic" w:hAnsi="Simplified Arabic" w:cs="Simplified Arabic"/>
          <w:sz w:val="28"/>
          <w:szCs w:val="28"/>
          <w:rtl/>
          <w:lang w:val="en-MY" w:bidi="ar-OM"/>
        </w:rPr>
      </w:pPr>
    </w:p>
    <w:p w:rsidR="00B50E40" w:rsidRPr="000126A7" w:rsidRDefault="00EC5952" w:rsidP="003374A3">
      <w:pPr>
        <w:spacing w:line="360" w:lineRule="auto"/>
        <w:jc w:val="both"/>
        <w:rPr>
          <w:rFonts w:ascii="Simplified Arabic" w:hAnsi="Simplified Arabic" w:cs="Simplified Arabic"/>
          <w:b/>
          <w:bCs/>
          <w:sz w:val="28"/>
          <w:szCs w:val="28"/>
          <w:lang w:val="en-MY" w:bidi="ar-OM"/>
        </w:rPr>
      </w:pPr>
      <w:r>
        <w:rPr>
          <w:rFonts w:ascii="Simplified Arabic" w:hAnsi="Simplified Arabic" w:cs="Simplified Arabic" w:hint="cs"/>
          <w:b/>
          <w:bCs/>
          <w:sz w:val="28"/>
          <w:szCs w:val="28"/>
          <w:rtl/>
          <w:lang w:val="en-MY"/>
        </w:rPr>
        <w:t>4-6</w:t>
      </w:r>
      <w:r w:rsidR="003374A3">
        <w:rPr>
          <w:rFonts w:ascii="Simplified Arabic" w:hAnsi="Simplified Arabic" w:cs="Simplified Arabic" w:hint="cs"/>
          <w:b/>
          <w:bCs/>
          <w:sz w:val="28"/>
          <w:szCs w:val="28"/>
          <w:rtl/>
          <w:lang w:val="en-MY"/>
        </w:rPr>
        <w:t xml:space="preserve"> </w:t>
      </w:r>
      <w:r w:rsidR="00B50E40" w:rsidRPr="000126A7">
        <w:rPr>
          <w:rFonts w:ascii="Simplified Arabic" w:hAnsi="Simplified Arabic" w:cs="Simplified Arabic"/>
          <w:b/>
          <w:bCs/>
          <w:sz w:val="28"/>
          <w:szCs w:val="28"/>
          <w:rtl/>
          <w:lang w:val="en-MY"/>
        </w:rPr>
        <w:t>: تقييم القدرة التنبؤية للنموذج</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يعرض الجدول</w:t>
      </w:r>
      <w:r w:rsidR="00EC5952">
        <w:rPr>
          <w:rFonts w:ascii="Simplified Arabic" w:hAnsi="Simplified Arabic" w:cs="Simplified Arabic" w:hint="cs"/>
          <w:sz w:val="28"/>
          <w:szCs w:val="28"/>
          <w:rtl/>
          <w:lang w:val="en-MY"/>
        </w:rPr>
        <w:t>(</w:t>
      </w:r>
      <w:r w:rsidRPr="000126A7">
        <w:rPr>
          <w:rFonts w:ascii="Simplified Arabic" w:hAnsi="Simplified Arabic" w:cs="Simplified Arabic"/>
          <w:sz w:val="28"/>
          <w:szCs w:val="28"/>
          <w:rtl/>
          <w:lang w:val="en-MY"/>
        </w:rPr>
        <w:t xml:space="preserve"> </w:t>
      </w:r>
      <w:r w:rsidR="00EC5952">
        <w:rPr>
          <w:rFonts w:ascii="Simplified Arabic" w:hAnsi="Simplified Arabic" w:cs="Simplified Arabic" w:hint="cs"/>
          <w:sz w:val="28"/>
          <w:szCs w:val="28"/>
          <w:rtl/>
          <w:lang w:val="en-MY"/>
        </w:rPr>
        <w:t>4-</w:t>
      </w:r>
      <w:r w:rsidRPr="000126A7">
        <w:rPr>
          <w:rFonts w:ascii="Simplified Arabic" w:hAnsi="Simplified Arabic" w:cs="Simplified Arabic"/>
          <w:sz w:val="28"/>
          <w:szCs w:val="28"/>
          <w:rtl/>
          <w:lang w:val="en-MY"/>
        </w:rPr>
        <w:t>4) نتائج تقييم القدرة التنبؤية للنموذج من خلال مؤشر القدرة التنبؤية، إلى جانب مؤشري خطأ التنبؤ، وهما الجذر التربيعي لمتوسط مربع الخطأ ومتوسط الخطأ المطلق. ويهدف هذا التحليل إلى التحقق من قدرة النموذج على التنبؤ بقيم المتغيرات التابعة، وعدم الاقتصار على قياس قدرته على تفسير العلاقات داخل بيانات العينة</w:t>
      </w:r>
      <w:r w:rsidRPr="000126A7">
        <w:rPr>
          <w:rFonts w:ascii="Simplified Arabic" w:hAnsi="Simplified Arabic" w:cs="Simplified Arabic"/>
          <w:sz w:val="28"/>
          <w:szCs w:val="28"/>
          <w:lang w:val="en-MY" w:bidi="ar-OM"/>
        </w:rPr>
        <w:t>.</w:t>
      </w:r>
      <w:r w:rsidRPr="000126A7">
        <w:rPr>
          <w:rFonts w:ascii="Simplified Arabic" w:hAnsi="Simplified Arabic" w:cs="Simplified Arabic"/>
          <w:sz w:val="28"/>
          <w:szCs w:val="28"/>
          <w:rtl/>
          <w:lang w:val="en-MY" w:bidi="ar-OM"/>
        </w:rPr>
        <w:t xml:space="preserve"> </w:t>
      </w:r>
      <w:r w:rsidRPr="000126A7">
        <w:rPr>
          <w:rFonts w:ascii="Simplified Arabic" w:hAnsi="Simplified Arabic" w:cs="Simplified Arabic"/>
          <w:sz w:val="28"/>
          <w:szCs w:val="28"/>
          <w:rtl/>
          <w:lang w:val="en-MY"/>
        </w:rPr>
        <w:t xml:space="preserve">تشير النتائج إلى أن جميع قيم مؤشر القدرة التنبؤية جاءت موجبة، إذ تراوحت بين </w:t>
      </w:r>
      <w:r w:rsidRPr="000126A7">
        <w:rPr>
          <w:rFonts w:ascii="Simplified Arabic" w:hAnsi="Simplified Arabic" w:cs="Simplified Arabic"/>
          <w:sz w:val="28"/>
          <w:szCs w:val="28"/>
          <w:lang w:val="en-MY" w:bidi="ar-OM"/>
        </w:rPr>
        <w:t xml:space="preserve">0.629 </w:t>
      </w:r>
      <w:r w:rsidRPr="000126A7">
        <w:rPr>
          <w:rFonts w:ascii="Simplified Arabic" w:hAnsi="Simplified Arabic" w:cs="Simplified Arabic"/>
          <w:sz w:val="28"/>
          <w:szCs w:val="28"/>
          <w:rtl/>
          <w:lang w:val="en-MY"/>
        </w:rPr>
        <w:t>و0.763</w:t>
      </w:r>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ويعني تجاوز هذه القيم للصفر أن النموذج يتمتع بقدرة تنبؤية مناسبة لجميع المتغيرات التابعة، وهي دقة الخدمة، ورضا المستفيدين، وسرعة الخدمة، وسهولة الوصول</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 xml:space="preserve">سجل متغير دقة الخدمة أعلى قيمة للقدرة التنبؤية، إذ بلغت </w:t>
      </w:r>
      <w:r w:rsidRPr="000126A7">
        <w:rPr>
          <w:rFonts w:ascii="Simplified Arabic" w:hAnsi="Simplified Arabic" w:cs="Simplified Arabic"/>
          <w:sz w:val="28"/>
          <w:szCs w:val="28"/>
          <w:lang w:val="en-MY" w:bidi="ar-OM"/>
        </w:rPr>
        <w:t>0.763</w:t>
      </w:r>
      <w:r w:rsidRPr="000126A7">
        <w:rPr>
          <w:rFonts w:ascii="Simplified Arabic" w:hAnsi="Simplified Arabic" w:cs="Simplified Arabic"/>
          <w:sz w:val="28"/>
          <w:szCs w:val="28"/>
          <w:rtl/>
          <w:lang w:val="en-MY"/>
        </w:rPr>
        <w:t xml:space="preserve">، مما يدل على أن النموذج يمتلك أفضل قدرة على التنبؤ بهذا المتغير مقارنة ببقية المتغيرات التابعة. كما سجل دقة الخدمة أدنى مستوى من أخطاء التنبؤ، حيث بلغت قيمة الجذر التربيعي لمتوسط مربع الخطأ </w:t>
      </w:r>
      <w:r w:rsidRPr="000126A7">
        <w:rPr>
          <w:rFonts w:ascii="Simplified Arabic" w:hAnsi="Simplified Arabic" w:cs="Simplified Arabic"/>
          <w:sz w:val="28"/>
          <w:szCs w:val="28"/>
          <w:lang w:val="en-MY" w:bidi="ar-OM"/>
        </w:rPr>
        <w:t>0.501</w:t>
      </w:r>
      <w:r w:rsidRPr="000126A7">
        <w:rPr>
          <w:rFonts w:ascii="Simplified Arabic" w:hAnsi="Simplified Arabic" w:cs="Simplified Arabic"/>
          <w:sz w:val="28"/>
          <w:szCs w:val="28"/>
          <w:rtl/>
          <w:lang w:val="en-MY"/>
        </w:rPr>
        <w:t xml:space="preserve">، بينما بلغت قيمة متوسط الخطأ المطلق </w:t>
      </w:r>
      <w:r w:rsidRPr="000126A7">
        <w:rPr>
          <w:rFonts w:ascii="Simplified Arabic" w:hAnsi="Simplified Arabic" w:cs="Simplified Arabic"/>
          <w:sz w:val="28"/>
          <w:szCs w:val="28"/>
          <w:lang w:val="en-MY" w:bidi="ar-OM"/>
        </w:rPr>
        <w:t xml:space="preserve">0.353. </w:t>
      </w:r>
      <w:r w:rsidRPr="000126A7">
        <w:rPr>
          <w:rFonts w:ascii="Simplified Arabic" w:hAnsi="Simplified Arabic" w:cs="Simplified Arabic"/>
          <w:sz w:val="28"/>
          <w:szCs w:val="28"/>
          <w:rtl/>
          <w:lang w:val="en-MY"/>
        </w:rPr>
        <w:t>وتشير هذه النتائج إلى وجود تقارب جيد بين القيم التي تنبأ بها النموذج والقيم الفعلية لدقة الخدمة</w:t>
      </w:r>
      <w:r w:rsidRPr="000126A7">
        <w:rPr>
          <w:rFonts w:ascii="Simplified Arabic" w:hAnsi="Simplified Arabic" w:cs="Simplified Arabic"/>
          <w:sz w:val="28"/>
          <w:szCs w:val="28"/>
          <w:lang w:val="en-MY" w:bidi="ar-OM"/>
        </w:rPr>
        <w:t>.</w:t>
      </w:r>
      <w:r w:rsidRPr="000126A7">
        <w:rPr>
          <w:rFonts w:ascii="Simplified Arabic" w:hAnsi="Simplified Arabic" w:cs="Simplified Arabic"/>
          <w:sz w:val="28"/>
          <w:szCs w:val="28"/>
          <w:rtl/>
          <w:lang w:val="en-MY" w:bidi="ar-OM"/>
        </w:rPr>
        <w:t xml:space="preserve"> </w:t>
      </w:r>
      <w:r w:rsidRPr="000126A7">
        <w:rPr>
          <w:rFonts w:ascii="Simplified Arabic" w:hAnsi="Simplified Arabic" w:cs="Simplified Arabic"/>
          <w:sz w:val="28"/>
          <w:szCs w:val="28"/>
          <w:rtl/>
          <w:lang w:val="en-MY"/>
        </w:rPr>
        <w:t xml:space="preserve">وجاء متغير رضا المستفيدين في المرتبة الثانية من حيث القدرة التنبؤية، حيث بلغت قيمة مؤشر القدرة التنبؤية </w:t>
      </w:r>
      <w:r w:rsidRPr="000126A7">
        <w:rPr>
          <w:rFonts w:ascii="Simplified Arabic" w:hAnsi="Simplified Arabic" w:cs="Simplified Arabic"/>
          <w:sz w:val="28"/>
          <w:szCs w:val="28"/>
          <w:lang w:val="en-MY" w:bidi="ar-OM"/>
        </w:rPr>
        <w:t xml:space="preserve">0.710. </w:t>
      </w:r>
      <w:r w:rsidRPr="000126A7">
        <w:rPr>
          <w:rFonts w:ascii="Simplified Arabic" w:hAnsi="Simplified Arabic" w:cs="Simplified Arabic"/>
          <w:sz w:val="28"/>
          <w:szCs w:val="28"/>
          <w:rtl/>
          <w:lang w:val="en-MY"/>
        </w:rPr>
        <w:t xml:space="preserve">كما بلغت قيمة الجذر التربيعي لمتوسط مربع الخطأ </w:t>
      </w:r>
      <w:r w:rsidRPr="000126A7">
        <w:rPr>
          <w:rFonts w:ascii="Simplified Arabic" w:hAnsi="Simplified Arabic" w:cs="Simplified Arabic"/>
          <w:sz w:val="28"/>
          <w:szCs w:val="28"/>
          <w:lang w:val="en-MY" w:bidi="ar-OM"/>
        </w:rPr>
        <w:t>0.553</w:t>
      </w:r>
      <w:r w:rsidRPr="000126A7">
        <w:rPr>
          <w:rFonts w:ascii="Simplified Arabic" w:hAnsi="Simplified Arabic" w:cs="Simplified Arabic"/>
          <w:sz w:val="28"/>
          <w:szCs w:val="28"/>
          <w:rtl/>
          <w:lang w:val="en-MY"/>
        </w:rPr>
        <w:t xml:space="preserve">، في حين بلغت قيمة متوسط الخطأ </w:t>
      </w:r>
      <w:r w:rsidRPr="000126A7">
        <w:rPr>
          <w:rFonts w:ascii="Simplified Arabic" w:hAnsi="Simplified Arabic" w:cs="Simplified Arabic"/>
          <w:sz w:val="28"/>
          <w:szCs w:val="28"/>
          <w:rtl/>
          <w:lang w:val="en-MY"/>
        </w:rPr>
        <w:lastRenderedPageBreak/>
        <w:t xml:space="preserve">المطلق </w:t>
      </w:r>
      <w:r w:rsidRPr="000126A7">
        <w:rPr>
          <w:rFonts w:ascii="Simplified Arabic" w:hAnsi="Simplified Arabic" w:cs="Simplified Arabic"/>
          <w:sz w:val="28"/>
          <w:szCs w:val="28"/>
          <w:lang w:val="en-MY" w:bidi="ar-OM"/>
        </w:rPr>
        <w:t xml:space="preserve">0.401. </w:t>
      </w:r>
      <w:r w:rsidRPr="000126A7">
        <w:rPr>
          <w:rFonts w:ascii="Simplified Arabic" w:hAnsi="Simplified Arabic" w:cs="Simplified Arabic"/>
          <w:sz w:val="28"/>
          <w:szCs w:val="28"/>
          <w:rtl/>
          <w:lang w:val="en-MY"/>
        </w:rPr>
        <w:t>وتدل هذه النتائج على أن النموذج يتمتع بقدرة جيدة على التنبؤ بمستويات رضا المستفيدين، مع ارتفاع أخطاء التنبؤ بدرجة محدودة مقارنة بدقة الخدمة</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 xml:space="preserve">أما متغير سرعة الخدمة، فقد سجل قيمة قدرة تنبؤية بلغت </w:t>
      </w:r>
      <w:r w:rsidRPr="000126A7">
        <w:rPr>
          <w:rFonts w:ascii="Simplified Arabic" w:hAnsi="Simplified Arabic" w:cs="Simplified Arabic"/>
          <w:sz w:val="28"/>
          <w:szCs w:val="28"/>
          <w:lang w:val="en-MY" w:bidi="ar-OM"/>
        </w:rPr>
        <w:t>0.681</w:t>
      </w:r>
      <w:r w:rsidRPr="000126A7">
        <w:rPr>
          <w:rFonts w:ascii="Simplified Arabic" w:hAnsi="Simplified Arabic" w:cs="Simplified Arabic"/>
          <w:sz w:val="28"/>
          <w:szCs w:val="28"/>
          <w:rtl/>
          <w:lang w:val="en-MY"/>
        </w:rPr>
        <w:t xml:space="preserve">، وهي قيمة موجبة تدل على امتلاك النموذج قدرة مناسبة على التنبؤ بهذا المتغير. وبلغت قيمة الجذر التربيعي لمتوسط مربع الخطأ </w:t>
      </w:r>
      <w:r w:rsidRPr="000126A7">
        <w:rPr>
          <w:rFonts w:ascii="Simplified Arabic" w:hAnsi="Simplified Arabic" w:cs="Simplified Arabic"/>
          <w:sz w:val="28"/>
          <w:szCs w:val="28"/>
          <w:lang w:val="en-MY" w:bidi="ar-OM"/>
        </w:rPr>
        <w:t>0.581</w:t>
      </w:r>
      <w:r w:rsidRPr="000126A7">
        <w:rPr>
          <w:rFonts w:ascii="Simplified Arabic" w:hAnsi="Simplified Arabic" w:cs="Simplified Arabic"/>
          <w:sz w:val="28"/>
          <w:szCs w:val="28"/>
          <w:rtl/>
          <w:lang w:val="en-MY"/>
        </w:rPr>
        <w:t xml:space="preserve">، بينما بلغت قيمة متوسط الخطأ المطلق </w:t>
      </w:r>
      <w:r w:rsidRPr="000126A7">
        <w:rPr>
          <w:rFonts w:ascii="Simplified Arabic" w:hAnsi="Simplified Arabic" w:cs="Simplified Arabic"/>
          <w:sz w:val="28"/>
          <w:szCs w:val="28"/>
          <w:lang w:val="en-MY" w:bidi="ar-OM"/>
        </w:rPr>
        <w:t xml:space="preserve">0.420. </w:t>
      </w:r>
      <w:r w:rsidRPr="000126A7">
        <w:rPr>
          <w:rFonts w:ascii="Simplified Arabic" w:hAnsi="Simplified Arabic" w:cs="Simplified Arabic"/>
          <w:sz w:val="28"/>
          <w:szCs w:val="28"/>
          <w:rtl/>
          <w:lang w:val="en-MY"/>
        </w:rPr>
        <w:t>وتوضح هذه النتائج أن النموذج يحقق مستوى جيدًا من الدقة في التنبؤ بسرعة الخدمة، وإن كانت قدرته أقل نسبيًا مقارنة بدقة الخدمة ورضا المستفيدين</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t xml:space="preserve">وسجل متغير سهولة الوصول أدنى قيمة للقدرة التنبؤية، إذ بلغت </w:t>
      </w:r>
      <w:r w:rsidRPr="000126A7">
        <w:rPr>
          <w:rFonts w:ascii="Simplified Arabic" w:hAnsi="Simplified Arabic" w:cs="Simplified Arabic"/>
          <w:sz w:val="28"/>
          <w:szCs w:val="28"/>
          <w:lang w:val="en-MY" w:bidi="ar-OM"/>
        </w:rPr>
        <w:t xml:space="preserve">0.629. </w:t>
      </w:r>
      <w:r w:rsidRPr="000126A7">
        <w:rPr>
          <w:rFonts w:ascii="Simplified Arabic" w:hAnsi="Simplified Arabic" w:cs="Simplified Arabic"/>
          <w:sz w:val="28"/>
          <w:szCs w:val="28"/>
          <w:rtl/>
          <w:lang w:val="en-MY"/>
        </w:rPr>
        <w:t xml:space="preserve">وعلى الرغم من أنها القيمة الأقل بين المتغيرات التابعة، فإنها ما تزال موجبة، مما يؤكد وجود قدرة تنبؤية واضحة للنموذج. كما سجل هذا المتغير أعلى قيم لأخطاء التنبؤ، حيث بلغت قيمة الجذر التربيعي لمتوسط مربع الخطأ </w:t>
      </w:r>
      <w:r w:rsidRPr="000126A7">
        <w:rPr>
          <w:rFonts w:ascii="Simplified Arabic" w:hAnsi="Simplified Arabic" w:cs="Simplified Arabic"/>
          <w:sz w:val="28"/>
          <w:szCs w:val="28"/>
          <w:lang w:val="en-MY" w:bidi="ar-OM"/>
        </w:rPr>
        <w:t>0.626</w:t>
      </w:r>
      <w:r w:rsidRPr="000126A7">
        <w:rPr>
          <w:rFonts w:ascii="Simplified Arabic" w:hAnsi="Simplified Arabic" w:cs="Simplified Arabic"/>
          <w:sz w:val="28"/>
          <w:szCs w:val="28"/>
          <w:rtl/>
          <w:lang w:val="en-MY"/>
        </w:rPr>
        <w:t xml:space="preserve">، وبلغت قيمة متوسط الخطأ المطلق </w:t>
      </w:r>
      <w:r w:rsidRPr="000126A7">
        <w:rPr>
          <w:rFonts w:ascii="Simplified Arabic" w:hAnsi="Simplified Arabic" w:cs="Simplified Arabic"/>
          <w:sz w:val="28"/>
          <w:szCs w:val="28"/>
          <w:lang w:val="en-MY" w:bidi="ar-OM"/>
        </w:rPr>
        <w:t>0.429.</w:t>
      </w:r>
      <w:r w:rsidRPr="000126A7">
        <w:rPr>
          <w:rFonts w:ascii="Simplified Arabic" w:hAnsi="Simplified Arabic" w:cs="Simplified Arabic"/>
          <w:sz w:val="28"/>
          <w:szCs w:val="28"/>
          <w:rtl/>
          <w:lang w:val="en-MY" w:bidi="ar-OM"/>
        </w:rPr>
        <w:t xml:space="preserve"> . </w:t>
      </w:r>
      <w:r w:rsidRPr="000126A7">
        <w:rPr>
          <w:rFonts w:ascii="Simplified Arabic" w:hAnsi="Simplified Arabic" w:cs="Simplified Arabic"/>
          <w:sz w:val="28"/>
          <w:szCs w:val="28"/>
          <w:rtl/>
          <w:lang w:val="en-MY"/>
        </w:rPr>
        <w:t>وتشير النتيجة المتعلقة بسهولة الوصول إلى أن النموذج استطاع التنبؤ بهذا المتغير بدرجة مناسبة، إلا أن دقة التنبؤ كانت أقل من المتغيرات التابعة الأخرى. وقد يعود ذلك إلى تأثر سهولة الوصول بعوامل إضافية لم يشملها النموذج، مثل توافر البنية التحتية الرقمية، وسهولة استخدام المنصات، وانتشار قنوات تقديم الخدمة، ومدى امتلاك المستفيدين للمهارات اللازمة لاستخدام الخدمات الرقمية</w:t>
      </w:r>
      <w:r w:rsidRPr="000126A7">
        <w:rPr>
          <w:rFonts w:ascii="Simplified Arabic" w:hAnsi="Simplified Arabic" w:cs="Simplified Arabic"/>
          <w:sz w:val="28"/>
          <w:szCs w:val="28"/>
          <w:lang w:val="en-MY" w:bidi="ar-OM"/>
        </w:rPr>
        <w:t>.</w:t>
      </w:r>
      <w:r w:rsidRPr="000126A7">
        <w:rPr>
          <w:rFonts w:ascii="Simplified Arabic" w:hAnsi="Simplified Arabic" w:cs="Simplified Arabic"/>
          <w:sz w:val="28"/>
          <w:szCs w:val="28"/>
          <w:rtl/>
          <w:lang w:val="en-MY" w:bidi="ar-OM"/>
        </w:rPr>
        <w:t xml:space="preserve"> </w:t>
      </w:r>
      <w:r w:rsidRPr="000126A7">
        <w:rPr>
          <w:rFonts w:ascii="Simplified Arabic" w:hAnsi="Simplified Arabic" w:cs="Simplified Arabic"/>
          <w:sz w:val="28"/>
          <w:szCs w:val="28"/>
          <w:rtl/>
          <w:lang w:val="en-MY"/>
        </w:rPr>
        <w:t>كما توضح النتائج أن قيم الجذر التربيعي لمتوسط مربع الخطأ كانت أعلى من قيم متوسط الخطأ المطلق في جميع المتغيرات التابعة. ويعود ذلك إلى أن المؤشر الأول يمنح وزنًا أكبر للأخطاء الكبيرة، في حين يقيس المؤشر الثاني متوسط حجم الأخطاء بصرف النظر عن اتجاهها. وبصفة عامة، يشير انخفاض قيم هذين المؤشرين إلى ارتفاع دقة التنبؤ وتقارب النتائج المتوقعة من النتائج الفعلية</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sz w:val="28"/>
          <w:szCs w:val="28"/>
          <w:lang w:val="en-MY" w:bidi="ar-OM"/>
        </w:rPr>
      </w:pPr>
      <w:r w:rsidRPr="000126A7">
        <w:rPr>
          <w:rFonts w:ascii="Simplified Arabic" w:hAnsi="Simplified Arabic" w:cs="Simplified Arabic"/>
          <w:sz w:val="28"/>
          <w:szCs w:val="28"/>
          <w:rtl/>
          <w:lang w:val="en-MY"/>
        </w:rPr>
        <w:lastRenderedPageBreak/>
        <w:t>وبناءً على قيم القدرة التنبؤية، يمكن ترتيب المتغيرات التابعة من الأعلى إلى الأدنى على النحو الآتي</w:t>
      </w:r>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دقة الخدمة، ثم رضا المستفيدين، ثم سرعة الخدمة، وأخيرًا سهولة الوصول</w:t>
      </w:r>
      <w:r w:rsidRPr="000126A7">
        <w:rPr>
          <w:rFonts w:ascii="Simplified Arabic" w:hAnsi="Simplified Arabic" w:cs="Simplified Arabic"/>
          <w:sz w:val="28"/>
          <w:szCs w:val="28"/>
          <w:lang w:val="en-MY" w:bidi="ar-OM"/>
        </w:rPr>
        <w:t xml:space="preserve">. </w:t>
      </w:r>
      <w:r w:rsidRPr="000126A7">
        <w:rPr>
          <w:rFonts w:ascii="Simplified Arabic" w:hAnsi="Simplified Arabic" w:cs="Simplified Arabic"/>
          <w:sz w:val="28"/>
          <w:szCs w:val="28"/>
          <w:rtl/>
          <w:lang w:val="en-MY"/>
        </w:rPr>
        <w:t>ويتفق هذا الترتيب مع مؤشرات أخطاء التنبؤ، حيث سجلت دقة الخدمة أدنى مستوى من الأخطاء، بينما سجلت سهولة الوصول أعلى مستوى منها</w:t>
      </w:r>
      <w:r w:rsidRPr="000126A7">
        <w:rPr>
          <w:rFonts w:ascii="Simplified Arabic" w:hAnsi="Simplified Arabic" w:cs="Simplified Arabic"/>
          <w:sz w:val="28"/>
          <w:szCs w:val="28"/>
          <w:lang w:val="en-MY" w:bidi="ar-OM"/>
        </w:rPr>
        <w:t>.</w:t>
      </w:r>
      <w:r w:rsidRPr="000126A7">
        <w:rPr>
          <w:rFonts w:ascii="Simplified Arabic" w:hAnsi="Simplified Arabic" w:cs="Simplified Arabic"/>
          <w:sz w:val="28"/>
          <w:szCs w:val="28"/>
          <w:rtl/>
          <w:lang w:val="en-MY" w:bidi="ar-OM"/>
        </w:rPr>
        <w:t xml:space="preserve"> </w:t>
      </w:r>
      <w:r w:rsidRPr="000126A7">
        <w:rPr>
          <w:rFonts w:ascii="Simplified Arabic" w:hAnsi="Simplified Arabic" w:cs="Simplified Arabic"/>
          <w:sz w:val="28"/>
          <w:szCs w:val="28"/>
          <w:rtl/>
          <w:lang w:val="en-MY"/>
        </w:rPr>
        <w:t>وبصورة عامة، تؤكد نتائج الجدول (4</w:t>
      </w:r>
      <w:r w:rsidR="00EC5952">
        <w:rPr>
          <w:rFonts w:ascii="Simplified Arabic" w:hAnsi="Simplified Arabic" w:cs="Simplified Arabic" w:hint="cs"/>
          <w:sz w:val="28"/>
          <w:szCs w:val="28"/>
          <w:rtl/>
          <w:lang w:val="en-MY"/>
        </w:rPr>
        <w:t>-4</w:t>
      </w:r>
      <w:r w:rsidRPr="000126A7">
        <w:rPr>
          <w:rFonts w:ascii="Simplified Arabic" w:hAnsi="Simplified Arabic" w:cs="Simplified Arabic"/>
          <w:sz w:val="28"/>
          <w:szCs w:val="28"/>
          <w:rtl/>
          <w:lang w:val="en-MY"/>
        </w:rPr>
        <w:t>) أن النموذج يتمتع بقدرة تنبؤية مناسبة لجميع المتغيرات التابعة، نظرًا إلى أن جميع قيم القدرة التنبؤية جاءت أكبر من الصفر. كما تبين أن النموذج كان أكثر كفاءة في التنبؤ بدقة الخدمة، في حين كانت قدرته على التنبؤ بسهولة الوصول أقل نسبيًا، ولكنها ظلت ضمن المستوى المقبول</w:t>
      </w:r>
      <w:r w:rsidRPr="000126A7">
        <w:rPr>
          <w:rFonts w:ascii="Simplified Arabic" w:hAnsi="Simplified Arabic" w:cs="Simplified Arabic"/>
          <w:sz w:val="28"/>
          <w:szCs w:val="28"/>
          <w:lang w:val="en-MY" w:bidi="ar-OM"/>
        </w:rPr>
        <w:t>.</w:t>
      </w:r>
    </w:p>
    <w:p w:rsidR="00B50E40" w:rsidRPr="000126A7" w:rsidRDefault="00B50E40" w:rsidP="000B568A">
      <w:pPr>
        <w:spacing w:line="360" w:lineRule="auto"/>
        <w:jc w:val="both"/>
        <w:rPr>
          <w:rFonts w:ascii="Simplified Arabic" w:hAnsi="Simplified Arabic" w:cs="Simplified Arabic"/>
          <w:b/>
          <w:bCs/>
          <w:sz w:val="28"/>
          <w:szCs w:val="28"/>
          <w:rtl/>
          <w:lang w:val="en-MY" w:bidi="ar-OM"/>
        </w:rPr>
      </w:pPr>
      <w:r w:rsidRPr="000126A7">
        <w:rPr>
          <w:rFonts w:ascii="Simplified Arabic" w:hAnsi="Simplified Arabic" w:cs="Simplified Arabic"/>
          <w:b/>
          <w:bCs/>
          <w:sz w:val="28"/>
          <w:szCs w:val="28"/>
          <w:rtl/>
          <w:lang w:val="en-MY" w:bidi="ar-OM"/>
        </w:rPr>
        <w:t xml:space="preserve">الجدول </w:t>
      </w:r>
      <w:r w:rsidR="00EC5952">
        <w:rPr>
          <w:rFonts w:ascii="Simplified Arabic" w:hAnsi="Simplified Arabic" w:cs="Simplified Arabic" w:hint="cs"/>
          <w:b/>
          <w:bCs/>
          <w:sz w:val="28"/>
          <w:szCs w:val="28"/>
          <w:rtl/>
          <w:lang w:val="en-MY" w:bidi="ar-OM"/>
        </w:rPr>
        <w:t>4-</w:t>
      </w:r>
      <w:r w:rsidRPr="000126A7">
        <w:rPr>
          <w:rFonts w:ascii="Simplified Arabic" w:hAnsi="Simplified Arabic" w:cs="Simplified Arabic"/>
          <w:b/>
          <w:bCs/>
          <w:sz w:val="28"/>
          <w:szCs w:val="28"/>
          <w:rtl/>
          <w:lang w:val="en-MY" w:bidi="ar-OM"/>
        </w:rPr>
        <w:t>4 التنبؤ باستخدام نمذجة المعادلة البنائية</w:t>
      </w:r>
    </w:p>
    <w:tbl>
      <w:tblPr>
        <w:tblW w:w="5000" w:type="pct"/>
        <w:jc w:val="center"/>
        <w:tblLook w:val="04A0" w:firstRow="1" w:lastRow="0" w:firstColumn="1" w:lastColumn="0" w:noHBand="0" w:noVBand="1"/>
      </w:tblPr>
      <w:tblGrid>
        <w:gridCol w:w="3093"/>
        <w:gridCol w:w="2694"/>
        <w:gridCol w:w="2101"/>
        <w:gridCol w:w="1838"/>
      </w:tblGrid>
      <w:tr w:rsidR="00B50E40" w:rsidRPr="000126A7" w:rsidTr="000126A7">
        <w:trPr>
          <w:trHeight w:val="288"/>
          <w:jc w:val="center"/>
        </w:trPr>
        <w:tc>
          <w:tcPr>
            <w:tcW w:w="1590" w:type="pct"/>
            <w:tcBorders>
              <w:top w:val="single" w:sz="4" w:space="0" w:color="auto"/>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 </w:t>
            </w:r>
          </w:p>
        </w:tc>
        <w:tc>
          <w:tcPr>
            <w:tcW w:w="1385" w:type="pct"/>
            <w:tcBorders>
              <w:top w:val="single" w:sz="4" w:space="0" w:color="auto"/>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Q²predict</w:t>
            </w:r>
          </w:p>
        </w:tc>
        <w:tc>
          <w:tcPr>
            <w:tcW w:w="1080" w:type="pct"/>
            <w:tcBorders>
              <w:top w:val="single" w:sz="4" w:space="0" w:color="auto"/>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RMSE</w:t>
            </w:r>
          </w:p>
        </w:tc>
        <w:tc>
          <w:tcPr>
            <w:tcW w:w="945" w:type="pct"/>
            <w:tcBorders>
              <w:top w:val="single" w:sz="4" w:space="0" w:color="auto"/>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MAE</w:t>
            </w:r>
          </w:p>
        </w:tc>
      </w:tr>
      <w:tr w:rsidR="00B50E40" w:rsidRPr="000126A7" w:rsidTr="000126A7">
        <w:trPr>
          <w:trHeight w:val="288"/>
          <w:jc w:val="center"/>
        </w:trPr>
        <w:tc>
          <w:tcPr>
            <w:tcW w:w="1590"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دقة الخدمة</w:t>
            </w:r>
          </w:p>
        </w:tc>
        <w:tc>
          <w:tcPr>
            <w:tcW w:w="1385"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0.763</w:t>
            </w:r>
          </w:p>
        </w:tc>
        <w:tc>
          <w:tcPr>
            <w:tcW w:w="1080"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0.501</w:t>
            </w:r>
          </w:p>
        </w:tc>
        <w:tc>
          <w:tcPr>
            <w:tcW w:w="945"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0.353</w:t>
            </w:r>
          </w:p>
        </w:tc>
      </w:tr>
      <w:tr w:rsidR="00B50E40" w:rsidRPr="000126A7" w:rsidTr="000126A7">
        <w:trPr>
          <w:trHeight w:val="288"/>
          <w:jc w:val="center"/>
        </w:trPr>
        <w:tc>
          <w:tcPr>
            <w:tcW w:w="1590"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رضا المستفيدين</w:t>
            </w:r>
          </w:p>
        </w:tc>
        <w:tc>
          <w:tcPr>
            <w:tcW w:w="1385"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0.71</w:t>
            </w:r>
          </w:p>
        </w:tc>
        <w:tc>
          <w:tcPr>
            <w:tcW w:w="1080"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0.553</w:t>
            </w:r>
          </w:p>
        </w:tc>
        <w:tc>
          <w:tcPr>
            <w:tcW w:w="945"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0.401</w:t>
            </w:r>
          </w:p>
        </w:tc>
      </w:tr>
      <w:tr w:rsidR="00B50E40" w:rsidRPr="000126A7" w:rsidTr="000126A7">
        <w:trPr>
          <w:trHeight w:val="288"/>
          <w:jc w:val="center"/>
        </w:trPr>
        <w:tc>
          <w:tcPr>
            <w:tcW w:w="1590"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سرعة الخدمة</w:t>
            </w:r>
          </w:p>
        </w:tc>
        <w:tc>
          <w:tcPr>
            <w:tcW w:w="1385"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0.681</w:t>
            </w:r>
          </w:p>
        </w:tc>
        <w:tc>
          <w:tcPr>
            <w:tcW w:w="1080"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0.581</w:t>
            </w:r>
          </w:p>
        </w:tc>
        <w:tc>
          <w:tcPr>
            <w:tcW w:w="945"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0.42</w:t>
            </w:r>
          </w:p>
        </w:tc>
      </w:tr>
      <w:tr w:rsidR="00B50E40" w:rsidRPr="000126A7" w:rsidTr="000126A7">
        <w:trPr>
          <w:trHeight w:val="288"/>
          <w:jc w:val="center"/>
        </w:trPr>
        <w:tc>
          <w:tcPr>
            <w:tcW w:w="1590" w:type="pct"/>
            <w:tcBorders>
              <w:top w:val="nil"/>
              <w:left w:val="single" w:sz="4" w:space="0" w:color="auto"/>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rtl/>
                <w:lang w:val="en-MY" w:eastAsia="en-MY"/>
              </w:rPr>
              <w:t>سهولة الوصول</w:t>
            </w:r>
          </w:p>
        </w:tc>
        <w:tc>
          <w:tcPr>
            <w:tcW w:w="1385"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rtl/>
                <w:lang w:val="en-MY" w:eastAsia="en-MY"/>
              </w:rPr>
            </w:pPr>
            <w:r w:rsidRPr="000126A7">
              <w:rPr>
                <w:rFonts w:ascii="Simplified Arabic" w:eastAsia="Times New Roman" w:hAnsi="Simplified Arabic" w:cs="Simplified Arabic"/>
                <w:color w:val="000000"/>
                <w:sz w:val="28"/>
                <w:szCs w:val="28"/>
                <w:lang w:val="en-MY" w:eastAsia="en-MY"/>
              </w:rPr>
              <w:t>0.629</w:t>
            </w:r>
          </w:p>
        </w:tc>
        <w:tc>
          <w:tcPr>
            <w:tcW w:w="1080"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0.626</w:t>
            </w:r>
          </w:p>
        </w:tc>
        <w:tc>
          <w:tcPr>
            <w:tcW w:w="945" w:type="pct"/>
            <w:tcBorders>
              <w:top w:val="nil"/>
              <w:left w:val="nil"/>
              <w:bottom w:val="single" w:sz="4" w:space="0" w:color="auto"/>
              <w:right w:val="single" w:sz="4" w:space="0" w:color="auto"/>
            </w:tcBorders>
            <w:noWrap/>
            <w:vAlign w:val="center"/>
            <w:hideMark/>
          </w:tcPr>
          <w:p w:rsidR="00B50E40" w:rsidRPr="000126A7" w:rsidRDefault="00B50E40" w:rsidP="000B568A">
            <w:pPr>
              <w:spacing w:after="0" w:line="360" w:lineRule="auto"/>
              <w:jc w:val="both"/>
              <w:rPr>
                <w:rFonts w:ascii="Simplified Arabic" w:eastAsia="Times New Roman" w:hAnsi="Simplified Arabic" w:cs="Simplified Arabic"/>
                <w:color w:val="000000"/>
                <w:sz w:val="28"/>
                <w:szCs w:val="28"/>
                <w:lang w:val="en-MY" w:eastAsia="en-MY"/>
              </w:rPr>
            </w:pPr>
            <w:r w:rsidRPr="000126A7">
              <w:rPr>
                <w:rFonts w:ascii="Simplified Arabic" w:eastAsia="Times New Roman" w:hAnsi="Simplified Arabic" w:cs="Simplified Arabic"/>
                <w:color w:val="000000"/>
                <w:sz w:val="28"/>
                <w:szCs w:val="28"/>
                <w:lang w:val="en-MY" w:eastAsia="en-MY"/>
              </w:rPr>
              <w:t>0.429</w:t>
            </w:r>
          </w:p>
        </w:tc>
      </w:tr>
    </w:tbl>
    <w:p w:rsidR="00B50E40" w:rsidRPr="000126A7" w:rsidRDefault="00B50E40" w:rsidP="000B568A">
      <w:pPr>
        <w:spacing w:line="360" w:lineRule="auto"/>
        <w:jc w:val="both"/>
        <w:rPr>
          <w:rFonts w:ascii="Simplified Arabic" w:hAnsi="Simplified Arabic" w:cs="Simplified Arabic"/>
          <w:b/>
          <w:bCs/>
          <w:sz w:val="28"/>
          <w:szCs w:val="28"/>
          <w:lang w:val="en-MY" w:bidi="ar-OM"/>
        </w:rPr>
      </w:pPr>
    </w:p>
    <w:p w:rsidR="00B50E40" w:rsidRPr="000126A7" w:rsidRDefault="00B50E40" w:rsidP="000B568A">
      <w:pPr>
        <w:pStyle w:val="Heading1"/>
        <w:spacing w:line="360" w:lineRule="auto"/>
        <w:jc w:val="both"/>
        <w:rPr>
          <w:rFonts w:ascii="Simplified Arabic" w:hAnsi="Simplified Arabic" w:cs="Simplified Arabic"/>
          <w:color w:val="auto"/>
          <w:sz w:val="28"/>
          <w:szCs w:val="28"/>
        </w:rPr>
      </w:pPr>
      <w:r w:rsidRPr="000126A7">
        <w:rPr>
          <w:rFonts w:ascii="Simplified Arabic" w:hAnsi="Simplified Arabic" w:cs="Simplified Arabic"/>
          <w:color w:val="auto"/>
          <w:sz w:val="28"/>
          <w:szCs w:val="28"/>
          <w:rtl/>
        </w:rPr>
        <w:t>المتغيرات الديموغرافية وخصائص عينة الدراسة</w:t>
      </w:r>
    </w:p>
    <w:p w:rsidR="00B50E40" w:rsidRPr="000126A7" w:rsidRDefault="00B50E40" w:rsidP="000B568A">
      <w:pPr>
        <w:spacing w:line="360" w:lineRule="auto"/>
        <w:jc w:val="both"/>
        <w:rPr>
          <w:rFonts w:ascii="Simplified Arabic" w:hAnsi="Simplified Arabic" w:cs="Simplified Arabic"/>
          <w:sz w:val="28"/>
          <w:szCs w:val="28"/>
          <w:rtl/>
        </w:rPr>
      </w:pPr>
      <w:r w:rsidRPr="000126A7">
        <w:rPr>
          <w:rFonts w:ascii="Simplified Arabic" w:hAnsi="Simplified Arabic" w:cs="Simplified Arabic"/>
          <w:sz w:val="28"/>
          <w:szCs w:val="28"/>
          <w:rtl/>
        </w:rPr>
        <w:t xml:space="preserve">سوف نستعرض عرضاً تفصيلياً للخصائص الديموغرافية لعينة الدراسة البالغ عددها (300) مفردة من العاملين في وزارة العمل بسلطنة عُمان، وذلك من خلال تحليل توزيع أفراد العينة وفق متغيرات الجنس والعمر والمؤهل </w:t>
      </w:r>
      <w:r w:rsidRPr="000126A7">
        <w:rPr>
          <w:rFonts w:ascii="Simplified Arabic" w:hAnsi="Simplified Arabic" w:cs="Simplified Arabic"/>
          <w:sz w:val="28"/>
          <w:szCs w:val="28"/>
          <w:rtl/>
        </w:rPr>
        <w:lastRenderedPageBreak/>
        <w:t>العلمي وسنوات الخبرة والمسمى الوظيفي، مع عرض النتائج في جداول وأشكال بيانية توضيحية تسهم في فهم تركيبة العينة وتمثيلها لمجتمع الدراسة.</w:t>
      </w:r>
    </w:p>
    <w:p w:rsidR="00B50E40" w:rsidRPr="000126A7" w:rsidRDefault="00B50E40" w:rsidP="000B568A">
      <w:pPr>
        <w:pStyle w:val="Heading2"/>
        <w:bidi/>
        <w:spacing w:line="360" w:lineRule="auto"/>
        <w:jc w:val="both"/>
        <w:rPr>
          <w:rFonts w:ascii="Simplified Arabic" w:hAnsi="Simplified Arabic" w:cs="Simplified Arabic"/>
          <w:color w:val="auto"/>
          <w:sz w:val="28"/>
          <w:szCs w:val="28"/>
        </w:rPr>
      </w:pPr>
      <w:r w:rsidRPr="000126A7">
        <w:rPr>
          <w:rFonts w:ascii="Simplified Arabic" w:hAnsi="Simplified Arabic" w:cs="Simplified Arabic"/>
          <w:color w:val="auto"/>
          <w:sz w:val="28"/>
          <w:szCs w:val="28"/>
          <w:rtl/>
        </w:rPr>
        <w:t>أولاً: توزيع أفراد العينة حسب متغير الجنس</w:t>
      </w:r>
    </w:p>
    <w:p w:rsidR="00B50E40" w:rsidRPr="000126A7" w:rsidRDefault="00B50E40" w:rsidP="000B568A">
      <w:pPr>
        <w:spacing w:line="360" w:lineRule="auto"/>
        <w:jc w:val="both"/>
        <w:rPr>
          <w:rFonts w:ascii="Simplified Arabic" w:hAnsi="Simplified Arabic" w:cs="Simplified Arabic"/>
          <w:sz w:val="28"/>
          <w:szCs w:val="28"/>
          <w:rtl/>
        </w:rPr>
      </w:pPr>
      <w:r w:rsidRPr="000126A7">
        <w:rPr>
          <w:rFonts w:ascii="Simplified Arabic" w:hAnsi="Simplified Arabic" w:cs="Simplified Arabic"/>
          <w:sz w:val="28"/>
          <w:szCs w:val="28"/>
          <w:rtl/>
        </w:rPr>
        <w:t>يوضح الجدول التالي توزيع أفراد عينة الدراسة تبعاً لمتغير الجنس، إذ يتبين أن نسبة الذكور بلغت (65%) بواقع (195) فرداً، في حين بلغت نسبة الإناث (35%) بواقع (105) أفراد، وهو ما يعكس الطبيعة الديموغرافية لتوزيع العاملين في القطاع الحكومي العُماني عموماً، ووزارة العمل خصوصاً، حيث لا تزال نسبة الذكور أعلى نسبياً في الوظائف الإدارية والميدانية المرتبطة بخدمة العملاء.</w:t>
      </w:r>
    </w:p>
    <w:p w:rsidR="00B50E40" w:rsidRPr="003374A3" w:rsidRDefault="00B50E40" w:rsidP="000B568A">
      <w:pPr>
        <w:spacing w:line="360" w:lineRule="auto"/>
        <w:jc w:val="both"/>
        <w:rPr>
          <w:rFonts w:ascii="Simplified Arabic" w:hAnsi="Simplified Arabic" w:cs="Simplified Arabic"/>
          <w:bCs/>
          <w:sz w:val="28"/>
          <w:szCs w:val="28"/>
          <w:rtl/>
        </w:rPr>
      </w:pPr>
      <w:r w:rsidRPr="003374A3">
        <w:rPr>
          <w:rFonts w:ascii="Simplified Arabic" w:hAnsi="Simplified Arabic" w:cs="Simplified Arabic"/>
          <w:bCs/>
          <w:sz w:val="28"/>
          <w:szCs w:val="28"/>
          <w:rtl/>
        </w:rPr>
        <w:t xml:space="preserve">جدول </w:t>
      </w:r>
      <w:r w:rsidR="005B130B" w:rsidRPr="003374A3">
        <w:rPr>
          <w:rFonts w:ascii="Simplified Arabic" w:hAnsi="Simplified Arabic" w:cs="Simplified Arabic" w:hint="cs"/>
          <w:bCs/>
          <w:sz w:val="28"/>
          <w:szCs w:val="28"/>
          <w:rtl/>
        </w:rPr>
        <w:t>(4-5</w:t>
      </w:r>
      <w:r w:rsidRPr="003374A3">
        <w:rPr>
          <w:rFonts w:ascii="Simplified Arabic" w:hAnsi="Simplified Arabic" w:cs="Simplified Arabic"/>
          <w:bCs/>
          <w:sz w:val="28"/>
          <w:szCs w:val="28"/>
          <w:rtl/>
        </w:rPr>
        <w:t>): توزيع أفراد عينة الدراسة حسب متغير الجنس</w:t>
      </w:r>
    </w:p>
    <w:tbl>
      <w:tblPr>
        <w:tblStyle w:val="TableGrid"/>
        <w:bidiVisual/>
        <w:tblW w:w="6800" w:type="dxa"/>
        <w:jc w:val="center"/>
        <w:tblLook w:val="04A0" w:firstRow="1" w:lastRow="0" w:firstColumn="1" w:lastColumn="0" w:noHBand="0" w:noVBand="1"/>
      </w:tblPr>
      <w:tblGrid>
        <w:gridCol w:w="3271"/>
        <w:gridCol w:w="1648"/>
        <w:gridCol w:w="1881"/>
      </w:tblGrid>
      <w:tr w:rsidR="00B50E40" w:rsidRPr="000126A7" w:rsidTr="000126A7">
        <w:trPr>
          <w:jc w:val="center"/>
        </w:trPr>
        <w:tc>
          <w:tcPr>
            <w:tcW w:w="3271" w:type="dxa"/>
            <w:shd w:val="clear" w:color="auto" w:fill="2E5395"/>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b/>
                <w:sz w:val="28"/>
                <w:szCs w:val="28"/>
                <w:rtl/>
              </w:rPr>
              <w:t>الجنس</w:t>
            </w:r>
          </w:p>
        </w:tc>
        <w:tc>
          <w:tcPr>
            <w:tcW w:w="1648" w:type="dxa"/>
            <w:shd w:val="clear" w:color="auto" w:fill="2E5395"/>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b/>
                <w:sz w:val="28"/>
                <w:szCs w:val="28"/>
                <w:rtl/>
              </w:rPr>
              <w:t>التكرار</w:t>
            </w:r>
          </w:p>
        </w:tc>
        <w:tc>
          <w:tcPr>
            <w:tcW w:w="1881" w:type="dxa"/>
            <w:shd w:val="clear" w:color="auto" w:fill="2E5395"/>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b/>
                <w:sz w:val="28"/>
                <w:szCs w:val="28"/>
                <w:rtl/>
              </w:rPr>
              <w:t>النسبة المئوية</w:t>
            </w:r>
          </w:p>
        </w:tc>
      </w:tr>
      <w:tr w:rsidR="00B50E40" w:rsidRPr="000126A7" w:rsidTr="000126A7">
        <w:trPr>
          <w:jc w:val="center"/>
        </w:trPr>
        <w:tc>
          <w:tcPr>
            <w:tcW w:w="3271"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ذكر</w:t>
            </w:r>
          </w:p>
        </w:tc>
        <w:tc>
          <w:tcPr>
            <w:tcW w:w="1648"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195</w:t>
            </w:r>
          </w:p>
        </w:tc>
        <w:tc>
          <w:tcPr>
            <w:tcW w:w="1881"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65.0%</w:t>
            </w:r>
          </w:p>
        </w:tc>
      </w:tr>
      <w:tr w:rsidR="00B50E40" w:rsidRPr="000126A7" w:rsidTr="000126A7">
        <w:trPr>
          <w:jc w:val="center"/>
        </w:trPr>
        <w:tc>
          <w:tcPr>
            <w:tcW w:w="3271"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أنثى</w:t>
            </w:r>
          </w:p>
        </w:tc>
        <w:tc>
          <w:tcPr>
            <w:tcW w:w="1648"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105</w:t>
            </w:r>
          </w:p>
        </w:tc>
        <w:tc>
          <w:tcPr>
            <w:tcW w:w="1881"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35.0%</w:t>
            </w:r>
          </w:p>
        </w:tc>
      </w:tr>
      <w:tr w:rsidR="00B50E40" w:rsidRPr="000126A7" w:rsidTr="000126A7">
        <w:trPr>
          <w:jc w:val="center"/>
        </w:trPr>
        <w:tc>
          <w:tcPr>
            <w:tcW w:w="3271"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المجموع</w:t>
            </w:r>
          </w:p>
        </w:tc>
        <w:tc>
          <w:tcPr>
            <w:tcW w:w="1648"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300</w:t>
            </w:r>
          </w:p>
        </w:tc>
        <w:tc>
          <w:tcPr>
            <w:tcW w:w="1881"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100%</w:t>
            </w:r>
          </w:p>
        </w:tc>
      </w:tr>
    </w:tbl>
    <w:p w:rsidR="00B50E40" w:rsidRPr="000126A7" w:rsidRDefault="00B50E40" w:rsidP="000B568A">
      <w:pPr>
        <w:spacing w:line="360" w:lineRule="auto"/>
        <w:jc w:val="both"/>
        <w:rPr>
          <w:rFonts w:ascii="Simplified Arabic" w:hAnsi="Simplified Arabic" w:cs="Simplified Arabic"/>
          <w:sz w:val="28"/>
          <w:szCs w:val="28"/>
          <w:rtl/>
        </w:rPr>
      </w:pPr>
    </w:p>
    <w:p w:rsidR="00B50E40" w:rsidRPr="000126A7" w:rsidRDefault="00B50E40" w:rsidP="000B568A">
      <w:pPr>
        <w:spacing w:line="360" w:lineRule="auto"/>
        <w:jc w:val="both"/>
        <w:rPr>
          <w:rFonts w:ascii="Simplified Arabic" w:hAnsi="Simplified Arabic" w:cs="Simplified Arabic"/>
          <w:sz w:val="28"/>
          <w:szCs w:val="28"/>
          <w:rtl/>
        </w:rPr>
      </w:pPr>
    </w:p>
    <w:p w:rsidR="00B50E40" w:rsidRPr="000126A7" w:rsidRDefault="00B50E40" w:rsidP="000B568A">
      <w:pPr>
        <w:spacing w:line="360" w:lineRule="auto"/>
        <w:jc w:val="both"/>
        <w:rPr>
          <w:rFonts w:ascii="Simplified Arabic" w:hAnsi="Simplified Arabic" w:cs="Simplified Arabic"/>
          <w:noProof/>
          <w:sz w:val="28"/>
          <w:szCs w:val="28"/>
          <w:rtl/>
          <w:lang w:val="en-GB" w:eastAsia="en-GB"/>
        </w:rPr>
      </w:pPr>
    </w:p>
    <w:p w:rsidR="00B50E40" w:rsidRPr="000126A7" w:rsidRDefault="00B50E40" w:rsidP="000B568A">
      <w:pPr>
        <w:spacing w:line="360" w:lineRule="auto"/>
        <w:jc w:val="both"/>
        <w:rPr>
          <w:rFonts w:ascii="Simplified Arabic" w:hAnsi="Simplified Arabic" w:cs="Simplified Arabic"/>
          <w:noProof/>
          <w:sz w:val="28"/>
          <w:szCs w:val="28"/>
          <w:rtl/>
          <w:lang w:val="en-GB" w:eastAsia="en-GB"/>
        </w:rPr>
      </w:pPr>
    </w:p>
    <w:p w:rsidR="00B50E40" w:rsidRPr="000126A7" w:rsidRDefault="00B50E40" w:rsidP="000B568A">
      <w:pPr>
        <w:spacing w:line="360" w:lineRule="auto"/>
        <w:jc w:val="both"/>
        <w:rPr>
          <w:rFonts w:ascii="Simplified Arabic" w:hAnsi="Simplified Arabic" w:cs="Simplified Arabic"/>
          <w:noProof/>
          <w:sz w:val="28"/>
          <w:szCs w:val="28"/>
          <w:rtl/>
          <w:lang w:val="en-GB" w:eastAsia="en-GB"/>
        </w:rPr>
      </w:pPr>
    </w:p>
    <w:p w:rsidR="00B50E40" w:rsidRPr="000126A7" w:rsidRDefault="00B50E40" w:rsidP="000B568A">
      <w:pPr>
        <w:spacing w:line="360" w:lineRule="auto"/>
        <w:jc w:val="both"/>
        <w:rPr>
          <w:rFonts w:ascii="Simplified Arabic" w:hAnsi="Simplified Arabic" w:cs="Simplified Arabic"/>
          <w:noProof/>
          <w:sz w:val="28"/>
          <w:szCs w:val="28"/>
          <w:rtl/>
          <w:lang w:val="en-GB" w:eastAsia="en-GB"/>
        </w:rPr>
      </w:pPr>
    </w:p>
    <w:p w:rsidR="00B50E40" w:rsidRPr="000126A7" w:rsidRDefault="00B50E40" w:rsidP="000B568A">
      <w:pPr>
        <w:spacing w:line="360" w:lineRule="auto"/>
        <w:jc w:val="both"/>
        <w:rPr>
          <w:rFonts w:ascii="Simplified Arabic" w:hAnsi="Simplified Arabic" w:cs="Simplified Arabic"/>
          <w:noProof/>
          <w:sz w:val="28"/>
          <w:szCs w:val="28"/>
          <w:rtl/>
          <w:lang w:val="en-GB" w:eastAsia="en-GB"/>
        </w:rPr>
      </w:pPr>
    </w:p>
    <w:p w:rsidR="00B50E40" w:rsidRPr="000126A7" w:rsidRDefault="00B50E40" w:rsidP="000B568A">
      <w:pPr>
        <w:spacing w:line="360" w:lineRule="auto"/>
        <w:jc w:val="both"/>
        <w:rPr>
          <w:rFonts w:ascii="Simplified Arabic" w:hAnsi="Simplified Arabic" w:cs="Simplified Arabic"/>
          <w:noProof/>
          <w:sz w:val="28"/>
          <w:szCs w:val="28"/>
          <w:lang w:val="en-GB" w:eastAsia="en-GB"/>
        </w:rPr>
      </w:pPr>
      <w:r w:rsidRPr="000126A7">
        <w:rPr>
          <w:rFonts w:ascii="Simplified Arabic" w:hAnsi="Simplified Arabic" w:cs="Simplified Arabic"/>
          <w:noProof/>
          <w:sz w:val="28"/>
          <w:szCs w:val="28"/>
          <w:rtl/>
          <w:lang w:val="en-US"/>
        </w:rPr>
        <w:drawing>
          <wp:inline distT="0" distB="0" distL="0" distR="0" wp14:anchorId="00116DB0" wp14:editId="37A9A765">
            <wp:extent cx="4314825" cy="25622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jpg"/>
                    <pic:cNvPicPr/>
                  </pic:nvPicPr>
                  <pic:blipFill>
                    <a:blip r:embed="rId16">
                      <a:extLst>
                        <a:ext uri="{28A0092B-C50C-407E-A947-70E740481C1C}">
                          <a14:useLocalDpi xmlns:a14="http://schemas.microsoft.com/office/drawing/2010/main" val="0"/>
                        </a:ext>
                      </a:extLst>
                    </a:blip>
                    <a:stretch>
                      <a:fillRect/>
                    </a:stretch>
                  </pic:blipFill>
                  <pic:spPr>
                    <a:xfrm>
                      <a:off x="0" y="0"/>
                      <a:ext cx="4314825" cy="2562225"/>
                    </a:xfrm>
                    <a:prstGeom prst="rect">
                      <a:avLst/>
                    </a:prstGeom>
                  </pic:spPr>
                </pic:pic>
              </a:graphicData>
            </a:graphic>
          </wp:inline>
        </w:drawing>
      </w:r>
    </w:p>
    <w:p w:rsidR="00B50E40" w:rsidRPr="003374A3" w:rsidRDefault="00B50E40" w:rsidP="000B568A">
      <w:pPr>
        <w:spacing w:line="360" w:lineRule="auto"/>
        <w:jc w:val="both"/>
        <w:rPr>
          <w:rFonts w:ascii="Simplified Arabic" w:hAnsi="Simplified Arabic" w:cs="Simplified Arabic"/>
          <w:bCs/>
          <w:sz w:val="28"/>
          <w:szCs w:val="28"/>
          <w:rtl/>
        </w:rPr>
      </w:pPr>
      <w:r w:rsidRPr="003374A3">
        <w:rPr>
          <w:rFonts w:ascii="Simplified Arabic" w:hAnsi="Simplified Arabic" w:cs="Simplified Arabic"/>
          <w:bCs/>
          <w:sz w:val="28"/>
          <w:szCs w:val="28"/>
          <w:rtl/>
        </w:rPr>
        <w:t xml:space="preserve">                  شكل </w:t>
      </w:r>
      <w:r w:rsidR="005B130B" w:rsidRPr="003374A3">
        <w:rPr>
          <w:rFonts w:ascii="Simplified Arabic" w:hAnsi="Simplified Arabic" w:cs="Simplified Arabic" w:hint="cs"/>
          <w:bCs/>
          <w:sz w:val="28"/>
          <w:szCs w:val="28"/>
          <w:rtl/>
        </w:rPr>
        <w:t>(4-3 )</w:t>
      </w:r>
      <w:r w:rsidRPr="003374A3">
        <w:rPr>
          <w:rFonts w:ascii="Simplified Arabic" w:hAnsi="Simplified Arabic" w:cs="Simplified Arabic"/>
          <w:bCs/>
          <w:sz w:val="28"/>
          <w:szCs w:val="28"/>
          <w:rtl/>
        </w:rPr>
        <w:t>: التمثيل البياني لتوزيع أفراد العينة حسب الجنس</w:t>
      </w:r>
    </w:p>
    <w:p w:rsidR="00B50E40" w:rsidRPr="000126A7" w:rsidRDefault="00B50E40" w:rsidP="000B568A">
      <w:pPr>
        <w:pStyle w:val="Heading2"/>
        <w:bidi/>
        <w:spacing w:line="360" w:lineRule="auto"/>
        <w:jc w:val="both"/>
        <w:rPr>
          <w:rFonts w:ascii="Simplified Arabic" w:hAnsi="Simplified Arabic" w:cs="Simplified Arabic"/>
          <w:color w:val="auto"/>
          <w:sz w:val="28"/>
          <w:szCs w:val="28"/>
        </w:rPr>
      </w:pPr>
      <w:r w:rsidRPr="000126A7">
        <w:rPr>
          <w:rFonts w:ascii="Simplified Arabic" w:hAnsi="Simplified Arabic" w:cs="Simplified Arabic"/>
          <w:color w:val="auto"/>
          <w:sz w:val="28"/>
          <w:szCs w:val="28"/>
          <w:rtl/>
        </w:rPr>
        <w:t>ثانياً: توزيع أفراد العينة حسب الفئة العمرية</w:t>
      </w:r>
    </w:p>
    <w:p w:rsidR="00B50E40" w:rsidRDefault="00B50E40" w:rsidP="000B568A">
      <w:pPr>
        <w:spacing w:line="360" w:lineRule="auto"/>
        <w:jc w:val="both"/>
        <w:rPr>
          <w:rFonts w:ascii="Simplified Arabic" w:hAnsi="Simplified Arabic" w:cs="Simplified Arabic"/>
          <w:sz w:val="28"/>
          <w:szCs w:val="28"/>
          <w:rtl/>
        </w:rPr>
      </w:pPr>
      <w:r w:rsidRPr="000126A7">
        <w:rPr>
          <w:rFonts w:ascii="Simplified Arabic" w:hAnsi="Simplified Arabic" w:cs="Simplified Arabic"/>
          <w:sz w:val="28"/>
          <w:szCs w:val="28"/>
          <w:rtl/>
        </w:rPr>
        <w:t>يُظهر الجدول والشكل التاليان توزيع أفراد العينة وفقاً للفئة العمرية، حيث تبين أن الفئة العمرية (30 - أقل من 40 سنة) جاءت في المرتبة الأولى بنسبة (37%) بواقع (111) فرداً، تلتها الفئة العمرية (40 - أقل من 50 سنة) بنسبة (30%) بواقع (90) فرداً، ثم الفئة العمرية (أقل من 30 سنة) بنسبة (18%) بواقع (54) فرداً، وأخيراً الفئة العمرية (50 سنة فأكثر) بنسبة (15%) بواقع (45) فرداً. وتشير هذه النتائج إلى أن غالبية أفراد العينة يقعون ضمن الفئات العمرية الشابة والوسطى، وهو ما يدعم مصداقية استجاباتهم إزاء متغيرات الدراسة المرتبطة بتطبيقات الذكاء الاصطناعي والتحول الرقمي.</w:t>
      </w:r>
    </w:p>
    <w:p w:rsidR="005B130B" w:rsidRDefault="005B130B" w:rsidP="000B568A">
      <w:pPr>
        <w:spacing w:line="360" w:lineRule="auto"/>
        <w:jc w:val="both"/>
        <w:rPr>
          <w:rFonts w:ascii="Simplified Arabic" w:hAnsi="Simplified Arabic" w:cs="Simplified Arabic"/>
          <w:sz w:val="28"/>
          <w:szCs w:val="28"/>
          <w:rtl/>
        </w:rPr>
      </w:pPr>
    </w:p>
    <w:p w:rsidR="005B130B" w:rsidRPr="000126A7" w:rsidRDefault="005B130B" w:rsidP="000B568A">
      <w:pPr>
        <w:spacing w:line="360" w:lineRule="auto"/>
        <w:jc w:val="both"/>
        <w:rPr>
          <w:rFonts w:ascii="Simplified Arabic" w:hAnsi="Simplified Arabic" w:cs="Simplified Arabic"/>
          <w:sz w:val="28"/>
          <w:szCs w:val="28"/>
          <w:rtl/>
        </w:rPr>
      </w:pPr>
    </w:p>
    <w:p w:rsidR="00B50E40" w:rsidRPr="003374A3" w:rsidRDefault="00B50E40" w:rsidP="000B568A">
      <w:pPr>
        <w:spacing w:line="360" w:lineRule="auto"/>
        <w:jc w:val="both"/>
        <w:rPr>
          <w:rFonts w:ascii="Simplified Arabic" w:hAnsi="Simplified Arabic" w:cs="Simplified Arabic"/>
          <w:bCs/>
          <w:sz w:val="28"/>
          <w:szCs w:val="28"/>
          <w:rtl/>
        </w:rPr>
      </w:pPr>
      <w:r w:rsidRPr="003374A3">
        <w:rPr>
          <w:rFonts w:ascii="Simplified Arabic" w:hAnsi="Simplified Arabic" w:cs="Simplified Arabic"/>
          <w:bCs/>
          <w:sz w:val="28"/>
          <w:szCs w:val="28"/>
          <w:rtl/>
        </w:rPr>
        <w:t xml:space="preserve">                  جدول </w:t>
      </w:r>
      <w:r w:rsidR="005B130B" w:rsidRPr="003374A3">
        <w:rPr>
          <w:rFonts w:ascii="Simplified Arabic" w:hAnsi="Simplified Arabic" w:cs="Simplified Arabic" w:hint="cs"/>
          <w:bCs/>
          <w:sz w:val="28"/>
          <w:szCs w:val="28"/>
          <w:rtl/>
        </w:rPr>
        <w:t>(4-6</w:t>
      </w:r>
      <w:r w:rsidRPr="003374A3">
        <w:rPr>
          <w:rFonts w:ascii="Simplified Arabic" w:hAnsi="Simplified Arabic" w:cs="Simplified Arabic"/>
          <w:bCs/>
          <w:sz w:val="28"/>
          <w:szCs w:val="28"/>
          <w:rtl/>
        </w:rPr>
        <w:t>): توزيع أفراد عينة الدراسة حسب متغير العمر</w:t>
      </w:r>
    </w:p>
    <w:tbl>
      <w:tblPr>
        <w:tblStyle w:val="TableGrid"/>
        <w:bidiVisual/>
        <w:tblW w:w="6630" w:type="dxa"/>
        <w:jc w:val="center"/>
        <w:tblLook w:val="04A0" w:firstRow="1" w:lastRow="0" w:firstColumn="1" w:lastColumn="0" w:noHBand="0" w:noVBand="1"/>
      </w:tblPr>
      <w:tblGrid>
        <w:gridCol w:w="2057"/>
        <w:gridCol w:w="2285"/>
        <w:gridCol w:w="2288"/>
      </w:tblGrid>
      <w:tr w:rsidR="00B50E40" w:rsidRPr="000126A7" w:rsidTr="000126A7">
        <w:trPr>
          <w:jc w:val="center"/>
        </w:trPr>
        <w:tc>
          <w:tcPr>
            <w:tcW w:w="2057" w:type="dxa"/>
            <w:shd w:val="clear" w:color="auto" w:fill="2E5395"/>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b/>
                <w:sz w:val="28"/>
                <w:szCs w:val="28"/>
                <w:rtl/>
              </w:rPr>
              <w:t>الفئة العمرية</w:t>
            </w:r>
          </w:p>
        </w:tc>
        <w:tc>
          <w:tcPr>
            <w:tcW w:w="2285" w:type="dxa"/>
            <w:shd w:val="clear" w:color="auto" w:fill="2E5395"/>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b/>
                <w:sz w:val="28"/>
                <w:szCs w:val="28"/>
                <w:rtl/>
              </w:rPr>
              <w:t>التكرار</w:t>
            </w:r>
          </w:p>
        </w:tc>
        <w:tc>
          <w:tcPr>
            <w:tcW w:w="2288" w:type="dxa"/>
            <w:shd w:val="clear" w:color="auto" w:fill="2E5395"/>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b/>
                <w:sz w:val="28"/>
                <w:szCs w:val="28"/>
                <w:rtl/>
              </w:rPr>
              <w:t>النسبة المئوية</w:t>
            </w:r>
          </w:p>
        </w:tc>
      </w:tr>
      <w:tr w:rsidR="00B50E40" w:rsidRPr="000126A7" w:rsidTr="000126A7">
        <w:trPr>
          <w:jc w:val="center"/>
        </w:trPr>
        <w:tc>
          <w:tcPr>
            <w:tcW w:w="2057"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أقل من 30 سنة</w:t>
            </w:r>
          </w:p>
        </w:tc>
        <w:tc>
          <w:tcPr>
            <w:tcW w:w="2285"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54</w:t>
            </w:r>
          </w:p>
        </w:tc>
        <w:tc>
          <w:tcPr>
            <w:tcW w:w="2288"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18.0%</w:t>
            </w:r>
          </w:p>
        </w:tc>
      </w:tr>
      <w:tr w:rsidR="00B50E40" w:rsidRPr="000126A7" w:rsidTr="000126A7">
        <w:trPr>
          <w:jc w:val="center"/>
        </w:trPr>
        <w:tc>
          <w:tcPr>
            <w:tcW w:w="2057"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30 - أقل من 40 سنة</w:t>
            </w:r>
          </w:p>
        </w:tc>
        <w:tc>
          <w:tcPr>
            <w:tcW w:w="2285"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111</w:t>
            </w:r>
          </w:p>
        </w:tc>
        <w:tc>
          <w:tcPr>
            <w:tcW w:w="2288"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37.0%</w:t>
            </w:r>
          </w:p>
        </w:tc>
      </w:tr>
      <w:tr w:rsidR="00B50E40" w:rsidRPr="000126A7" w:rsidTr="000126A7">
        <w:trPr>
          <w:jc w:val="center"/>
        </w:trPr>
        <w:tc>
          <w:tcPr>
            <w:tcW w:w="2057"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40 - أقل من 50 سنة</w:t>
            </w:r>
          </w:p>
        </w:tc>
        <w:tc>
          <w:tcPr>
            <w:tcW w:w="2285"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90</w:t>
            </w:r>
          </w:p>
        </w:tc>
        <w:tc>
          <w:tcPr>
            <w:tcW w:w="2288"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30.0%</w:t>
            </w:r>
          </w:p>
        </w:tc>
      </w:tr>
      <w:tr w:rsidR="00B50E40" w:rsidRPr="000126A7" w:rsidTr="000126A7">
        <w:trPr>
          <w:jc w:val="center"/>
        </w:trPr>
        <w:tc>
          <w:tcPr>
            <w:tcW w:w="2057"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50 سنة فأكثر</w:t>
            </w:r>
          </w:p>
        </w:tc>
        <w:tc>
          <w:tcPr>
            <w:tcW w:w="2285"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45</w:t>
            </w:r>
          </w:p>
        </w:tc>
        <w:tc>
          <w:tcPr>
            <w:tcW w:w="2288"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15.0%</w:t>
            </w:r>
          </w:p>
        </w:tc>
      </w:tr>
      <w:tr w:rsidR="00B50E40" w:rsidRPr="000126A7" w:rsidTr="000126A7">
        <w:trPr>
          <w:jc w:val="center"/>
        </w:trPr>
        <w:tc>
          <w:tcPr>
            <w:tcW w:w="2057"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المجموع</w:t>
            </w:r>
          </w:p>
        </w:tc>
        <w:tc>
          <w:tcPr>
            <w:tcW w:w="2285"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300</w:t>
            </w:r>
          </w:p>
        </w:tc>
        <w:tc>
          <w:tcPr>
            <w:tcW w:w="2288"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100%</w:t>
            </w:r>
          </w:p>
        </w:tc>
      </w:tr>
    </w:tbl>
    <w:p w:rsidR="00B50E40" w:rsidRPr="000126A7" w:rsidRDefault="00B50E40" w:rsidP="000B568A">
      <w:pPr>
        <w:spacing w:line="360" w:lineRule="auto"/>
        <w:jc w:val="both"/>
        <w:rPr>
          <w:rFonts w:ascii="Simplified Arabic" w:hAnsi="Simplified Arabic" w:cs="Simplified Arabic"/>
          <w:sz w:val="28"/>
          <w:szCs w:val="28"/>
          <w:rtl/>
        </w:rPr>
      </w:pPr>
    </w:p>
    <w:p w:rsidR="00B50E40" w:rsidRPr="000126A7" w:rsidRDefault="00B50E40" w:rsidP="000B568A">
      <w:pPr>
        <w:spacing w:line="360" w:lineRule="auto"/>
        <w:jc w:val="both"/>
        <w:rPr>
          <w:rFonts w:ascii="Simplified Arabic" w:hAnsi="Simplified Arabic" w:cs="Simplified Arabic"/>
          <w:noProof/>
          <w:sz w:val="28"/>
          <w:szCs w:val="28"/>
          <w:lang w:val="en-GB" w:eastAsia="en-GB"/>
        </w:rPr>
      </w:pPr>
      <w:r w:rsidRPr="000126A7">
        <w:rPr>
          <w:rFonts w:ascii="Simplified Arabic" w:hAnsi="Simplified Arabic" w:cs="Simplified Arabic"/>
          <w:noProof/>
          <w:sz w:val="28"/>
          <w:szCs w:val="28"/>
          <w:rtl/>
          <w:lang w:val="en-US"/>
        </w:rPr>
        <w:lastRenderedPageBreak/>
        <w:drawing>
          <wp:inline distT="0" distB="0" distL="0" distR="0" wp14:anchorId="30569B8F" wp14:editId="059A7AC5">
            <wp:extent cx="5038725" cy="33623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jpg"/>
                    <pic:cNvPicPr/>
                  </pic:nvPicPr>
                  <pic:blipFill>
                    <a:blip r:embed="rId17">
                      <a:extLst>
                        <a:ext uri="{28A0092B-C50C-407E-A947-70E740481C1C}">
                          <a14:useLocalDpi xmlns:a14="http://schemas.microsoft.com/office/drawing/2010/main" val="0"/>
                        </a:ext>
                      </a:extLst>
                    </a:blip>
                    <a:stretch>
                      <a:fillRect/>
                    </a:stretch>
                  </pic:blipFill>
                  <pic:spPr>
                    <a:xfrm>
                      <a:off x="0" y="0"/>
                      <a:ext cx="5038725" cy="3362325"/>
                    </a:xfrm>
                    <a:prstGeom prst="rect">
                      <a:avLst/>
                    </a:prstGeom>
                  </pic:spPr>
                </pic:pic>
              </a:graphicData>
            </a:graphic>
          </wp:inline>
        </w:drawing>
      </w:r>
    </w:p>
    <w:p w:rsidR="00B50E40" w:rsidRPr="003374A3" w:rsidRDefault="00B50E40" w:rsidP="000B568A">
      <w:pPr>
        <w:spacing w:line="360" w:lineRule="auto"/>
        <w:jc w:val="both"/>
        <w:rPr>
          <w:rFonts w:ascii="Simplified Arabic" w:hAnsi="Simplified Arabic" w:cs="Simplified Arabic"/>
          <w:bCs/>
          <w:sz w:val="28"/>
          <w:szCs w:val="28"/>
          <w:rtl/>
        </w:rPr>
      </w:pPr>
      <w:r w:rsidRPr="003374A3">
        <w:rPr>
          <w:rFonts w:ascii="Simplified Arabic" w:hAnsi="Simplified Arabic" w:cs="Simplified Arabic"/>
          <w:bCs/>
          <w:sz w:val="28"/>
          <w:szCs w:val="28"/>
          <w:rtl/>
        </w:rPr>
        <w:t xml:space="preserve">                 شكل</w:t>
      </w:r>
      <w:r w:rsidR="005B130B" w:rsidRPr="003374A3">
        <w:rPr>
          <w:rFonts w:ascii="Simplified Arabic" w:hAnsi="Simplified Arabic" w:cs="Simplified Arabic" w:hint="cs"/>
          <w:bCs/>
          <w:sz w:val="28"/>
          <w:szCs w:val="28"/>
          <w:rtl/>
        </w:rPr>
        <w:t xml:space="preserve"> ( 4-4 ):</w:t>
      </w:r>
      <w:r w:rsidRPr="003374A3">
        <w:rPr>
          <w:rFonts w:ascii="Simplified Arabic" w:hAnsi="Simplified Arabic" w:cs="Simplified Arabic"/>
          <w:bCs/>
          <w:sz w:val="28"/>
          <w:szCs w:val="28"/>
          <w:rtl/>
        </w:rPr>
        <w:t>التمثيل البياني لتوزيع أفراد العينة حسب الفئة العمرية</w:t>
      </w:r>
    </w:p>
    <w:p w:rsidR="00B50E40" w:rsidRPr="000126A7" w:rsidRDefault="00B50E40" w:rsidP="000B568A">
      <w:pPr>
        <w:pStyle w:val="Heading2"/>
        <w:bidi/>
        <w:spacing w:line="360" w:lineRule="auto"/>
        <w:jc w:val="both"/>
        <w:rPr>
          <w:rFonts w:ascii="Simplified Arabic" w:hAnsi="Simplified Arabic" w:cs="Simplified Arabic"/>
          <w:color w:val="auto"/>
          <w:sz w:val="28"/>
          <w:szCs w:val="28"/>
        </w:rPr>
      </w:pPr>
      <w:r w:rsidRPr="000126A7">
        <w:rPr>
          <w:rFonts w:ascii="Simplified Arabic" w:hAnsi="Simplified Arabic" w:cs="Simplified Arabic"/>
          <w:color w:val="auto"/>
          <w:sz w:val="28"/>
          <w:szCs w:val="28"/>
          <w:rtl/>
        </w:rPr>
        <w:t>ثالثاً: توزيع أفراد العينة حسب المؤهل العلمي</w:t>
      </w:r>
    </w:p>
    <w:p w:rsidR="00B50E40" w:rsidRPr="000126A7" w:rsidRDefault="00B50E40" w:rsidP="000B568A">
      <w:pPr>
        <w:spacing w:line="360" w:lineRule="auto"/>
        <w:jc w:val="both"/>
        <w:rPr>
          <w:rFonts w:ascii="Simplified Arabic" w:hAnsi="Simplified Arabic" w:cs="Simplified Arabic"/>
          <w:sz w:val="28"/>
          <w:szCs w:val="28"/>
          <w:rtl/>
        </w:rPr>
      </w:pPr>
      <w:r w:rsidRPr="000126A7">
        <w:rPr>
          <w:rFonts w:ascii="Simplified Arabic" w:hAnsi="Simplified Arabic" w:cs="Simplified Arabic"/>
          <w:sz w:val="28"/>
          <w:szCs w:val="28"/>
          <w:rtl/>
        </w:rPr>
        <w:t>يتضح من الجدول والشكل أدناه أن الغالبية العظمى من أفراد العينة يحملون مؤهل البكالوريوس بنسبة (60%) بواقع (180) فرداً، يليهم حملة الدراسات العليا (ماجستير/دكتوراه) بنسبة (28%) بواقع (84) فرداً، وأخيراً حملة الدبلوم فما دون بنسبة (12%) بواقع (36) فرداً. وتُشير هذه النتيجة إلى أن أفراد العينة يتمتعون بمستوى تعليمي جيد يؤهلهم لفهم واستيعاب أسئلة الاستبانة المتعلقة بتطبيقات الذكاء الاصطناعي وتنوع المهام بشكل دقيق وموضوعي، مما يعزز من مصداقية النتائج المستخلصة.</w:t>
      </w:r>
    </w:p>
    <w:p w:rsidR="00B50E40" w:rsidRDefault="00B50E40" w:rsidP="000B568A">
      <w:pPr>
        <w:spacing w:line="360" w:lineRule="auto"/>
        <w:jc w:val="both"/>
        <w:rPr>
          <w:rFonts w:ascii="Simplified Arabic" w:hAnsi="Simplified Arabic" w:cs="Simplified Arabic"/>
          <w:b/>
          <w:sz w:val="28"/>
          <w:szCs w:val="28"/>
          <w:rtl/>
        </w:rPr>
      </w:pPr>
    </w:p>
    <w:p w:rsidR="003374A3" w:rsidRDefault="003374A3" w:rsidP="000B568A">
      <w:pPr>
        <w:spacing w:line="360" w:lineRule="auto"/>
        <w:jc w:val="both"/>
        <w:rPr>
          <w:rFonts w:ascii="Simplified Arabic" w:hAnsi="Simplified Arabic" w:cs="Simplified Arabic"/>
          <w:b/>
          <w:sz w:val="28"/>
          <w:szCs w:val="28"/>
          <w:rtl/>
        </w:rPr>
      </w:pPr>
    </w:p>
    <w:p w:rsidR="003374A3" w:rsidRPr="000126A7" w:rsidRDefault="003374A3" w:rsidP="000B568A">
      <w:pPr>
        <w:spacing w:line="360" w:lineRule="auto"/>
        <w:jc w:val="both"/>
        <w:rPr>
          <w:rFonts w:ascii="Simplified Arabic" w:hAnsi="Simplified Arabic" w:cs="Simplified Arabic"/>
          <w:b/>
          <w:sz w:val="28"/>
          <w:szCs w:val="28"/>
          <w:rtl/>
        </w:rPr>
      </w:pPr>
    </w:p>
    <w:p w:rsidR="00B50E40" w:rsidRPr="003374A3" w:rsidRDefault="00B50E40" w:rsidP="000B568A">
      <w:pPr>
        <w:spacing w:line="360" w:lineRule="auto"/>
        <w:jc w:val="both"/>
        <w:rPr>
          <w:rFonts w:ascii="Simplified Arabic" w:hAnsi="Simplified Arabic" w:cs="Simplified Arabic"/>
          <w:bCs/>
          <w:sz w:val="28"/>
          <w:szCs w:val="28"/>
          <w:rtl/>
        </w:rPr>
      </w:pPr>
      <w:r w:rsidRPr="003374A3">
        <w:rPr>
          <w:rFonts w:ascii="Simplified Arabic" w:hAnsi="Simplified Arabic" w:cs="Simplified Arabic"/>
          <w:bCs/>
          <w:sz w:val="28"/>
          <w:szCs w:val="28"/>
          <w:rtl/>
        </w:rPr>
        <w:lastRenderedPageBreak/>
        <w:t xml:space="preserve">               جدول </w:t>
      </w:r>
      <w:r w:rsidR="005B130B" w:rsidRPr="003374A3">
        <w:rPr>
          <w:rFonts w:ascii="Simplified Arabic" w:hAnsi="Simplified Arabic" w:cs="Simplified Arabic" w:hint="cs"/>
          <w:bCs/>
          <w:sz w:val="28"/>
          <w:szCs w:val="28"/>
          <w:rtl/>
        </w:rPr>
        <w:t>(4-7</w:t>
      </w:r>
      <w:r w:rsidRPr="003374A3">
        <w:rPr>
          <w:rFonts w:ascii="Simplified Arabic" w:hAnsi="Simplified Arabic" w:cs="Simplified Arabic"/>
          <w:bCs/>
          <w:sz w:val="28"/>
          <w:szCs w:val="28"/>
          <w:rtl/>
        </w:rPr>
        <w:t>): توزيع أفراد عينة الدراسة حسب متغير المؤهل العلمي</w:t>
      </w:r>
    </w:p>
    <w:tbl>
      <w:tblPr>
        <w:tblStyle w:val="TableGrid"/>
        <w:bidiVisual/>
        <w:tblW w:w="7254" w:type="dxa"/>
        <w:jc w:val="center"/>
        <w:tblLook w:val="04A0" w:firstRow="1" w:lastRow="0" w:firstColumn="1" w:lastColumn="0" w:noHBand="0" w:noVBand="1"/>
      </w:tblPr>
      <w:tblGrid>
        <w:gridCol w:w="2802"/>
        <w:gridCol w:w="2226"/>
        <w:gridCol w:w="2226"/>
      </w:tblGrid>
      <w:tr w:rsidR="00B50E40" w:rsidRPr="000126A7" w:rsidTr="000126A7">
        <w:trPr>
          <w:jc w:val="center"/>
        </w:trPr>
        <w:tc>
          <w:tcPr>
            <w:tcW w:w="2802" w:type="dxa"/>
            <w:shd w:val="clear" w:color="auto" w:fill="2E5395"/>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b/>
                <w:sz w:val="28"/>
                <w:szCs w:val="28"/>
                <w:rtl/>
              </w:rPr>
              <w:t>المؤهل العلمي</w:t>
            </w:r>
          </w:p>
        </w:tc>
        <w:tc>
          <w:tcPr>
            <w:tcW w:w="2226" w:type="dxa"/>
            <w:shd w:val="clear" w:color="auto" w:fill="2E5395"/>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b/>
                <w:sz w:val="28"/>
                <w:szCs w:val="28"/>
                <w:rtl/>
              </w:rPr>
              <w:t>التكرار</w:t>
            </w:r>
          </w:p>
        </w:tc>
        <w:tc>
          <w:tcPr>
            <w:tcW w:w="2226" w:type="dxa"/>
            <w:shd w:val="clear" w:color="auto" w:fill="2E5395"/>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b/>
                <w:sz w:val="28"/>
                <w:szCs w:val="28"/>
                <w:rtl/>
              </w:rPr>
              <w:t>النسبة المئوية</w:t>
            </w:r>
          </w:p>
        </w:tc>
      </w:tr>
      <w:tr w:rsidR="00B50E40" w:rsidRPr="000126A7" w:rsidTr="000126A7">
        <w:trPr>
          <w:jc w:val="center"/>
        </w:trPr>
        <w:tc>
          <w:tcPr>
            <w:tcW w:w="2802"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دبلوم فأقل</w:t>
            </w:r>
          </w:p>
        </w:tc>
        <w:tc>
          <w:tcPr>
            <w:tcW w:w="2226"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36</w:t>
            </w:r>
          </w:p>
        </w:tc>
        <w:tc>
          <w:tcPr>
            <w:tcW w:w="2226"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12.0%</w:t>
            </w:r>
          </w:p>
        </w:tc>
      </w:tr>
      <w:tr w:rsidR="00B50E40" w:rsidRPr="000126A7" w:rsidTr="000126A7">
        <w:trPr>
          <w:jc w:val="center"/>
        </w:trPr>
        <w:tc>
          <w:tcPr>
            <w:tcW w:w="2802"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بكالوريوس</w:t>
            </w:r>
          </w:p>
        </w:tc>
        <w:tc>
          <w:tcPr>
            <w:tcW w:w="2226"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180</w:t>
            </w:r>
          </w:p>
        </w:tc>
        <w:tc>
          <w:tcPr>
            <w:tcW w:w="2226"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60.0%</w:t>
            </w:r>
          </w:p>
        </w:tc>
      </w:tr>
      <w:tr w:rsidR="00B50E40" w:rsidRPr="000126A7" w:rsidTr="000126A7">
        <w:trPr>
          <w:jc w:val="center"/>
        </w:trPr>
        <w:tc>
          <w:tcPr>
            <w:tcW w:w="2802"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دراسات عليا (ماجستير/دكتوراه)</w:t>
            </w:r>
          </w:p>
        </w:tc>
        <w:tc>
          <w:tcPr>
            <w:tcW w:w="2226"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84</w:t>
            </w:r>
          </w:p>
        </w:tc>
        <w:tc>
          <w:tcPr>
            <w:tcW w:w="2226"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28.0%</w:t>
            </w:r>
          </w:p>
        </w:tc>
      </w:tr>
      <w:tr w:rsidR="00B50E40" w:rsidRPr="000126A7" w:rsidTr="000126A7">
        <w:trPr>
          <w:jc w:val="center"/>
        </w:trPr>
        <w:tc>
          <w:tcPr>
            <w:tcW w:w="2802"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المجموع</w:t>
            </w:r>
          </w:p>
        </w:tc>
        <w:tc>
          <w:tcPr>
            <w:tcW w:w="2226"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300</w:t>
            </w:r>
          </w:p>
        </w:tc>
        <w:tc>
          <w:tcPr>
            <w:tcW w:w="2226"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100%</w:t>
            </w:r>
          </w:p>
        </w:tc>
      </w:tr>
    </w:tbl>
    <w:p w:rsidR="00B50E40" w:rsidRPr="000126A7" w:rsidRDefault="00B50E40" w:rsidP="000B568A">
      <w:pPr>
        <w:spacing w:line="360" w:lineRule="auto"/>
        <w:jc w:val="both"/>
        <w:rPr>
          <w:rFonts w:ascii="Simplified Arabic" w:hAnsi="Simplified Arabic" w:cs="Simplified Arabic"/>
          <w:sz w:val="28"/>
          <w:szCs w:val="28"/>
          <w:rtl/>
        </w:rPr>
      </w:pPr>
    </w:p>
    <w:p w:rsidR="00B50E40" w:rsidRPr="000126A7" w:rsidRDefault="00B50E40" w:rsidP="000B568A">
      <w:pPr>
        <w:spacing w:line="360" w:lineRule="auto"/>
        <w:jc w:val="both"/>
        <w:rPr>
          <w:rFonts w:ascii="Simplified Arabic" w:hAnsi="Simplified Arabic" w:cs="Simplified Arabic"/>
          <w:b/>
          <w:sz w:val="28"/>
          <w:szCs w:val="28"/>
          <w:rtl/>
        </w:rPr>
      </w:pPr>
      <w:r w:rsidRPr="000126A7">
        <w:rPr>
          <w:rFonts w:ascii="Simplified Arabic" w:hAnsi="Simplified Arabic" w:cs="Simplified Arabic"/>
          <w:b/>
          <w:noProof/>
          <w:sz w:val="28"/>
          <w:szCs w:val="28"/>
          <w:rtl/>
          <w:lang w:val="en-US"/>
        </w:rPr>
        <w:drawing>
          <wp:inline distT="0" distB="0" distL="0" distR="0" wp14:anchorId="36F632E6" wp14:editId="1E0B630B">
            <wp:extent cx="5038725" cy="33623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jpg"/>
                    <pic:cNvPicPr/>
                  </pic:nvPicPr>
                  <pic:blipFill>
                    <a:blip r:embed="rId18">
                      <a:extLst>
                        <a:ext uri="{28A0092B-C50C-407E-A947-70E740481C1C}">
                          <a14:useLocalDpi xmlns:a14="http://schemas.microsoft.com/office/drawing/2010/main" val="0"/>
                        </a:ext>
                      </a:extLst>
                    </a:blip>
                    <a:stretch>
                      <a:fillRect/>
                    </a:stretch>
                  </pic:blipFill>
                  <pic:spPr>
                    <a:xfrm>
                      <a:off x="0" y="0"/>
                      <a:ext cx="5038725" cy="3362325"/>
                    </a:xfrm>
                    <a:prstGeom prst="rect">
                      <a:avLst/>
                    </a:prstGeom>
                  </pic:spPr>
                </pic:pic>
              </a:graphicData>
            </a:graphic>
          </wp:inline>
        </w:drawing>
      </w:r>
    </w:p>
    <w:p w:rsidR="00B50E40" w:rsidRPr="003374A3" w:rsidRDefault="00B50E40" w:rsidP="000B568A">
      <w:pPr>
        <w:spacing w:line="360" w:lineRule="auto"/>
        <w:jc w:val="both"/>
        <w:rPr>
          <w:rFonts w:ascii="Simplified Arabic" w:hAnsi="Simplified Arabic" w:cs="Simplified Arabic"/>
          <w:bCs/>
          <w:sz w:val="28"/>
          <w:szCs w:val="28"/>
          <w:rtl/>
        </w:rPr>
      </w:pPr>
      <w:r w:rsidRPr="003374A3">
        <w:rPr>
          <w:rFonts w:ascii="Simplified Arabic" w:hAnsi="Simplified Arabic" w:cs="Simplified Arabic"/>
          <w:bCs/>
          <w:sz w:val="28"/>
          <w:szCs w:val="28"/>
          <w:rtl/>
        </w:rPr>
        <w:t xml:space="preserve">                  شكل </w:t>
      </w:r>
      <w:r w:rsidR="005B130B" w:rsidRPr="003374A3">
        <w:rPr>
          <w:rFonts w:ascii="Simplified Arabic" w:hAnsi="Simplified Arabic" w:cs="Simplified Arabic" w:hint="cs"/>
          <w:bCs/>
          <w:sz w:val="28"/>
          <w:szCs w:val="28"/>
          <w:rtl/>
        </w:rPr>
        <w:t>(4-5</w:t>
      </w:r>
      <w:r w:rsidRPr="003374A3">
        <w:rPr>
          <w:rFonts w:ascii="Simplified Arabic" w:hAnsi="Simplified Arabic" w:cs="Simplified Arabic"/>
          <w:bCs/>
          <w:sz w:val="28"/>
          <w:szCs w:val="28"/>
          <w:rtl/>
        </w:rPr>
        <w:t>): التمثيل البياني لتوزيع أفراد العينة حسب المؤهل العلمي</w:t>
      </w:r>
    </w:p>
    <w:p w:rsidR="00B50E40" w:rsidRPr="000126A7" w:rsidRDefault="00B50E40" w:rsidP="000B568A">
      <w:pPr>
        <w:pStyle w:val="Heading2"/>
        <w:bidi/>
        <w:spacing w:line="360" w:lineRule="auto"/>
        <w:jc w:val="both"/>
        <w:rPr>
          <w:rFonts w:ascii="Simplified Arabic" w:hAnsi="Simplified Arabic" w:cs="Simplified Arabic"/>
          <w:color w:val="auto"/>
          <w:sz w:val="28"/>
          <w:szCs w:val="28"/>
        </w:rPr>
      </w:pPr>
      <w:r w:rsidRPr="000126A7">
        <w:rPr>
          <w:rFonts w:ascii="Simplified Arabic" w:hAnsi="Simplified Arabic" w:cs="Simplified Arabic"/>
          <w:color w:val="auto"/>
          <w:sz w:val="28"/>
          <w:szCs w:val="28"/>
          <w:rtl/>
        </w:rPr>
        <w:lastRenderedPageBreak/>
        <w:t>رابعاً: خصائص العينة حسب القسم الإداري</w:t>
      </w:r>
    </w:p>
    <w:p w:rsidR="00B50E40" w:rsidRDefault="00B50E40" w:rsidP="000B568A">
      <w:pPr>
        <w:spacing w:line="360" w:lineRule="auto"/>
        <w:jc w:val="both"/>
        <w:rPr>
          <w:rFonts w:ascii="Simplified Arabic" w:hAnsi="Simplified Arabic" w:cs="Simplified Arabic"/>
          <w:sz w:val="28"/>
          <w:szCs w:val="28"/>
          <w:rtl/>
        </w:rPr>
      </w:pPr>
      <w:r w:rsidRPr="000126A7">
        <w:rPr>
          <w:rFonts w:ascii="Simplified Arabic" w:hAnsi="Simplified Arabic" w:cs="Simplified Arabic"/>
          <w:sz w:val="28"/>
          <w:szCs w:val="28"/>
          <w:rtl/>
        </w:rPr>
        <w:t>استناداً إلى بيانات الدراسة الأصلية الواردة في منهجية البحث، توزّع أفراد العينة على الأقسام الإدارية المختلفة بوزارة العمل كما يوضحه الجدول التالي، حيث يلاحظ أن قسم خدمات المستفيدين استحوذ على أعلى نسبة تمثيل بواقع (25%)، وهو ما يتوافق مع طبيعة الدراسة التي تركز على تحسين خدمة العملاء، يليه قسم الموارد البشرية والتخطيط والتطوير وتقنية المعلومات، وأخيراً الشؤون القانونية بأقل نسبة تمثيل.</w:t>
      </w:r>
    </w:p>
    <w:p w:rsidR="005B130B" w:rsidRPr="000126A7" w:rsidRDefault="005B130B" w:rsidP="000B568A">
      <w:pPr>
        <w:spacing w:line="360" w:lineRule="auto"/>
        <w:jc w:val="both"/>
        <w:rPr>
          <w:rFonts w:ascii="Simplified Arabic" w:hAnsi="Simplified Arabic" w:cs="Simplified Arabic"/>
          <w:sz w:val="28"/>
          <w:szCs w:val="28"/>
          <w:rtl/>
        </w:rPr>
      </w:pPr>
    </w:p>
    <w:p w:rsidR="00B50E40" w:rsidRPr="003374A3" w:rsidRDefault="00B50E40" w:rsidP="000B568A">
      <w:pPr>
        <w:spacing w:line="360" w:lineRule="auto"/>
        <w:jc w:val="both"/>
        <w:rPr>
          <w:rFonts w:ascii="Simplified Arabic" w:hAnsi="Simplified Arabic" w:cs="Simplified Arabic"/>
          <w:bCs/>
          <w:sz w:val="28"/>
          <w:szCs w:val="28"/>
          <w:rtl/>
        </w:rPr>
      </w:pPr>
      <w:r w:rsidRPr="003374A3">
        <w:rPr>
          <w:rFonts w:ascii="Simplified Arabic" w:hAnsi="Simplified Arabic" w:cs="Simplified Arabic"/>
          <w:bCs/>
          <w:sz w:val="28"/>
          <w:szCs w:val="28"/>
          <w:rtl/>
        </w:rPr>
        <w:t>جدول (4</w:t>
      </w:r>
      <w:r w:rsidR="005B130B" w:rsidRPr="003374A3">
        <w:rPr>
          <w:rFonts w:ascii="Simplified Arabic" w:hAnsi="Simplified Arabic" w:cs="Simplified Arabic" w:hint="cs"/>
          <w:bCs/>
          <w:sz w:val="28"/>
          <w:szCs w:val="28"/>
          <w:rtl/>
        </w:rPr>
        <w:t>-8</w:t>
      </w:r>
      <w:r w:rsidRPr="003374A3">
        <w:rPr>
          <w:rFonts w:ascii="Simplified Arabic" w:hAnsi="Simplified Arabic" w:cs="Simplified Arabic"/>
          <w:bCs/>
          <w:sz w:val="28"/>
          <w:szCs w:val="28"/>
          <w:rtl/>
        </w:rPr>
        <w:t>): توزيع أفراد عينة الدراسة حسب القسم الإداري</w:t>
      </w:r>
    </w:p>
    <w:tbl>
      <w:tblPr>
        <w:tblStyle w:val="TableGrid"/>
        <w:bidiVisual/>
        <w:tblW w:w="0" w:type="auto"/>
        <w:jc w:val="center"/>
        <w:tblLook w:val="04A0" w:firstRow="1" w:lastRow="0" w:firstColumn="1" w:lastColumn="0" w:noHBand="0" w:noVBand="1"/>
      </w:tblPr>
      <w:tblGrid>
        <w:gridCol w:w="2880"/>
        <w:gridCol w:w="2880"/>
        <w:gridCol w:w="2880"/>
      </w:tblGrid>
      <w:tr w:rsidR="00B50E40" w:rsidRPr="000126A7" w:rsidTr="000126A7">
        <w:trPr>
          <w:jc w:val="center"/>
        </w:trPr>
        <w:tc>
          <w:tcPr>
            <w:tcW w:w="2880" w:type="dxa"/>
            <w:shd w:val="clear" w:color="auto" w:fill="2E5395"/>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b/>
                <w:sz w:val="28"/>
                <w:szCs w:val="28"/>
                <w:rtl/>
              </w:rPr>
              <w:t>النسبة المئوية</w:t>
            </w:r>
          </w:p>
        </w:tc>
        <w:tc>
          <w:tcPr>
            <w:tcW w:w="2880" w:type="dxa"/>
            <w:shd w:val="clear" w:color="auto" w:fill="2E5395"/>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b/>
                <w:sz w:val="28"/>
                <w:szCs w:val="28"/>
                <w:rtl/>
              </w:rPr>
              <w:t>التكرار</w:t>
            </w:r>
          </w:p>
        </w:tc>
        <w:tc>
          <w:tcPr>
            <w:tcW w:w="2880" w:type="dxa"/>
            <w:shd w:val="clear" w:color="auto" w:fill="2E5395"/>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b/>
                <w:sz w:val="28"/>
                <w:szCs w:val="28"/>
                <w:rtl/>
              </w:rPr>
              <w:t>القسم الإداري</w:t>
            </w:r>
          </w:p>
        </w:tc>
      </w:tr>
      <w:tr w:rsidR="00B50E40" w:rsidRPr="000126A7" w:rsidTr="000126A7">
        <w:trPr>
          <w:jc w:val="center"/>
        </w:trPr>
        <w:tc>
          <w:tcPr>
            <w:tcW w:w="2880"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12.5%</w:t>
            </w:r>
          </w:p>
        </w:tc>
        <w:tc>
          <w:tcPr>
            <w:tcW w:w="2880"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38</w:t>
            </w:r>
          </w:p>
        </w:tc>
        <w:tc>
          <w:tcPr>
            <w:tcW w:w="2880"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تقنية المعلومات</w:t>
            </w:r>
          </w:p>
        </w:tc>
      </w:tr>
      <w:tr w:rsidR="00B50E40" w:rsidRPr="000126A7" w:rsidTr="000126A7">
        <w:trPr>
          <w:jc w:val="center"/>
        </w:trPr>
        <w:tc>
          <w:tcPr>
            <w:tcW w:w="2880"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8.3%</w:t>
            </w:r>
          </w:p>
        </w:tc>
        <w:tc>
          <w:tcPr>
            <w:tcW w:w="2880"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25</w:t>
            </w:r>
          </w:p>
        </w:tc>
        <w:tc>
          <w:tcPr>
            <w:tcW w:w="2880"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التخطيط والتطوير</w:t>
            </w:r>
          </w:p>
        </w:tc>
      </w:tr>
      <w:tr w:rsidR="00B50E40" w:rsidRPr="000126A7" w:rsidTr="000126A7">
        <w:trPr>
          <w:jc w:val="center"/>
        </w:trPr>
        <w:tc>
          <w:tcPr>
            <w:tcW w:w="2880"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25.0%</w:t>
            </w:r>
          </w:p>
        </w:tc>
        <w:tc>
          <w:tcPr>
            <w:tcW w:w="2880"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75</w:t>
            </w:r>
          </w:p>
        </w:tc>
        <w:tc>
          <w:tcPr>
            <w:tcW w:w="2880"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خدمات المستفيدين</w:t>
            </w:r>
          </w:p>
        </w:tc>
      </w:tr>
      <w:tr w:rsidR="00B50E40" w:rsidRPr="000126A7" w:rsidTr="000126A7">
        <w:trPr>
          <w:jc w:val="center"/>
        </w:trPr>
        <w:tc>
          <w:tcPr>
            <w:tcW w:w="2880"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4.2%</w:t>
            </w:r>
          </w:p>
        </w:tc>
        <w:tc>
          <w:tcPr>
            <w:tcW w:w="2880"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12</w:t>
            </w:r>
          </w:p>
        </w:tc>
        <w:tc>
          <w:tcPr>
            <w:tcW w:w="2880"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الشؤون القانونية</w:t>
            </w:r>
          </w:p>
        </w:tc>
      </w:tr>
      <w:tr w:rsidR="00B50E40" w:rsidRPr="000126A7" w:rsidTr="000126A7">
        <w:trPr>
          <w:jc w:val="center"/>
        </w:trPr>
        <w:tc>
          <w:tcPr>
            <w:tcW w:w="2880"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12.5%</w:t>
            </w:r>
          </w:p>
        </w:tc>
        <w:tc>
          <w:tcPr>
            <w:tcW w:w="2880"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38</w:t>
            </w:r>
          </w:p>
        </w:tc>
        <w:tc>
          <w:tcPr>
            <w:tcW w:w="2880"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أقسام أخرى</w:t>
            </w:r>
          </w:p>
        </w:tc>
      </w:tr>
      <w:tr w:rsidR="00B50E40" w:rsidRPr="000126A7" w:rsidTr="000126A7">
        <w:trPr>
          <w:jc w:val="center"/>
        </w:trPr>
        <w:tc>
          <w:tcPr>
            <w:tcW w:w="2880"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100%</w:t>
            </w:r>
          </w:p>
        </w:tc>
        <w:tc>
          <w:tcPr>
            <w:tcW w:w="2880"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300</w:t>
            </w:r>
          </w:p>
        </w:tc>
        <w:tc>
          <w:tcPr>
            <w:tcW w:w="2880" w:type="dxa"/>
          </w:tcPr>
          <w:p w:rsidR="00B50E40" w:rsidRPr="000126A7" w:rsidRDefault="00B50E40" w:rsidP="000B568A">
            <w:pPr>
              <w:bidi/>
              <w:spacing w:line="360" w:lineRule="auto"/>
              <w:jc w:val="both"/>
              <w:rPr>
                <w:rFonts w:ascii="Simplified Arabic" w:hAnsi="Simplified Arabic" w:cs="Simplified Arabic"/>
                <w:sz w:val="28"/>
                <w:szCs w:val="28"/>
              </w:rPr>
            </w:pPr>
            <w:r w:rsidRPr="000126A7">
              <w:rPr>
                <w:rFonts w:ascii="Simplified Arabic" w:hAnsi="Simplified Arabic" w:cs="Simplified Arabic"/>
                <w:sz w:val="28"/>
                <w:szCs w:val="28"/>
                <w:rtl/>
              </w:rPr>
              <w:t>المجموع</w:t>
            </w:r>
          </w:p>
        </w:tc>
      </w:tr>
    </w:tbl>
    <w:p w:rsidR="00B50E40" w:rsidRPr="000126A7" w:rsidRDefault="00B50E40" w:rsidP="000B568A">
      <w:pPr>
        <w:spacing w:line="360" w:lineRule="auto"/>
        <w:jc w:val="both"/>
        <w:rPr>
          <w:rFonts w:ascii="Simplified Arabic" w:hAnsi="Simplified Arabic" w:cs="Simplified Arabic"/>
          <w:sz w:val="28"/>
          <w:szCs w:val="28"/>
          <w:rtl/>
        </w:rPr>
      </w:pPr>
    </w:p>
    <w:p w:rsidR="00B50E40" w:rsidRPr="003374A3" w:rsidRDefault="00B50E40" w:rsidP="003374A3">
      <w:pPr>
        <w:spacing w:line="360" w:lineRule="auto"/>
        <w:jc w:val="both"/>
        <w:rPr>
          <w:rFonts w:ascii="Simplified Arabic" w:hAnsi="Simplified Arabic" w:cs="Simplified Arabic"/>
          <w:sz w:val="28"/>
          <w:szCs w:val="28"/>
          <w:rtl/>
        </w:rPr>
      </w:pPr>
      <w:r w:rsidRPr="000126A7">
        <w:rPr>
          <w:rFonts w:ascii="Simplified Arabic" w:hAnsi="Simplified Arabic" w:cs="Simplified Arabic"/>
          <w:sz w:val="28"/>
          <w:szCs w:val="28"/>
          <w:rtl/>
        </w:rPr>
        <w:t xml:space="preserve">تكشف النتائج مجتمعةً أن عينة الدراسة تتسم بتنوع ديموغرافي مقبول يعكس واقع القوى العاملة في وزارة العمل بسلطنة عُمان، إذ يغلب عليها الذكور من الفئات العمرية الشابة والوسطى، ويغلب عليها المستوى التعليمي الجامعي، وتتوزع على مختلف الأقسام الإدارية مع تركيز أكبر على قسم خدمات المستفيدين المعني مباشرةً </w:t>
      </w:r>
      <w:r w:rsidRPr="000126A7">
        <w:rPr>
          <w:rFonts w:ascii="Simplified Arabic" w:hAnsi="Simplified Arabic" w:cs="Simplified Arabic"/>
          <w:sz w:val="28"/>
          <w:szCs w:val="28"/>
          <w:rtl/>
        </w:rPr>
        <w:lastRenderedPageBreak/>
        <w:t>بمتغيرات الدراسة. وتؤكد هذه الخصائص أن العينة تمثل مجتمع الدراسة تمثيلاً مناس</w:t>
      </w:r>
      <w:r w:rsidR="003374A3">
        <w:rPr>
          <w:rFonts w:ascii="Simplified Arabic" w:hAnsi="Simplified Arabic" w:cs="Simplified Arabic"/>
          <w:sz w:val="28"/>
          <w:szCs w:val="28"/>
          <w:rtl/>
        </w:rPr>
        <w:t>باً يدعم إمكانية تعميم النتائج.</w:t>
      </w:r>
    </w:p>
    <w:p w:rsidR="00B50E40" w:rsidRPr="000126A7"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b/>
          <w:bCs/>
          <w:sz w:val="28"/>
          <w:szCs w:val="28"/>
          <w:rtl/>
        </w:rPr>
        <w:t xml:space="preserve">تحليل نتائج نموذج القياس </w:t>
      </w:r>
    </w:p>
    <w:p w:rsidR="00B50E40" w:rsidRPr="000126A7"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sz w:val="28"/>
          <w:szCs w:val="28"/>
          <w:rtl/>
        </w:rPr>
        <w:t>تُظهر نتائج الجدول الخاص بصدق التقارب أن جميع معاملات التحميل الخارجي لفقرات الدراسة تجاوزت الحد الأدنى المقبول البالغ 0.70، إذ تراوحت بين 0.714 و0.899، كما تجاوزت قيم الثبات المركب لجميع المتغيرات مستوى 0.70، وتجاوزت قيم متوسط التباين المستخرج مستوى 0.50 في جميع المتغيرات. ويرى الباحث أن هذه النتائج تعكس دقة عالية في تصميم أداة الدراسة وملاءمتها لقياس المفاهيم النظرية المستهدفة، وهو ما يمنح الثقة الكافية للانتقال إلى مرحلة اختبار العلاقات السببية بين المتغيرات دون أي تحفظ منهجي يتعلق بجودة القياس.</w:t>
      </w:r>
    </w:p>
    <w:p w:rsidR="00B50E40"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sz w:val="28"/>
          <w:szCs w:val="28"/>
          <w:rtl/>
        </w:rPr>
        <w:t>وفيما يتعلق بصدق التمايز وفق معيار فورنل-لاركر، فقد تبيّن أن الجذر التربيعي لمتوسط التباين المستخرج لكل متغير كان أعلى من معاملات ارتباطه بجميع المتغيرات الأخرى، وهو ما يؤكد أن كل متغير من متغيرات الدراسة التسعة يمثل مفهومًا مستقلًا ومتمايزًا. ويُلاحظ الباحث أن أعلى معاملات الارتباط ظهرت بين أبعاد جودة الخدمة نفسها (دقة الخدمة وسرعة الخدمة بمعامل 0.882)، وهو أمر منطقي نظريًا كون هذه الأبعاد تنتمي إلى المتغير التابع الكلي (تحسين خدمة العملاء)، ومع ذلك لم يصل هذا التقارب إلى درجة تهدد صلاحية النموذج، مما يعزز من متانة البناء النظري للدراسة.</w:t>
      </w:r>
    </w:p>
    <w:p w:rsidR="003374A3" w:rsidRDefault="003374A3" w:rsidP="000B568A">
      <w:pPr>
        <w:spacing w:after="200" w:line="360" w:lineRule="auto"/>
        <w:jc w:val="both"/>
        <w:rPr>
          <w:rFonts w:ascii="Simplified Arabic" w:eastAsia="MS Mincho" w:hAnsi="Simplified Arabic" w:cs="Simplified Arabic"/>
          <w:sz w:val="28"/>
          <w:szCs w:val="28"/>
          <w:rtl/>
        </w:rPr>
      </w:pPr>
    </w:p>
    <w:p w:rsidR="003374A3" w:rsidRPr="000126A7" w:rsidRDefault="003374A3" w:rsidP="000B568A">
      <w:pPr>
        <w:spacing w:after="200" w:line="360" w:lineRule="auto"/>
        <w:jc w:val="both"/>
        <w:rPr>
          <w:rFonts w:ascii="Simplified Arabic" w:eastAsia="MS Mincho" w:hAnsi="Simplified Arabic" w:cs="Simplified Arabic"/>
          <w:sz w:val="28"/>
          <w:szCs w:val="28"/>
          <w:rtl/>
        </w:rPr>
      </w:pPr>
    </w:p>
    <w:p w:rsidR="00B50E40" w:rsidRPr="000126A7"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b/>
          <w:bCs/>
          <w:sz w:val="28"/>
          <w:szCs w:val="28"/>
          <w:rtl/>
        </w:rPr>
        <w:lastRenderedPageBreak/>
        <w:t>تحليل نتائج النموذج الهيكلي وتفسيرها</w:t>
      </w:r>
    </w:p>
    <w:p w:rsidR="00B50E40" w:rsidRPr="000126A7"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sz w:val="28"/>
          <w:szCs w:val="28"/>
          <w:rtl/>
        </w:rPr>
        <w:t>أظهرت نتائج اختبار الفرضيات تباينًا واضحًا في قوة تأثير المتغيرات المستقلة الخمسة على أبعاد تحسين خدمة العملاء، حيث تحققت الدلالة الإحصائية في ثماني علاقات فقط من أصل عشرين علاقة مباشرة تم اختبارها، بمعدل دعم إحصائي بلغ 40% من مجموع العلاقات. ويفسر الباحث هذه النتيجة بأن التحول الرقمي في المؤسسات الحكومية العُمانية، وعلى الرغم من التقدم الملموس المشار إليه في الفصل الأول، لا يزال في طور التكامل بين البنية التقنية والكفاءات البشرية والهياكل التنظيمية، وأن الأثر الحقيقي لتطبيقات الذكاء الاصطناعي لا يظهر بصورة تلقائية، بل يتوقف على مدى نضج البيئة المؤسسية المحيطة بها.</w:t>
      </w:r>
    </w:p>
    <w:p w:rsidR="00B50E40" w:rsidRPr="000126A7"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sz w:val="28"/>
          <w:szCs w:val="28"/>
          <w:rtl/>
        </w:rPr>
        <w:t>وتُعد الكفاءة الرقمية للعاملين المتغير الأكثر تأثيرًا في النموذج، حيث أثرت بصورة دالة إحصائيًا في دقة الخدمة (</w:t>
      </w:r>
      <w:r w:rsidRPr="000126A7">
        <w:rPr>
          <w:rFonts w:ascii="Cambria" w:eastAsia="MS Mincho" w:hAnsi="Cambria" w:cs="Cambria" w:hint="cs"/>
          <w:sz w:val="28"/>
          <w:szCs w:val="28"/>
          <w:rtl/>
        </w:rPr>
        <w:t>β</w:t>
      </w:r>
      <w:r w:rsidRPr="000126A7">
        <w:rPr>
          <w:rFonts w:ascii="Simplified Arabic" w:eastAsia="MS Mincho" w:hAnsi="Simplified Arabic" w:cs="Simplified Arabic"/>
          <w:sz w:val="28"/>
          <w:szCs w:val="28"/>
          <w:rtl/>
        </w:rPr>
        <w:t>=0.442، T=4.442، P&lt;0.001)، وفي رضا المستفيدين (</w:t>
      </w:r>
      <w:r w:rsidRPr="000126A7">
        <w:rPr>
          <w:rFonts w:ascii="Cambria" w:eastAsia="MS Mincho" w:hAnsi="Cambria" w:cs="Cambria" w:hint="cs"/>
          <w:sz w:val="28"/>
          <w:szCs w:val="28"/>
          <w:rtl/>
        </w:rPr>
        <w:t>β</w:t>
      </w:r>
      <w:r w:rsidRPr="000126A7">
        <w:rPr>
          <w:rFonts w:ascii="Simplified Arabic" w:eastAsia="MS Mincho" w:hAnsi="Simplified Arabic" w:cs="Simplified Arabic"/>
          <w:sz w:val="28"/>
          <w:szCs w:val="28"/>
          <w:rtl/>
        </w:rPr>
        <w:t>=0.323، T=3.056، P=0.002)، وفي سرعة الخدمة (</w:t>
      </w:r>
      <w:r w:rsidRPr="000126A7">
        <w:rPr>
          <w:rFonts w:ascii="Cambria" w:eastAsia="MS Mincho" w:hAnsi="Cambria" w:cs="Cambria" w:hint="cs"/>
          <w:sz w:val="28"/>
          <w:szCs w:val="28"/>
          <w:rtl/>
        </w:rPr>
        <w:t>β</w:t>
      </w:r>
      <w:r w:rsidRPr="000126A7">
        <w:rPr>
          <w:rFonts w:ascii="Simplified Arabic" w:eastAsia="MS Mincho" w:hAnsi="Simplified Arabic" w:cs="Simplified Arabic"/>
          <w:sz w:val="28"/>
          <w:szCs w:val="28"/>
          <w:rtl/>
        </w:rPr>
        <w:t>=0.266، T=2.634، P=0.008). ويعلّق الباحث على هذه النتيجة بأنها تحمل دلالة عملية بالغة الأهمية، فهي تشير إلى أن العنصر البشري المدرَّب على استخدام الأدوات الرقمية يظل حجر الزاوية في نجاح مشاريع التحول الرقمي، وأن الاستثمار في التقنية دون الاستثمار الموازي في تطوير مهارات الموظفين قد لا يحقق الأثر المرجو في تحسين الخدمة، وهو ما يتقاطع مع توصيات البرنامج الوطني للذكاء الاصطناعي في عُمان الذي يركز على توطين التقنيات الرقمية جنبًا إلى جنب مع بناء القدرات.</w:t>
      </w:r>
    </w:p>
    <w:p w:rsidR="00B50E40" w:rsidRPr="000126A7"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sz w:val="28"/>
          <w:szCs w:val="28"/>
          <w:rtl/>
        </w:rPr>
        <w:t>كما برز تنوع المهام كمتغير مؤثر بدرجة كبيرة، إذ أثر بصورة دالة في دقة الخدمة (</w:t>
      </w:r>
      <w:r w:rsidRPr="000126A7">
        <w:rPr>
          <w:rFonts w:ascii="Cambria" w:eastAsia="MS Mincho" w:hAnsi="Cambria" w:cs="Cambria" w:hint="cs"/>
          <w:sz w:val="28"/>
          <w:szCs w:val="28"/>
          <w:rtl/>
        </w:rPr>
        <w:t>β</w:t>
      </w:r>
      <w:r w:rsidRPr="000126A7">
        <w:rPr>
          <w:rFonts w:ascii="Simplified Arabic" w:eastAsia="MS Mincho" w:hAnsi="Simplified Arabic" w:cs="Simplified Arabic"/>
          <w:sz w:val="28"/>
          <w:szCs w:val="28"/>
          <w:rtl/>
        </w:rPr>
        <w:t>=0.287، P=0.009)، وسجل ثاني أقوى تأثير في النموذج على سرعة الخدمة (</w:t>
      </w:r>
      <w:r w:rsidRPr="000126A7">
        <w:rPr>
          <w:rFonts w:ascii="Cambria" w:eastAsia="MS Mincho" w:hAnsi="Cambria" w:cs="Cambria" w:hint="cs"/>
          <w:sz w:val="28"/>
          <w:szCs w:val="28"/>
          <w:rtl/>
        </w:rPr>
        <w:t>β</w:t>
      </w:r>
      <w:r w:rsidRPr="000126A7">
        <w:rPr>
          <w:rFonts w:ascii="Simplified Arabic" w:eastAsia="MS Mincho" w:hAnsi="Simplified Arabic" w:cs="Simplified Arabic"/>
          <w:sz w:val="28"/>
          <w:szCs w:val="28"/>
          <w:rtl/>
        </w:rPr>
        <w:t>=0.425، T=3.050، P=0.002)، وأثر أيضًا في سهولة الوصول (</w:t>
      </w:r>
      <w:r w:rsidRPr="000126A7">
        <w:rPr>
          <w:rFonts w:ascii="Cambria" w:eastAsia="MS Mincho" w:hAnsi="Cambria" w:cs="Cambria" w:hint="cs"/>
          <w:sz w:val="28"/>
          <w:szCs w:val="28"/>
          <w:rtl/>
        </w:rPr>
        <w:t>β</w:t>
      </w:r>
      <w:r w:rsidRPr="000126A7">
        <w:rPr>
          <w:rFonts w:ascii="Simplified Arabic" w:eastAsia="MS Mincho" w:hAnsi="Simplified Arabic" w:cs="Simplified Arabic"/>
          <w:sz w:val="28"/>
          <w:szCs w:val="28"/>
          <w:rtl/>
        </w:rPr>
        <w:t xml:space="preserve">=0.341، P=0.010)؛ إلا أن تأثيره في رضا المستفيدين لم </w:t>
      </w:r>
      <w:r w:rsidRPr="000126A7">
        <w:rPr>
          <w:rFonts w:ascii="Simplified Arabic" w:eastAsia="MS Mincho" w:hAnsi="Simplified Arabic" w:cs="Simplified Arabic"/>
          <w:sz w:val="28"/>
          <w:szCs w:val="28"/>
          <w:rtl/>
        </w:rPr>
        <w:lastRenderedPageBreak/>
        <w:t>يكن دالًا إحصائيًا (P=0.135). ويرى الباحث أن هذا التباين يعكس أن تفويض المهام وتوزيع الصلاحيات ينعكس بشكل مباشر وسريع على الجوانب التشغيلية للخدمة كالسرعة والدقة وسهولة الوصول، في حين أن رضا المستفيدين، بوصفه متغيرًا نفسيًا وإدراكيًا أكثر تعقيدًا، يتأثر بعوامل إضافية مثل جودة التفاعل الإنساني وحسن المعاملة، والتي قد لا يعكسها تنوع المهام مباشرة.</w:t>
      </w:r>
    </w:p>
    <w:p w:rsidR="00B50E40" w:rsidRPr="000126A7"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sz w:val="28"/>
          <w:szCs w:val="28"/>
          <w:rtl/>
        </w:rPr>
        <w:t>في المقابل، لم يُظهر التفاعل الذكي مع المستفيدين أي تأثير دال إحصائيًا في أي من أبعاد الخدمة الأربعة، رغم اقتراب تأثيره في سهولة الوصول من مستوى الدلالة (P=0.051). ويفسر الباحث هذه النتيجة المفاجئة نسبيًا في ضوء أن قنوات التفاعل الذكي (كخدمة الرد الآلي أو المحادثة الذكية) قد تكون في مراحلها الأولى من التطبيق داخل وزارة العمل، أو أن المستفيدين لا يزالون يفضلون التفاعل البشري المباشر في المعاملات الحساسة المرتبطة بسوق العمل، وهو ما يتفق مع ما أشارت إليه دراسة Bankins وآخرون (2024) حول تحفظ المستفيدين والعاملين تجاه الاعتماد الكامل على الذكاء الاصطناعي في الخدمات ذات الطابع الإنساني.</w:t>
      </w:r>
    </w:p>
    <w:p w:rsidR="00B50E40" w:rsidRPr="000126A7"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sz w:val="28"/>
          <w:szCs w:val="28"/>
          <w:rtl/>
        </w:rPr>
        <w:t>أما أتمتة الإجراءات الروتينية فقد اقتصر تأثيرها الدال على رضا المستفيدين فقط (</w:t>
      </w:r>
      <w:r w:rsidRPr="000126A7">
        <w:rPr>
          <w:rFonts w:ascii="Cambria" w:eastAsia="MS Mincho" w:hAnsi="Cambria" w:cs="Cambria" w:hint="cs"/>
          <w:sz w:val="28"/>
          <w:szCs w:val="28"/>
          <w:rtl/>
        </w:rPr>
        <w:t>β</w:t>
      </w:r>
      <w:r w:rsidRPr="000126A7">
        <w:rPr>
          <w:rFonts w:ascii="Simplified Arabic" w:eastAsia="MS Mincho" w:hAnsi="Simplified Arabic" w:cs="Simplified Arabic"/>
          <w:sz w:val="28"/>
          <w:szCs w:val="28"/>
          <w:rtl/>
        </w:rPr>
        <w:t>=0.204، T=2.385، P=0.017)، دون أن تصل إلى الدلالة في دقة الخدمة أو سرعتها أو سهولة الوصول إليها. ويعلّق الباحث بأن هذه النتيجة منطقية من الناحية الإدراكية، فالمستفيد يشعر بالرضا عن تبسيط الإجراءات وتقليل الجهد المطلوب منه، حتى إن لم يكن هذا التبسيط مصحوبًا بتحسن قابل للقياس في سرعة إنجاز المعاملة أو دقتها من منظور تشغيلي داخلي.</w:t>
      </w:r>
    </w:p>
    <w:p w:rsidR="00B50E40" w:rsidRPr="000126A7"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sz w:val="28"/>
          <w:szCs w:val="28"/>
          <w:rtl/>
        </w:rPr>
        <w:t>وفيما يخص تحليل البيانات ودعم القرار، فقد تحقق تأثيره الدال في دقة الخدمة فقط (</w:t>
      </w:r>
      <w:r w:rsidRPr="000126A7">
        <w:rPr>
          <w:rFonts w:ascii="Cambria" w:eastAsia="MS Mincho" w:hAnsi="Cambria" w:cs="Cambria" w:hint="cs"/>
          <w:sz w:val="28"/>
          <w:szCs w:val="28"/>
          <w:rtl/>
        </w:rPr>
        <w:t>β</w:t>
      </w:r>
      <w:r w:rsidRPr="000126A7">
        <w:rPr>
          <w:rFonts w:ascii="Simplified Arabic" w:eastAsia="MS Mincho" w:hAnsi="Simplified Arabic" w:cs="Simplified Arabic"/>
          <w:sz w:val="28"/>
          <w:szCs w:val="28"/>
          <w:rtl/>
        </w:rPr>
        <w:t xml:space="preserve">=0.216، P=0.010)، بينما جاءت علاقته بسرعة الخدمة قريبة من الدلالة (P=0.055) دون بلوغها. ويرى الباحث أن هذه النتيجة تعكس أن الاستفادة من البيانات في المؤسسات الحكومية العُمانية لا تزال تُستثمر بصورة </w:t>
      </w:r>
      <w:r w:rsidRPr="000126A7">
        <w:rPr>
          <w:rFonts w:ascii="Simplified Arabic" w:eastAsia="MS Mincho" w:hAnsi="Simplified Arabic" w:cs="Simplified Arabic"/>
          <w:sz w:val="28"/>
          <w:szCs w:val="28"/>
          <w:rtl/>
        </w:rPr>
        <w:lastRenderedPageBreak/>
        <w:t>أساسية في تحسين جودة القرارات ودقتها، دون أن تُترجم بالقدر الكافي إلى مكاسب ملموسة في سرعة تقديم الخدمة، مما يستدعي تعزيز الربط بين تحليلات البيانات وأنظمة إدارة سير العمل التشغيلي.</w:t>
      </w:r>
    </w:p>
    <w:p w:rsidR="00B50E40" w:rsidRPr="000126A7"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b/>
          <w:bCs/>
          <w:sz w:val="28"/>
          <w:szCs w:val="28"/>
          <w:rtl/>
        </w:rPr>
        <w:t>تحليل القدرة التفسيرية والتنبؤية للنموذج</w:t>
      </w:r>
    </w:p>
    <w:p w:rsidR="00B50E40" w:rsidRPr="000126A7"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sz w:val="28"/>
          <w:szCs w:val="28"/>
          <w:rtl/>
        </w:rPr>
        <w:t xml:space="preserve">سجلت قيم معامل التحديد R² مستويات مرتفعة نسبيًا لجميع المتغيرات التابعة، تراوحت بين 0.669 لسهولة الوصول و0.779 لدقة الخدمة، بينما تراوحت قيم القدرة التنبؤية Q²predict بين 0.629 و0.763. ويستنتج الباحث من هذه القيم أن النموذج المفاهيمي المقترح يتمتع بقدرة تفسيرية وتنبؤية مرتفعة، تفسر ما بين 67% و78% من التباين في أبعاد تحسين خدمة العملاء، وهو ما يدعم بقوة الأساس النظري الذي استندت إليه الدراسة، ويؤكد أن اختيار متغيري الذكاء الاصطناعي وتنوع المهام كمحددين رئيسيين لتحسين الخدمة الحكومية كان اختيارًا موجهًا نظريًا وله ما يدعمه إمبيريقيًا في السياق المحلي </w:t>
      </w:r>
    </w:p>
    <w:p w:rsidR="00B50E40" w:rsidRPr="000126A7" w:rsidRDefault="00B50E40" w:rsidP="000B568A">
      <w:pPr>
        <w:spacing w:line="360" w:lineRule="auto"/>
        <w:jc w:val="both"/>
        <w:rPr>
          <w:rFonts w:ascii="Simplified Arabic" w:hAnsi="Simplified Arabic" w:cs="Simplified Arabic"/>
          <w:b/>
          <w:bCs/>
          <w:sz w:val="28"/>
          <w:szCs w:val="28"/>
          <w:lang w:val="en-MY" w:bidi="ar-OM"/>
        </w:rPr>
      </w:pPr>
      <w:r w:rsidRPr="000126A7">
        <w:rPr>
          <w:rFonts w:ascii="Simplified Arabic" w:eastAsia="MS Mincho" w:hAnsi="Simplified Arabic" w:cs="Simplified Arabic"/>
          <w:sz w:val="28"/>
          <w:szCs w:val="28"/>
          <w:rtl/>
        </w:rPr>
        <w:br w:type="page"/>
      </w:r>
    </w:p>
    <w:p w:rsidR="00554603" w:rsidRDefault="00B50E40" w:rsidP="00554603">
      <w:pPr>
        <w:spacing w:after="200" w:line="360" w:lineRule="auto"/>
        <w:jc w:val="center"/>
        <w:rPr>
          <w:rFonts w:ascii="Simplified Arabic" w:eastAsia="MS Mincho" w:hAnsi="Simplified Arabic" w:cs="Simplified Arabic"/>
          <w:b/>
          <w:bCs/>
          <w:sz w:val="28"/>
          <w:szCs w:val="28"/>
          <w:rtl/>
        </w:rPr>
      </w:pPr>
      <w:r w:rsidRPr="000126A7">
        <w:rPr>
          <w:rFonts w:ascii="Simplified Arabic" w:eastAsia="MS Mincho" w:hAnsi="Simplified Arabic" w:cs="Simplified Arabic"/>
          <w:b/>
          <w:bCs/>
          <w:sz w:val="28"/>
          <w:szCs w:val="28"/>
          <w:rtl/>
        </w:rPr>
        <w:lastRenderedPageBreak/>
        <w:t>الفصل الخامس</w:t>
      </w:r>
    </w:p>
    <w:p w:rsidR="00B50E40" w:rsidRPr="000126A7" w:rsidRDefault="00B50E40" w:rsidP="00554603">
      <w:pPr>
        <w:spacing w:after="200" w:line="360" w:lineRule="auto"/>
        <w:jc w:val="center"/>
        <w:rPr>
          <w:rFonts w:ascii="Simplified Arabic" w:eastAsia="MS Mincho" w:hAnsi="Simplified Arabic" w:cs="Simplified Arabic"/>
          <w:b/>
          <w:sz w:val="28"/>
          <w:szCs w:val="28"/>
          <w:rtl/>
        </w:rPr>
      </w:pPr>
      <w:r w:rsidRPr="000126A7">
        <w:rPr>
          <w:rFonts w:ascii="Simplified Arabic" w:eastAsia="MS Mincho" w:hAnsi="Simplified Arabic" w:cs="Simplified Arabic"/>
          <w:b/>
          <w:bCs/>
          <w:sz w:val="28"/>
          <w:szCs w:val="28"/>
          <w:rtl/>
        </w:rPr>
        <w:t>مناقشة النتائج والتوصيات</w:t>
      </w:r>
    </w:p>
    <w:p w:rsidR="00B50E40" w:rsidRPr="000126A7" w:rsidRDefault="00B50E40" w:rsidP="000B568A">
      <w:pPr>
        <w:spacing w:after="200" w:line="360" w:lineRule="auto"/>
        <w:jc w:val="both"/>
        <w:rPr>
          <w:rFonts w:ascii="Simplified Arabic" w:eastAsia="MS Mincho" w:hAnsi="Simplified Arabic" w:cs="Simplified Arabic"/>
          <w:b/>
          <w:sz w:val="28"/>
          <w:szCs w:val="28"/>
          <w:rtl/>
        </w:rPr>
      </w:pPr>
      <w:r w:rsidRPr="000126A7">
        <w:rPr>
          <w:rFonts w:ascii="Simplified Arabic" w:eastAsia="MS Mincho" w:hAnsi="Simplified Arabic" w:cs="Simplified Arabic"/>
          <w:b/>
          <w:sz w:val="28"/>
          <w:szCs w:val="28"/>
          <w:rtl/>
        </w:rPr>
        <w:t>مقدمة</w:t>
      </w:r>
    </w:p>
    <w:p w:rsidR="00B50E40" w:rsidRPr="000126A7" w:rsidRDefault="00B50E40" w:rsidP="000B568A">
      <w:pPr>
        <w:spacing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sz w:val="28"/>
          <w:szCs w:val="28"/>
          <w:rtl/>
        </w:rPr>
        <w:t>يتناول هذا الفصل مناقشة النتائج التي تم التوصل إليها في الفصل الرابع في ضوء الإطار النظري والدراسات السابقة، بهدف الوقوف على مدى اتساق نتائج الدراسة الحالية أو اختلافها مع نتائج البحوث ذات الصلة. كما يعرض هذا الفصل مجموعة من التوصيات العملية المستندة مباشرة إلى النتائج الإحصائية التي تم اختبارها، ويُختتم بخاتمة عامة تلخص أهم ما توصلت إليه الدراسة من استنتاجات.</w:t>
      </w:r>
    </w:p>
    <w:p w:rsidR="00B50E40" w:rsidRPr="000126A7" w:rsidRDefault="00B50E40" w:rsidP="000B568A">
      <w:pPr>
        <w:spacing w:after="200" w:line="360" w:lineRule="auto"/>
        <w:jc w:val="both"/>
        <w:rPr>
          <w:rFonts w:ascii="Simplified Arabic" w:eastAsia="MS Mincho" w:hAnsi="Simplified Arabic" w:cs="Simplified Arabic"/>
          <w:sz w:val="28"/>
          <w:szCs w:val="28"/>
          <w:rtl/>
        </w:rPr>
      </w:pPr>
    </w:p>
    <w:p w:rsidR="00B50E40" w:rsidRPr="000126A7" w:rsidRDefault="00E00569" w:rsidP="003374A3">
      <w:pPr>
        <w:spacing w:after="200" w:line="360" w:lineRule="auto"/>
        <w:jc w:val="both"/>
        <w:rPr>
          <w:rFonts w:ascii="Simplified Arabic" w:eastAsia="MS Mincho" w:hAnsi="Simplified Arabic" w:cs="Simplified Arabic"/>
          <w:sz w:val="28"/>
          <w:szCs w:val="28"/>
          <w:rtl/>
        </w:rPr>
      </w:pPr>
      <w:r>
        <w:rPr>
          <w:rFonts w:ascii="Simplified Arabic" w:eastAsia="MS Mincho" w:hAnsi="Simplified Arabic" w:cs="Simplified Arabic" w:hint="cs"/>
          <w:b/>
          <w:bCs/>
          <w:sz w:val="28"/>
          <w:szCs w:val="28"/>
          <w:rtl/>
        </w:rPr>
        <w:t>5-1</w:t>
      </w:r>
      <w:r w:rsidR="00B50E40" w:rsidRPr="000126A7">
        <w:rPr>
          <w:rFonts w:ascii="Simplified Arabic" w:eastAsia="MS Mincho" w:hAnsi="Simplified Arabic" w:cs="Simplified Arabic"/>
          <w:b/>
          <w:bCs/>
          <w:sz w:val="28"/>
          <w:szCs w:val="28"/>
          <w:rtl/>
        </w:rPr>
        <w:t>: مناقشة النتائج بالمقارنة بالدراسات السابقة</w:t>
      </w:r>
    </w:p>
    <w:p w:rsidR="00B50E40" w:rsidRPr="000126A7"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sz w:val="28"/>
          <w:szCs w:val="28"/>
          <w:rtl/>
        </w:rPr>
        <w:t>أظهرت نتائج الفرضية الرئيسة الأولى وجود أثر إيجابي جزئي لتطبيقات الذكاء الاصطناعي في تحسين خدمة العملاء بوزارة العمل، تمثّل بصورة أساسية في تأثير الكفاءة الرقمية وتحليل البيانات وأتمتة الإجراءات على أبعاد محددة من الخدمة. وتتفق هذه النتيجة جزئيًا مع ما توصلت إليه دراسة سي يحي (2024) التي أكدت أن كفاءات الذكاء الاصطناعي وكفاءة الموظفين تُسهم إسهامًا بالغًا في تحسين أداء موظفي القطاع الحكومي، إلا أن الدراسة الحالية تضيف تمييزًا أدق بين أبعاد الذكاء الاصطناعي المختلفة، فبينما أظهرت الكفاءة الرقمية والبيانات تأثيرًا قويًا، لم يظهر التفاعل الذكي أي أثر دال، وهو تمييز لم تتناوله الدراسات السابقة بهذا التفصيل.</w:t>
      </w:r>
    </w:p>
    <w:p w:rsidR="00B50E40" w:rsidRPr="000126A7"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sz w:val="28"/>
          <w:szCs w:val="28"/>
          <w:rtl/>
        </w:rPr>
        <w:lastRenderedPageBreak/>
        <w:t>وفيما يتعلق بالفرضية الرئيسة الثانية المتعلقة بأثر تنوع المهام، فقد جاءت النتائج متوافقة بدرجة كبيرة مع دراسة Hemmer وآخرون (2023) التي أثبتت أن تفويض المهام المدعوم بالذكاء الاصطناعي يحسّن الأداء الوظيفي ورضا العاملين، وأن الأداء التراكمي للفريق البشري-الذكائي يتجاوز أداء كل منهما منفردًا. فقد دعمت النتائج الحالية هذا الاتجاه، حيث ظهر تنوع المهام كثاني أقوى متغير مؤثر في النموذج، وبخاصة في سرعة الخدمة وسهولة الوصول إليها، مما يؤكد أن نتائج الدراسات الدولية حول أهمية التفويض الوظيفي تنسحب أيضًا على البيئة الحكومية العُمانية.</w:t>
      </w:r>
    </w:p>
    <w:p w:rsidR="00B50E40" w:rsidRPr="000126A7"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sz w:val="28"/>
          <w:szCs w:val="28"/>
          <w:rtl/>
        </w:rPr>
        <w:t>أما بخصوص محدودية تأثير التفاعل الذكي، فإن هذه النتيجة تتقاطع مع ما أشارت إليه دراسة Bankins وآخرون (2024) بشأن المخاوف المتعلقة بالأمن الوظيفي وإحجام الموظفين والمستفيدين عن التبني الكامل لتقنيات الذكاء الاصطناعي التفاعلية، الأمر الذي يُقيّد فاعلية هذه التقنيات داخل المؤسسات الحكومية. وتؤكد الدراسة الحالية هذا الاتجاه ميدانيًا في السياق العُماني، إذ لم تصل العلاقة بين التفاعل الذكي وأي من أبعاد الخدمة إلى الدلالة الإحصائية الكاملة، وهو ما يعكس فجوة الثقة التي أشار إليها العريمي وآخرون (2023) بين إمكانات الذكاء الاصطناعي المتاحة والتطبيق الفعلي لها في الخدمات الحكومية العُمانية.</w:t>
      </w:r>
    </w:p>
    <w:p w:rsidR="00E00569" w:rsidRPr="000126A7" w:rsidRDefault="00B50E40" w:rsidP="003374A3">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sz w:val="28"/>
          <w:szCs w:val="28"/>
          <w:rtl/>
        </w:rPr>
        <w:t>وبالمقارنة مع المؤشرات الوطنية الصادرة عن وزارة النقل والاتصالات وتقنية المعلومات (2025) بشأن ارتفاع نسبة المعاملات الرقمية من 9 إلى 27 مليون معاملة، تكشف نتائج الدراسة الحالية أن هذا النمو الكمي في التحول الرقمي لم يُترجم بالضرورة إلى تحسن شامل ومتكافئ في جميع أبعاد جودة الخدمة، بل تركز الأثر في أبعاد معينة كالكفاءة الرقمية وتنوع المهام، بينما ظلت أبعاد أخرى كالتفاعل الذكي متأخرة عن مواكبة هذا النمو الكمي، وهو استنتاج يضيف بعدًا نوعيًا مهمًا إلى الأدبيات التي تركز غالبًا على المؤشرات الكمية للتحول الرقمي دون تفصيل أثرها على جودة الخدمة من منظور المستفيد.</w:t>
      </w:r>
    </w:p>
    <w:p w:rsidR="00B50E40" w:rsidRPr="000126A7" w:rsidRDefault="00E00569" w:rsidP="003374A3">
      <w:pPr>
        <w:spacing w:after="200" w:line="360" w:lineRule="auto"/>
        <w:jc w:val="both"/>
        <w:rPr>
          <w:rFonts w:ascii="Simplified Arabic" w:eastAsia="MS Mincho" w:hAnsi="Simplified Arabic" w:cs="Simplified Arabic"/>
          <w:sz w:val="28"/>
          <w:szCs w:val="28"/>
          <w:rtl/>
        </w:rPr>
      </w:pPr>
      <w:r>
        <w:rPr>
          <w:rFonts w:ascii="Simplified Arabic" w:eastAsia="MS Mincho" w:hAnsi="Simplified Arabic" w:cs="Simplified Arabic" w:hint="cs"/>
          <w:b/>
          <w:bCs/>
          <w:sz w:val="28"/>
          <w:szCs w:val="28"/>
          <w:rtl/>
        </w:rPr>
        <w:lastRenderedPageBreak/>
        <w:t>5 -2</w:t>
      </w:r>
      <w:r w:rsidR="00B50E40" w:rsidRPr="000126A7">
        <w:rPr>
          <w:rFonts w:ascii="Simplified Arabic" w:eastAsia="MS Mincho" w:hAnsi="Simplified Arabic" w:cs="Simplified Arabic"/>
          <w:b/>
          <w:bCs/>
          <w:sz w:val="28"/>
          <w:szCs w:val="28"/>
          <w:rtl/>
        </w:rPr>
        <w:t>: التوصيات</w:t>
      </w:r>
    </w:p>
    <w:p w:rsidR="00B50E40" w:rsidRPr="000126A7" w:rsidRDefault="00B50E40" w:rsidP="000B568A">
      <w:pPr>
        <w:spacing w:after="24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b/>
          <w:bCs/>
          <w:sz w:val="28"/>
          <w:szCs w:val="28"/>
          <w:rtl/>
        </w:rPr>
        <w:t>تعزيز برامج تدريب الكفاءة الرقمية للعاملين:</w:t>
      </w:r>
      <w:r w:rsidRPr="000126A7">
        <w:rPr>
          <w:rFonts w:ascii="Simplified Arabic" w:eastAsia="MS Mincho" w:hAnsi="Simplified Arabic" w:cs="Simplified Arabic"/>
          <w:sz w:val="28"/>
          <w:szCs w:val="28"/>
          <w:rtl/>
        </w:rPr>
        <w:t xml:space="preserve"> توصي الدراسة وزارة العمل بضرورة تصميم برامج تدريبية مكثفة ومستمرة لرفع مستوى الكفاءة الرقمية للعاملين، باعتبارها المتغير الأكثر تأثيرًا في تحسين دقة الخدمة وسرعتها ورضا المستفيدين وفقًا لنتائج النموذج الهيكلي. وينبغي أن تشمل هذه البرامج تدريبًا عمليًا على أنظمة الذكاء الاصطناعي والمنصات الرقمية الحديثة، مع ربط تقييم الأداء الوظيفي بمستوى إتقان هذه المهارات، بما يضمن استدامة الأثر الإيجابي لهذا المتغير على المدى الطويل.</w:t>
      </w:r>
    </w:p>
    <w:p w:rsidR="00B50E40" w:rsidRPr="000126A7" w:rsidRDefault="00B50E40" w:rsidP="000B568A">
      <w:pPr>
        <w:spacing w:after="24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b/>
          <w:bCs/>
          <w:sz w:val="28"/>
          <w:szCs w:val="28"/>
          <w:rtl/>
        </w:rPr>
        <w:t>توسيع نطاق تفويض المهام وتنويعها بين مستويات الإدارة:</w:t>
      </w:r>
      <w:r w:rsidRPr="000126A7">
        <w:rPr>
          <w:rFonts w:ascii="Simplified Arabic" w:eastAsia="MS Mincho" w:hAnsi="Simplified Arabic" w:cs="Simplified Arabic"/>
          <w:sz w:val="28"/>
          <w:szCs w:val="28"/>
          <w:rtl/>
        </w:rPr>
        <w:t xml:space="preserve"> توصي الدراسة بمراجعة الهياكل التنظيمية الحالية في وزارة العمل بما يسمح بتوسيع صلاحيات الموظفين في المستويات الإدارية الأدنى، نظرًا إلى أن تنوع المهام أظهر تأثيرًا قويًا ودالًا إحصائيًا في سرعة الخدمة وسهولة الوصول إليها ودقتها. ويقترح الباحث اعتماد آلية واضحة لتوزيع الصلاحيات مصحوبة بأنظمة رقابة ومتابعة تضمن جودة الأداء دون التأثير سلبًا على سرعة اتخاذ القرار.</w:t>
      </w:r>
    </w:p>
    <w:p w:rsidR="00B50E40" w:rsidRPr="000126A7" w:rsidRDefault="00B50E40" w:rsidP="000B568A">
      <w:pPr>
        <w:spacing w:after="24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b/>
          <w:bCs/>
          <w:sz w:val="28"/>
          <w:szCs w:val="28"/>
          <w:rtl/>
        </w:rPr>
        <w:t>إعادة تصميم منظومات التفاعل الذكي مع المستفيدين:</w:t>
      </w:r>
      <w:r w:rsidRPr="000126A7">
        <w:rPr>
          <w:rFonts w:ascii="Simplified Arabic" w:eastAsia="MS Mincho" w:hAnsi="Simplified Arabic" w:cs="Simplified Arabic"/>
          <w:sz w:val="28"/>
          <w:szCs w:val="28"/>
          <w:rtl/>
        </w:rPr>
        <w:t xml:space="preserve"> في ضوء عدم تحقق الدلالة الإحصائية لأثر التفاعل الذكي في أي من أبعاد الخدمة، توصي الدراسة بإجراء تقييم شامل لأنظمة الدردشة الذكية والمتحدث الآلي المستخدمة حاليًا، والتحقق من مدى تلبيتها لاحتياجات المستفيدين الفعلية. كما يوصى بدمج خيار التحول السلس إلى موظف بشري في الحالات المعقدة، بما يعزز ثقة المستفيدين تدريجيًا في هذه القنوات دون فرضها كبديل كامل للتفاعل البشري.</w:t>
      </w:r>
    </w:p>
    <w:p w:rsidR="00B50E40" w:rsidRPr="000126A7" w:rsidRDefault="00B50E40" w:rsidP="000B568A">
      <w:pPr>
        <w:spacing w:after="24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b/>
          <w:bCs/>
          <w:sz w:val="28"/>
          <w:szCs w:val="28"/>
          <w:rtl/>
        </w:rPr>
        <w:lastRenderedPageBreak/>
        <w:t>تعزيز الربط بين تحليل البيانات وأنظمة سير العمل التشغيلي:</w:t>
      </w:r>
      <w:r w:rsidRPr="000126A7">
        <w:rPr>
          <w:rFonts w:ascii="Simplified Arabic" w:eastAsia="MS Mincho" w:hAnsi="Simplified Arabic" w:cs="Simplified Arabic"/>
          <w:sz w:val="28"/>
          <w:szCs w:val="28"/>
          <w:rtl/>
        </w:rPr>
        <w:t xml:space="preserve"> بما أن تحليل البيانات أثّر بصورة دالة في دقة الخدمة فقط دون سرعتها، توصي الدراسة بربط منظومات تحليل البيانات ودعم القرار مباشرة بأنظمة إدارة سير العمل التشغيلي داخل الوزارة، بحيث تُترجم نتائج التحليل تلقائيًا إلى إجراءات تسريع فعلية للمعاملات. ويتطلب ذلك الاستثمار في تطوير لوحات بيانات تفاعلية تتيح لصناع القرار متابعة مؤشرات الأداء في الوقت الفعلي واتخاذ إجراءات تصحيحية سريعة.</w:t>
      </w:r>
    </w:p>
    <w:p w:rsidR="00B50E40" w:rsidRPr="000126A7" w:rsidRDefault="00B50E40" w:rsidP="000B568A">
      <w:pPr>
        <w:spacing w:after="24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b/>
          <w:bCs/>
          <w:sz w:val="28"/>
          <w:szCs w:val="28"/>
          <w:rtl/>
        </w:rPr>
        <w:t>تبسيط الإجراءات الروتينية مع تعزيز الشفافية للمستفيدين:</w:t>
      </w:r>
      <w:r w:rsidRPr="000126A7">
        <w:rPr>
          <w:rFonts w:ascii="Simplified Arabic" w:eastAsia="MS Mincho" w:hAnsi="Simplified Arabic" w:cs="Simplified Arabic"/>
          <w:sz w:val="28"/>
          <w:szCs w:val="28"/>
          <w:rtl/>
        </w:rPr>
        <w:t xml:space="preserve"> توصي الدراسة بمواصلة التوسع في أتمتة الإجراءات الروتينية مع إبلاغ المستفيدين بوضوح بالخطوات المؤتمتة والوقت المتوقع لإنجازها، نظرًا إلى ثبوت تأثيرها الدال في رفع رضا المستفيدين. كما يقترح الباحث تصميم مؤشرات أداء واضحة توازن بين مكاسب الأتمتة الإدراكية لدى المستفيد والتحسينات التشغيلية الفعلية في السرعة والدقة، لضمان تكامل الأثرين النفسي والتشغيلي معًا.</w:t>
      </w:r>
    </w:p>
    <w:p w:rsidR="00E00569" w:rsidRDefault="00B50E40" w:rsidP="00554603">
      <w:pPr>
        <w:spacing w:after="24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b/>
          <w:bCs/>
          <w:sz w:val="28"/>
          <w:szCs w:val="28"/>
          <w:rtl/>
        </w:rPr>
        <w:t>تعميم النموذج المتكامل على مؤسسات حكومية أخرى ومتابعة تطوره دوريًا:</w:t>
      </w:r>
      <w:r w:rsidRPr="000126A7">
        <w:rPr>
          <w:rFonts w:ascii="Simplified Arabic" w:eastAsia="MS Mincho" w:hAnsi="Simplified Arabic" w:cs="Simplified Arabic"/>
          <w:sz w:val="28"/>
          <w:szCs w:val="28"/>
          <w:rtl/>
        </w:rPr>
        <w:t xml:space="preserve"> توصي الدراسة الجهات العليا المسؤولة عن البرنامج الوطني للذكاء الاصطناعي والتقنيات الرقمية بتعميم منهجية دمج الكفاءة الرقمية وتنوع المهام المعتمدة في هذه الدراسة على مؤسسات حكومية أخرى ذات طبيعة خدمية مماثلة. كما يوصى بإجراء دراسات قياس دورية كل عامين لتتبع تطور تأثير هذه المتغيرات مع تعمق التحول الرقمي، بما يوفر قاعدة بيانات مقارنة تدعم اتخاذ القرار المستند إلى الأدلة.</w:t>
      </w:r>
    </w:p>
    <w:p w:rsidR="003374A3" w:rsidRDefault="003374A3" w:rsidP="00554603">
      <w:pPr>
        <w:spacing w:after="240" w:line="360" w:lineRule="auto"/>
        <w:jc w:val="both"/>
        <w:rPr>
          <w:rFonts w:ascii="Simplified Arabic" w:eastAsia="MS Mincho" w:hAnsi="Simplified Arabic" w:cs="Simplified Arabic"/>
          <w:sz w:val="28"/>
          <w:szCs w:val="28"/>
          <w:rtl/>
        </w:rPr>
      </w:pPr>
    </w:p>
    <w:p w:rsidR="003374A3" w:rsidRPr="000126A7" w:rsidRDefault="003374A3" w:rsidP="00554603">
      <w:pPr>
        <w:spacing w:after="240" w:line="360" w:lineRule="auto"/>
        <w:jc w:val="both"/>
        <w:rPr>
          <w:rFonts w:ascii="Simplified Arabic" w:eastAsia="MS Mincho" w:hAnsi="Simplified Arabic" w:cs="Simplified Arabic"/>
          <w:sz w:val="28"/>
          <w:szCs w:val="28"/>
          <w:rtl/>
        </w:rPr>
      </w:pPr>
    </w:p>
    <w:p w:rsidR="00B50E40" w:rsidRPr="000126A7" w:rsidRDefault="00E00569" w:rsidP="003374A3">
      <w:pPr>
        <w:spacing w:after="200" w:line="360" w:lineRule="auto"/>
        <w:jc w:val="both"/>
        <w:rPr>
          <w:rFonts w:ascii="Simplified Arabic" w:eastAsia="MS Mincho" w:hAnsi="Simplified Arabic" w:cs="Simplified Arabic"/>
          <w:sz w:val="28"/>
          <w:szCs w:val="28"/>
          <w:rtl/>
        </w:rPr>
      </w:pPr>
      <w:r>
        <w:rPr>
          <w:rFonts w:ascii="Simplified Arabic" w:eastAsia="MS Mincho" w:hAnsi="Simplified Arabic" w:cs="Simplified Arabic" w:hint="cs"/>
          <w:b/>
          <w:bCs/>
          <w:sz w:val="28"/>
          <w:szCs w:val="28"/>
          <w:rtl/>
        </w:rPr>
        <w:lastRenderedPageBreak/>
        <w:t>5-3</w:t>
      </w:r>
      <w:r w:rsidR="00B50E40" w:rsidRPr="000126A7">
        <w:rPr>
          <w:rFonts w:ascii="Simplified Arabic" w:eastAsia="MS Mincho" w:hAnsi="Simplified Arabic" w:cs="Simplified Arabic"/>
          <w:b/>
          <w:bCs/>
          <w:sz w:val="28"/>
          <w:szCs w:val="28"/>
          <w:rtl/>
        </w:rPr>
        <w:t>: خاتمة الدراسة</w:t>
      </w:r>
    </w:p>
    <w:p w:rsidR="00B50E40" w:rsidRPr="000126A7"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sz w:val="28"/>
          <w:szCs w:val="28"/>
          <w:rtl/>
        </w:rPr>
        <w:t>تناولت هذه الدراسة أثر تطبيقات الذكاء الاصطناعي وتنوع المهام في تحسين خدمة العملاء بالمؤسسات الحكومية في سلطنة عُمان، من خلال دراسة تطبيقية على وزارة العمل، وذلك في ظل التحولات الرقمية المتسارعة التي تشهدها السلطنة ضمن البرنامج الوطني للذكاء الاصطناعي والتقنيات الرقمية 2024-2026. وقد اعتمدت الدراسة على نمذجة المعادلات البنائية بأسلوب المربعات الصغرى الجزئية لاختبار نموذج مفاهيمي متكامل ضم خمسة متغيرات مستقلة وأربعة أبعاد لخدمة العملاء.</w:t>
      </w:r>
    </w:p>
    <w:p w:rsidR="00B50E40"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sz w:val="28"/>
          <w:szCs w:val="28"/>
          <w:rtl/>
        </w:rPr>
        <w:t>وقد كشفت النتائج أن الأثر الحقيقي للتحول الرقمي في الخدمات الحكومية لا يتحقق تلقائيًا بمجرد إدخال التقنية، بل يتوقف بدرجة كبيرة على مدى امتلاك العاملين للكفاءة الرقمية اللازمة، وعلى درجة تنوع المهام وتوزيع الصلاحيات بين المستويات الإدارية المختلفة، في حين أن بعض التطبيقات التقنية كالتفاعل الذكي لا تزال بحاجة إلى مزيد من النضج والتكامل مع الثقة المؤسسية والبشرية لتحقيق أثرها المرجو. وقد أثبت النموذج المقترح قدرة تفسيرية وتنبؤية مرتفعة، إذ فسرت المتغيرات المستقلة ما بين 67% و78% من التباين في أبعاد تحسين خدمة العملاء، وهو ما يمنح الأساس النظري للدراسة دعمًا إمبيريقيًا قويًا.</w:t>
      </w:r>
    </w:p>
    <w:p w:rsidR="00E00569" w:rsidRDefault="00E00569" w:rsidP="000B568A">
      <w:pPr>
        <w:spacing w:after="200" w:line="360" w:lineRule="auto"/>
        <w:jc w:val="both"/>
        <w:rPr>
          <w:rFonts w:ascii="Simplified Arabic" w:eastAsia="MS Mincho" w:hAnsi="Simplified Arabic" w:cs="Simplified Arabic"/>
          <w:sz w:val="28"/>
          <w:szCs w:val="28"/>
          <w:rtl/>
        </w:rPr>
      </w:pPr>
    </w:p>
    <w:p w:rsidR="00E00569" w:rsidRDefault="00E00569" w:rsidP="000B568A">
      <w:pPr>
        <w:spacing w:after="200" w:line="360" w:lineRule="auto"/>
        <w:jc w:val="both"/>
        <w:rPr>
          <w:rFonts w:ascii="Simplified Arabic" w:eastAsia="MS Mincho" w:hAnsi="Simplified Arabic" w:cs="Simplified Arabic"/>
          <w:sz w:val="28"/>
          <w:szCs w:val="28"/>
          <w:rtl/>
        </w:rPr>
      </w:pPr>
    </w:p>
    <w:p w:rsidR="00E00569" w:rsidRDefault="00E00569" w:rsidP="000B568A">
      <w:pPr>
        <w:spacing w:after="200" w:line="360" w:lineRule="auto"/>
        <w:jc w:val="both"/>
        <w:rPr>
          <w:rFonts w:ascii="Simplified Arabic" w:eastAsia="MS Mincho" w:hAnsi="Simplified Arabic" w:cs="Simplified Arabic"/>
          <w:sz w:val="28"/>
          <w:szCs w:val="28"/>
          <w:rtl/>
        </w:rPr>
      </w:pPr>
    </w:p>
    <w:p w:rsidR="00E00569" w:rsidRDefault="00E00569" w:rsidP="000B568A">
      <w:pPr>
        <w:spacing w:after="200" w:line="360" w:lineRule="auto"/>
        <w:jc w:val="both"/>
        <w:rPr>
          <w:rFonts w:ascii="Simplified Arabic" w:eastAsia="MS Mincho" w:hAnsi="Simplified Arabic" w:cs="Simplified Arabic"/>
          <w:sz w:val="28"/>
          <w:szCs w:val="28"/>
          <w:rtl/>
        </w:rPr>
      </w:pPr>
    </w:p>
    <w:p w:rsidR="00E00569" w:rsidRPr="000126A7" w:rsidRDefault="00E00569" w:rsidP="000B568A">
      <w:pPr>
        <w:spacing w:after="200" w:line="360" w:lineRule="auto"/>
        <w:jc w:val="both"/>
        <w:rPr>
          <w:rFonts w:ascii="Simplified Arabic" w:eastAsia="MS Mincho" w:hAnsi="Simplified Arabic" w:cs="Simplified Arabic"/>
          <w:sz w:val="28"/>
          <w:szCs w:val="28"/>
          <w:rtl/>
        </w:rPr>
      </w:pPr>
    </w:p>
    <w:p w:rsidR="00B50E40" w:rsidRPr="000126A7"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sz w:val="28"/>
          <w:szCs w:val="28"/>
          <w:rtl/>
        </w:rPr>
        <w:lastRenderedPageBreak/>
        <w:t>خلاصة الفصل الرابع</w:t>
      </w:r>
    </w:p>
    <w:p w:rsidR="00B50E40" w:rsidRPr="000126A7"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sz w:val="28"/>
          <w:szCs w:val="28"/>
          <w:rtl/>
        </w:rPr>
        <w:t>تناول هذا الفصل التحليل العملي لبيانات الدراسة الميدانية باستخدام نمذجة المعادلات البنائية بأسلوب المربعات الصغرى الجزئية، بهدف اختبار النموذج المفاهيمي للدراسة والتحقق من صحة الفرضيات المستندة إلى العلاقة بين متغيرات الذكاء الاصطناعي وتحسين خدمة العملاء لدى العاملين في وزارة العمل بسلطنة عُمان. وقد تضمن النموذج خمسة متغيرات مستقلة هي أتمتة الإجراءات الروتينية، والتفاعل الذكي، والكفاءة الرقمية، وتحليل البيانات، وتنوع المهام، إلى جانب أربعة متغيرات تابعة تمثل أبعاد خدمة العملاء وهي دقة الخدمة، ورضا المستفيدين، وسرعة الخدمة، وسهولة الوصول.</w:t>
      </w:r>
    </w:p>
    <w:p w:rsidR="00B50E40" w:rsidRPr="000126A7"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sz w:val="28"/>
          <w:szCs w:val="28"/>
          <w:rtl/>
        </w:rPr>
        <w:t>بدأت عملية التحليل بتقييم نموذج القياس للتحقق من جودة أدوات القياس المستخدمة، حيث أظهرت النتائج تحقق الصدق التقاربي بصورة كاملة لجميع المتغيرات، إذ تراوحت معاملات التحميل الخارجي للفقرات بين 0.714 و0.899، وهي قيم تجاوزت الحد الأدنى المقبول البالغ 0.70، مما يؤكد قدرة الفقرات على تمثيل المفاهيم النظرية المستهدفة. كما تجاوزت قيم الثبات المركب المستوى المقبول البالغ 0.70 في جميع المتغيرات، فيما تجاوز متوسط التباين المستخرج الحد الأدنى 0.50، وهو ما يعني أن كل متغير كامن يفسر أكثر من نصف التباين في مؤشراته. وبعد ذلك، تم اختبار صدق التمايز باستخدام معيار فورنل-لاركر، حيث تبين أن قيمة الجذر التربيعي لمتوسط التباين المستخرج لكل متغير، والتي تراوحت بين 0.830 و0.985، كانت في جميع الحالات أكبر من معاملات ارتباطه ببقية المتغيرات، وهو ما أكد استقلالية كل متغير وتميزه المفاهيمي عن غيره.</w:t>
      </w:r>
    </w:p>
    <w:p w:rsidR="00B50E40" w:rsidRPr="000126A7"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sz w:val="28"/>
          <w:szCs w:val="28"/>
          <w:rtl/>
        </w:rPr>
        <w:t xml:space="preserve">وبعد التأكد من سلامة نموذج القياس، انتقل التحليل إلى المرحلة الثانية المتمثلة في تقييم النموذج الهيكلي واختبار العلاقات السببية المفترضة بين المتغيرات، اعتماداً على معاملات المسار وقيم اختبار T ومستويات </w:t>
      </w:r>
      <w:r w:rsidRPr="000126A7">
        <w:rPr>
          <w:rFonts w:ascii="Simplified Arabic" w:eastAsia="MS Mincho" w:hAnsi="Simplified Arabic" w:cs="Simplified Arabic"/>
          <w:sz w:val="28"/>
          <w:szCs w:val="28"/>
          <w:rtl/>
        </w:rPr>
        <w:lastRenderedPageBreak/>
        <w:t>الدلالة الإحصائية الناتجة عن إجراء إعادة المعاينة. وأظهرت النتائج أن ثماني علاقات فقط من أصل عشرين علاقة مباشرة كانت ذات دلالة إحصائية عند مستوى 0.05، في حين لم تحصل اثنتا عشرة علاقة على دعم إحصائي كافٍ. وبرزت الكفاءة الرقمية بوصفها أكثر المتغيرات المستقلة تأثيراً في النموذج، إذ أثرت بصورة دالة وقوية في دقة الخدمة بمعامل مسار بلغ 0.442 وهو أعلى تأثير في النموذج ككل، كما أثرت بصورة دالة في رضا المستفيدين بمعامل 0.323، وفي سرعة الخدمة بمعامل 0.266.</w:t>
      </w:r>
    </w:p>
    <w:p w:rsidR="00B50E40" w:rsidRPr="000126A7"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sz w:val="28"/>
          <w:szCs w:val="28"/>
          <w:rtl/>
        </w:rPr>
        <w:t>كذلك ظهر تنوع المهام كمتغير مهم في النموذج، إذ أثر بصورة دالة إحصائياً في سرعة الخدمة بمعامل مسار بلغ 0.425، وهو ثاني أقوى تأثير في النموذج، وفي سهولة الوصول بمعامل 0.341، وفي دقة الخدمة بمعامل 0.287. أما تحليل البيانات فقد اقتصر تأثيره الدال إحصائياً على دقة الخدمة فقط بمعامل 0.216، في حين أثرت أتمتة الإجراءات الروتينية بصورة دالة في رضا المستفيدين فقط بمعامل 0.204. وفي المقابل، لم يُظهر التفاعل الذكي أي تأثير دال إحصائياً في أي من متغيرات خدمة العملاء الأربعة، على الرغم من اقتراب تأثيره في سهولة الوصول من مستوى الدلالة الإحصائية المعتمد.</w:t>
      </w:r>
    </w:p>
    <w:p w:rsidR="00B50E40" w:rsidRPr="000126A7"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sz w:val="28"/>
          <w:szCs w:val="28"/>
          <w:rtl/>
        </w:rPr>
        <w:t>وفيما يخص القدرة التفسيرية للنموذج، أشارت قيم معامل التحديد R² إلى أن المتغيرات المستقلة الخمسة فسّرت نسباً مرتفعة من التباين في المتغيرات التابعة، تراوحت بين 0.669 لسهولة الوصول و0.779 لدقة الخدمة، وهو ما يعكس قدرة تفسيرية جيدة نسبياً للنموذج البحثي المقترح. كما تم تقييم القدرة التنبؤية للنموذج من خلال مؤشر Q²predict، حيث جاءت جميع القيم موجبة وتراوحت بين 0.629 و0.763، مما يؤكد امتلاك النموذج قدرة تنبؤية مقبولة لجميع المتغيرات التابعة، وكانت هذه القدرة في أعلى مستوياتها بالنسبة لدقة الخدمة وفي أدنى مستوياتها بالنسبة لسهولة الوصول.</w:t>
      </w:r>
    </w:p>
    <w:p w:rsidR="00B50E40" w:rsidRPr="000126A7" w:rsidRDefault="00B50E40" w:rsidP="000B568A">
      <w:pPr>
        <w:spacing w:after="200" w:line="360" w:lineRule="auto"/>
        <w:jc w:val="both"/>
        <w:rPr>
          <w:rFonts w:ascii="Simplified Arabic" w:eastAsia="MS Mincho" w:hAnsi="Simplified Arabic" w:cs="Simplified Arabic"/>
          <w:sz w:val="28"/>
          <w:szCs w:val="28"/>
          <w:rtl/>
        </w:rPr>
      </w:pPr>
      <w:r w:rsidRPr="000126A7">
        <w:rPr>
          <w:rFonts w:ascii="Simplified Arabic" w:eastAsia="MS Mincho" w:hAnsi="Simplified Arabic" w:cs="Simplified Arabic"/>
          <w:sz w:val="28"/>
          <w:szCs w:val="28"/>
          <w:rtl/>
        </w:rPr>
        <w:lastRenderedPageBreak/>
        <w:t>وبصورة عامة، تشير نتائج هذا الفصل إلى أن تحسين خدمة العملاء في وزارة العمل لا يرتبط بمجرد إدخال التقنيات الرقمية أو أتمتة الإجراءات، بل يعتمد بدرجة أكبر على امتلاك العاملين للكفاءات الرقمية المناسبة، وعلى قدرتهم على أداء مهام متنوعة، والاستفادة الفعلية من تحليل البيانات في اتخاذ القرار. كما تكشف النتائج أن بعض التطبيقات التقنية، وعلى رأسها التفاعل الذكي، لا تزال بحاجة إلى مزيد من التكامل مع المهارات البشرية والهياكل التنظيمية حتى تنعكس أثارها بوضوح على جودة الخدمة المقدمة للمستفيدين.</w:t>
      </w:r>
    </w:p>
    <w:p w:rsidR="00B50E40" w:rsidRPr="000126A7" w:rsidRDefault="00B50E40" w:rsidP="000B568A">
      <w:pPr>
        <w:spacing w:line="360" w:lineRule="auto"/>
        <w:jc w:val="both"/>
        <w:rPr>
          <w:rFonts w:ascii="Simplified Arabic" w:hAnsi="Simplified Arabic" w:cs="Simplified Arabic"/>
          <w:sz w:val="28"/>
          <w:szCs w:val="28"/>
          <w:rtl/>
        </w:rPr>
      </w:pPr>
    </w:p>
    <w:p w:rsidR="00B50E40" w:rsidRPr="000126A7" w:rsidRDefault="00B50E40" w:rsidP="000B568A">
      <w:pPr>
        <w:spacing w:after="200" w:line="360" w:lineRule="auto"/>
        <w:jc w:val="both"/>
        <w:rPr>
          <w:rFonts w:ascii="Simplified Arabic" w:eastAsia="Arial" w:hAnsi="Simplified Arabic" w:cs="Simplified Arabic"/>
          <w:sz w:val="28"/>
          <w:szCs w:val="28"/>
          <w:lang w:val="en-US"/>
        </w:rPr>
      </w:pPr>
    </w:p>
    <w:p w:rsidR="00223FA3" w:rsidRPr="000126A7" w:rsidRDefault="00223FA3" w:rsidP="000B568A">
      <w:pPr>
        <w:spacing w:line="360" w:lineRule="auto"/>
        <w:jc w:val="both"/>
        <w:rPr>
          <w:rFonts w:ascii="Simplified Arabic" w:hAnsi="Simplified Arabic" w:cs="Simplified Arabic"/>
          <w:sz w:val="28"/>
          <w:szCs w:val="28"/>
          <w:rtl/>
          <w:lang w:val="en-US"/>
        </w:rPr>
      </w:pPr>
    </w:p>
    <w:p w:rsidR="00223FA3" w:rsidRPr="000126A7" w:rsidRDefault="00223FA3" w:rsidP="000B568A">
      <w:pPr>
        <w:spacing w:line="360" w:lineRule="auto"/>
        <w:jc w:val="both"/>
        <w:rPr>
          <w:rFonts w:ascii="Simplified Arabic" w:hAnsi="Simplified Arabic" w:cs="Simplified Arabic"/>
          <w:sz w:val="28"/>
          <w:szCs w:val="28"/>
          <w:rtl/>
        </w:rPr>
      </w:pPr>
    </w:p>
    <w:p w:rsidR="0075103F" w:rsidRPr="000126A7" w:rsidRDefault="0075103F" w:rsidP="000B568A">
      <w:pPr>
        <w:pStyle w:val="ListParagraph"/>
        <w:spacing w:line="360" w:lineRule="auto"/>
        <w:ind w:left="-129"/>
        <w:jc w:val="both"/>
        <w:rPr>
          <w:rFonts w:ascii="Simplified Arabic" w:eastAsia="MS Mincho" w:hAnsi="Simplified Arabic" w:cs="Simplified Arabic"/>
          <w:sz w:val="28"/>
          <w:szCs w:val="28"/>
          <w:rtl/>
          <w:lang w:val="en-US"/>
        </w:rPr>
      </w:pPr>
    </w:p>
    <w:p w:rsidR="0075103F" w:rsidRPr="000126A7" w:rsidRDefault="0075103F" w:rsidP="000B568A">
      <w:pPr>
        <w:pStyle w:val="ListParagraph"/>
        <w:spacing w:line="360" w:lineRule="auto"/>
        <w:ind w:left="-129"/>
        <w:jc w:val="both"/>
        <w:rPr>
          <w:rFonts w:ascii="Simplified Arabic" w:eastAsia="MS Mincho" w:hAnsi="Simplified Arabic" w:cs="Simplified Arabic"/>
          <w:sz w:val="28"/>
          <w:szCs w:val="28"/>
          <w:rtl/>
          <w:lang w:val="en-US"/>
        </w:rPr>
      </w:pPr>
    </w:p>
    <w:p w:rsidR="002A5799" w:rsidRPr="000126A7" w:rsidRDefault="002A5799" w:rsidP="000B568A">
      <w:pPr>
        <w:spacing w:before="210" w:after="0" w:line="360" w:lineRule="auto"/>
        <w:jc w:val="both"/>
        <w:rPr>
          <w:rFonts w:ascii="Simplified Arabic" w:hAnsi="Simplified Arabic" w:cs="Simplified Arabic"/>
          <w:sz w:val="28"/>
          <w:szCs w:val="28"/>
          <w:rtl/>
        </w:rPr>
      </w:pPr>
    </w:p>
    <w:p w:rsidR="002A5799" w:rsidRPr="000126A7" w:rsidRDefault="002A5799" w:rsidP="000B568A">
      <w:pPr>
        <w:spacing w:before="210" w:after="0" w:line="360" w:lineRule="auto"/>
        <w:jc w:val="both"/>
        <w:rPr>
          <w:rFonts w:ascii="Simplified Arabic" w:hAnsi="Simplified Arabic" w:cs="Simplified Arabic"/>
          <w:sz w:val="28"/>
          <w:szCs w:val="28"/>
          <w:rtl/>
        </w:rPr>
      </w:pPr>
    </w:p>
    <w:p w:rsidR="00172A0F" w:rsidRPr="000126A7" w:rsidRDefault="00172A0F" w:rsidP="000B568A">
      <w:pPr>
        <w:spacing w:before="210" w:after="0" w:line="360" w:lineRule="auto"/>
        <w:jc w:val="both"/>
        <w:rPr>
          <w:rFonts w:ascii="Simplified Arabic" w:hAnsi="Simplified Arabic" w:cs="Simplified Arabic"/>
          <w:sz w:val="28"/>
          <w:szCs w:val="28"/>
          <w:rtl/>
        </w:rPr>
      </w:pPr>
    </w:p>
    <w:p w:rsidR="00720DDE" w:rsidRPr="000126A7" w:rsidRDefault="003374A3" w:rsidP="000B568A">
      <w:pPr>
        <w:spacing w:before="315" w:after="105" w:line="360" w:lineRule="auto"/>
        <w:ind w:left="-30"/>
        <w:jc w:val="both"/>
        <w:rPr>
          <w:rFonts w:ascii="Simplified Arabic" w:hAnsi="Simplified Arabic" w:cs="Simplified Arabic"/>
          <w:sz w:val="28"/>
          <w:szCs w:val="28"/>
          <w:rtl/>
        </w:rPr>
      </w:pPr>
      <w:bookmarkStart w:id="10" w:name="قائمة_المراجع_apa"/>
      <w:r>
        <w:rPr>
          <w:rFonts w:ascii="Simplified Arabic" w:eastAsia="Georgia" w:hAnsi="Simplified Arabic" w:cs="Simplified Arabic" w:hint="cs"/>
          <w:b/>
          <w:bCs/>
          <w:color w:val="000000"/>
          <w:sz w:val="28"/>
          <w:szCs w:val="28"/>
          <w:rtl/>
        </w:rPr>
        <w:t>ق</w:t>
      </w:r>
      <w:r w:rsidR="00272EAA" w:rsidRPr="000126A7">
        <w:rPr>
          <w:rFonts w:ascii="Simplified Arabic" w:eastAsia="Georgia" w:hAnsi="Simplified Arabic" w:cs="Simplified Arabic"/>
          <w:b/>
          <w:bCs/>
          <w:color w:val="000000"/>
          <w:sz w:val="28"/>
          <w:szCs w:val="28"/>
          <w:rtl/>
        </w:rPr>
        <w:t>ائمة المراجع</w:t>
      </w:r>
      <w:bookmarkEnd w:id="10"/>
      <w:r w:rsidR="002A5799" w:rsidRPr="000126A7">
        <w:rPr>
          <w:rFonts w:ascii="Simplified Arabic" w:eastAsia="Georgia" w:hAnsi="Simplified Arabic" w:cs="Simplified Arabic"/>
          <w:b/>
          <w:bCs/>
          <w:color w:val="000000"/>
          <w:sz w:val="28"/>
          <w:szCs w:val="28"/>
          <w:rtl/>
        </w:rPr>
        <w:t>:</w:t>
      </w:r>
    </w:p>
    <w:p w:rsidR="00555613" w:rsidRPr="000126A7" w:rsidRDefault="00555613" w:rsidP="00554603">
      <w:pPr>
        <w:pStyle w:val="ListParagraph"/>
        <w:numPr>
          <w:ilvl w:val="0"/>
          <w:numId w:val="3"/>
        </w:numPr>
        <w:spacing w:line="360" w:lineRule="auto"/>
        <w:ind w:left="330" w:hanging="24"/>
        <w:contextualSpacing w:val="0"/>
        <w:rPr>
          <w:rFonts w:ascii="Simplified Arabic" w:hAnsi="Simplified Arabic" w:cs="Simplified Arabic"/>
          <w:sz w:val="28"/>
          <w:szCs w:val="28"/>
          <w:rtl/>
          <w:lang w:val="en-GB"/>
        </w:rPr>
      </w:pPr>
      <w:r w:rsidRPr="000126A7">
        <w:rPr>
          <w:rFonts w:ascii="Simplified Arabic" w:hAnsi="Simplified Arabic" w:cs="Simplified Arabic"/>
          <w:sz w:val="28"/>
          <w:szCs w:val="28"/>
          <w:rtl/>
          <w:lang w:val="en-GB"/>
        </w:rPr>
        <w:lastRenderedPageBreak/>
        <w:t xml:space="preserve">بنجر، غادي عبد الرحيم، والصالح، ديمة يوسف، ويوسف، رضا بهي الدين مصطفى. (2025). أثر الذكاء الاصطناعي في تحسين جودة الخدمات اللوجستية خلال موسم الحج. المجلة الدولية للنشر والدراسات والأبحاث، 6(68)، 1-27. </w:t>
      </w:r>
      <w:hyperlink r:id="rId19" w:history="1">
        <w:r w:rsidRPr="000126A7">
          <w:rPr>
            <w:rStyle w:val="Hyperlink"/>
            <w:rFonts w:ascii="Simplified Arabic" w:hAnsi="Simplified Arabic" w:cs="Simplified Arabic"/>
            <w:sz w:val="28"/>
            <w:szCs w:val="28"/>
            <w:lang w:val="en-GB"/>
          </w:rPr>
          <w:t>https://doi.org/10.52133/ijrsp.v6.68.1</w:t>
        </w:r>
      </w:hyperlink>
      <w:r w:rsidRPr="000126A7">
        <w:rPr>
          <w:rFonts w:ascii="Simplified Arabic" w:hAnsi="Simplified Arabic" w:cs="Simplified Arabic"/>
          <w:sz w:val="28"/>
          <w:szCs w:val="28"/>
          <w:rtl/>
          <w:lang w:val="en-GB"/>
        </w:rPr>
        <w:t xml:space="preserve"> </w:t>
      </w:r>
    </w:p>
    <w:p w:rsidR="00555613" w:rsidRPr="000126A7" w:rsidRDefault="00555613" w:rsidP="00554603">
      <w:pPr>
        <w:pStyle w:val="ListParagraph"/>
        <w:numPr>
          <w:ilvl w:val="0"/>
          <w:numId w:val="3"/>
        </w:numPr>
        <w:spacing w:line="360" w:lineRule="auto"/>
        <w:ind w:left="330" w:hanging="24"/>
        <w:rPr>
          <w:rFonts w:ascii="Simplified Arabic" w:eastAsia="Georgia" w:hAnsi="Simplified Arabic" w:cs="Simplified Arabic"/>
          <w:color w:val="000000"/>
          <w:sz w:val="28"/>
          <w:szCs w:val="28"/>
          <w:rtl/>
        </w:rPr>
      </w:pPr>
      <w:r w:rsidRPr="000126A7">
        <w:rPr>
          <w:rFonts w:ascii="Simplified Arabic" w:eastAsia="Georgia" w:hAnsi="Simplified Arabic" w:cs="Simplified Arabic"/>
          <w:color w:val="000000"/>
          <w:sz w:val="28"/>
          <w:szCs w:val="28"/>
          <w:rtl/>
        </w:rPr>
        <w:t xml:space="preserve"> جريدة الرؤية العُمانية. (2023، 25 مارس). 250 ألف مراجع لمنافذ محطة الخدمة بوزارة العمل خلال عام واحد. </w:t>
      </w:r>
      <w:hyperlink r:id="rId20" w:history="1">
        <w:r w:rsidRPr="000126A7">
          <w:rPr>
            <w:rStyle w:val="Hyperlink"/>
            <w:rFonts w:ascii="Simplified Arabic" w:eastAsia="Georgia" w:hAnsi="Simplified Arabic" w:cs="Simplified Arabic"/>
            <w:sz w:val="28"/>
            <w:szCs w:val="28"/>
            <w:rtl/>
          </w:rPr>
          <w:t>https://alroya.om/post/319394</w:t>
        </w:r>
      </w:hyperlink>
      <w:r w:rsidRPr="000126A7">
        <w:rPr>
          <w:rFonts w:ascii="Simplified Arabic" w:eastAsia="Georgia" w:hAnsi="Simplified Arabic" w:cs="Simplified Arabic"/>
          <w:color w:val="000000"/>
          <w:sz w:val="28"/>
          <w:szCs w:val="28"/>
          <w:lang w:val="en-GB"/>
        </w:rPr>
        <w:t xml:space="preserve"> </w:t>
      </w:r>
    </w:p>
    <w:p w:rsidR="00555613" w:rsidRPr="000126A7" w:rsidRDefault="00555613" w:rsidP="00554603">
      <w:pPr>
        <w:pStyle w:val="ListParagraph"/>
        <w:numPr>
          <w:ilvl w:val="0"/>
          <w:numId w:val="3"/>
        </w:numPr>
        <w:spacing w:line="360" w:lineRule="auto"/>
        <w:ind w:left="330" w:hanging="24"/>
        <w:contextualSpacing w:val="0"/>
        <w:rPr>
          <w:rFonts w:ascii="Simplified Arabic" w:hAnsi="Simplified Arabic" w:cs="Simplified Arabic"/>
          <w:sz w:val="28"/>
          <w:szCs w:val="28"/>
          <w:rtl/>
          <w:lang w:val="en-GB"/>
        </w:rPr>
      </w:pPr>
      <w:r w:rsidRPr="000126A7">
        <w:rPr>
          <w:rFonts w:ascii="Simplified Arabic" w:hAnsi="Simplified Arabic" w:cs="Simplified Arabic"/>
          <w:sz w:val="28"/>
          <w:szCs w:val="28"/>
          <w:rtl/>
          <w:lang w:val="en-GB"/>
        </w:rPr>
        <w:t xml:space="preserve">السقّاط، فراس محمد سعود، والسقاف، أحمد عبد القادر. (2025). تأثير الذكاء الاصطناعي على إدارة المخاطر في البنوك السعودية: دراسة استطلاعية لآراء عينة من موظفي البنوك في مدينة جدة. مجلة العلوم التربوية والإنسانية، (43)، 247-268. </w:t>
      </w:r>
      <w:hyperlink r:id="rId21" w:history="1">
        <w:r w:rsidRPr="000126A7">
          <w:rPr>
            <w:rStyle w:val="Hyperlink"/>
            <w:rFonts w:ascii="Simplified Arabic" w:hAnsi="Simplified Arabic" w:cs="Simplified Arabic"/>
            <w:sz w:val="28"/>
            <w:szCs w:val="28"/>
            <w:lang w:val="en-GB"/>
          </w:rPr>
          <w:t>https://doi.org/10.33193/JEAHS.43.2025.609</w:t>
        </w:r>
      </w:hyperlink>
      <w:r w:rsidRPr="000126A7">
        <w:rPr>
          <w:rFonts w:ascii="Simplified Arabic" w:hAnsi="Simplified Arabic" w:cs="Simplified Arabic"/>
          <w:sz w:val="28"/>
          <w:szCs w:val="28"/>
          <w:rtl/>
          <w:lang w:val="en-GB"/>
        </w:rPr>
        <w:t xml:space="preserve"> </w:t>
      </w:r>
    </w:p>
    <w:p w:rsidR="00555613" w:rsidRPr="000126A7" w:rsidRDefault="00555613" w:rsidP="00554603">
      <w:pPr>
        <w:pStyle w:val="ListParagraph"/>
        <w:numPr>
          <w:ilvl w:val="0"/>
          <w:numId w:val="3"/>
        </w:numPr>
        <w:spacing w:line="360" w:lineRule="auto"/>
        <w:ind w:left="330" w:hanging="24"/>
        <w:rPr>
          <w:rFonts w:ascii="Simplified Arabic" w:hAnsi="Simplified Arabic" w:cs="Simplified Arabic"/>
          <w:sz w:val="28"/>
          <w:szCs w:val="28"/>
          <w:lang w:val="en-GB"/>
        </w:rPr>
      </w:pPr>
      <w:r w:rsidRPr="000126A7">
        <w:rPr>
          <w:rFonts w:ascii="Simplified Arabic" w:hAnsi="Simplified Arabic" w:cs="Simplified Arabic"/>
          <w:sz w:val="28"/>
          <w:szCs w:val="28"/>
          <w:rtl/>
          <w:lang w:val="en-GB"/>
        </w:rPr>
        <w:t>سي يحي، س</w:t>
      </w:r>
      <w:r w:rsidRPr="000126A7">
        <w:rPr>
          <w:rFonts w:ascii="Simplified Arabic" w:hAnsi="Simplified Arabic" w:cs="Simplified Arabic"/>
          <w:sz w:val="28"/>
          <w:szCs w:val="28"/>
          <w:rtl/>
          <w:lang w:val="en-GB" w:bidi="ar-OM"/>
        </w:rPr>
        <w:t>ميرة</w:t>
      </w:r>
      <w:r w:rsidRPr="000126A7">
        <w:rPr>
          <w:rFonts w:ascii="Simplified Arabic" w:hAnsi="Simplified Arabic" w:cs="Simplified Arabic"/>
          <w:sz w:val="28"/>
          <w:szCs w:val="28"/>
          <w:rtl/>
          <w:lang w:val="en-GB"/>
        </w:rPr>
        <w:t>. (2024). استخدام الذكاء الاصطناعي في النشاط التسويقي للمؤسسات: أداة التحليل الاستراتيجي</w:t>
      </w:r>
      <w:r w:rsidRPr="000126A7">
        <w:rPr>
          <w:rFonts w:ascii="Simplified Arabic" w:hAnsi="Simplified Arabic" w:cs="Simplified Arabic"/>
          <w:sz w:val="28"/>
          <w:szCs w:val="28"/>
          <w:lang w:val="en-GB"/>
        </w:rPr>
        <w:t xml:space="preserve"> "SWOT" </w:t>
      </w:r>
      <w:r w:rsidRPr="000126A7">
        <w:rPr>
          <w:rFonts w:ascii="Simplified Arabic" w:hAnsi="Simplified Arabic" w:cs="Simplified Arabic"/>
          <w:sz w:val="28"/>
          <w:szCs w:val="28"/>
          <w:rtl/>
          <w:lang w:val="en-GB"/>
        </w:rPr>
        <w:t>نموذجاً. حوليات جامعة الجزائر 1، 38(3)، 22–42</w:t>
      </w:r>
      <w:r w:rsidRPr="000126A7">
        <w:rPr>
          <w:rFonts w:ascii="Simplified Arabic" w:hAnsi="Simplified Arabic" w:cs="Simplified Arabic"/>
          <w:sz w:val="28"/>
          <w:szCs w:val="28"/>
          <w:lang w:val="en-GB"/>
        </w:rPr>
        <w:t>.</w:t>
      </w:r>
    </w:p>
    <w:p w:rsidR="00555613" w:rsidRPr="000126A7" w:rsidRDefault="00555613" w:rsidP="00554603">
      <w:pPr>
        <w:pStyle w:val="ListParagraph"/>
        <w:numPr>
          <w:ilvl w:val="0"/>
          <w:numId w:val="3"/>
        </w:numPr>
        <w:spacing w:line="360" w:lineRule="auto"/>
        <w:ind w:left="330" w:hanging="24"/>
        <w:rPr>
          <w:rFonts w:ascii="Simplified Arabic" w:hAnsi="Simplified Arabic" w:cs="Simplified Arabic"/>
          <w:sz w:val="28"/>
          <w:szCs w:val="28"/>
          <w:rtl/>
          <w:lang w:val="en-GB"/>
        </w:rPr>
      </w:pPr>
      <w:r w:rsidRPr="000126A7">
        <w:rPr>
          <w:rFonts w:ascii="Simplified Arabic" w:hAnsi="Simplified Arabic" w:cs="Simplified Arabic"/>
          <w:sz w:val="28"/>
          <w:szCs w:val="28"/>
          <w:rtl/>
          <w:lang w:val="en-GB"/>
        </w:rPr>
        <w:t>الشعار، حمزة يوسف؛ الصرايرة، أكثم عبد المجيد؛ والعدوان، عاطف صالح. (2024). أثر استخدام تقنيات الذكاء الاصطناعي في تحسين أداء العاملين - الدور الوسيط للقيادة الخادمة - دراسة تطبيقية على الشركات الصناعية الخدمية الأردنية. مجلة المؤسسة، 13(1)، 73–88.</w:t>
      </w:r>
    </w:p>
    <w:p w:rsidR="00555613" w:rsidRPr="000126A7" w:rsidRDefault="00555613" w:rsidP="00554603">
      <w:pPr>
        <w:pStyle w:val="ListParagraph"/>
        <w:numPr>
          <w:ilvl w:val="0"/>
          <w:numId w:val="3"/>
        </w:numPr>
        <w:spacing w:line="360" w:lineRule="auto"/>
        <w:ind w:left="330" w:hanging="24"/>
        <w:rPr>
          <w:rFonts w:ascii="Simplified Arabic" w:hAnsi="Simplified Arabic" w:cs="Simplified Arabic"/>
          <w:sz w:val="28"/>
          <w:szCs w:val="28"/>
          <w:rtl/>
          <w:lang w:val="en-GB"/>
        </w:rPr>
      </w:pPr>
      <w:r w:rsidRPr="000126A7">
        <w:rPr>
          <w:rFonts w:ascii="Simplified Arabic" w:hAnsi="Simplified Arabic" w:cs="Simplified Arabic"/>
          <w:sz w:val="28"/>
          <w:szCs w:val="28"/>
          <w:rtl/>
          <w:lang w:val="en-GB"/>
        </w:rPr>
        <w:t>الظفيري، جابر هجاج، والظفيري، عبد العزيز هجاج، والظفيري، شيمة باطن، والظفيري، خالد باطن، والظفيري، عبد الله هايف، والظفيري، غانم تركي، والمطيري، عوض سماح. (2022). دور استخدام تقنيات الذكاء الاصطناعي وتأثيرها على جودة الخدمات الصحية ومخرجاتها في محافظة حفر الباطن. المجلة الإلكترونية الشاملة متعددة التخصصات، (53).</w:t>
      </w:r>
    </w:p>
    <w:p w:rsidR="00555613" w:rsidRPr="000126A7" w:rsidRDefault="00555613" w:rsidP="00554603">
      <w:pPr>
        <w:pStyle w:val="ListParagraph"/>
        <w:numPr>
          <w:ilvl w:val="0"/>
          <w:numId w:val="3"/>
        </w:numPr>
        <w:spacing w:line="360" w:lineRule="auto"/>
        <w:ind w:left="330" w:hanging="24"/>
        <w:rPr>
          <w:rFonts w:ascii="Simplified Arabic" w:hAnsi="Simplified Arabic" w:cs="Simplified Arabic"/>
          <w:sz w:val="28"/>
          <w:szCs w:val="28"/>
          <w:lang w:val="en-GB"/>
        </w:rPr>
      </w:pPr>
      <w:r w:rsidRPr="000126A7">
        <w:rPr>
          <w:rFonts w:ascii="Simplified Arabic" w:eastAsia="Georgia" w:hAnsi="Simplified Arabic" w:cs="Simplified Arabic"/>
          <w:color w:val="000000"/>
          <w:sz w:val="28"/>
          <w:szCs w:val="28"/>
          <w:rtl/>
          <w:lang w:val="en-GB" w:bidi="ar-OM"/>
        </w:rPr>
        <w:lastRenderedPageBreak/>
        <w:t>عبد الهادي،صبري.(2023).</w:t>
      </w:r>
      <w:r w:rsidRPr="000126A7">
        <w:rPr>
          <w:rFonts w:ascii="Simplified Arabic" w:hAnsi="Simplified Arabic" w:cs="Simplified Arabic"/>
          <w:sz w:val="28"/>
          <w:szCs w:val="28"/>
          <w:rtl/>
        </w:rPr>
        <w:t xml:space="preserve"> استخدام المؤسسات الخدمية للذكاء الاصطناعي وعلاقته برضا العملاء عن الخدمة المقدمة لهم</w:t>
      </w:r>
      <w:r w:rsidRPr="000126A7">
        <w:rPr>
          <w:rFonts w:ascii="Simplified Arabic" w:hAnsi="Simplified Arabic" w:cs="Simplified Arabic"/>
          <w:sz w:val="28"/>
          <w:szCs w:val="28"/>
          <w:lang w:val="en-GB"/>
        </w:rPr>
        <w:t>"</w:t>
      </w:r>
      <w:r w:rsidRPr="000126A7">
        <w:rPr>
          <w:rFonts w:ascii="Simplified Arabic" w:hAnsi="Simplified Arabic" w:cs="Simplified Arabic"/>
          <w:sz w:val="28"/>
          <w:szCs w:val="28"/>
          <w:rtl/>
          <w:lang w:val="en-GB" w:bidi="ar-OM"/>
        </w:rPr>
        <w:t xml:space="preserve"> </w:t>
      </w:r>
      <w:r w:rsidRPr="000126A7">
        <w:rPr>
          <w:rFonts w:ascii="Simplified Arabic" w:hAnsi="Simplified Arabic" w:cs="Simplified Arabic"/>
          <w:sz w:val="28"/>
          <w:szCs w:val="28"/>
          <w:rtl/>
        </w:rPr>
        <w:t>دراسة حالة شركة</w:t>
      </w:r>
      <w:r w:rsidRPr="000126A7">
        <w:rPr>
          <w:rFonts w:ascii="Simplified Arabic" w:hAnsi="Simplified Arabic" w:cs="Simplified Arabic"/>
          <w:sz w:val="28"/>
          <w:szCs w:val="28"/>
          <w:lang w:val="en-GB"/>
        </w:rPr>
        <w:t xml:space="preserve"> WE"</w:t>
      </w:r>
      <w:r w:rsidRPr="000126A7">
        <w:rPr>
          <w:rFonts w:ascii="Simplified Arabic" w:hAnsi="Simplified Arabic" w:cs="Simplified Arabic"/>
          <w:sz w:val="28"/>
          <w:szCs w:val="28"/>
          <w:rtl/>
          <w:lang w:val="en-GB"/>
        </w:rPr>
        <w:t>، دراسة غير منشورة ، جامعة القاهرة.</w:t>
      </w:r>
    </w:p>
    <w:p w:rsidR="00555613" w:rsidRPr="000126A7" w:rsidRDefault="00555613" w:rsidP="00554603">
      <w:pPr>
        <w:pStyle w:val="ListParagraph"/>
        <w:numPr>
          <w:ilvl w:val="0"/>
          <w:numId w:val="3"/>
        </w:numPr>
        <w:spacing w:line="360" w:lineRule="auto"/>
        <w:ind w:left="330" w:hanging="24"/>
        <w:rPr>
          <w:rFonts w:ascii="Simplified Arabic" w:eastAsia="Georgia" w:hAnsi="Simplified Arabic" w:cs="Simplified Arabic"/>
          <w:color w:val="000000"/>
          <w:sz w:val="28"/>
          <w:szCs w:val="28"/>
          <w:rtl/>
        </w:rPr>
      </w:pPr>
      <w:r w:rsidRPr="000126A7">
        <w:rPr>
          <w:rFonts w:ascii="Simplified Arabic" w:eastAsia="Georgia" w:hAnsi="Simplified Arabic" w:cs="Simplified Arabic"/>
          <w:color w:val="000000"/>
          <w:sz w:val="28"/>
          <w:szCs w:val="28"/>
          <w:rtl/>
        </w:rPr>
        <w:t>العريمي، حمد علي هلال؛ محمود، حمدي؛ والضبع، عمرو. (2023). تأثير الذكاء الصناعي على جودة الخدمات الحكومية في سلطنة عمان. المجلة العلمية للدراسات التجارية والبيئية، 14(2)، 333–357.</w:t>
      </w:r>
    </w:p>
    <w:p w:rsidR="00555613" w:rsidRPr="000126A7" w:rsidRDefault="00555613" w:rsidP="00554603">
      <w:pPr>
        <w:pStyle w:val="ListParagraph"/>
        <w:numPr>
          <w:ilvl w:val="0"/>
          <w:numId w:val="3"/>
        </w:numPr>
        <w:spacing w:line="360" w:lineRule="auto"/>
        <w:ind w:left="330" w:hanging="24"/>
        <w:rPr>
          <w:rFonts w:ascii="Simplified Arabic" w:hAnsi="Simplified Arabic" w:cs="Simplified Arabic"/>
          <w:sz w:val="28"/>
          <w:szCs w:val="28"/>
          <w:lang w:val="en-GB"/>
        </w:rPr>
      </w:pPr>
      <w:r w:rsidRPr="000126A7">
        <w:rPr>
          <w:rFonts w:ascii="Simplified Arabic" w:hAnsi="Simplified Arabic" w:cs="Simplified Arabic"/>
          <w:sz w:val="28"/>
          <w:szCs w:val="28"/>
          <w:rtl/>
          <w:lang w:val="en-GB"/>
        </w:rPr>
        <w:t xml:space="preserve">العنزي، مريم بنت عبد الهادي. (2026). استخدام تطبيقات الذكاء الاصطناعي وعلاقتها بجودة الحياة الاجتماعية لدى طالبات السنة الأولى المشتركة بجامعة الملك سعود. مجلة كلية الخدمة الاجتماعية للدراسات والبحوث الاجتماعية - جامعة الفيوم، (42)، 276-310. </w:t>
      </w:r>
      <w:hyperlink r:id="rId22" w:history="1">
        <w:r w:rsidRPr="000126A7">
          <w:rPr>
            <w:rStyle w:val="Hyperlink"/>
            <w:rFonts w:ascii="Simplified Arabic" w:hAnsi="Simplified Arabic" w:cs="Simplified Arabic"/>
            <w:sz w:val="28"/>
            <w:szCs w:val="28"/>
            <w:lang w:val="en-GB"/>
          </w:rPr>
          <w:t>https://doi.org/10.21608/jfss.2026.483995</w:t>
        </w:r>
      </w:hyperlink>
      <w:r w:rsidRPr="000126A7">
        <w:rPr>
          <w:rFonts w:ascii="Simplified Arabic" w:hAnsi="Simplified Arabic" w:cs="Simplified Arabic"/>
          <w:sz w:val="28"/>
          <w:szCs w:val="28"/>
          <w:rtl/>
          <w:lang w:val="en-GB"/>
        </w:rPr>
        <w:t xml:space="preserve"> </w:t>
      </w:r>
    </w:p>
    <w:p w:rsidR="00555613" w:rsidRPr="000126A7" w:rsidRDefault="00555613" w:rsidP="00554603">
      <w:pPr>
        <w:pStyle w:val="ListParagraph"/>
        <w:numPr>
          <w:ilvl w:val="0"/>
          <w:numId w:val="3"/>
        </w:numPr>
        <w:spacing w:line="360" w:lineRule="auto"/>
        <w:ind w:left="330" w:hanging="24"/>
        <w:contextualSpacing w:val="0"/>
        <w:rPr>
          <w:rFonts w:ascii="Simplified Arabic" w:hAnsi="Simplified Arabic" w:cs="Simplified Arabic"/>
          <w:sz w:val="28"/>
          <w:szCs w:val="28"/>
          <w:rtl/>
          <w:lang w:val="en-GB"/>
        </w:rPr>
      </w:pPr>
      <w:r w:rsidRPr="000126A7">
        <w:rPr>
          <w:rFonts w:ascii="Simplified Arabic" w:hAnsi="Simplified Arabic" w:cs="Simplified Arabic"/>
          <w:sz w:val="28"/>
          <w:szCs w:val="28"/>
          <w:rtl/>
          <w:lang w:val="en-GB"/>
        </w:rPr>
        <w:t>فرغلي، محمد أحمد. (2022). التفويض الإداري وأثره على جودة الخدمات الحكومية. مجلة الإدارة العامة، 62(3)، 145-178.</w:t>
      </w:r>
    </w:p>
    <w:p w:rsidR="00555613" w:rsidRPr="000126A7" w:rsidRDefault="00555613" w:rsidP="00554603">
      <w:pPr>
        <w:pStyle w:val="ListParagraph"/>
        <w:numPr>
          <w:ilvl w:val="0"/>
          <w:numId w:val="3"/>
        </w:numPr>
        <w:spacing w:line="360" w:lineRule="auto"/>
        <w:ind w:left="330" w:hanging="24"/>
        <w:rPr>
          <w:rFonts w:ascii="Simplified Arabic" w:eastAsia="Georgia" w:hAnsi="Simplified Arabic" w:cs="Simplified Arabic"/>
          <w:color w:val="000000"/>
          <w:sz w:val="28"/>
          <w:szCs w:val="28"/>
          <w:rtl/>
        </w:rPr>
      </w:pPr>
      <w:r w:rsidRPr="000126A7">
        <w:rPr>
          <w:rFonts w:ascii="Simplified Arabic" w:eastAsia="Georgia" w:hAnsi="Simplified Arabic" w:cs="Simplified Arabic"/>
          <w:color w:val="000000"/>
          <w:sz w:val="28"/>
          <w:szCs w:val="28"/>
          <w:rtl/>
        </w:rPr>
        <w:t xml:space="preserve">مرسوم سلطاني رقم 17 لسنة 2010 بإصدار قانون التفويض والحلول في الاختصاصات. (2010). الجريدة الرسمية العُمانية، العدد 906. </w:t>
      </w:r>
      <w:hyperlink r:id="rId23" w:history="1">
        <w:r w:rsidRPr="000126A7">
          <w:rPr>
            <w:rStyle w:val="Hyperlink"/>
            <w:rFonts w:ascii="Simplified Arabic" w:eastAsia="Georgia" w:hAnsi="Simplified Arabic" w:cs="Simplified Arabic"/>
            <w:sz w:val="28"/>
            <w:szCs w:val="28"/>
            <w:rtl/>
          </w:rPr>
          <w:t>https://qanoon.om/p/2010/rd2010017</w:t>
        </w:r>
      </w:hyperlink>
      <w:r w:rsidRPr="000126A7">
        <w:rPr>
          <w:rFonts w:ascii="Simplified Arabic" w:eastAsia="Georgia" w:hAnsi="Simplified Arabic" w:cs="Simplified Arabic"/>
          <w:color w:val="000000"/>
          <w:sz w:val="28"/>
          <w:szCs w:val="28"/>
          <w:lang w:val="en-GB"/>
        </w:rPr>
        <w:t xml:space="preserve"> </w:t>
      </w:r>
      <w:r w:rsidRPr="000126A7">
        <w:rPr>
          <w:rFonts w:ascii="Simplified Arabic" w:eastAsia="Georgia" w:hAnsi="Simplified Arabic" w:cs="Simplified Arabic"/>
          <w:color w:val="000000"/>
          <w:sz w:val="28"/>
          <w:szCs w:val="28"/>
          <w:rtl/>
        </w:rPr>
        <w:t>/</w:t>
      </w:r>
    </w:p>
    <w:p w:rsidR="00555613" w:rsidRPr="000126A7" w:rsidRDefault="00555613" w:rsidP="00554603">
      <w:pPr>
        <w:pStyle w:val="ListParagraph"/>
        <w:numPr>
          <w:ilvl w:val="0"/>
          <w:numId w:val="3"/>
        </w:numPr>
        <w:spacing w:line="360" w:lineRule="auto"/>
        <w:ind w:left="330" w:hanging="24"/>
        <w:contextualSpacing w:val="0"/>
        <w:rPr>
          <w:rFonts w:ascii="Simplified Arabic" w:hAnsi="Simplified Arabic" w:cs="Simplified Arabic"/>
          <w:sz w:val="28"/>
          <w:szCs w:val="28"/>
          <w:rtl/>
          <w:lang w:val="en-GB"/>
        </w:rPr>
      </w:pPr>
      <w:r w:rsidRPr="000126A7">
        <w:rPr>
          <w:rFonts w:ascii="Simplified Arabic" w:hAnsi="Simplified Arabic" w:cs="Simplified Arabic"/>
          <w:sz w:val="28"/>
          <w:szCs w:val="28"/>
          <w:rtl/>
          <w:lang w:val="en-GB"/>
        </w:rPr>
        <w:t>المصري، نور عثمان. (2022). دور تقنيات الذكاء الاصطناعي في تحسين جودة الخدمات المقدمة لطلبة الجامعة الأردنية من وجهة نظرهم. المجلة العلمية لكلية التربية - جامعة أسيوط، 38(9)، 266-290.</w:t>
      </w:r>
    </w:p>
    <w:p w:rsidR="00555613" w:rsidRPr="000126A7" w:rsidRDefault="00555613" w:rsidP="00554603">
      <w:pPr>
        <w:pStyle w:val="ListParagraph"/>
        <w:numPr>
          <w:ilvl w:val="0"/>
          <w:numId w:val="3"/>
        </w:numPr>
        <w:spacing w:line="360" w:lineRule="auto"/>
        <w:ind w:left="330" w:hanging="24"/>
        <w:rPr>
          <w:rFonts w:ascii="Simplified Arabic" w:hAnsi="Simplified Arabic" w:cs="Simplified Arabic"/>
          <w:sz w:val="28"/>
          <w:szCs w:val="28"/>
          <w:lang w:val="en-GB"/>
        </w:rPr>
      </w:pPr>
      <w:r w:rsidRPr="000126A7">
        <w:rPr>
          <w:rFonts w:ascii="Simplified Arabic" w:hAnsi="Simplified Arabic" w:cs="Simplified Arabic"/>
          <w:sz w:val="28"/>
          <w:szCs w:val="28"/>
          <w:rtl/>
          <w:lang w:val="en-GB"/>
        </w:rPr>
        <w:lastRenderedPageBreak/>
        <w:t xml:space="preserve">موسى، محمد صلاح السيد شلبي، والسيد، علي رفعت أحمد. (2026). دور الذكاء الاصطناعي في تعزيز تجربة العميل في بيئة الأعمال الرقمية. مجلة كلية الآداب، ع36، 815–838. مسترجع من </w:t>
      </w:r>
      <w:hyperlink r:id="rId24" w:history="1">
        <w:r w:rsidRPr="000126A7">
          <w:rPr>
            <w:rStyle w:val="Hyperlink"/>
            <w:rFonts w:ascii="Simplified Arabic" w:hAnsi="Simplified Arabic" w:cs="Simplified Arabic"/>
            <w:sz w:val="28"/>
            <w:szCs w:val="28"/>
            <w:lang w:val="en-GB"/>
          </w:rPr>
          <w:t>http://search.mandumah.com/Record/1689381</w:t>
        </w:r>
      </w:hyperlink>
      <w:r w:rsidRPr="000126A7">
        <w:rPr>
          <w:rFonts w:ascii="Simplified Arabic" w:hAnsi="Simplified Arabic" w:cs="Simplified Arabic"/>
          <w:sz w:val="28"/>
          <w:szCs w:val="28"/>
          <w:rtl/>
          <w:lang w:val="en-GB"/>
        </w:rPr>
        <w:t xml:space="preserve"> </w:t>
      </w:r>
    </w:p>
    <w:p w:rsidR="00555613" w:rsidRPr="000126A7" w:rsidRDefault="00555613" w:rsidP="00554603">
      <w:pPr>
        <w:pStyle w:val="ListParagraph"/>
        <w:numPr>
          <w:ilvl w:val="0"/>
          <w:numId w:val="3"/>
        </w:numPr>
        <w:spacing w:line="360" w:lineRule="auto"/>
        <w:ind w:left="330" w:hanging="24"/>
        <w:rPr>
          <w:rFonts w:ascii="Simplified Arabic" w:eastAsia="Georgia" w:hAnsi="Simplified Arabic" w:cs="Simplified Arabic"/>
          <w:color w:val="000000"/>
          <w:sz w:val="28"/>
          <w:szCs w:val="28"/>
          <w:rtl/>
        </w:rPr>
      </w:pPr>
      <w:r w:rsidRPr="000126A7">
        <w:rPr>
          <w:rFonts w:ascii="Simplified Arabic" w:eastAsia="Georgia" w:hAnsi="Simplified Arabic" w:cs="Simplified Arabic"/>
          <w:color w:val="000000"/>
          <w:sz w:val="28"/>
          <w:szCs w:val="28"/>
          <w:rtl/>
        </w:rPr>
        <w:t xml:space="preserve">وزارة العمل، سلطنة عُمان. (2025). الخدمات الإلكترونية. </w:t>
      </w:r>
      <w:hyperlink r:id="rId25" w:history="1">
        <w:r w:rsidRPr="000126A7">
          <w:rPr>
            <w:rStyle w:val="Hyperlink"/>
            <w:rFonts w:ascii="Simplified Arabic" w:eastAsia="Georgia" w:hAnsi="Simplified Arabic" w:cs="Simplified Arabic"/>
            <w:sz w:val="28"/>
            <w:szCs w:val="28"/>
            <w:rtl/>
          </w:rPr>
          <w:t>https://mohup.gov.om/en/e-services</w:t>
        </w:r>
      </w:hyperlink>
      <w:r w:rsidRPr="000126A7">
        <w:rPr>
          <w:rFonts w:ascii="Simplified Arabic" w:eastAsia="Georgia" w:hAnsi="Simplified Arabic" w:cs="Simplified Arabic"/>
          <w:color w:val="000000"/>
          <w:sz w:val="28"/>
          <w:szCs w:val="28"/>
          <w:lang w:val="en-GB"/>
        </w:rPr>
        <w:t xml:space="preserve"> </w:t>
      </w:r>
    </w:p>
    <w:p w:rsidR="00555613" w:rsidRPr="000126A7" w:rsidRDefault="00555613" w:rsidP="00554603">
      <w:pPr>
        <w:pStyle w:val="ListParagraph"/>
        <w:numPr>
          <w:ilvl w:val="0"/>
          <w:numId w:val="3"/>
        </w:numPr>
        <w:spacing w:line="360" w:lineRule="auto"/>
        <w:ind w:left="330" w:hanging="24"/>
        <w:rPr>
          <w:rFonts w:ascii="Simplified Arabic" w:eastAsia="Georgia" w:hAnsi="Simplified Arabic" w:cs="Simplified Arabic"/>
          <w:color w:val="000000"/>
          <w:sz w:val="28"/>
          <w:szCs w:val="28"/>
          <w:rtl/>
        </w:rPr>
      </w:pPr>
      <w:r w:rsidRPr="000126A7">
        <w:rPr>
          <w:rFonts w:ascii="Simplified Arabic" w:eastAsia="Georgia" w:hAnsi="Simplified Arabic" w:cs="Simplified Arabic"/>
          <w:color w:val="000000"/>
          <w:sz w:val="28"/>
          <w:szCs w:val="28"/>
          <w:rtl/>
        </w:rPr>
        <w:t xml:space="preserve">وزارة النقل والاتصالات وتقنية المعلومات، سلطنة عُمان. (2024). البرنامج الوطني للذكاء الاصطناعي والتقنيات الرقمية المتقدمة 2024–2026. </w:t>
      </w:r>
      <w:hyperlink r:id="rId26" w:history="1">
        <w:r w:rsidRPr="000126A7">
          <w:rPr>
            <w:rStyle w:val="Hyperlink"/>
            <w:rFonts w:ascii="Simplified Arabic" w:eastAsia="Georgia" w:hAnsi="Simplified Arabic" w:cs="Simplified Arabic"/>
            <w:sz w:val="28"/>
            <w:szCs w:val="28"/>
            <w:rtl/>
          </w:rPr>
          <w:t>https://mtcit.gov.om/ar/4/11/85/20242026-171</w:t>
        </w:r>
      </w:hyperlink>
      <w:r w:rsidRPr="000126A7">
        <w:rPr>
          <w:rFonts w:ascii="Simplified Arabic" w:eastAsia="Georgia" w:hAnsi="Simplified Arabic" w:cs="Simplified Arabic"/>
          <w:color w:val="000000"/>
          <w:sz w:val="28"/>
          <w:szCs w:val="28"/>
          <w:lang w:val="en-GB"/>
        </w:rPr>
        <w:t xml:space="preserve"> </w:t>
      </w:r>
    </w:p>
    <w:p w:rsidR="00850E95" w:rsidRPr="000126A7" w:rsidRDefault="00850E95" w:rsidP="000B568A">
      <w:pPr>
        <w:pStyle w:val="ListParagraph"/>
        <w:spacing w:line="360" w:lineRule="auto"/>
        <w:jc w:val="both"/>
        <w:rPr>
          <w:rFonts w:ascii="Simplified Arabic" w:hAnsi="Simplified Arabic" w:cs="Simplified Arabic"/>
          <w:sz w:val="28"/>
          <w:szCs w:val="28"/>
          <w:lang w:val="en-GB"/>
        </w:rPr>
      </w:pPr>
    </w:p>
    <w:p w:rsidR="00B0069F" w:rsidRPr="000126A7" w:rsidRDefault="00B0069F" w:rsidP="000B568A">
      <w:pPr>
        <w:pStyle w:val="ListParagraph"/>
        <w:spacing w:line="360" w:lineRule="auto"/>
        <w:jc w:val="both"/>
        <w:rPr>
          <w:rFonts w:ascii="Simplified Arabic" w:hAnsi="Simplified Arabic" w:cs="Simplified Arabic"/>
          <w:sz w:val="28"/>
          <w:szCs w:val="28"/>
          <w:lang w:val="en-GB"/>
        </w:rPr>
      </w:pPr>
    </w:p>
    <w:p w:rsidR="006426B1" w:rsidRPr="000126A7" w:rsidRDefault="006426B1" w:rsidP="000B568A">
      <w:pPr>
        <w:pStyle w:val="ListParagraph"/>
        <w:spacing w:line="360" w:lineRule="auto"/>
        <w:jc w:val="both"/>
        <w:rPr>
          <w:rFonts w:ascii="Simplified Arabic" w:eastAsia="Georgia" w:hAnsi="Simplified Arabic" w:cs="Simplified Arabic"/>
          <w:color w:val="000000"/>
          <w:sz w:val="28"/>
          <w:szCs w:val="28"/>
          <w:rtl/>
        </w:rPr>
      </w:pPr>
    </w:p>
    <w:p w:rsidR="006426B1" w:rsidRPr="000126A7" w:rsidRDefault="006426B1" w:rsidP="000B568A">
      <w:pPr>
        <w:pStyle w:val="ListParagraph"/>
        <w:spacing w:line="360" w:lineRule="auto"/>
        <w:jc w:val="both"/>
        <w:rPr>
          <w:rFonts w:ascii="Simplified Arabic" w:eastAsia="Georgia" w:hAnsi="Simplified Arabic" w:cs="Simplified Arabic"/>
          <w:color w:val="000000"/>
          <w:sz w:val="28"/>
          <w:szCs w:val="28"/>
          <w:rtl/>
        </w:rPr>
      </w:pPr>
    </w:p>
    <w:p w:rsidR="006426B1" w:rsidRDefault="006426B1" w:rsidP="000B568A">
      <w:pPr>
        <w:pStyle w:val="ListParagraph"/>
        <w:spacing w:line="360" w:lineRule="auto"/>
        <w:jc w:val="both"/>
        <w:rPr>
          <w:rFonts w:ascii="Simplified Arabic" w:eastAsia="Georgia" w:hAnsi="Simplified Arabic" w:cs="Simplified Arabic"/>
          <w:color w:val="000000"/>
          <w:sz w:val="28"/>
          <w:szCs w:val="28"/>
          <w:rtl/>
        </w:rPr>
      </w:pPr>
    </w:p>
    <w:p w:rsidR="00554603" w:rsidRPr="000126A7" w:rsidRDefault="00554603" w:rsidP="000B568A">
      <w:pPr>
        <w:pStyle w:val="ListParagraph"/>
        <w:spacing w:line="360" w:lineRule="auto"/>
        <w:jc w:val="both"/>
        <w:rPr>
          <w:rFonts w:ascii="Simplified Arabic" w:eastAsia="Georgia" w:hAnsi="Simplified Arabic" w:cs="Simplified Arabic"/>
          <w:color w:val="000000"/>
          <w:sz w:val="28"/>
          <w:szCs w:val="28"/>
          <w:rtl/>
        </w:rPr>
      </w:pPr>
    </w:p>
    <w:p w:rsidR="006426B1" w:rsidRPr="000126A7" w:rsidRDefault="006426B1" w:rsidP="000B568A">
      <w:pPr>
        <w:pStyle w:val="ListParagraph"/>
        <w:spacing w:line="360" w:lineRule="auto"/>
        <w:jc w:val="both"/>
        <w:rPr>
          <w:rFonts w:ascii="Simplified Arabic" w:eastAsia="Georgia" w:hAnsi="Simplified Arabic" w:cs="Simplified Arabic"/>
          <w:color w:val="000000"/>
          <w:sz w:val="28"/>
          <w:szCs w:val="28"/>
          <w:rtl/>
        </w:rPr>
      </w:pPr>
    </w:p>
    <w:p w:rsidR="006426B1" w:rsidRPr="000126A7" w:rsidRDefault="006426B1" w:rsidP="000B568A">
      <w:pPr>
        <w:pStyle w:val="ListParagraph"/>
        <w:spacing w:line="360" w:lineRule="auto"/>
        <w:jc w:val="both"/>
        <w:rPr>
          <w:rFonts w:ascii="Simplified Arabic" w:eastAsia="Georgia" w:hAnsi="Simplified Arabic" w:cs="Simplified Arabic"/>
          <w:color w:val="000000"/>
          <w:sz w:val="28"/>
          <w:szCs w:val="28"/>
          <w:rtl/>
        </w:rPr>
      </w:pPr>
    </w:p>
    <w:p w:rsidR="006426B1" w:rsidRPr="000126A7" w:rsidRDefault="006426B1" w:rsidP="000B568A">
      <w:pPr>
        <w:spacing w:line="360" w:lineRule="auto"/>
        <w:jc w:val="both"/>
        <w:rPr>
          <w:rFonts w:ascii="Simplified Arabic" w:eastAsia="Georgia" w:hAnsi="Simplified Arabic" w:cs="Simplified Arabic"/>
          <w:color w:val="000000"/>
          <w:sz w:val="28"/>
          <w:szCs w:val="28"/>
          <w:rtl/>
        </w:rPr>
      </w:pPr>
    </w:p>
    <w:p w:rsidR="006426B1" w:rsidRPr="000126A7" w:rsidRDefault="006426B1" w:rsidP="000B568A">
      <w:pPr>
        <w:pStyle w:val="ListParagraph"/>
        <w:spacing w:line="360" w:lineRule="auto"/>
        <w:jc w:val="both"/>
        <w:rPr>
          <w:rFonts w:ascii="Simplified Arabic" w:eastAsia="Georgia" w:hAnsi="Simplified Arabic" w:cs="Simplified Arabic"/>
          <w:color w:val="000000"/>
          <w:sz w:val="28"/>
          <w:szCs w:val="28"/>
          <w:rtl/>
        </w:rPr>
      </w:pPr>
    </w:p>
    <w:p w:rsidR="00B0069F" w:rsidRPr="000126A7" w:rsidRDefault="00B0069F" w:rsidP="000B568A">
      <w:pPr>
        <w:pStyle w:val="ListParagraph"/>
        <w:spacing w:line="360" w:lineRule="auto"/>
        <w:jc w:val="both"/>
        <w:rPr>
          <w:rFonts w:ascii="Simplified Arabic" w:eastAsia="Georgia" w:hAnsi="Simplified Arabic" w:cs="Simplified Arabic"/>
          <w:color w:val="000000"/>
          <w:sz w:val="28"/>
          <w:szCs w:val="28"/>
          <w:lang w:val="en-GB"/>
        </w:rPr>
      </w:pPr>
      <w:r w:rsidRPr="000126A7">
        <w:rPr>
          <w:rFonts w:ascii="Simplified Arabic" w:eastAsia="Georgia" w:hAnsi="Simplified Arabic" w:cs="Simplified Arabic"/>
          <w:color w:val="000000"/>
          <w:sz w:val="28"/>
          <w:szCs w:val="28"/>
          <w:rtl/>
        </w:rPr>
        <w:lastRenderedPageBreak/>
        <w:t>المراجع الأجنبية</w:t>
      </w:r>
      <w:r w:rsidR="00B37E7D" w:rsidRPr="000126A7">
        <w:rPr>
          <w:rFonts w:ascii="Simplified Arabic" w:eastAsia="Georgia" w:hAnsi="Simplified Arabic" w:cs="Simplified Arabic"/>
          <w:color w:val="000000"/>
          <w:sz w:val="28"/>
          <w:szCs w:val="28"/>
          <w:lang w:val="en-GB"/>
        </w:rPr>
        <w:t>:</w:t>
      </w:r>
    </w:p>
    <w:p w:rsidR="00B37E7D" w:rsidRPr="000126A7" w:rsidRDefault="00B37E7D" w:rsidP="000B568A">
      <w:pPr>
        <w:pStyle w:val="ListParagraph"/>
        <w:spacing w:line="360" w:lineRule="auto"/>
        <w:jc w:val="both"/>
        <w:rPr>
          <w:rFonts w:ascii="Simplified Arabic" w:eastAsia="Georgia" w:hAnsi="Simplified Arabic" w:cs="Simplified Arabic"/>
          <w:color w:val="000000"/>
          <w:sz w:val="28"/>
          <w:szCs w:val="28"/>
          <w:rtl/>
          <w:lang w:val="en-GB"/>
        </w:rPr>
      </w:pPr>
    </w:p>
    <w:p w:rsidR="00B0069F" w:rsidRPr="000126A7" w:rsidRDefault="00B0069F" w:rsidP="00554603">
      <w:pPr>
        <w:pStyle w:val="ListParagraph"/>
        <w:numPr>
          <w:ilvl w:val="0"/>
          <w:numId w:val="3"/>
        </w:numPr>
        <w:bidi w:val="0"/>
        <w:spacing w:line="360" w:lineRule="auto"/>
        <w:ind w:left="90" w:firstLine="0"/>
        <w:rPr>
          <w:rFonts w:ascii="Simplified Arabic" w:eastAsia="Georgia" w:hAnsi="Simplified Arabic" w:cs="Simplified Arabic"/>
          <w:color w:val="000000"/>
          <w:sz w:val="28"/>
          <w:szCs w:val="28"/>
          <w:rtl/>
          <w:lang w:val="en-GB"/>
        </w:rPr>
      </w:pPr>
      <w:r w:rsidRPr="000126A7">
        <w:rPr>
          <w:rFonts w:ascii="Simplified Arabic" w:eastAsia="Georgia" w:hAnsi="Simplified Arabic" w:cs="Simplified Arabic"/>
          <w:color w:val="000000"/>
          <w:sz w:val="28"/>
          <w:szCs w:val="28"/>
          <w:rtl/>
        </w:rPr>
        <w:t>Al-Jab</w:t>
      </w:r>
      <w:r w:rsidR="00554603">
        <w:rPr>
          <w:rFonts w:ascii="Simplified Arabic" w:eastAsia="Georgia" w:hAnsi="Simplified Arabic" w:cs="Simplified Arabic"/>
          <w:color w:val="000000"/>
          <w:sz w:val="28"/>
          <w:szCs w:val="28"/>
          <w:rtl/>
        </w:rPr>
        <w:t xml:space="preserve">ri, M. A., &amp; Al-Salmi, A. </w:t>
      </w:r>
      <w:r w:rsidR="00554603">
        <w:rPr>
          <w:rFonts w:ascii="Simplified Arabic" w:eastAsia="Georgia" w:hAnsi="Simplified Arabic" w:cs="Simplified Arabic" w:hint="cs"/>
          <w:color w:val="000000"/>
          <w:sz w:val="28"/>
          <w:szCs w:val="28"/>
          <w:rtl/>
        </w:rPr>
        <w:t>)</w:t>
      </w:r>
      <w:r w:rsidR="00554603">
        <w:rPr>
          <w:rFonts w:ascii="Simplified Arabic" w:eastAsia="Georgia" w:hAnsi="Simplified Arabic" w:cs="Simplified Arabic"/>
          <w:color w:val="000000"/>
          <w:sz w:val="28"/>
          <w:szCs w:val="28"/>
          <w:rtl/>
        </w:rPr>
        <w:t>2021</w:t>
      </w:r>
      <w:r w:rsidR="00554603">
        <w:rPr>
          <w:rFonts w:ascii="Simplified Arabic" w:eastAsia="Georgia" w:hAnsi="Simplified Arabic" w:cs="Simplified Arabic"/>
          <w:color w:val="000000"/>
          <w:sz w:val="28"/>
          <w:szCs w:val="28"/>
          <w:lang w:val="en-US"/>
        </w:rPr>
        <w:t>).</w:t>
      </w:r>
      <w:r w:rsidRPr="000126A7">
        <w:rPr>
          <w:rFonts w:ascii="Simplified Arabic" w:eastAsia="Georgia" w:hAnsi="Simplified Arabic" w:cs="Simplified Arabic"/>
          <w:color w:val="000000"/>
          <w:sz w:val="28"/>
          <w:szCs w:val="28"/>
          <w:rtl/>
        </w:rPr>
        <w:t xml:space="preserve"> </w:t>
      </w:r>
      <w:r w:rsidRPr="000126A7">
        <w:rPr>
          <w:rFonts w:ascii="Simplified Arabic" w:eastAsia="Georgia" w:hAnsi="Simplified Arabic" w:cs="Simplified Arabic"/>
          <w:color w:val="000000"/>
          <w:sz w:val="28"/>
          <w:szCs w:val="28"/>
          <w:lang w:val="en-GB"/>
        </w:rPr>
        <w:t xml:space="preserve">Proposing an M-government framework for the Ministry of Housing in Oman. International Journal of Electronic Government Research, 17(2), 1–18. </w:t>
      </w:r>
      <w:hyperlink r:id="rId27" w:history="1">
        <w:r w:rsidR="00B37E7D" w:rsidRPr="000126A7">
          <w:rPr>
            <w:rStyle w:val="Hyperlink"/>
            <w:rFonts w:ascii="Simplified Arabic" w:eastAsia="Georgia" w:hAnsi="Simplified Arabic" w:cs="Simplified Arabic"/>
            <w:sz w:val="28"/>
            <w:szCs w:val="28"/>
            <w:lang w:val="en-GB"/>
          </w:rPr>
          <w:t>https://doi.org/10.4018/IJEGR.2021070101</w:t>
        </w:r>
      </w:hyperlink>
      <w:r w:rsidR="00B37E7D" w:rsidRPr="000126A7">
        <w:rPr>
          <w:rFonts w:ascii="Simplified Arabic" w:eastAsia="Georgia" w:hAnsi="Simplified Arabic" w:cs="Simplified Arabic"/>
          <w:color w:val="000000"/>
          <w:sz w:val="28"/>
          <w:szCs w:val="28"/>
          <w:lang w:val="en-GB"/>
        </w:rPr>
        <w:t xml:space="preserve"> </w:t>
      </w:r>
    </w:p>
    <w:p w:rsidR="00B0069F" w:rsidRPr="000126A7" w:rsidRDefault="00B0069F" w:rsidP="00554603">
      <w:pPr>
        <w:pStyle w:val="ListParagraph"/>
        <w:numPr>
          <w:ilvl w:val="0"/>
          <w:numId w:val="3"/>
        </w:numPr>
        <w:bidi w:val="0"/>
        <w:spacing w:line="360" w:lineRule="auto"/>
        <w:ind w:left="90" w:firstLine="0"/>
        <w:jc w:val="both"/>
        <w:rPr>
          <w:rFonts w:ascii="Simplified Arabic" w:eastAsia="Georgia" w:hAnsi="Simplified Arabic" w:cs="Simplified Arabic"/>
          <w:color w:val="000000"/>
          <w:sz w:val="28"/>
          <w:szCs w:val="28"/>
          <w:rtl/>
          <w:lang w:val="en-GB"/>
        </w:rPr>
      </w:pPr>
      <w:r w:rsidRPr="000126A7">
        <w:rPr>
          <w:rFonts w:ascii="Simplified Arabic" w:eastAsia="Georgia" w:hAnsi="Simplified Arabic" w:cs="Simplified Arabic"/>
          <w:color w:val="000000"/>
          <w:sz w:val="28"/>
          <w:szCs w:val="28"/>
          <w:lang w:val="en-GB"/>
        </w:rPr>
        <w:t xml:space="preserve">Hemmer, P., Schellhammer, S., Schemmer, M., Vössing, M., &amp; Kühl, N. (2023). The effect of AI delegation on human task performance and task satisfaction (arXiv:2303.09224). arXiv. </w:t>
      </w:r>
      <w:hyperlink r:id="rId28" w:history="1">
        <w:r w:rsidR="00B37E7D" w:rsidRPr="000126A7">
          <w:rPr>
            <w:rStyle w:val="Hyperlink"/>
            <w:rFonts w:ascii="Simplified Arabic" w:eastAsia="Georgia" w:hAnsi="Simplified Arabic" w:cs="Simplified Arabic"/>
            <w:sz w:val="28"/>
            <w:szCs w:val="28"/>
            <w:lang w:val="en-GB"/>
          </w:rPr>
          <w:t>https://arxiv.org/abs/2303.09224</w:t>
        </w:r>
      </w:hyperlink>
      <w:r w:rsidR="00B37E7D" w:rsidRPr="000126A7">
        <w:rPr>
          <w:rFonts w:ascii="Simplified Arabic" w:eastAsia="Georgia" w:hAnsi="Simplified Arabic" w:cs="Simplified Arabic"/>
          <w:color w:val="000000"/>
          <w:sz w:val="28"/>
          <w:szCs w:val="28"/>
          <w:lang w:val="en-GB"/>
        </w:rPr>
        <w:t xml:space="preserve"> </w:t>
      </w:r>
    </w:p>
    <w:p w:rsidR="00B0069F" w:rsidRPr="000126A7" w:rsidRDefault="00B0069F" w:rsidP="00554603">
      <w:pPr>
        <w:pStyle w:val="ListParagraph"/>
        <w:numPr>
          <w:ilvl w:val="0"/>
          <w:numId w:val="3"/>
        </w:numPr>
        <w:bidi w:val="0"/>
        <w:spacing w:line="360" w:lineRule="auto"/>
        <w:ind w:left="90" w:firstLine="0"/>
        <w:rPr>
          <w:rFonts w:ascii="Simplified Arabic" w:eastAsia="Georgia" w:hAnsi="Simplified Arabic" w:cs="Simplified Arabic"/>
          <w:color w:val="000000"/>
          <w:sz w:val="28"/>
          <w:szCs w:val="28"/>
          <w:rtl/>
          <w:lang w:val="en-GB"/>
        </w:rPr>
      </w:pPr>
      <w:r w:rsidRPr="000126A7">
        <w:rPr>
          <w:rFonts w:ascii="Simplified Arabic" w:eastAsia="Georgia" w:hAnsi="Simplified Arabic" w:cs="Simplified Arabic"/>
          <w:color w:val="000000"/>
          <w:sz w:val="28"/>
          <w:szCs w:val="28"/>
          <w:lang w:val="en-GB"/>
        </w:rPr>
        <w:t xml:space="preserve">Nguyen, T. T., &amp; Pham, H. L. (2026, February 3). Harnessing artificial intelligence (AI) for enhanced organizational performance. Humanities and Social Sciences Communications, 13, Article 206. </w:t>
      </w:r>
      <w:hyperlink r:id="rId29" w:history="1">
        <w:r w:rsidR="00B37E7D" w:rsidRPr="000126A7">
          <w:rPr>
            <w:rStyle w:val="Hyperlink"/>
            <w:rFonts w:ascii="Simplified Arabic" w:eastAsia="Georgia" w:hAnsi="Simplified Arabic" w:cs="Simplified Arabic"/>
            <w:sz w:val="28"/>
            <w:szCs w:val="28"/>
            <w:lang w:val="en-GB"/>
          </w:rPr>
          <w:t>https://www.nature.com/articles/s41599-026-06571-y</w:t>
        </w:r>
      </w:hyperlink>
      <w:r w:rsidR="00B37E7D" w:rsidRPr="000126A7">
        <w:rPr>
          <w:rFonts w:ascii="Simplified Arabic" w:eastAsia="Georgia" w:hAnsi="Simplified Arabic" w:cs="Simplified Arabic"/>
          <w:color w:val="000000"/>
          <w:sz w:val="28"/>
          <w:szCs w:val="28"/>
          <w:lang w:val="en-GB"/>
        </w:rPr>
        <w:t xml:space="preserve"> </w:t>
      </w:r>
    </w:p>
    <w:p w:rsidR="00B0069F" w:rsidRPr="000126A7" w:rsidRDefault="00B0069F" w:rsidP="00554603">
      <w:pPr>
        <w:pStyle w:val="ListParagraph"/>
        <w:numPr>
          <w:ilvl w:val="0"/>
          <w:numId w:val="3"/>
        </w:numPr>
        <w:bidi w:val="0"/>
        <w:spacing w:line="360" w:lineRule="auto"/>
        <w:ind w:left="90" w:firstLine="0"/>
        <w:rPr>
          <w:rFonts w:ascii="Simplified Arabic" w:eastAsia="Georgia" w:hAnsi="Simplified Arabic" w:cs="Simplified Arabic"/>
          <w:color w:val="000000"/>
          <w:sz w:val="28"/>
          <w:szCs w:val="28"/>
          <w:lang w:val="en-GB"/>
        </w:rPr>
      </w:pPr>
      <w:r w:rsidRPr="000126A7">
        <w:rPr>
          <w:rFonts w:ascii="Simplified Arabic" w:eastAsia="Georgia" w:hAnsi="Simplified Arabic" w:cs="Simplified Arabic"/>
          <w:color w:val="000000"/>
          <w:sz w:val="28"/>
          <w:szCs w:val="28"/>
          <w:lang w:val="en-GB"/>
        </w:rPr>
        <w:t xml:space="preserve">Oman Observer. (2025, February 24). Oman's digital transformation progress reaches 73 per cent. Oman Observer. </w:t>
      </w:r>
      <w:hyperlink r:id="rId30" w:history="1">
        <w:r w:rsidR="00B37E7D" w:rsidRPr="000126A7">
          <w:rPr>
            <w:rStyle w:val="Hyperlink"/>
            <w:rFonts w:ascii="Simplified Arabic" w:eastAsia="Georgia" w:hAnsi="Simplified Arabic" w:cs="Simplified Arabic"/>
            <w:sz w:val="28"/>
            <w:szCs w:val="28"/>
            <w:lang w:val="en-GB"/>
          </w:rPr>
          <w:t>https://www.omanobserver.om/article/1166846/business/economy/omans-digital-transformation-progress-reaches-73-per-cent</w:t>
        </w:r>
      </w:hyperlink>
      <w:r w:rsidR="00B37E7D" w:rsidRPr="000126A7">
        <w:rPr>
          <w:rFonts w:ascii="Simplified Arabic" w:eastAsia="Georgia" w:hAnsi="Simplified Arabic" w:cs="Simplified Arabic"/>
          <w:color w:val="000000"/>
          <w:sz w:val="28"/>
          <w:szCs w:val="28"/>
          <w:lang w:val="en-GB"/>
        </w:rPr>
        <w:t xml:space="preserve"> </w:t>
      </w:r>
    </w:p>
    <w:p w:rsidR="00B0069F" w:rsidRPr="000126A7" w:rsidRDefault="00B0069F" w:rsidP="00554603">
      <w:pPr>
        <w:pStyle w:val="ListParagraph"/>
        <w:spacing w:line="360" w:lineRule="auto"/>
        <w:ind w:left="90"/>
        <w:jc w:val="both"/>
        <w:rPr>
          <w:rFonts w:ascii="Simplified Arabic" w:eastAsia="Georgia" w:hAnsi="Simplified Arabic" w:cs="Simplified Arabic"/>
          <w:color w:val="000000"/>
          <w:sz w:val="28"/>
          <w:szCs w:val="28"/>
          <w:rtl/>
        </w:rPr>
      </w:pPr>
    </w:p>
    <w:p w:rsidR="00B0069F" w:rsidRPr="000126A7" w:rsidRDefault="00B0069F" w:rsidP="00554603">
      <w:pPr>
        <w:pStyle w:val="ListParagraph"/>
        <w:numPr>
          <w:ilvl w:val="0"/>
          <w:numId w:val="3"/>
        </w:numPr>
        <w:bidi w:val="0"/>
        <w:spacing w:line="360" w:lineRule="auto"/>
        <w:ind w:left="90" w:firstLine="0"/>
        <w:jc w:val="both"/>
        <w:rPr>
          <w:rFonts w:ascii="Simplified Arabic" w:eastAsia="Georgia" w:hAnsi="Simplified Arabic" w:cs="Simplified Arabic"/>
          <w:color w:val="000000"/>
          <w:sz w:val="28"/>
          <w:szCs w:val="28"/>
          <w:rtl/>
        </w:rPr>
      </w:pPr>
      <w:r w:rsidRPr="000126A7">
        <w:rPr>
          <w:rFonts w:ascii="Simplified Arabic" w:eastAsia="Georgia" w:hAnsi="Simplified Arabic" w:cs="Simplified Arabic"/>
          <w:color w:val="000000"/>
          <w:sz w:val="28"/>
          <w:szCs w:val="28"/>
          <w:lang w:val="en-GB"/>
        </w:rPr>
        <w:t xml:space="preserve">Tahawul – Government Digital Transformation Programme. (2026, January 7). 80% of essential government services expected to be online by 2025. Ministry </w:t>
      </w:r>
      <w:r w:rsidRPr="000126A7">
        <w:rPr>
          <w:rFonts w:ascii="Simplified Arabic" w:eastAsia="Georgia" w:hAnsi="Simplified Arabic" w:cs="Simplified Arabic"/>
          <w:color w:val="000000"/>
          <w:sz w:val="28"/>
          <w:szCs w:val="28"/>
          <w:lang w:val="en-GB"/>
        </w:rPr>
        <w:lastRenderedPageBreak/>
        <w:t xml:space="preserve">of Transport, Communications and Information Technology, Oman. </w:t>
      </w:r>
      <w:hyperlink r:id="rId31" w:history="1">
        <w:r w:rsidR="00B37E7D" w:rsidRPr="000126A7">
          <w:rPr>
            <w:rStyle w:val="Hyperlink"/>
            <w:rFonts w:ascii="Simplified Arabic" w:eastAsia="Georgia" w:hAnsi="Simplified Arabic" w:cs="Simplified Arabic"/>
            <w:sz w:val="28"/>
            <w:szCs w:val="28"/>
            <w:lang w:val="en-GB"/>
          </w:rPr>
          <w:t>https://tahawul.mtcit.gov.om/news/80-essential-govt-services</w:t>
        </w:r>
        <w:r w:rsidR="00B37E7D" w:rsidRPr="000126A7">
          <w:rPr>
            <w:rStyle w:val="Hyperlink"/>
            <w:rFonts w:ascii="Simplified Arabic" w:eastAsia="Georgia" w:hAnsi="Simplified Arabic" w:cs="Simplified Arabic"/>
            <w:sz w:val="28"/>
            <w:szCs w:val="28"/>
            <w:rtl/>
          </w:rPr>
          <w:t>-</w:t>
        </w:r>
      </w:hyperlink>
      <w:r w:rsidR="00B37E7D" w:rsidRPr="000126A7">
        <w:rPr>
          <w:rFonts w:ascii="Simplified Arabic" w:eastAsia="Georgia" w:hAnsi="Simplified Arabic" w:cs="Simplified Arabic"/>
          <w:color w:val="000000"/>
          <w:sz w:val="28"/>
          <w:szCs w:val="28"/>
          <w:lang w:val="en-GB"/>
        </w:rPr>
        <w:t xml:space="preserve"> </w:t>
      </w:r>
    </w:p>
    <w:p w:rsidR="006426B1" w:rsidRPr="000126A7" w:rsidRDefault="006426B1" w:rsidP="00554603">
      <w:pPr>
        <w:pStyle w:val="ListParagraph"/>
        <w:spacing w:line="360" w:lineRule="auto"/>
        <w:ind w:left="90"/>
        <w:jc w:val="both"/>
        <w:rPr>
          <w:rFonts w:ascii="Simplified Arabic" w:eastAsia="Georgia" w:hAnsi="Simplified Arabic" w:cs="Simplified Arabic"/>
          <w:color w:val="000000"/>
          <w:sz w:val="28"/>
          <w:szCs w:val="28"/>
          <w:rtl/>
        </w:rPr>
      </w:pPr>
    </w:p>
    <w:p w:rsidR="006426B1" w:rsidRPr="000126A7" w:rsidRDefault="006426B1" w:rsidP="00554603">
      <w:pPr>
        <w:pStyle w:val="ListParagraph"/>
        <w:numPr>
          <w:ilvl w:val="0"/>
          <w:numId w:val="3"/>
        </w:numPr>
        <w:bidi w:val="0"/>
        <w:spacing w:line="360" w:lineRule="auto"/>
        <w:ind w:left="90" w:firstLine="0"/>
        <w:jc w:val="both"/>
        <w:rPr>
          <w:rFonts w:ascii="Simplified Arabic" w:eastAsia="Georgia" w:hAnsi="Simplified Arabic" w:cs="Simplified Arabic"/>
          <w:color w:val="000000"/>
          <w:sz w:val="28"/>
          <w:szCs w:val="28"/>
          <w:lang w:val="en-GB"/>
        </w:rPr>
      </w:pPr>
      <w:r w:rsidRPr="000126A7">
        <w:rPr>
          <w:rFonts w:ascii="Simplified Arabic" w:eastAsia="Georgia" w:hAnsi="Simplified Arabic" w:cs="Simplified Arabic"/>
          <w:color w:val="000000"/>
          <w:sz w:val="28"/>
          <w:szCs w:val="28"/>
          <w:lang w:val="en-GB"/>
        </w:rPr>
        <w:t xml:space="preserve">Al-Ameri, A., &amp; Al-Jubouri, H. (2025). The role of artificial intelligence in improving banking service quality: An analytical study. Journal of Information Systems Engineering and Management (JISEM), 10(36s), 1–12. </w:t>
      </w:r>
      <w:hyperlink r:id="rId32" w:history="1">
        <w:r w:rsidRPr="000126A7">
          <w:rPr>
            <w:rStyle w:val="Hyperlink"/>
            <w:rFonts w:ascii="Simplified Arabic" w:eastAsia="Georgia" w:hAnsi="Simplified Arabic" w:cs="Simplified Arabic"/>
            <w:sz w:val="28"/>
            <w:szCs w:val="28"/>
            <w:lang w:val="en-GB"/>
          </w:rPr>
          <w:t>https://jisem-journal.com/index.php/journal/article/view/6848</w:t>
        </w:r>
      </w:hyperlink>
      <w:r w:rsidRPr="000126A7">
        <w:rPr>
          <w:rFonts w:ascii="Simplified Arabic" w:eastAsia="Georgia" w:hAnsi="Simplified Arabic" w:cs="Simplified Arabic"/>
          <w:color w:val="000000"/>
          <w:sz w:val="28"/>
          <w:szCs w:val="28"/>
          <w:rtl/>
          <w:lang w:val="en-GB"/>
        </w:rPr>
        <w:t xml:space="preserve"> </w:t>
      </w:r>
    </w:p>
    <w:p w:rsidR="006426B1" w:rsidRPr="000126A7" w:rsidRDefault="006426B1" w:rsidP="00554603">
      <w:pPr>
        <w:pStyle w:val="ListParagraph"/>
        <w:numPr>
          <w:ilvl w:val="0"/>
          <w:numId w:val="3"/>
        </w:numPr>
        <w:bidi w:val="0"/>
        <w:spacing w:line="360" w:lineRule="auto"/>
        <w:ind w:left="90" w:firstLine="0"/>
        <w:jc w:val="both"/>
        <w:rPr>
          <w:rFonts w:ascii="Simplified Arabic" w:eastAsia="Georgia" w:hAnsi="Simplified Arabic" w:cs="Simplified Arabic"/>
          <w:color w:val="000000"/>
          <w:sz w:val="28"/>
          <w:szCs w:val="28"/>
          <w:rtl/>
        </w:rPr>
      </w:pPr>
      <w:r w:rsidRPr="000126A7">
        <w:rPr>
          <w:rFonts w:ascii="Simplified Arabic" w:eastAsia="Georgia" w:hAnsi="Simplified Arabic" w:cs="Simplified Arabic"/>
          <w:color w:val="000000"/>
          <w:sz w:val="28"/>
          <w:szCs w:val="28"/>
          <w:lang w:val="en-GB"/>
        </w:rPr>
        <w:t xml:space="preserve">Shivani, Sharma, J., &amp; Sharma, A. (2025). Exploring the influence of artificial intelligence (AI) and automation on enhancing customer experience in the banking sector. Journal of Informatics Education and Research, 5(2). </w:t>
      </w:r>
      <w:hyperlink r:id="rId33" w:history="1">
        <w:r w:rsidRPr="000126A7">
          <w:rPr>
            <w:rStyle w:val="Hyperlink"/>
            <w:rFonts w:ascii="Simplified Arabic" w:eastAsia="Georgia" w:hAnsi="Simplified Arabic" w:cs="Simplified Arabic"/>
            <w:sz w:val="28"/>
            <w:szCs w:val="28"/>
            <w:lang w:val="en-GB"/>
          </w:rPr>
          <w:t>https://doi.org/10.52783/jier.v5i2.2737</w:t>
        </w:r>
      </w:hyperlink>
      <w:r w:rsidRPr="000126A7">
        <w:rPr>
          <w:rFonts w:ascii="Simplified Arabic" w:eastAsia="Georgia" w:hAnsi="Simplified Arabic" w:cs="Simplified Arabic"/>
          <w:color w:val="000000"/>
          <w:sz w:val="28"/>
          <w:szCs w:val="28"/>
          <w:rtl/>
          <w:lang w:val="en-GB"/>
        </w:rPr>
        <w:t xml:space="preserve"> </w:t>
      </w:r>
    </w:p>
    <w:p w:rsidR="00FB151D" w:rsidRPr="000126A7" w:rsidRDefault="00FB151D" w:rsidP="00554603">
      <w:pPr>
        <w:pStyle w:val="ListParagraph"/>
        <w:numPr>
          <w:ilvl w:val="0"/>
          <w:numId w:val="3"/>
        </w:numPr>
        <w:bidi w:val="0"/>
        <w:spacing w:line="360" w:lineRule="auto"/>
        <w:ind w:left="90" w:firstLine="0"/>
        <w:jc w:val="both"/>
        <w:rPr>
          <w:rFonts w:ascii="Simplified Arabic" w:eastAsia="Georgia" w:hAnsi="Simplified Arabic" w:cs="Simplified Arabic"/>
          <w:color w:val="000000"/>
          <w:sz w:val="28"/>
          <w:szCs w:val="28"/>
          <w:rtl/>
          <w:lang w:val="en-GB"/>
        </w:rPr>
      </w:pPr>
      <w:r w:rsidRPr="000126A7">
        <w:rPr>
          <w:rFonts w:ascii="Simplified Arabic" w:eastAsia="Georgia" w:hAnsi="Simplified Arabic" w:cs="Simplified Arabic"/>
          <w:color w:val="000000"/>
          <w:sz w:val="28"/>
          <w:szCs w:val="28"/>
          <w:lang w:val="en-GB"/>
        </w:rPr>
        <w:t xml:space="preserve">Nguyen, T. T., &amp; Pham, H. L. (2026). Harnessing artificial intelligence (AI) for enhanced organizational performance. Humanities and Social Sciences Communications, 13, Article 206. </w:t>
      </w:r>
      <w:hyperlink r:id="rId34" w:history="1">
        <w:r w:rsidRPr="000126A7">
          <w:rPr>
            <w:rStyle w:val="Hyperlink"/>
            <w:rFonts w:ascii="Simplified Arabic" w:eastAsia="Georgia" w:hAnsi="Simplified Arabic" w:cs="Simplified Arabic"/>
            <w:sz w:val="28"/>
            <w:szCs w:val="28"/>
            <w:lang w:val="en-GB"/>
          </w:rPr>
          <w:t>https://www.nature.com/articles/s41599-026-06571-y</w:t>
        </w:r>
      </w:hyperlink>
      <w:r w:rsidRPr="000126A7">
        <w:rPr>
          <w:rFonts w:ascii="Simplified Arabic" w:eastAsia="Georgia" w:hAnsi="Simplified Arabic" w:cs="Simplified Arabic"/>
          <w:color w:val="000000"/>
          <w:sz w:val="28"/>
          <w:szCs w:val="28"/>
          <w:rtl/>
          <w:lang w:val="en-GB"/>
        </w:rPr>
        <w:t xml:space="preserve"> </w:t>
      </w:r>
    </w:p>
    <w:p w:rsidR="00FB151D" w:rsidRPr="000126A7" w:rsidRDefault="00FB151D" w:rsidP="00554603">
      <w:pPr>
        <w:pStyle w:val="ListParagraph"/>
        <w:numPr>
          <w:ilvl w:val="0"/>
          <w:numId w:val="3"/>
        </w:numPr>
        <w:bidi w:val="0"/>
        <w:spacing w:line="360" w:lineRule="auto"/>
        <w:ind w:left="90" w:firstLine="0"/>
        <w:rPr>
          <w:rFonts w:ascii="Simplified Arabic" w:eastAsia="Georgia" w:hAnsi="Simplified Arabic" w:cs="Simplified Arabic"/>
          <w:color w:val="000000"/>
          <w:sz w:val="28"/>
          <w:szCs w:val="28"/>
          <w:lang w:val="en-GB"/>
        </w:rPr>
      </w:pPr>
      <w:r w:rsidRPr="000126A7">
        <w:rPr>
          <w:rFonts w:ascii="Simplified Arabic" w:eastAsia="Georgia" w:hAnsi="Simplified Arabic" w:cs="Simplified Arabic"/>
          <w:color w:val="000000"/>
          <w:sz w:val="28"/>
          <w:szCs w:val="28"/>
          <w:lang w:val="en-GB"/>
        </w:rPr>
        <w:t xml:space="preserve">Hemmer, P., Schellhammer, S., Schemmer, M., Vössing, M., &amp; Kühl, N. (2023). The effect of AI delegation on human task performance and task satisfaction (arXiv:2303.09224). arXiv. </w:t>
      </w:r>
      <w:hyperlink r:id="rId35" w:history="1">
        <w:r w:rsidRPr="000126A7">
          <w:rPr>
            <w:rStyle w:val="Hyperlink"/>
            <w:rFonts w:ascii="Simplified Arabic" w:eastAsia="Georgia" w:hAnsi="Simplified Arabic" w:cs="Simplified Arabic"/>
            <w:sz w:val="28"/>
            <w:szCs w:val="28"/>
            <w:lang w:val="en-GB"/>
          </w:rPr>
          <w:t>https://arxiv.org/abs/2303.09224</w:t>
        </w:r>
      </w:hyperlink>
      <w:r w:rsidRPr="000126A7">
        <w:rPr>
          <w:rFonts w:ascii="Simplified Arabic" w:eastAsia="Georgia" w:hAnsi="Simplified Arabic" w:cs="Simplified Arabic"/>
          <w:color w:val="000000"/>
          <w:sz w:val="28"/>
          <w:szCs w:val="28"/>
          <w:rtl/>
          <w:lang w:val="en-GB"/>
        </w:rPr>
        <w:t xml:space="preserve"> </w:t>
      </w:r>
    </w:p>
    <w:p w:rsidR="00FB151D" w:rsidRPr="000126A7" w:rsidRDefault="00FB151D" w:rsidP="00554603">
      <w:pPr>
        <w:pStyle w:val="ListParagraph"/>
        <w:numPr>
          <w:ilvl w:val="0"/>
          <w:numId w:val="3"/>
        </w:numPr>
        <w:bidi w:val="0"/>
        <w:spacing w:line="360" w:lineRule="auto"/>
        <w:ind w:left="90" w:firstLine="0"/>
        <w:rPr>
          <w:rFonts w:ascii="Simplified Arabic" w:eastAsia="Georgia" w:hAnsi="Simplified Arabic" w:cs="Simplified Arabic"/>
          <w:color w:val="000000"/>
          <w:sz w:val="28"/>
          <w:szCs w:val="28"/>
          <w:lang w:val="en-GB"/>
        </w:rPr>
      </w:pPr>
      <w:r w:rsidRPr="000126A7">
        <w:rPr>
          <w:rFonts w:ascii="Simplified Arabic" w:eastAsia="Georgia" w:hAnsi="Simplified Arabic" w:cs="Simplified Arabic"/>
          <w:color w:val="000000"/>
          <w:sz w:val="28"/>
          <w:szCs w:val="28"/>
          <w:lang w:val="en-GB"/>
        </w:rPr>
        <w:lastRenderedPageBreak/>
        <w:t xml:space="preserve">Priono, A., Purnama, I., &amp; Susanto, A. (2025). The role of artificial intelligence competencies, organizational support, and employee self-efficacy in predicting government employee performance: A mediation analysis with work engagement. Jurnal Manajemen Petra, 27(1), 22–32. </w:t>
      </w:r>
      <w:hyperlink r:id="rId36" w:history="1">
        <w:r w:rsidRPr="000126A7">
          <w:rPr>
            <w:rStyle w:val="Hyperlink"/>
            <w:rFonts w:ascii="Simplified Arabic" w:eastAsia="Georgia" w:hAnsi="Simplified Arabic" w:cs="Simplified Arabic"/>
            <w:sz w:val="28"/>
            <w:szCs w:val="28"/>
            <w:lang w:val="en-GB"/>
          </w:rPr>
          <w:t>https://doi.org/10.9744/jmk.27.1.22-32</w:t>
        </w:r>
      </w:hyperlink>
      <w:r w:rsidRPr="000126A7">
        <w:rPr>
          <w:rFonts w:ascii="Simplified Arabic" w:eastAsia="Georgia" w:hAnsi="Simplified Arabic" w:cs="Simplified Arabic"/>
          <w:color w:val="000000"/>
          <w:sz w:val="28"/>
          <w:szCs w:val="28"/>
          <w:rtl/>
          <w:lang w:val="en-GB"/>
        </w:rPr>
        <w:t xml:space="preserve"> </w:t>
      </w:r>
    </w:p>
    <w:p w:rsidR="00FB151D" w:rsidRPr="000126A7" w:rsidRDefault="00FB151D" w:rsidP="00554603">
      <w:pPr>
        <w:pStyle w:val="ListParagraph"/>
        <w:bidi w:val="0"/>
        <w:spacing w:line="360" w:lineRule="auto"/>
        <w:ind w:left="90"/>
        <w:rPr>
          <w:rFonts w:ascii="Simplified Arabic" w:eastAsia="Georgia" w:hAnsi="Simplified Arabic" w:cs="Simplified Arabic"/>
          <w:color w:val="000000"/>
          <w:sz w:val="28"/>
          <w:szCs w:val="28"/>
          <w:lang w:val="en-GB"/>
        </w:rPr>
      </w:pPr>
    </w:p>
    <w:p w:rsidR="006426B1" w:rsidRPr="000126A7" w:rsidRDefault="006426B1" w:rsidP="00554603">
      <w:pPr>
        <w:pStyle w:val="ListParagraph"/>
        <w:bidi w:val="0"/>
        <w:spacing w:line="360" w:lineRule="auto"/>
        <w:rPr>
          <w:rFonts w:ascii="Simplified Arabic" w:eastAsia="Georgia" w:hAnsi="Simplified Arabic" w:cs="Simplified Arabic"/>
          <w:color w:val="000000"/>
          <w:sz w:val="28"/>
          <w:szCs w:val="28"/>
          <w:rtl/>
        </w:rPr>
      </w:pPr>
    </w:p>
    <w:p w:rsidR="007C3097" w:rsidRPr="000126A7" w:rsidRDefault="007C3097" w:rsidP="00554603">
      <w:pPr>
        <w:bidi w:val="0"/>
        <w:spacing w:after="210" w:line="360" w:lineRule="auto"/>
        <w:ind w:firstLine="45"/>
        <w:rPr>
          <w:rFonts w:ascii="Simplified Arabic" w:eastAsia="Georgia" w:hAnsi="Simplified Arabic" w:cs="Simplified Arabic"/>
          <w:color w:val="000000"/>
          <w:sz w:val="28"/>
          <w:szCs w:val="28"/>
          <w:rtl/>
        </w:rPr>
      </w:pPr>
    </w:p>
    <w:p w:rsidR="00720DDE" w:rsidRPr="000126A7" w:rsidRDefault="00720DDE" w:rsidP="00554603">
      <w:pPr>
        <w:bidi w:val="0"/>
        <w:spacing w:after="210" w:line="360" w:lineRule="auto"/>
        <w:rPr>
          <w:rFonts w:ascii="Simplified Arabic" w:hAnsi="Simplified Arabic" w:cs="Simplified Arabic"/>
          <w:sz w:val="28"/>
          <w:szCs w:val="28"/>
          <w:rtl/>
        </w:rPr>
      </w:pPr>
    </w:p>
    <w:sectPr w:rsidR="00720DDE" w:rsidRPr="000126A7" w:rsidSect="00042DBF">
      <w:footerReference w:type="default" r:id="rId37"/>
      <w:pgSz w:w="12240" w:h="15840"/>
      <w:pgMar w:top="1365" w:right="1365" w:bottom="1365" w:left="136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048C" w:rsidRDefault="00D3048C" w:rsidP="006E3F40">
      <w:pPr>
        <w:spacing w:after="0" w:line="240" w:lineRule="auto"/>
        <w:rPr>
          <w:rFonts w:cs="Georgia"/>
          <w:szCs w:val="21"/>
          <w:rtl/>
        </w:rPr>
      </w:pPr>
      <w:r>
        <w:separator/>
      </w:r>
    </w:p>
  </w:endnote>
  <w:endnote w:type="continuationSeparator" w:id="0">
    <w:p w:rsidR="00D3048C" w:rsidRDefault="00D3048C" w:rsidP="006E3F40">
      <w:pPr>
        <w:spacing w:after="0" w:line="240" w:lineRule="auto"/>
        <w:rPr>
          <w:rFonts w:cs="Georgia"/>
          <w:szCs w:val="21"/>
          <w:rtl/>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MS Mincho">
    <w:altName w:val="Yu Gothic UI"/>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ohammad bold art 1">
    <w:altName w:val="Times New Roman"/>
    <w:charset w:val="B2"/>
    <w:family w:val="auto"/>
    <w:pitch w:val="variable"/>
    <w:sig w:usb0="E0002AFF" w:usb1="C0007843" w:usb2="00000009" w:usb3="00000000" w:csb0="000001FF" w:csb1="00000000"/>
  </w:font>
  <w:font w:name="PT Bold Heading">
    <w:altName w:val="Arial"/>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07A6" w:rsidRDefault="00CA07A6" w:rsidP="008318B5">
    <w:pPr>
      <w:pStyle w:val="Footer"/>
    </w:pPr>
  </w:p>
  <w:p w:rsidR="00CA07A6" w:rsidRDefault="00CA07A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07A6" w:rsidRDefault="00CA07A6">
    <w:pPr>
      <w:pStyle w:val="Footer"/>
      <w:jc w:val="center"/>
    </w:pPr>
    <w:r>
      <w:fldChar w:fldCharType="begin"/>
    </w:r>
    <w:r>
      <w:instrText xml:space="preserve"> PAGE </w:instrText>
    </w:r>
    <w:r>
      <w:fldChar w:fldCharType="separate"/>
    </w:r>
    <w:r>
      <w:rPr>
        <w:rFonts w:ascii="Simplified Arabic" w:hAnsi="Simplified Arabic" w:cs="Simplified Arabic"/>
        <w:b/>
        <w:bCs/>
        <w:sz w:val="24"/>
        <w:szCs w:val="24"/>
      </w:rPr>
      <w:t>أ</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07A6" w:rsidRDefault="00CA07A6">
    <w:pPr>
      <w:pStyle w:val="Footer"/>
      <w:jc w:val="center"/>
    </w:pPr>
    <w:r>
      <w:fldChar w:fldCharType="begin"/>
    </w:r>
    <w:r>
      <w:instrText xml:space="preserve"> PAGE </w:instrText>
    </w:r>
    <w:r>
      <w:fldChar w:fldCharType="separate"/>
    </w:r>
    <w:r>
      <w:rPr>
        <w:rFonts w:ascii="Simplified Arabic" w:hAnsi="Simplified Arabic" w:cs="Simplified Arabic"/>
        <w:b/>
        <w:bCs/>
        <w:sz w:val="24"/>
        <w:szCs w:val="24"/>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048C" w:rsidRDefault="00D3048C" w:rsidP="006E3F40">
      <w:pPr>
        <w:spacing w:after="0" w:line="240" w:lineRule="auto"/>
        <w:rPr>
          <w:rFonts w:cs="Georgia"/>
          <w:szCs w:val="21"/>
          <w:rtl/>
        </w:rPr>
      </w:pPr>
      <w:r>
        <w:separator/>
      </w:r>
    </w:p>
  </w:footnote>
  <w:footnote w:type="continuationSeparator" w:id="0">
    <w:p w:rsidR="00D3048C" w:rsidRDefault="00D3048C" w:rsidP="006E3F40">
      <w:pPr>
        <w:spacing w:after="0" w:line="240" w:lineRule="auto"/>
        <w:rPr>
          <w:rFonts w:cs="Georgia"/>
          <w:szCs w:val="21"/>
          <w:rtl/>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07A6" w:rsidRDefault="00CA07A6">
    <w:pPr>
      <w:pStyle w:val="Header"/>
      <w:rPr>
        <w:rFonts w:cs="Georgia"/>
        <w:szCs w:val="21"/>
        <w:rtl/>
      </w:rPr>
    </w:pPr>
  </w:p>
  <w:p w:rsidR="00CA07A6" w:rsidRDefault="00CA07A6">
    <w:pPr>
      <w:pStyle w:val="Header"/>
      <w:rPr>
        <w:rFonts w:cs="Georgia"/>
        <w:szCs w:val="21"/>
        <w:rtl/>
      </w:rPr>
    </w:pPr>
  </w:p>
  <w:p w:rsidR="00CA07A6" w:rsidRDefault="00CA07A6">
    <w:pPr>
      <w:pStyle w:val="Header"/>
      <w:rPr>
        <w:rFonts w:cs="Georgia"/>
        <w:szCs w:val="21"/>
        <w:rtl/>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B3485C"/>
    <w:multiLevelType w:val="hybridMultilevel"/>
    <w:tmpl w:val="771A8832"/>
    <w:lvl w:ilvl="0" w:tplc="08090011">
      <w:start w:val="1"/>
      <w:numFmt w:val="decimal"/>
      <w:lvlText w:val="%1)"/>
      <w:lvlJc w:val="left"/>
      <w:pPr>
        <w:ind w:left="1620" w:hanging="360"/>
      </w:pPr>
    </w:lvl>
    <w:lvl w:ilvl="1" w:tplc="08090019" w:tentative="1">
      <w:start w:val="1"/>
      <w:numFmt w:val="lowerLetter"/>
      <w:lvlText w:val="%2."/>
      <w:lvlJc w:val="left"/>
      <w:pPr>
        <w:ind w:left="2025" w:hanging="360"/>
      </w:pPr>
    </w:lvl>
    <w:lvl w:ilvl="2" w:tplc="0809001B" w:tentative="1">
      <w:start w:val="1"/>
      <w:numFmt w:val="lowerRoman"/>
      <w:lvlText w:val="%3."/>
      <w:lvlJc w:val="right"/>
      <w:pPr>
        <w:ind w:left="2745" w:hanging="180"/>
      </w:pPr>
    </w:lvl>
    <w:lvl w:ilvl="3" w:tplc="0809000F" w:tentative="1">
      <w:start w:val="1"/>
      <w:numFmt w:val="decimal"/>
      <w:lvlText w:val="%4."/>
      <w:lvlJc w:val="left"/>
      <w:pPr>
        <w:ind w:left="3465" w:hanging="360"/>
      </w:pPr>
    </w:lvl>
    <w:lvl w:ilvl="4" w:tplc="08090019" w:tentative="1">
      <w:start w:val="1"/>
      <w:numFmt w:val="lowerLetter"/>
      <w:lvlText w:val="%5."/>
      <w:lvlJc w:val="left"/>
      <w:pPr>
        <w:ind w:left="4185" w:hanging="360"/>
      </w:pPr>
    </w:lvl>
    <w:lvl w:ilvl="5" w:tplc="0809001B" w:tentative="1">
      <w:start w:val="1"/>
      <w:numFmt w:val="lowerRoman"/>
      <w:lvlText w:val="%6."/>
      <w:lvlJc w:val="right"/>
      <w:pPr>
        <w:ind w:left="4905" w:hanging="180"/>
      </w:pPr>
    </w:lvl>
    <w:lvl w:ilvl="6" w:tplc="0809000F" w:tentative="1">
      <w:start w:val="1"/>
      <w:numFmt w:val="decimal"/>
      <w:lvlText w:val="%7."/>
      <w:lvlJc w:val="left"/>
      <w:pPr>
        <w:ind w:left="5625" w:hanging="360"/>
      </w:pPr>
    </w:lvl>
    <w:lvl w:ilvl="7" w:tplc="08090019" w:tentative="1">
      <w:start w:val="1"/>
      <w:numFmt w:val="lowerLetter"/>
      <w:lvlText w:val="%8."/>
      <w:lvlJc w:val="left"/>
      <w:pPr>
        <w:ind w:left="6345" w:hanging="360"/>
      </w:pPr>
    </w:lvl>
    <w:lvl w:ilvl="8" w:tplc="0809001B" w:tentative="1">
      <w:start w:val="1"/>
      <w:numFmt w:val="lowerRoman"/>
      <w:lvlText w:val="%9."/>
      <w:lvlJc w:val="right"/>
      <w:pPr>
        <w:ind w:left="7065" w:hanging="180"/>
      </w:pPr>
    </w:lvl>
  </w:abstractNum>
  <w:abstractNum w:abstractNumId="10" w15:restartNumberingAfterBreak="0">
    <w:nsid w:val="4661339D"/>
    <w:multiLevelType w:val="hybridMultilevel"/>
    <w:tmpl w:val="12247080"/>
    <w:lvl w:ilvl="0" w:tplc="03B80610">
      <w:start w:val="3"/>
      <w:numFmt w:val="bullet"/>
      <w:lvlText w:val="-"/>
      <w:lvlJc w:val="left"/>
      <w:pPr>
        <w:ind w:left="720" w:hanging="360"/>
      </w:pPr>
      <w:rPr>
        <w:rFonts w:ascii="Simplified Arabic" w:eastAsia="MS Mincho" w:hAnsi="Simplified Arabic" w:cs="Simplified Arabic"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174DDC"/>
    <w:multiLevelType w:val="hybridMultilevel"/>
    <w:tmpl w:val="7F2ACF54"/>
    <w:lvl w:ilvl="0" w:tplc="6CA200C6">
      <w:start w:val="1"/>
      <w:numFmt w:val="decimal"/>
      <w:lvlText w:val="%1."/>
      <w:lvlJc w:val="left"/>
      <w:pPr>
        <w:tabs>
          <w:tab w:val="num" w:pos="900"/>
        </w:tabs>
        <w:ind w:left="540" w:hanging="360"/>
      </w:pPr>
    </w:lvl>
    <w:lvl w:ilvl="1" w:tplc="21FAD7E6">
      <w:numFmt w:val="decimal"/>
      <w:lvlText w:val=""/>
      <w:lvlJc w:val="left"/>
    </w:lvl>
    <w:lvl w:ilvl="2" w:tplc="36804CAC">
      <w:numFmt w:val="decimal"/>
      <w:lvlText w:val=""/>
      <w:lvlJc w:val="left"/>
    </w:lvl>
    <w:lvl w:ilvl="3" w:tplc="C74E89AE">
      <w:numFmt w:val="decimal"/>
      <w:lvlText w:val=""/>
      <w:lvlJc w:val="left"/>
    </w:lvl>
    <w:lvl w:ilvl="4" w:tplc="3890729A">
      <w:numFmt w:val="decimal"/>
      <w:lvlText w:val=""/>
      <w:lvlJc w:val="left"/>
    </w:lvl>
    <w:lvl w:ilvl="5" w:tplc="EDAEAB38">
      <w:numFmt w:val="decimal"/>
      <w:lvlText w:val=""/>
      <w:lvlJc w:val="left"/>
    </w:lvl>
    <w:lvl w:ilvl="6" w:tplc="13FE5A7A">
      <w:numFmt w:val="decimal"/>
      <w:lvlText w:val=""/>
      <w:lvlJc w:val="left"/>
    </w:lvl>
    <w:lvl w:ilvl="7" w:tplc="6EC04B34">
      <w:numFmt w:val="decimal"/>
      <w:lvlText w:val=""/>
      <w:lvlJc w:val="left"/>
    </w:lvl>
    <w:lvl w:ilvl="8" w:tplc="8222C52C">
      <w:numFmt w:val="decimal"/>
      <w:lvlText w:val=""/>
      <w:lvlJc w:val="left"/>
    </w:lvl>
  </w:abstractNum>
  <w:abstractNum w:abstractNumId="12" w15:restartNumberingAfterBreak="0">
    <w:nsid w:val="52DB6857"/>
    <w:multiLevelType w:val="hybridMultilevel"/>
    <w:tmpl w:val="82C65102"/>
    <w:lvl w:ilvl="0" w:tplc="7CF8936A">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4C54FDC"/>
    <w:multiLevelType w:val="hybridMultilevel"/>
    <w:tmpl w:val="C0422A14"/>
    <w:lvl w:ilvl="0" w:tplc="C7CC986C">
      <w:start w:val="1"/>
      <w:numFmt w:val="decimal"/>
      <w:lvlText w:val="%1."/>
      <w:lvlJc w:val="left"/>
      <w:pPr>
        <w:tabs>
          <w:tab w:val="num" w:pos="900"/>
        </w:tabs>
        <w:ind w:left="540" w:hanging="360"/>
      </w:pPr>
    </w:lvl>
    <w:lvl w:ilvl="1" w:tplc="D6701D3C">
      <w:numFmt w:val="decimal"/>
      <w:lvlText w:val=""/>
      <w:lvlJc w:val="left"/>
    </w:lvl>
    <w:lvl w:ilvl="2" w:tplc="C7E671C4">
      <w:numFmt w:val="decimal"/>
      <w:lvlText w:val=""/>
      <w:lvlJc w:val="left"/>
    </w:lvl>
    <w:lvl w:ilvl="3" w:tplc="FD5C4D06">
      <w:numFmt w:val="decimal"/>
      <w:lvlText w:val=""/>
      <w:lvlJc w:val="left"/>
    </w:lvl>
    <w:lvl w:ilvl="4" w:tplc="6BB47548">
      <w:numFmt w:val="decimal"/>
      <w:lvlText w:val=""/>
      <w:lvlJc w:val="left"/>
    </w:lvl>
    <w:lvl w:ilvl="5" w:tplc="E814CA6C">
      <w:numFmt w:val="decimal"/>
      <w:lvlText w:val=""/>
      <w:lvlJc w:val="left"/>
    </w:lvl>
    <w:lvl w:ilvl="6" w:tplc="051AF4B8">
      <w:numFmt w:val="decimal"/>
      <w:lvlText w:val=""/>
      <w:lvlJc w:val="left"/>
    </w:lvl>
    <w:lvl w:ilvl="7" w:tplc="C9C4FADC">
      <w:numFmt w:val="decimal"/>
      <w:lvlText w:val=""/>
      <w:lvlJc w:val="left"/>
    </w:lvl>
    <w:lvl w:ilvl="8" w:tplc="5E68119C">
      <w:numFmt w:val="decimal"/>
      <w:lvlText w:val=""/>
      <w:lvlJc w:val="left"/>
    </w:lvl>
  </w:abstractNum>
  <w:abstractNum w:abstractNumId="14" w15:restartNumberingAfterBreak="0">
    <w:nsid w:val="59AB4862"/>
    <w:multiLevelType w:val="hybridMultilevel"/>
    <w:tmpl w:val="A46C5986"/>
    <w:lvl w:ilvl="0" w:tplc="A57C1938">
      <w:start w:val="1"/>
      <w:numFmt w:val="decimal"/>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15" w15:restartNumberingAfterBreak="0">
    <w:nsid w:val="6D315268"/>
    <w:multiLevelType w:val="hybridMultilevel"/>
    <w:tmpl w:val="3D8C98C2"/>
    <w:lvl w:ilvl="0" w:tplc="08090011">
      <w:start w:val="1"/>
      <w:numFmt w:val="decimal"/>
      <w:lvlText w:val="%1)"/>
      <w:lvlJc w:val="left"/>
      <w:pPr>
        <w:ind w:left="591" w:hanging="360"/>
      </w:pPr>
    </w:lvl>
    <w:lvl w:ilvl="1" w:tplc="08090019" w:tentative="1">
      <w:start w:val="1"/>
      <w:numFmt w:val="lowerLetter"/>
      <w:lvlText w:val="%2."/>
      <w:lvlJc w:val="left"/>
      <w:pPr>
        <w:ind w:left="1311" w:hanging="360"/>
      </w:pPr>
    </w:lvl>
    <w:lvl w:ilvl="2" w:tplc="0809001B" w:tentative="1">
      <w:start w:val="1"/>
      <w:numFmt w:val="lowerRoman"/>
      <w:lvlText w:val="%3."/>
      <w:lvlJc w:val="right"/>
      <w:pPr>
        <w:ind w:left="2031" w:hanging="180"/>
      </w:pPr>
    </w:lvl>
    <w:lvl w:ilvl="3" w:tplc="0809000F" w:tentative="1">
      <w:start w:val="1"/>
      <w:numFmt w:val="decimal"/>
      <w:lvlText w:val="%4."/>
      <w:lvlJc w:val="left"/>
      <w:pPr>
        <w:ind w:left="2751" w:hanging="360"/>
      </w:pPr>
    </w:lvl>
    <w:lvl w:ilvl="4" w:tplc="08090019" w:tentative="1">
      <w:start w:val="1"/>
      <w:numFmt w:val="lowerLetter"/>
      <w:lvlText w:val="%5."/>
      <w:lvlJc w:val="left"/>
      <w:pPr>
        <w:ind w:left="3471" w:hanging="360"/>
      </w:pPr>
    </w:lvl>
    <w:lvl w:ilvl="5" w:tplc="0809001B" w:tentative="1">
      <w:start w:val="1"/>
      <w:numFmt w:val="lowerRoman"/>
      <w:lvlText w:val="%6."/>
      <w:lvlJc w:val="right"/>
      <w:pPr>
        <w:ind w:left="4191" w:hanging="180"/>
      </w:pPr>
    </w:lvl>
    <w:lvl w:ilvl="6" w:tplc="0809000F" w:tentative="1">
      <w:start w:val="1"/>
      <w:numFmt w:val="decimal"/>
      <w:lvlText w:val="%7."/>
      <w:lvlJc w:val="left"/>
      <w:pPr>
        <w:ind w:left="4911" w:hanging="360"/>
      </w:pPr>
    </w:lvl>
    <w:lvl w:ilvl="7" w:tplc="08090019" w:tentative="1">
      <w:start w:val="1"/>
      <w:numFmt w:val="lowerLetter"/>
      <w:lvlText w:val="%8."/>
      <w:lvlJc w:val="left"/>
      <w:pPr>
        <w:ind w:left="5631" w:hanging="360"/>
      </w:pPr>
    </w:lvl>
    <w:lvl w:ilvl="8" w:tplc="0809001B" w:tentative="1">
      <w:start w:val="1"/>
      <w:numFmt w:val="lowerRoman"/>
      <w:lvlText w:val="%9."/>
      <w:lvlJc w:val="right"/>
      <w:pPr>
        <w:ind w:left="6351" w:hanging="180"/>
      </w:pPr>
    </w:lvl>
  </w:abstractNum>
  <w:num w:numId="1">
    <w:abstractNumId w:val="11"/>
  </w:num>
  <w:num w:numId="2">
    <w:abstractNumId w:val="13"/>
  </w:num>
  <w:num w:numId="3">
    <w:abstractNumId w:val="12"/>
  </w:num>
  <w:num w:numId="4">
    <w:abstractNumId w:val="14"/>
  </w:num>
  <w:num w:numId="5">
    <w:abstractNumId w:val="10"/>
  </w:num>
  <w:num w:numId="6">
    <w:abstractNumId w:val="9"/>
  </w:num>
  <w:num w:numId="7">
    <w:abstractNumId w:val="15"/>
  </w:num>
  <w:num w:numId="8">
    <w:abstractNumId w:val="8"/>
  </w:num>
  <w:num w:numId="9">
    <w:abstractNumId w:val="6"/>
  </w:num>
  <w:num w:numId="10">
    <w:abstractNumId w:val="5"/>
  </w:num>
  <w:num w:numId="11">
    <w:abstractNumId w:val="4"/>
  </w:num>
  <w:num w:numId="12">
    <w:abstractNumId w:val="7"/>
  </w:num>
  <w:num w:numId="13">
    <w:abstractNumId w:val="3"/>
  </w:num>
  <w:num w:numId="14">
    <w:abstractNumId w:val="2"/>
  </w:num>
  <w:num w:numId="15">
    <w:abstractNumId w:val="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hideSpellingErrors/>
  <w:proofState w:grammar="clean"/>
  <w:updateFields w:val="tru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0DDE"/>
    <w:rsid w:val="000126A7"/>
    <w:rsid w:val="00042DBF"/>
    <w:rsid w:val="00071261"/>
    <w:rsid w:val="000B568A"/>
    <w:rsid w:val="00116E3F"/>
    <w:rsid w:val="00172A0F"/>
    <w:rsid w:val="00187A9F"/>
    <w:rsid w:val="001D592A"/>
    <w:rsid w:val="002072B2"/>
    <w:rsid w:val="00212715"/>
    <w:rsid w:val="00223FA3"/>
    <w:rsid w:val="002327AD"/>
    <w:rsid w:val="00272EAA"/>
    <w:rsid w:val="002A5799"/>
    <w:rsid w:val="002B2079"/>
    <w:rsid w:val="00304B03"/>
    <w:rsid w:val="003374A3"/>
    <w:rsid w:val="0035269A"/>
    <w:rsid w:val="00382764"/>
    <w:rsid w:val="003C1CB5"/>
    <w:rsid w:val="00427309"/>
    <w:rsid w:val="004B203F"/>
    <w:rsid w:val="00551482"/>
    <w:rsid w:val="00554603"/>
    <w:rsid w:val="00555613"/>
    <w:rsid w:val="005B130B"/>
    <w:rsid w:val="00617C5B"/>
    <w:rsid w:val="006371C0"/>
    <w:rsid w:val="006426B1"/>
    <w:rsid w:val="00647BED"/>
    <w:rsid w:val="00691760"/>
    <w:rsid w:val="006A7C05"/>
    <w:rsid w:val="006B2BBE"/>
    <w:rsid w:val="006D1BD3"/>
    <w:rsid w:val="006E3F40"/>
    <w:rsid w:val="00710901"/>
    <w:rsid w:val="00720DDE"/>
    <w:rsid w:val="00722182"/>
    <w:rsid w:val="0075103F"/>
    <w:rsid w:val="007906C9"/>
    <w:rsid w:val="007C3097"/>
    <w:rsid w:val="008318B5"/>
    <w:rsid w:val="00850E95"/>
    <w:rsid w:val="00880660"/>
    <w:rsid w:val="0089339E"/>
    <w:rsid w:val="008C7F9C"/>
    <w:rsid w:val="00900FC3"/>
    <w:rsid w:val="00915D75"/>
    <w:rsid w:val="00965C5A"/>
    <w:rsid w:val="00977A3A"/>
    <w:rsid w:val="009C5F85"/>
    <w:rsid w:val="009F7590"/>
    <w:rsid w:val="00A1612C"/>
    <w:rsid w:val="00A53D16"/>
    <w:rsid w:val="00AA11EE"/>
    <w:rsid w:val="00AA25B1"/>
    <w:rsid w:val="00AA6170"/>
    <w:rsid w:val="00B0069F"/>
    <w:rsid w:val="00B16F6B"/>
    <w:rsid w:val="00B22BB2"/>
    <w:rsid w:val="00B22DEE"/>
    <w:rsid w:val="00B37E7D"/>
    <w:rsid w:val="00B50E40"/>
    <w:rsid w:val="00B62FA4"/>
    <w:rsid w:val="00B90422"/>
    <w:rsid w:val="00B92AB8"/>
    <w:rsid w:val="00C83146"/>
    <w:rsid w:val="00CA07A6"/>
    <w:rsid w:val="00CC1D0C"/>
    <w:rsid w:val="00D2316F"/>
    <w:rsid w:val="00D3048C"/>
    <w:rsid w:val="00D56E89"/>
    <w:rsid w:val="00D75929"/>
    <w:rsid w:val="00D860A4"/>
    <w:rsid w:val="00DE1297"/>
    <w:rsid w:val="00DE38A8"/>
    <w:rsid w:val="00E00569"/>
    <w:rsid w:val="00E53CE1"/>
    <w:rsid w:val="00EC5952"/>
    <w:rsid w:val="00F02370"/>
    <w:rsid w:val="00FA2773"/>
    <w:rsid w:val="00FB151D"/>
    <w:rsid w:val="00FB74E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9C6275"/>
  <w15:docId w15:val="{0B6B54EC-5266-433C-B7C2-7A5908D5C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eorgia" w:eastAsiaTheme="minorHAnsi" w:hAnsiTheme="minorHAnsi" w:cstheme="minorBidi"/>
        <w:sz w:val="21"/>
        <w:szCs w:val="22"/>
        <w:lang w:val="ar-SA" w:eastAsia="en-US" w:bidi="ar-SA"/>
      </w:rPr>
    </w:rPrDefault>
    <w:pPrDefault>
      <w:pPr>
        <w:bidi/>
        <w:spacing w:after="12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rsid w:val="00B50E40"/>
    <w:pPr>
      <w:keepNext/>
      <w:keepLines/>
      <w:spacing w:before="360" w:after="80" w:line="259" w:lineRule="auto"/>
      <w:outlineLvl w:val="0"/>
    </w:pPr>
    <w:rPr>
      <w:rFonts w:asciiTheme="majorHAnsi" w:eastAsiaTheme="majorEastAsia" w:hAnsiTheme="majorHAnsi" w:cstheme="majorBidi"/>
      <w:color w:val="365F9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223FA3"/>
    <w:pPr>
      <w:keepNext/>
      <w:keepLines/>
      <w:bidi w:val="0"/>
      <w:spacing w:before="200" w:after="0" w:line="276" w:lineRule="auto"/>
      <w:outlineLvl w:val="1"/>
    </w:pPr>
    <w:rPr>
      <w:rFonts w:asciiTheme="majorHAnsi" w:eastAsiaTheme="majorEastAsia" w:hAnsiTheme="majorHAnsi" w:cstheme="majorBidi"/>
      <w:b/>
      <w:bCs/>
      <w:color w:val="4F81BD" w:themeColor="accent1"/>
      <w:sz w:val="26"/>
      <w:szCs w:val="26"/>
      <w:lang w:val="en-US"/>
    </w:rPr>
  </w:style>
  <w:style w:type="paragraph" w:styleId="Heading3">
    <w:name w:val="heading 3"/>
    <w:basedOn w:val="Normal"/>
    <w:next w:val="Normal"/>
    <w:link w:val="Heading3Char"/>
    <w:uiPriority w:val="9"/>
    <w:unhideWhenUsed/>
    <w:qFormat/>
    <w:rsid w:val="00B50E40"/>
    <w:pPr>
      <w:keepNext/>
      <w:keepLines/>
      <w:spacing w:before="160" w:after="80" w:line="259" w:lineRule="auto"/>
      <w:outlineLvl w:val="2"/>
    </w:pPr>
    <w:rPr>
      <w:rFonts w:asciiTheme="minorHAnsi" w:eastAsiaTheme="majorEastAsia" w:cstheme="majorBidi"/>
      <w:color w:val="365F9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B50E40"/>
    <w:pPr>
      <w:keepNext/>
      <w:keepLines/>
      <w:spacing w:before="80" w:after="40" w:line="259" w:lineRule="auto"/>
      <w:outlineLvl w:val="3"/>
    </w:pPr>
    <w:rPr>
      <w:rFonts w:asciiTheme="minorHAnsi" w:eastAsiaTheme="majorEastAsia" w:cstheme="majorBidi"/>
      <w:i/>
      <w:iCs/>
      <w:color w:val="365F91" w:themeColor="accent1" w:themeShade="BF"/>
      <w:kern w:val="2"/>
      <w:sz w:val="22"/>
      <w:lang w:val="en-US"/>
      <w14:ligatures w14:val="standardContextual"/>
    </w:rPr>
  </w:style>
  <w:style w:type="paragraph" w:styleId="Heading5">
    <w:name w:val="heading 5"/>
    <w:basedOn w:val="Normal"/>
    <w:next w:val="Normal"/>
    <w:link w:val="Heading5Char"/>
    <w:uiPriority w:val="9"/>
    <w:semiHidden/>
    <w:unhideWhenUsed/>
    <w:qFormat/>
    <w:rsid w:val="00B50E40"/>
    <w:pPr>
      <w:keepNext/>
      <w:keepLines/>
      <w:spacing w:before="80" w:after="40" w:line="259" w:lineRule="auto"/>
      <w:outlineLvl w:val="4"/>
    </w:pPr>
    <w:rPr>
      <w:rFonts w:asciiTheme="minorHAnsi" w:eastAsiaTheme="majorEastAsia" w:cstheme="majorBidi"/>
      <w:color w:val="365F91" w:themeColor="accent1" w:themeShade="BF"/>
      <w:kern w:val="2"/>
      <w:sz w:val="22"/>
      <w:lang w:val="en-US"/>
      <w14:ligatures w14:val="standardContextual"/>
    </w:rPr>
  </w:style>
  <w:style w:type="paragraph" w:styleId="Heading6">
    <w:name w:val="heading 6"/>
    <w:basedOn w:val="Normal"/>
    <w:next w:val="Normal"/>
    <w:link w:val="Heading6Char"/>
    <w:uiPriority w:val="9"/>
    <w:semiHidden/>
    <w:unhideWhenUsed/>
    <w:qFormat/>
    <w:rsid w:val="00B50E40"/>
    <w:pPr>
      <w:keepNext/>
      <w:keepLines/>
      <w:spacing w:before="40" w:after="0" w:line="259" w:lineRule="auto"/>
      <w:outlineLvl w:val="5"/>
    </w:pPr>
    <w:rPr>
      <w:rFonts w:asciiTheme="minorHAnsi" w:eastAsiaTheme="majorEastAsia" w:cstheme="majorBidi"/>
      <w:i/>
      <w:iCs/>
      <w:color w:val="595959" w:themeColor="text1" w:themeTint="A6"/>
      <w:kern w:val="2"/>
      <w:sz w:val="22"/>
      <w:lang w:val="en-US"/>
      <w14:ligatures w14:val="standardContextual"/>
    </w:rPr>
  </w:style>
  <w:style w:type="paragraph" w:styleId="Heading7">
    <w:name w:val="heading 7"/>
    <w:basedOn w:val="Normal"/>
    <w:next w:val="Normal"/>
    <w:link w:val="Heading7Char"/>
    <w:uiPriority w:val="9"/>
    <w:semiHidden/>
    <w:unhideWhenUsed/>
    <w:qFormat/>
    <w:rsid w:val="00B50E40"/>
    <w:pPr>
      <w:keepNext/>
      <w:keepLines/>
      <w:spacing w:before="40" w:after="0" w:line="259" w:lineRule="auto"/>
      <w:outlineLvl w:val="6"/>
    </w:pPr>
    <w:rPr>
      <w:rFonts w:asciiTheme="minorHAnsi" w:eastAsiaTheme="majorEastAsia" w:cstheme="majorBidi"/>
      <w:color w:val="595959" w:themeColor="text1" w:themeTint="A6"/>
      <w:kern w:val="2"/>
      <w:sz w:val="22"/>
      <w:lang w:val="en-US"/>
      <w14:ligatures w14:val="standardContextual"/>
    </w:rPr>
  </w:style>
  <w:style w:type="paragraph" w:styleId="Heading8">
    <w:name w:val="heading 8"/>
    <w:basedOn w:val="Normal"/>
    <w:next w:val="Normal"/>
    <w:link w:val="Heading8Char"/>
    <w:uiPriority w:val="9"/>
    <w:semiHidden/>
    <w:unhideWhenUsed/>
    <w:qFormat/>
    <w:rsid w:val="00B50E40"/>
    <w:pPr>
      <w:keepNext/>
      <w:keepLines/>
      <w:spacing w:after="0" w:line="259" w:lineRule="auto"/>
      <w:outlineLvl w:val="7"/>
    </w:pPr>
    <w:rPr>
      <w:rFonts w:asciiTheme="minorHAnsi" w:eastAsiaTheme="majorEastAsia" w:cstheme="majorBidi"/>
      <w:i/>
      <w:iCs/>
      <w:color w:val="272727" w:themeColor="text1" w:themeTint="D8"/>
      <w:kern w:val="2"/>
      <w:sz w:val="22"/>
      <w:lang w:val="en-US"/>
      <w14:ligatures w14:val="standardContextual"/>
    </w:rPr>
  </w:style>
  <w:style w:type="paragraph" w:styleId="Heading9">
    <w:name w:val="heading 9"/>
    <w:basedOn w:val="Normal"/>
    <w:next w:val="Normal"/>
    <w:link w:val="Heading9Char"/>
    <w:uiPriority w:val="9"/>
    <w:semiHidden/>
    <w:unhideWhenUsed/>
    <w:qFormat/>
    <w:rsid w:val="00B50E40"/>
    <w:pPr>
      <w:keepNext/>
      <w:keepLines/>
      <w:spacing w:after="0" w:line="259" w:lineRule="auto"/>
      <w:outlineLvl w:val="8"/>
    </w:pPr>
    <w:rPr>
      <w:rFonts w:asciiTheme="minorHAnsi" w:eastAsiaTheme="majorEastAsia" w:cstheme="majorBidi"/>
      <w:color w:val="272727" w:themeColor="text1" w:themeTint="D8"/>
      <w:kern w:val="2"/>
      <w:sz w:val="2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Header">
    <w:name w:val="header"/>
    <w:basedOn w:val="Normal"/>
    <w:link w:val="HeaderChar"/>
    <w:uiPriority w:val="99"/>
    <w:unhideWhenUsed/>
    <w:rsid w:val="006E3F40"/>
    <w:pPr>
      <w:tabs>
        <w:tab w:val="center" w:pos="4153"/>
        <w:tab w:val="right" w:pos="8306"/>
      </w:tabs>
      <w:spacing w:after="0" w:line="240" w:lineRule="auto"/>
    </w:pPr>
  </w:style>
  <w:style w:type="character" w:customStyle="1" w:styleId="HeaderChar">
    <w:name w:val="Header Char"/>
    <w:basedOn w:val="DefaultParagraphFont"/>
    <w:link w:val="Header"/>
    <w:uiPriority w:val="99"/>
    <w:rsid w:val="006E3F40"/>
  </w:style>
  <w:style w:type="paragraph" w:styleId="Footer">
    <w:name w:val="footer"/>
    <w:basedOn w:val="Normal"/>
    <w:link w:val="FooterChar"/>
    <w:uiPriority w:val="99"/>
    <w:unhideWhenUsed/>
    <w:rsid w:val="006E3F40"/>
    <w:pPr>
      <w:tabs>
        <w:tab w:val="center" w:pos="4153"/>
        <w:tab w:val="right" w:pos="8306"/>
      </w:tabs>
      <w:spacing w:after="0" w:line="240" w:lineRule="auto"/>
    </w:pPr>
  </w:style>
  <w:style w:type="character" w:customStyle="1" w:styleId="FooterChar">
    <w:name w:val="Footer Char"/>
    <w:basedOn w:val="DefaultParagraphFont"/>
    <w:link w:val="Footer"/>
    <w:uiPriority w:val="99"/>
    <w:rsid w:val="006E3F40"/>
  </w:style>
  <w:style w:type="paragraph" w:styleId="BalloonText">
    <w:name w:val="Balloon Text"/>
    <w:basedOn w:val="Normal"/>
    <w:link w:val="BalloonTextChar"/>
    <w:uiPriority w:val="99"/>
    <w:semiHidden/>
    <w:unhideWhenUsed/>
    <w:rsid w:val="007C30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097"/>
    <w:rPr>
      <w:rFonts w:ascii="Tahoma" w:hAnsi="Tahoma" w:cs="Tahoma"/>
      <w:sz w:val="16"/>
      <w:szCs w:val="16"/>
    </w:rPr>
  </w:style>
  <w:style w:type="paragraph" w:styleId="ListParagraph">
    <w:name w:val="List Paragraph"/>
    <w:basedOn w:val="Normal"/>
    <w:uiPriority w:val="34"/>
    <w:qFormat/>
    <w:rsid w:val="007C3097"/>
    <w:pPr>
      <w:ind w:left="720"/>
      <w:contextualSpacing/>
    </w:pPr>
  </w:style>
  <w:style w:type="character" w:styleId="Hyperlink">
    <w:name w:val="Hyperlink"/>
    <w:basedOn w:val="DefaultParagraphFont"/>
    <w:uiPriority w:val="99"/>
    <w:unhideWhenUsed/>
    <w:rsid w:val="00B0069F"/>
    <w:rPr>
      <w:color w:val="0000FF" w:themeColor="hyperlink"/>
      <w:u w:val="single"/>
    </w:rPr>
  </w:style>
  <w:style w:type="character" w:customStyle="1" w:styleId="Heading2Char">
    <w:name w:val="Heading 2 Char"/>
    <w:basedOn w:val="DefaultParagraphFont"/>
    <w:link w:val="Heading2"/>
    <w:uiPriority w:val="9"/>
    <w:rsid w:val="00223FA3"/>
    <w:rPr>
      <w:rFonts w:asciiTheme="majorHAnsi" w:eastAsiaTheme="majorEastAsia" w:hAnsiTheme="majorHAnsi" w:cstheme="majorBidi"/>
      <w:b/>
      <w:bCs/>
      <w:color w:val="4F81BD" w:themeColor="accent1"/>
      <w:sz w:val="26"/>
      <w:szCs w:val="26"/>
      <w:lang w:val="en-US"/>
    </w:rPr>
  </w:style>
  <w:style w:type="table" w:styleId="TableGrid">
    <w:name w:val="Table Grid"/>
    <w:basedOn w:val="TableNormal"/>
    <w:uiPriority w:val="59"/>
    <w:rsid w:val="00223FA3"/>
    <w:pPr>
      <w:bidi w:val="0"/>
      <w:spacing w:after="0" w:line="240" w:lineRule="auto"/>
    </w:pPr>
    <w:rPr>
      <w:rFonts w:ascii="Cambria" w:eastAsia="MS Mincho"/>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50E40"/>
    <w:rPr>
      <w:rFonts w:asciiTheme="majorHAnsi" w:eastAsiaTheme="majorEastAsia" w:hAnsiTheme="majorHAnsi" w:cstheme="majorBidi"/>
      <w:color w:val="365F91" w:themeColor="accent1" w:themeShade="BF"/>
      <w:kern w:val="2"/>
      <w:sz w:val="40"/>
      <w:szCs w:val="40"/>
      <w:lang w:val="en-US"/>
      <w14:ligatures w14:val="standardContextual"/>
    </w:rPr>
  </w:style>
  <w:style w:type="character" w:customStyle="1" w:styleId="Heading3Char">
    <w:name w:val="Heading 3 Char"/>
    <w:basedOn w:val="DefaultParagraphFont"/>
    <w:link w:val="Heading3"/>
    <w:uiPriority w:val="9"/>
    <w:rsid w:val="00B50E40"/>
    <w:rPr>
      <w:rFonts w:asciiTheme="minorHAnsi" w:eastAsiaTheme="majorEastAsia" w:cstheme="majorBidi"/>
      <w:color w:val="365F91"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semiHidden/>
    <w:rsid w:val="00B50E40"/>
    <w:rPr>
      <w:rFonts w:asciiTheme="minorHAnsi" w:eastAsiaTheme="majorEastAsia" w:cstheme="majorBidi"/>
      <w:i/>
      <w:iCs/>
      <w:color w:val="365F91" w:themeColor="accent1" w:themeShade="BF"/>
      <w:kern w:val="2"/>
      <w:sz w:val="22"/>
      <w:lang w:val="en-US"/>
      <w14:ligatures w14:val="standardContextual"/>
    </w:rPr>
  </w:style>
  <w:style w:type="character" w:customStyle="1" w:styleId="Heading5Char">
    <w:name w:val="Heading 5 Char"/>
    <w:basedOn w:val="DefaultParagraphFont"/>
    <w:link w:val="Heading5"/>
    <w:uiPriority w:val="9"/>
    <w:semiHidden/>
    <w:rsid w:val="00B50E40"/>
    <w:rPr>
      <w:rFonts w:asciiTheme="minorHAnsi" w:eastAsiaTheme="majorEastAsia" w:cstheme="majorBidi"/>
      <w:color w:val="365F91" w:themeColor="accent1" w:themeShade="BF"/>
      <w:kern w:val="2"/>
      <w:sz w:val="22"/>
      <w:lang w:val="en-US"/>
      <w14:ligatures w14:val="standardContextual"/>
    </w:rPr>
  </w:style>
  <w:style w:type="character" w:customStyle="1" w:styleId="Heading6Char">
    <w:name w:val="Heading 6 Char"/>
    <w:basedOn w:val="DefaultParagraphFont"/>
    <w:link w:val="Heading6"/>
    <w:uiPriority w:val="9"/>
    <w:semiHidden/>
    <w:rsid w:val="00B50E40"/>
    <w:rPr>
      <w:rFonts w:asciiTheme="minorHAnsi" w:eastAsiaTheme="majorEastAsia" w:cstheme="majorBidi"/>
      <w:i/>
      <w:iCs/>
      <w:color w:val="595959" w:themeColor="text1" w:themeTint="A6"/>
      <w:kern w:val="2"/>
      <w:sz w:val="22"/>
      <w:lang w:val="en-US"/>
      <w14:ligatures w14:val="standardContextual"/>
    </w:rPr>
  </w:style>
  <w:style w:type="character" w:customStyle="1" w:styleId="Heading7Char">
    <w:name w:val="Heading 7 Char"/>
    <w:basedOn w:val="DefaultParagraphFont"/>
    <w:link w:val="Heading7"/>
    <w:uiPriority w:val="9"/>
    <w:semiHidden/>
    <w:rsid w:val="00B50E40"/>
    <w:rPr>
      <w:rFonts w:asciiTheme="minorHAnsi" w:eastAsiaTheme="majorEastAsia" w:cstheme="majorBidi"/>
      <w:color w:val="595959" w:themeColor="text1" w:themeTint="A6"/>
      <w:kern w:val="2"/>
      <w:sz w:val="22"/>
      <w:lang w:val="en-US"/>
      <w14:ligatures w14:val="standardContextual"/>
    </w:rPr>
  </w:style>
  <w:style w:type="character" w:customStyle="1" w:styleId="Heading8Char">
    <w:name w:val="Heading 8 Char"/>
    <w:basedOn w:val="DefaultParagraphFont"/>
    <w:link w:val="Heading8"/>
    <w:uiPriority w:val="9"/>
    <w:semiHidden/>
    <w:rsid w:val="00B50E40"/>
    <w:rPr>
      <w:rFonts w:asciiTheme="minorHAnsi" w:eastAsiaTheme="majorEastAsia" w:cstheme="majorBidi"/>
      <w:i/>
      <w:iCs/>
      <w:color w:val="272727" w:themeColor="text1" w:themeTint="D8"/>
      <w:kern w:val="2"/>
      <w:sz w:val="22"/>
      <w:lang w:val="en-US"/>
      <w14:ligatures w14:val="standardContextual"/>
    </w:rPr>
  </w:style>
  <w:style w:type="character" w:customStyle="1" w:styleId="Heading9Char">
    <w:name w:val="Heading 9 Char"/>
    <w:basedOn w:val="DefaultParagraphFont"/>
    <w:link w:val="Heading9"/>
    <w:uiPriority w:val="9"/>
    <w:semiHidden/>
    <w:rsid w:val="00B50E40"/>
    <w:rPr>
      <w:rFonts w:asciiTheme="minorHAnsi" w:eastAsiaTheme="majorEastAsia" w:cstheme="majorBidi"/>
      <w:color w:val="272727" w:themeColor="text1" w:themeTint="D8"/>
      <w:kern w:val="2"/>
      <w:sz w:val="22"/>
      <w:lang w:val="en-US"/>
      <w14:ligatures w14:val="standardContextual"/>
    </w:rPr>
  </w:style>
  <w:style w:type="paragraph" w:styleId="Title">
    <w:name w:val="Title"/>
    <w:basedOn w:val="Normal"/>
    <w:next w:val="Normal"/>
    <w:link w:val="TitleChar"/>
    <w:uiPriority w:val="10"/>
    <w:qFormat/>
    <w:rsid w:val="00B50E40"/>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B50E40"/>
    <w:rPr>
      <w:rFonts w:asciiTheme="majorHAnsi" w:eastAsiaTheme="majorEastAsia" w:hAnsiTheme="majorHAnsi" w:cstheme="majorBidi"/>
      <w:spacing w:val="-10"/>
      <w:kern w:val="28"/>
      <w:sz w:val="56"/>
      <w:szCs w:val="56"/>
      <w:lang w:val="en-US"/>
      <w14:ligatures w14:val="standardContextual"/>
    </w:rPr>
  </w:style>
  <w:style w:type="paragraph" w:styleId="Subtitle">
    <w:name w:val="Subtitle"/>
    <w:basedOn w:val="Normal"/>
    <w:next w:val="Normal"/>
    <w:link w:val="SubtitleChar"/>
    <w:uiPriority w:val="11"/>
    <w:qFormat/>
    <w:rsid w:val="00B50E40"/>
    <w:pPr>
      <w:numPr>
        <w:ilvl w:val="1"/>
      </w:numPr>
      <w:spacing w:after="160" w:line="259" w:lineRule="auto"/>
    </w:pPr>
    <w:rPr>
      <w:rFonts w:asciiTheme="minorHAnsi"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B50E40"/>
    <w:rPr>
      <w:rFonts w:asciiTheme="minorHAnsi" w:eastAsiaTheme="majorEastAsia" w:cstheme="majorBidi"/>
      <w:color w:val="595959" w:themeColor="text1" w:themeTint="A6"/>
      <w:spacing w:val="15"/>
      <w:kern w:val="2"/>
      <w:sz w:val="28"/>
      <w:szCs w:val="28"/>
      <w:lang w:val="en-US"/>
      <w14:ligatures w14:val="standardContextual"/>
    </w:rPr>
  </w:style>
  <w:style w:type="paragraph" w:styleId="Quote">
    <w:name w:val="Quote"/>
    <w:basedOn w:val="Normal"/>
    <w:next w:val="Normal"/>
    <w:link w:val="QuoteChar"/>
    <w:uiPriority w:val="29"/>
    <w:qFormat/>
    <w:rsid w:val="00B50E40"/>
    <w:pPr>
      <w:spacing w:before="160" w:after="160" w:line="259" w:lineRule="auto"/>
      <w:jc w:val="center"/>
    </w:pPr>
    <w:rPr>
      <w:rFonts w:asciiTheme="minorHAnsi"/>
      <w:i/>
      <w:iCs/>
      <w:color w:val="404040" w:themeColor="text1" w:themeTint="BF"/>
      <w:kern w:val="2"/>
      <w:sz w:val="22"/>
      <w:lang w:val="en-US"/>
      <w14:ligatures w14:val="standardContextual"/>
    </w:rPr>
  </w:style>
  <w:style w:type="character" w:customStyle="1" w:styleId="QuoteChar">
    <w:name w:val="Quote Char"/>
    <w:basedOn w:val="DefaultParagraphFont"/>
    <w:link w:val="Quote"/>
    <w:uiPriority w:val="29"/>
    <w:rsid w:val="00B50E40"/>
    <w:rPr>
      <w:rFonts w:asciiTheme="minorHAnsi"/>
      <w:i/>
      <w:iCs/>
      <w:color w:val="404040" w:themeColor="text1" w:themeTint="BF"/>
      <w:kern w:val="2"/>
      <w:sz w:val="22"/>
      <w:lang w:val="en-US"/>
      <w14:ligatures w14:val="standardContextual"/>
    </w:rPr>
  </w:style>
  <w:style w:type="character" w:styleId="IntenseEmphasis">
    <w:name w:val="Intense Emphasis"/>
    <w:basedOn w:val="DefaultParagraphFont"/>
    <w:uiPriority w:val="21"/>
    <w:qFormat/>
    <w:rsid w:val="00B50E40"/>
    <w:rPr>
      <w:i/>
      <w:iCs/>
      <w:color w:val="365F91" w:themeColor="accent1" w:themeShade="BF"/>
    </w:rPr>
  </w:style>
  <w:style w:type="paragraph" w:styleId="IntenseQuote">
    <w:name w:val="Intense Quote"/>
    <w:basedOn w:val="Normal"/>
    <w:next w:val="Normal"/>
    <w:link w:val="IntenseQuoteChar"/>
    <w:uiPriority w:val="30"/>
    <w:qFormat/>
    <w:rsid w:val="00B50E40"/>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i/>
      <w:iCs/>
      <w:color w:val="365F91" w:themeColor="accent1" w:themeShade="BF"/>
      <w:kern w:val="2"/>
      <w:sz w:val="22"/>
      <w:lang w:val="en-US"/>
      <w14:ligatures w14:val="standardContextual"/>
    </w:rPr>
  </w:style>
  <w:style w:type="character" w:customStyle="1" w:styleId="IntenseQuoteChar">
    <w:name w:val="Intense Quote Char"/>
    <w:basedOn w:val="DefaultParagraphFont"/>
    <w:link w:val="IntenseQuote"/>
    <w:uiPriority w:val="30"/>
    <w:rsid w:val="00B50E40"/>
    <w:rPr>
      <w:rFonts w:asciiTheme="minorHAnsi"/>
      <w:i/>
      <w:iCs/>
      <w:color w:val="365F91" w:themeColor="accent1" w:themeShade="BF"/>
      <w:kern w:val="2"/>
      <w:sz w:val="22"/>
      <w:lang w:val="en-US"/>
      <w14:ligatures w14:val="standardContextual"/>
    </w:rPr>
  </w:style>
  <w:style w:type="character" w:styleId="IntenseReference">
    <w:name w:val="Intense Reference"/>
    <w:basedOn w:val="DefaultParagraphFont"/>
    <w:uiPriority w:val="32"/>
    <w:qFormat/>
    <w:rsid w:val="00B50E40"/>
    <w:rPr>
      <w:b/>
      <w:bCs/>
      <w:smallCaps/>
      <w:color w:val="365F91" w:themeColor="accent1" w:themeShade="BF"/>
      <w:spacing w:val="5"/>
    </w:rPr>
  </w:style>
  <w:style w:type="numbering" w:customStyle="1" w:styleId="NoList1">
    <w:name w:val="No List1"/>
    <w:next w:val="NoList"/>
    <w:uiPriority w:val="99"/>
    <w:semiHidden/>
    <w:unhideWhenUsed/>
    <w:rsid w:val="00B50E40"/>
  </w:style>
  <w:style w:type="paragraph" w:styleId="NoSpacing">
    <w:name w:val="No Spacing"/>
    <w:uiPriority w:val="1"/>
    <w:qFormat/>
    <w:rsid w:val="00B50E40"/>
    <w:pPr>
      <w:bidi w:val="0"/>
      <w:spacing w:after="0" w:line="240" w:lineRule="auto"/>
    </w:pPr>
    <w:rPr>
      <w:rFonts w:asciiTheme="minorHAnsi" w:eastAsia="MS Mincho"/>
      <w:sz w:val="22"/>
      <w:lang w:val="en-US"/>
    </w:rPr>
  </w:style>
  <w:style w:type="paragraph" w:styleId="BodyText">
    <w:name w:val="Body Text"/>
    <w:basedOn w:val="Normal"/>
    <w:link w:val="BodyTextChar"/>
    <w:uiPriority w:val="99"/>
    <w:unhideWhenUsed/>
    <w:rsid w:val="00B50E40"/>
    <w:pPr>
      <w:bidi w:val="0"/>
      <w:spacing w:line="276" w:lineRule="auto"/>
    </w:pPr>
    <w:rPr>
      <w:rFonts w:ascii="Arial" w:eastAsia="MS Mincho" w:hAnsi="Arial" w:cs="Arial"/>
      <w:sz w:val="26"/>
      <w:lang w:val="en-US"/>
    </w:rPr>
  </w:style>
  <w:style w:type="character" w:customStyle="1" w:styleId="BodyTextChar">
    <w:name w:val="Body Text Char"/>
    <w:basedOn w:val="DefaultParagraphFont"/>
    <w:link w:val="BodyText"/>
    <w:uiPriority w:val="99"/>
    <w:rsid w:val="00B50E40"/>
    <w:rPr>
      <w:rFonts w:ascii="Arial" w:eastAsia="MS Mincho" w:hAnsi="Arial" w:cs="Arial"/>
      <w:sz w:val="26"/>
      <w:lang w:val="en-US"/>
    </w:rPr>
  </w:style>
  <w:style w:type="paragraph" w:styleId="BodyText2">
    <w:name w:val="Body Text 2"/>
    <w:basedOn w:val="Normal"/>
    <w:link w:val="BodyText2Char"/>
    <w:uiPriority w:val="99"/>
    <w:unhideWhenUsed/>
    <w:rsid w:val="00B50E40"/>
    <w:pPr>
      <w:bidi w:val="0"/>
      <w:spacing w:line="480" w:lineRule="auto"/>
    </w:pPr>
    <w:rPr>
      <w:rFonts w:ascii="Arial" w:eastAsia="MS Mincho" w:hAnsi="Arial" w:cs="Arial"/>
      <w:sz w:val="26"/>
      <w:lang w:val="en-US"/>
    </w:rPr>
  </w:style>
  <w:style w:type="character" w:customStyle="1" w:styleId="BodyText2Char">
    <w:name w:val="Body Text 2 Char"/>
    <w:basedOn w:val="DefaultParagraphFont"/>
    <w:link w:val="BodyText2"/>
    <w:uiPriority w:val="99"/>
    <w:rsid w:val="00B50E40"/>
    <w:rPr>
      <w:rFonts w:ascii="Arial" w:eastAsia="MS Mincho" w:hAnsi="Arial" w:cs="Arial"/>
      <w:sz w:val="26"/>
      <w:lang w:val="en-US"/>
    </w:rPr>
  </w:style>
  <w:style w:type="paragraph" w:styleId="BodyText3">
    <w:name w:val="Body Text 3"/>
    <w:basedOn w:val="Normal"/>
    <w:link w:val="BodyText3Char"/>
    <w:uiPriority w:val="99"/>
    <w:unhideWhenUsed/>
    <w:rsid w:val="00B50E40"/>
    <w:pPr>
      <w:bidi w:val="0"/>
      <w:spacing w:line="276" w:lineRule="auto"/>
    </w:pPr>
    <w:rPr>
      <w:rFonts w:ascii="Arial" w:eastAsia="MS Mincho" w:hAnsi="Arial" w:cs="Arial"/>
      <w:sz w:val="16"/>
      <w:szCs w:val="16"/>
      <w:lang w:val="en-US"/>
    </w:rPr>
  </w:style>
  <w:style w:type="character" w:customStyle="1" w:styleId="BodyText3Char">
    <w:name w:val="Body Text 3 Char"/>
    <w:basedOn w:val="DefaultParagraphFont"/>
    <w:link w:val="BodyText3"/>
    <w:uiPriority w:val="99"/>
    <w:rsid w:val="00B50E40"/>
    <w:rPr>
      <w:rFonts w:ascii="Arial" w:eastAsia="MS Mincho" w:hAnsi="Arial" w:cs="Arial"/>
      <w:sz w:val="16"/>
      <w:szCs w:val="16"/>
      <w:lang w:val="en-US"/>
    </w:rPr>
  </w:style>
  <w:style w:type="paragraph" w:styleId="List">
    <w:name w:val="List"/>
    <w:basedOn w:val="Normal"/>
    <w:uiPriority w:val="99"/>
    <w:unhideWhenUsed/>
    <w:rsid w:val="00B50E40"/>
    <w:pPr>
      <w:bidi w:val="0"/>
      <w:spacing w:after="200" w:line="276" w:lineRule="auto"/>
      <w:ind w:left="360" w:hanging="360"/>
      <w:contextualSpacing/>
    </w:pPr>
    <w:rPr>
      <w:rFonts w:ascii="Arial" w:eastAsia="MS Mincho" w:hAnsi="Arial" w:cs="Arial"/>
      <w:sz w:val="26"/>
      <w:lang w:val="en-US"/>
    </w:rPr>
  </w:style>
  <w:style w:type="paragraph" w:styleId="List2">
    <w:name w:val="List 2"/>
    <w:basedOn w:val="Normal"/>
    <w:uiPriority w:val="99"/>
    <w:unhideWhenUsed/>
    <w:rsid w:val="00B50E40"/>
    <w:pPr>
      <w:bidi w:val="0"/>
      <w:spacing w:after="200" w:line="276" w:lineRule="auto"/>
      <w:ind w:left="720" w:hanging="360"/>
      <w:contextualSpacing/>
    </w:pPr>
    <w:rPr>
      <w:rFonts w:ascii="Arial" w:eastAsia="MS Mincho" w:hAnsi="Arial" w:cs="Arial"/>
      <w:sz w:val="26"/>
      <w:lang w:val="en-US"/>
    </w:rPr>
  </w:style>
  <w:style w:type="paragraph" w:styleId="List3">
    <w:name w:val="List 3"/>
    <w:basedOn w:val="Normal"/>
    <w:uiPriority w:val="99"/>
    <w:unhideWhenUsed/>
    <w:rsid w:val="00B50E40"/>
    <w:pPr>
      <w:bidi w:val="0"/>
      <w:spacing w:after="200" w:line="276" w:lineRule="auto"/>
      <w:ind w:left="1080" w:hanging="360"/>
      <w:contextualSpacing/>
    </w:pPr>
    <w:rPr>
      <w:rFonts w:ascii="Arial" w:eastAsia="MS Mincho" w:hAnsi="Arial" w:cs="Arial"/>
      <w:sz w:val="26"/>
      <w:lang w:val="en-US"/>
    </w:rPr>
  </w:style>
  <w:style w:type="paragraph" w:styleId="ListBullet">
    <w:name w:val="List Bullet"/>
    <w:basedOn w:val="Normal"/>
    <w:uiPriority w:val="99"/>
    <w:unhideWhenUsed/>
    <w:rsid w:val="00B50E40"/>
    <w:pPr>
      <w:numPr>
        <w:numId w:val="8"/>
      </w:numPr>
      <w:bidi w:val="0"/>
      <w:spacing w:after="200" w:line="276" w:lineRule="auto"/>
      <w:contextualSpacing/>
    </w:pPr>
    <w:rPr>
      <w:rFonts w:ascii="Arial" w:eastAsia="MS Mincho" w:hAnsi="Arial" w:cs="Arial"/>
      <w:sz w:val="26"/>
      <w:lang w:val="en-US"/>
    </w:rPr>
  </w:style>
  <w:style w:type="paragraph" w:styleId="ListBullet2">
    <w:name w:val="List Bullet 2"/>
    <w:basedOn w:val="Normal"/>
    <w:uiPriority w:val="99"/>
    <w:unhideWhenUsed/>
    <w:rsid w:val="00B50E40"/>
    <w:pPr>
      <w:numPr>
        <w:numId w:val="9"/>
      </w:numPr>
      <w:bidi w:val="0"/>
      <w:spacing w:after="200" w:line="276" w:lineRule="auto"/>
      <w:contextualSpacing/>
    </w:pPr>
    <w:rPr>
      <w:rFonts w:ascii="Arial" w:eastAsia="MS Mincho" w:hAnsi="Arial" w:cs="Arial"/>
      <w:sz w:val="26"/>
      <w:lang w:val="en-US"/>
    </w:rPr>
  </w:style>
  <w:style w:type="paragraph" w:styleId="ListBullet3">
    <w:name w:val="List Bullet 3"/>
    <w:basedOn w:val="Normal"/>
    <w:uiPriority w:val="99"/>
    <w:unhideWhenUsed/>
    <w:rsid w:val="00B50E40"/>
    <w:pPr>
      <w:numPr>
        <w:numId w:val="10"/>
      </w:numPr>
      <w:bidi w:val="0"/>
      <w:spacing w:after="200" w:line="276" w:lineRule="auto"/>
      <w:contextualSpacing/>
    </w:pPr>
    <w:rPr>
      <w:rFonts w:ascii="Arial" w:eastAsia="MS Mincho" w:hAnsi="Arial" w:cs="Arial"/>
      <w:sz w:val="26"/>
      <w:lang w:val="en-US"/>
    </w:rPr>
  </w:style>
  <w:style w:type="paragraph" w:styleId="ListNumber">
    <w:name w:val="List Number"/>
    <w:basedOn w:val="Normal"/>
    <w:uiPriority w:val="99"/>
    <w:unhideWhenUsed/>
    <w:rsid w:val="00B50E40"/>
    <w:pPr>
      <w:numPr>
        <w:numId w:val="12"/>
      </w:numPr>
      <w:bidi w:val="0"/>
      <w:spacing w:after="200" w:line="276" w:lineRule="auto"/>
      <w:contextualSpacing/>
    </w:pPr>
    <w:rPr>
      <w:rFonts w:ascii="Arial" w:eastAsia="MS Mincho" w:hAnsi="Arial" w:cs="Arial"/>
      <w:sz w:val="26"/>
      <w:lang w:val="en-US"/>
    </w:rPr>
  </w:style>
  <w:style w:type="paragraph" w:styleId="ListNumber2">
    <w:name w:val="List Number 2"/>
    <w:basedOn w:val="Normal"/>
    <w:uiPriority w:val="99"/>
    <w:unhideWhenUsed/>
    <w:rsid w:val="00B50E40"/>
    <w:pPr>
      <w:numPr>
        <w:numId w:val="13"/>
      </w:numPr>
      <w:bidi w:val="0"/>
      <w:spacing w:after="200" w:line="276" w:lineRule="auto"/>
      <w:contextualSpacing/>
    </w:pPr>
    <w:rPr>
      <w:rFonts w:ascii="Arial" w:eastAsia="MS Mincho" w:hAnsi="Arial" w:cs="Arial"/>
      <w:sz w:val="26"/>
      <w:lang w:val="en-US"/>
    </w:rPr>
  </w:style>
  <w:style w:type="paragraph" w:styleId="ListNumber3">
    <w:name w:val="List Number 3"/>
    <w:basedOn w:val="Normal"/>
    <w:uiPriority w:val="99"/>
    <w:unhideWhenUsed/>
    <w:rsid w:val="00B50E40"/>
    <w:pPr>
      <w:numPr>
        <w:numId w:val="14"/>
      </w:numPr>
      <w:bidi w:val="0"/>
      <w:spacing w:after="200" w:line="276" w:lineRule="auto"/>
      <w:contextualSpacing/>
    </w:pPr>
    <w:rPr>
      <w:rFonts w:ascii="Arial" w:eastAsia="MS Mincho" w:hAnsi="Arial" w:cs="Arial"/>
      <w:sz w:val="26"/>
      <w:lang w:val="en-US"/>
    </w:rPr>
  </w:style>
  <w:style w:type="paragraph" w:styleId="ListContinue">
    <w:name w:val="List Continue"/>
    <w:basedOn w:val="Normal"/>
    <w:uiPriority w:val="99"/>
    <w:unhideWhenUsed/>
    <w:rsid w:val="00B50E40"/>
    <w:pPr>
      <w:bidi w:val="0"/>
      <w:spacing w:line="276" w:lineRule="auto"/>
      <w:ind w:left="360"/>
      <w:contextualSpacing/>
    </w:pPr>
    <w:rPr>
      <w:rFonts w:ascii="Arial" w:eastAsia="MS Mincho" w:hAnsi="Arial" w:cs="Arial"/>
      <w:sz w:val="26"/>
      <w:lang w:val="en-US"/>
    </w:rPr>
  </w:style>
  <w:style w:type="paragraph" w:styleId="ListContinue2">
    <w:name w:val="List Continue 2"/>
    <w:basedOn w:val="Normal"/>
    <w:uiPriority w:val="99"/>
    <w:unhideWhenUsed/>
    <w:rsid w:val="00B50E40"/>
    <w:pPr>
      <w:bidi w:val="0"/>
      <w:spacing w:line="276" w:lineRule="auto"/>
      <w:ind w:left="720"/>
      <w:contextualSpacing/>
    </w:pPr>
    <w:rPr>
      <w:rFonts w:ascii="Arial" w:eastAsia="MS Mincho" w:hAnsi="Arial" w:cs="Arial"/>
      <w:sz w:val="26"/>
      <w:lang w:val="en-US"/>
    </w:rPr>
  </w:style>
  <w:style w:type="paragraph" w:styleId="ListContinue3">
    <w:name w:val="List Continue 3"/>
    <w:basedOn w:val="Normal"/>
    <w:uiPriority w:val="99"/>
    <w:unhideWhenUsed/>
    <w:rsid w:val="00B50E40"/>
    <w:pPr>
      <w:bidi w:val="0"/>
      <w:spacing w:line="276" w:lineRule="auto"/>
      <w:ind w:left="1080"/>
      <w:contextualSpacing/>
    </w:pPr>
    <w:rPr>
      <w:rFonts w:ascii="Arial" w:eastAsia="MS Mincho" w:hAnsi="Arial" w:cs="Arial"/>
      <w:sz w:val="26"/>
      <w:lang w:val="en-US"/>
    </w:rPr>
  </w:style>
  <w:style w:type="paragraph" w:styleId="MacroText">
    <w:name w:val="macro"/>
    <w:link w:val="MacroTextChar"/>
    <w:uiPriority w:val="99"/>
    <w:unhideWhenUsed/>
    <w:rsid w:val="00B50E40"/>
    <w:pPr>
      <w:tabs>
        <w:tab w:val="left" w:pos="576"/>
        <w:tab w:val="left" w:pos="1152"/>
        <w:tab w:val="left" w:pos="1728"/>
        <w:tab w:val="left" w:pos="2304"/>
        <w:tab w:val="left" w:pos="2880"/>
        <w:tab w:val="left" w:pos="3456"/>
        <w:tab w:val="left" w:pos="4032"/>
      </w:tabs>
      <w:bidi w:val="0"/>
      <w:spacing w:after="200" w:line="276" w:lineRule="auto"/>
    </w:pPr>
    <w:rPr>
      <w:rFonts w:ascii="Courier" w:eastAsia="MS Mincho" w:hAnsi="Courier"/>
      <w:sz w:val="20"/>
      <w:szCs w:val="20"/>
      <w:lang w:val="en-US"/>
    </w:rPr>
  </w:style>
  <w:style w:type="character" w:customStyle="1" w:styleId="MacroTextChar">
    <w:name w:val="Macro Text Char"/>
    <w:basedOn w:val="DefaultParagraphFont"/>
    <w:link w:val="MacroText"/>
    <w:uiPriority w:val="99"/>
    <w:rsid w:val="00B50E40"/>
    <w:rPr>
      <w:rFonts w:ascii="Courier" w:eastAsia="MS Mincho" w:hAnsi="Courier"/>
      <w:sz w:val="20"/>
      <w:szCs w:val="20"/>
      <w:lang w:val="en-US"/>
    </w:rPr>
  </w:style>
  <w:style w:type="paragraph" w:customStyle="1" w:styleId="Caption1">
    <w:name w:val="Caption1"/>
    <w:basedOn w:val="Normal"/>
    <w:next w:val="Normal"/>
    <w:uiPriority w:val="35"/>
    <w:semiHidden/>
    <w:unhideWhenUsed/>
    <w:qFormat/>
    <w:rsid w:val="00B50E40"/>
    <w:pPr>
      <w:bidi w:val="0"/>
      <w:spacing w:after="200" w:line="240" w:lineRule="auto"/>
    </w:pPr>
    <w:rPr>
      <w:rFonts w:ascii="Arial" w:eastAsia="MS Mincho" w:hAnsi="Arial" w:cs="Arial"/>
      <w:b/>
      <w:bCs/>
      <w:color w:val="4F81BD"/>
      <w:sz w:val="18"/>
      <w:szCs w:val="18"/>
      <w:lang w:val="en-US"/>
    </w:rPr>
  </w:style>
  <w:style w:type="character" w:styleId="Strong">
    <w:name w:val="Strong"/>
    <w:basedOn w:val="DefaultParagraphFont"/>
    <w:uiPriority w:val="22"/>
    <w:qFormat/>
    <w:rsid w:val="00B50E40"/>
    <w:rPr>
      <w:b/>
      <w:bCs/>
    </w:rPr>
  </w:style>
  <w:style w:type="character" w:styleId="Emphasis">
    <w:name w:val="Emphasis"/>
    <w:basedOn w:val="DefaultParagraphFont"/>
    <w:uiPriority w:val="20"/>
    <w:qFormat/>
    <w:rsid w:val="00B50E40"/>
    <w:rPr>
      <w:i/>
      <w:iCs/>
    </w:rPr>
  </w:style>
  <w:style w:type="character" w:customStyle="1" w:styleId="SubtleEmphasis1">
    <w:name w:val="Subtle Emphasis1"/>
    <w:basedOn w:val="DefaultParagraphFont"/>
    <w:uiPriority w:val="19"/>
    <w:qFormat/>
    <w:rsid w:val="00B50E40"/>
    <w:rPr>
      <w:i/>
      <w:iCs/>
      <w:color w:val="808080"/>
    </w:rPr>
  </w:style>
  <w:style w:type="character" w:customStyle="1" w:styleId="SubtleReference1">
    <w:name w:val="Subtle Reference1"/>
    <w:basedOn w:val="DefaultParagraphFont"/>
    <w:uiPriority w:val="31"/>
    <w:qFormat/>
    <w:rsid w:val="00B50E40"/>
    <w:rPr>
      <w:smallCaps/>
      <w:color w:val="C0504D"/>
      <w:u w:val="single"/>
    </w:rPr>
  </w:style>
  <w:style w:type="character" w:styleId="BookTitle">
    <w:name w:val="Book Title"/>
    <w:basedOn w:val="DefaultParagraphFont"/>
    <w:uiPriority w:val="33"/>
    <w:qFormat/>
    <w:rsid w:val="00B50E40"/>
    <w:rPr>
      <w:b/>
      <w:bCs/>
      <w:smallCaps/>
      <w:spacing w:val="5"/>
    </w:rPr>
  </w:style>
  <w:style w:type="paragraph" w:styleId="TOCHeading">
    <w:name w:val="TOC Heading"/>
    <w:basedOn w:val="Heading1"/>
    <w:next w:val="Normal"/>
    <w:uiPriority w:val="39"/>
    <w:semiHidden/>
    <w:unhideWhenUsed/>
    <w:qFormat/>
    <w:rsid w:val="00B50E40"/>
    <w:pPr>
      <w:bidi w:val="0"/>
      <w:spacing w:before="480" w:after="0" w:line="276" w:lineRule="auto"/>
      <w:outlineLvl w:val="9"/>
    </w:pPr>
    <w:rPr>
      <w:b/>
      <w:bCs/>
      <w:kern w:val="0"/>
      <w:sz w:val="28"/>
      <w:szCs w:val="28"/>
      <w14:ligatures w14:val="none"/>
    </w:rPr>
  </w:style>
  <w:style w:type="table" w:customStyle="1" w:styleId="LightShading1">
    <w:name w:val="Light Shading1"/>
    <w:basedOn w:val="TableNormal"/>
    <w:next w:val="LightShading"/>
    <w:uiPriority w:val="60"/>
    <w:rsid w:val="00B50E40"/>
    <w:pPr>
      <w:bidi w:val="0"/>
      <w:spacing w:after="0" w:line="240" w:lineRule="auto"/>
    </w:pPr>
    <w:rPr>
      <w:rFonts w:asciiTheme="minorHAnsi" w:eastAsia="MS Mincho"/>
      <w:color w:val="000000"/>
      <w:sz w:val="2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B50E40"/>
    <w:pPr>
      <w:bidi w:val="0"/>
      <w:spacing w:after="0" w:line="240" w:lineRule="auto"/>
    </w:pPr>
    <w:rPr>
      <w:rFonts w:asciiTheme="minorHAnsi" w:eastAsia="MS Mincho"/>
      <w:color w:val="365F91"/>
      <w:sz w:val="22"/>
      <w:lang w:val="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B50E40"/>
    <w:pPr>
      <w:bidi w:val="0"/>
      <w:spacing w:after="0" w:line="240" w:lineRule="auto"/>
    </w:pPr>
    <w:rPr>
      <w:rFonts w:asciiTheme="minorHAnsi" w:eastAsia="MS Mincho"/>
      <w:color w:val="943634"/>
      <w:sz w:val="22"/>
      <w:lang w:val="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B50E40"/>
    <w:pPr>
      <w:bidi w:val="0"/>
      <w:spacing w:after="0" w:line="240" w:lineRule="auto"/>
    </w:pPr>
    <w:rPr>
      <w:rFonts w:asciiTheme="minorHAnsi" w:eastAsia="MS Mincho"/>
      <w:color w:val="76923C"/>
      <w:sz w:val="22"/>
      <w:lang w:val="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B50E40"/>
    <w:pPr>
      <w:bidi w:val="0"/>
      <w:spacing w:after="0" w:line="240" w:lineRule="auto"/>
    </w:pPr>
    <w:rPr>
      <w:rFonts w:asciiTheme="minorHAnsi" w:eastAsia="MS Mincho"/>
      <w:color w:val="5F497A"/>
      <w:sz w:val="22"/>
      <w:lang w:val="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B50E40"/>
    <w:pPr>
      <w:bidi w:val="0"/>
      <w:spacing w:after="0" w:line="240" w:lineRule="auto"/>
    </w:pPr>
    <w:rPr>
      <w:rFonts w:asciiTheme="minorHAnsi" w:eastAsia="MS Mincho"/>
      <w:color w:val="31849B"/>
      <w:sz w:val="22"/>
      <w:lang w:val="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B50E40"/>
    <w:pPr>
      <w:bidi w:val="0"/>
      <w:spacing w:after="0" w:line="240" w:lineRule="auto"/>
    </w:pPr>
    <w:rPr>
      <w:rFonts w:asciiTheme="minorHAnsi" w:eastAsia="MS Mincho"/>
      <w:color w:val="E36C0A"/>
      <w:sz w:val="22"/>
      <w:lang w:val="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B50E40"/>
    <w:pPr>
      <w:bidi w:val="0"/>
      <w:spacing w:after="0" w:line="240" w:lineRule="auto"/>
    </w:pPr>
    <w:rPr>
      <w:rFonts w:asciiTheme="minorHAnsi" w:eastAsia="MS Mincho"/>
      <w:sz w:val="22"/>
      <w:lang w:val="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B50E40"/>
    <w:pPr>
      <w:bidi w:val="0"/>
      <w:spacing w:after="0" w:line="240" w:lineRule="auto"/>
    </w:pPr>
    <w:rPr>
      <w:rFonts w:asciiTheme="minorHAnsi" w:eastAsia="MS Mincho"/>
      <w:sz w:val="22"/>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B50E40"/>
    <w:pPr>
      <w:bidi w:val="0"/>
      <w:spacing w:after="0" w:line="240" w:lineRule="auto"/>
    </w:pPr>
    <w:rPr>
      <w:rFonts w:asciiTheme="minorHAnsi" w:eastAsia="MS Mincho"/>
      <w:sz w:val="22"/>
      <w:lang w:val="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B50E40"/>
    <w:pPr>
      <w:bidi w:val="0"/>
      <w:spacing w:after="0" w:line="240" w:lineRule="auto"/>
    </w:pPr>
    <w:rPr>
      <w:rFonts w:asciiTheme="minorHAnsi" w:eastAsia="MS Mincho"/>
      <w:sz w:val="22"/>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B50E40"/>
    <w:pPr>
      <w:bidi w:val="0"/>
      <w:spacing w:after="0" w:line="240" w:lineRule="auto"/>
    </w:pPr>
    <w:rPr>
      <w:rFonts w:asciiTheme="minorHAnsi" w:eastAsia="MS Mincho"/>
      <w:sz w:val="22"/>
      <w:lang w:val="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B50E40"/>
    <w:pPr>
      <w:bidi w:val="0"/>
      <w:spacing w:after="0" w:line="240" w:lineRule="auto"/>
    </w:pPr>
    <w:rPr>
      <w:rFonts w:asciiTheme="minorHAnsi" w:eastAsia="MS Mincho"/>
      <w:sz w:val="22"/>
      <w:lang w:val="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B50E40"/>
    <w:pPr>
      <w:bidi w:val="0"/>
      <w:spacing w:after="0" w:line="240" w:lineRule="auto"/>
    </w:pPr>
    <w:rPr>
      <w:rFonts w:asciiTheme="minorHAnsi" w:eastAsia="MS Mincho"/>
      <w:sz w:val="22"/>
      <w:lang w:val="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B50E40"/>
    <w:pPr>
      <w:bidi w:val="0"/>
      <w:spacing w:after="0" w:line="240" w:lineRule="auto"/>
    </w:pPr>
    <w:rPr>
      <w:rFonts w:asciiTheme="minorHAnsi" w:eastAsia="MS Mincho"/>
      <w:sz w:val="22"/>
      <w:lang w:val="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B50E40"/>
    <w:pPr>
      <w:bidi w:val="0"/>
      <w:spacing w:after="0" w:line="240" w:lineRule="auto"/>
    </w:pPr>
    <w:rPr>
      <w:rFonts w:asciiTheme="minorHAnsi" w:eastAsia="MS Mincho"/>
      <w:sz w:val="22"/>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B50E40"/>
    <w:pPr>
      <w:bidi w:val="0"/>
      <w:spacing w:after="0" w:line="240" w:lineRule="auto"/>
    </w:pPr>
    <w:rPr>
      <w:rFonts w:asciiTheme="minorHAnsi" w:eastAsia="MS Mincho"/>
      <w:sz w:val="22"/>
      <w:lang w:val="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B50E40"/>
    <w:pPr>
      <w:bidi w:val="0"/>
      <w:spacing w:after="0" w:line="240" w:lineRule="auto"/>
    </w:pPr>
    <w:rPr>
      <w:rFonts w:asciiTheme="minorHAnsi" w:eastAsia="MS Mincho"/>
      <w:sz w:val="22"/>
      <w:lang w:val="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B50E40"/>
    <w:pPr>
      <w:bidi w:val="0"/>
      <w:spacing w:after="0" w:line="240" w:lineRule="auto"/>
    </w:pPr>
    <w:rPr>
      <w:rFonts w:asciiTheme="minorHAnsi" w:eastAsia="MS Mincho"/>
      <w:sz w:val="22"/>
      <w:lang w:val="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B50E40"/>
    <w:pPr>
      <w:bidi w:val="0"/>
      <w:spacing w:after="0" w:line="240" w:lineRule="auto"/>
    </w:pPr>
    <w:rPr>
      <w:rFonts w:asciiTheme="minorHAnsi" w:eastAsia="MS Mincho"/>
      <w:sz w:val="22"/>
      <w:lang w:val="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B50E40"/>
    <w:pPr>
      <w:bidi w:val="0"/>
      <w:spacing w:after="0" w:line="240" w:lineRule="auto"/>
    </w:pPr>
    <w:rPr>
      <w:rFonts w:asciiTheme="minorHAnsi" w:eastAsia="MS Mincho"/>
      <w:sz w:val="22"/>
      <w:lang w:val="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B50E40"/>
    <w:pPr>
      <w:bidi w:val="0"/>
      <w:spacing w:after="0" w:line="240" w:lineRule="auto"/>
    </w:pPr>
    <w:rPr>
      <w:rFonts w:asciiTheme="minorHAnsi" w:eastAsia="MS Mincho"/>
      <w:sz w:val="22"/>
      <w:lang w:val="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B50E40"/>
    <w:pPr>
      <w:bidi w:val="0"/>
      <w:spacing w:after="0" w:line="240" w:lineRule="auto"/>
    </w:pPr>
    <w:rPr>
      <w:rFonts w:asciiTheme="minorHAnsi" w:eastAsia="MS Mincho"/>
      <w:sz w:val="22"/>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B50E40"/>
    <w:pPr>
      <w:bidi w:val="0"/>
      <w:spacing w:after="0" w:line="240" w:lineRule="auto"/>
    </w:pPr>
    <w:rPr>
      <w:rFonts w:asciiTheme="minorHAnsi" w:eastAsia="MS Mincho"/>
      <w:sz w:val="22"/>
      <w:lang w:val="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B50E40"/>
    <w:pPr>
      <w:bidi w:val="0"/>
      <w:spacing w:after="0" w:line="240" w:lineRule="auto"/>
    </w:pPr>
    <w:rPr>
      <w:rFonts w:asciiTheme="minorHAnsi" w:eastAsia="MS Mincho"/>
      <w:sz w:val="22"/>
      <w:lang w:val="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B50E40"/>
    <w:pPr>
      <w:bidi w:val="0"/>
      <w:spacing w:after="0" w:line="240" w:lineRule="auto"/>
    </w:pPr>
    <w:rPr>
      <w:rFonts w:asciiTheme="minorHAnsi" w:eastAsia="MS Mincho"/>
      <w:sz w:val="22"/>
      <w:lang w:val="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B50E40"/>
    <w:pPr>
      <w:bidi w:val="0"/>
      <w:spacing w:after="0" w:line="240" w:lineRule="auto"/>
    </w:pPr>
    <w:rPr>
      <w:rFonts w:asciiTheme="minorHAnsi" w:eastAsia="MS Mincho"/>
      <w:sz w:val="22"/>
      <w:lang w:val="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B50E40"/>
    <w:pPr>
      <w:bidi w:val="0"/>
      <w:spacing w:after="0" w:line="240" w:lineRule="auto"/>
    </w:pPr>
    <w:rPr>
      <w:rFonts w:asciiTheme="minorHAnsi" w:eastAsia="MS Mincho"/>
      <w:sz w:val="22"/>
      <w:lang w:val="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B50E40"/>
    <w:pPr>
      <w:bidi w:val="0"/>
      <w:spacing w:after="0" w:line="240" w:lineRule="auto"/>
    </w:pPr>
    <w:rPr>
      <w:rFonts w:asciiTheme="minorHAnsi" w:eastAsia="MS Mincho"/>
      <w:sz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B50E40"/>
    <w:pPr>
      <w:bidi w:val="0"/>
      <w:spacing w:after="0" w:line="240" w:lineRule="auto"/>
    </w:pPr>
    <w:rPr>
      <w:rFonts w:asciiTheme="minorHAnsi" w:eastAsia="MS Mincho"/>
      <w:sz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B50E40"/>
    <w:pPr>
      <w:bidi w:val="0"/>
      <w:spacing w:after="0" w:line="240" w:lineRule="auto"/>
    </w:pPr>
    <w:rPr>
      <w:rFonts w:asciiTheme="minorHAnsi" w:eastAsia="MS Mincho"/>
      <w:sz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B50E40"/>
    <w:pPr>
      <w:bidi w:val="0"/>
      <w:spacing w:after="0" w:line="240" w:lineRule="auto"/>
    </w:pPr>
    <w:rPr>
      <w:rFonts w:asciiTheme="minorHAnsi" w:eastAsia="MS Mincho"/>
      <w:sz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B50E40"/>
    <w:pPr>
      <w:bidi w:val="0"/>
      <w:spacing w:after="0" w:line="240" w:lineRule="auto"/>
    </w:pPr>
    <w:rPr>
      <w:rFonts w:asciiTheme="minorHAnsi" w:eastAsia="MS Mincho"/>
      <w:sz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B50E40"/>
    <w:pPr>
      <w:bidi w:val="0"/>
      <w:spacing w:after="0" w:line="240" w:lineRule="auto"/>
    </w:pPr>
    <w:rPr>
      <w:rFonts w:asciiTheme="minorHAnsi" w:eastAsia="MS Mincho"/>
      <w:sz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B50E40"/>
    <w:pPr>
      <w:bidi w:val="0"/>
      <w:spacing w:after="0" w:line="240" w:lineRule="auto"/>
    </w:pPr>
    <w:rPr>
      <w:rFonts w:asciiTheme="minorHAnsi" w:eastAsia="MS Mincho"/>
      <w:sz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B50E40"/>
    <w:pPr>
      <w:bidi w:val="0"/>
      <w:spacing w:after="0" w:line="240" w:lineRule="auto"/>
    </w:pPr>
    <w:rPr>
      <w:rFonts w:asciiTheme="minorHAnsi" w:eastAsia="MS Mincho"/>
      <w:color w:val="000000"/>
      <w:sz w:val="22"/>
      <w:lang w:val="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B50E40"/>
    <w:pPr>
      <w:bidi w:val="0"/>
      <w:spacing w:after="0" w:line="240" w:lineRule="auto"/>
    </w:pPr>
    <w:rPr>
      <w:rFonts w:asciiTheme="minorHAnsi" w:eastAsia="MS Mincho"/>
      <w:color w:val="000000"/>
      <w:sz w:val="22"/>
      <w:lang w:val="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B50E40"/>
    <w:pPr>
      <w:bidi w:val="0"/>
      <w:spacing w:after="0" w:line="240" w:lineRule="auto"/>
    </w:pPr>
    <w:rPr>
      <w:rFonts w:asciiTheme="minorHAnsi" w:eastAsia="MS Mincho"/>
      <w:color w:val="000000"/>
      <w:sz w:val="22"/>
      <w:lang w:val="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B50E40"/>
    <w:pPr>
      <w:bidi w:val="0"/>
      <w:spacing w:after="0" w:line="240" w:lineRule="auto"/>
    </w:pPr>
    <w:rPr>
      <w:rFonts w:asciiTheme="minorHAnsi" w:eastAsia="MS Mincho"/>
      <w:color w:val="000000"/>
      <w:sz w:val="22"/>
      <w:lang w:val="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B50E40"/>
    <w:pPr>
      <w:bidi w:val="0"/>
      <w:spacing w:after="0" w:line="240" w:lineRule="auto"/>
    </w:pPr>
    <w:rPr>
      <w:rFonts w:asciiTheme="minorHAnsi" w:eastAsia="MS Mincho"/>
      <w:color w:val="000000"/>
      <w:sz w:val="22"/>
      <w:lang w:val="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B50E40"/>
    <w:pPr>
      <w:bidi w:val="0"/>
      <w:spacing w:after="0" w:line="240" w:lineRule="auto"/>
    </w:pPr>
    <w:rPr>
      <w:rFonts w:asciiTheme="minorHAnsi" w:eastAsia="MS Mincho"/>
      <w:color w:val="000000"/>
      <w:sz w:val="22"/>
      <w:lang w:val="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B50E40"/>
    <w:pPr>
      <w:bidi w:val="0"/>
      <w:spacing w:after="0" w:line="240" w:lineRule="auto"/>
    </w:pPr>
    <w:rPr>
      <w:rFonts w:asciiTheme="minorHAnsi" w:eastAsia="MS Mincho"/>
      <w:color w:val="000000"/>
      <w:sz w:val="22"/>
      <w:lang w:val="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B50E40"/>
    <w:pPr>
      <w:bidi w:val="0"/>
      <w:spacing w:after="0" w:line="240" w:lineRule="auto"/>
    </w:pPr>
    <w:rPr>
      <w:rFonts w:asciiTheme="minorHAnsi" w:eastAsia="MS Mincho"/>
      <w:sz w:val="22"/>
      <w:lang w:val="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B50E40"/>
    <w:pPr>
      <w:bidi w:val="0"/>
      <w:spacing w:after="0" w:line="240" w:lineRule="auto"/>
    </w:pPr>
    <w:rPr>
      <w:rFonts w:asciiTheme="minorHAnsi" w:eastAsia="MS Mincho"/>
      <w:sz w:val="22"/>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B50E40"/>
    <w:pPr>
      <w:bidi w:val="0"/>
      <w:spacing w:after="0" w:line="240" w:lineRule="auto"/>
    </w:pPr>
    <w:rPr>
      <w:rFonts w:asciiTheme="minorHAnsi" w:eastAsia="MS Mincho"/>
      <w:sz w:val="22"/>
      <w:lang w:val="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B50E40"/>
    <w:pPr>
      <w:bidi w:val="0"/>
      <w:spacing w:after="0" w:line="240" w:lineRule="auto"/>
    </w:pPr>
    <w:rPr>
      <w:rFonts w:asciiTheme="minorHAnsi" w:eastAsia="MS Mincho"/>
      <w:sz w:val="22"/>
      <w:lang w:val="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B50E40"/>
    <w:pPr>
      <w:bidi w:val="0"/>
      <w:spacing w:after="0" w:line="240" w:lineRule="auto"/>
    </w:pPr>
    <w:rPr>
      <w:rFonts w:asciiTheme="minorHAnsi" w:eastAsia="MS Mincho"/>
      <w:sz w:val="22"/>
      <w:lang w:val="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B50E40"/>
    <w:pPr>
      <w:bidi w:val="0"/>
      <w:spacing w:after="0" w:line="240" w:lineRule="auto"/>
    </w:pPr>
    <w:rPr>
      <w:rFonts w:asciiTheme="minorHAnsi" w:eastAsia="MS Mincho"/>
      <w:sz w:val="22"/>
      <w:lang w:val="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B50E40"/>
    <w:pPr>
      <w:bidi w:val="0"/>
      <w:spacing w:after="0" w:line="240" w:lineRule="auto"/>
    </w:pPr>
    <w:rPr>
      <w:rFonts w:asciiTheme="minorHAnsi" w:eastAsia="MS Mincho"/>
      <w:sz w:val="22"/>
      <w:lang w:val="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B50E40"/>
    <w:pPr>
      <w:bidi w:val="0"/>
      <w:spacing w:after="0" w:line="240" w:lineRule="auto"/>
    </w:pPr>
    <w:rPr>
      <w:rFonts w:asciiTheme="minorHAnsi" w:eastAsia="MS Mincho"/>
      <w:sz w:val="22"/>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B50E40"/>
    <w:pPr>
      <w:bidi w:val="0"/>
      <w:spacing w:after="0" w:line="240" w:lineRule="auto"/>
    </w:pPr>
    <w:rPr>
      <w:rFonts w:asciiTheme="minorHAnsi" w:eastAsia="MS Mincho"/>
      <w:sz w:val="22"/>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B50E40"/>
    <w:pPr>
      <w:bidi w:val="0"/>
      <w:spacing w:after="0" w:line="240" w:lineRule="auto"/>
    </w:pPr>
    <w:rPr>
      <w:rFonts w:asciiTheme="minorHAnsi" w:eastAsia="MS Mincho"/>
      <w:sz w:val="22"/>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B50E40"/>
    <w:pPr>
      <w:bidi w:val="0"/>
      <w:spacing w:after="0" w:line="240" w:lineRule="auto"/>
    </w:pPr>
    <w:rPr>
      <w:rFonts w:asciiTheme="minorHAnsi" w:eastAsia="MS Mincho"/>
      <w:sz w:val="22"/>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B50E40"/>
    <w:pPr>
      <w:bidi w:val="0"/>
      <w:spacing w:after="0" w:line="240" w:lineRule="auto"/>
    </w:pPr>
    <w:rPr>
      <w:rFonts w:asciiTheme="minorHAnsi" w:eastAsia="MS Mincho"/>
      <w:sz w:val="22"/>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B50E40"/>
    <w:pPr>
      <w:bidi w:val="0"/>
      <w:spacing w:after="0" w:line="240" w:lineRule="auto"/>
    </w:pPr>
    <w:rPr>
      <w:rFonts w:asciiTheme="minorHAnsi" w:eastAsia="MS Mincho"/>
      <w:sz w:val="22"/>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B50E40"/>
    <w:pPr>
      <w:bidi w:val="0"/>
      <w:spacing w:after="0" w:line="240" w:lineRule="auto"/>
    </w:pPr>
    <w:rPr>
      <w:rFonts w:asciiTheme="minorHAnsi" w:eastAsia="MS Mincho"/>
      <w:sz w:val="22"/>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B50E40"/>
    <w:pPr>
      <w:bidi w:val="0"/>
      <w:spacing w:after="0" w:line="240" w:lineRule="auto"/>
    </w:pPr>
    <w:rPr>
      <w:rFonts w:asciiTheme="minorHAnsi" w:eastAsia="MS Mincho"/>
      <w:color w:val="FFFFFF"/>
      <w:sz w:val="22"/>
      <w:lang w:val="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B50E40"/>
    <w:pPr>
      <w:bidi w:val="0"/>
      <w:spacing w:after="0" w:line="240" w:lineRule="auto"/>
    </w:pPr>
    <w:rPr>
      <w:rFonts w:asciiTheme="minorHAnsi" w:eastAsia="MS Mincho"/>
      <w:color w:val="FFFFFF"/>
      <w:sz w:val="22"/>
      <w:lang w:val="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B50E40"/>
    <w:pPr>
      <w:bidi w:val="0"/>
      <w:spacing w:after="0" w:line="240" w:lineRule="auto"/>
    </w:pPr>
    <w:rPr>
      <w:rFonts w:asciiTheme="minorHAnsi" w:eastAsia="MS Mincho"/>
      <w:color w:val="FFFFFF"/>
      <w:sz w:val="22"/>
      <w:lang w:val="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B50E40"/>
    <w:pPr>
      <w:bidi w:val="0"/>
      <w:spacing w:after="0" w:line="240" w:lineRule="auto"/>
    </w:pPr>
    <w:rPr>
      <w:rFonts w:asciiTheme="minorHAnsi" w:eastAsia="MS Mincho"/>
      <w:color w:val="FFFFFF"/>
      <w:sz w:val="22"/>
      <w:lang w:val="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B50E40"/>
    <w:pPr>
      <w:bidi w:val="0"/>
      <w:spacing w:after="0" w:line="240" w:lineRule="auto"/>
    </w:pPr>
    <w:rPr>
      <w:rFonts w:asciiTheme="minorHAnsi" w:eastAsia="MS Mincho"/>
      <w:color w:val="FFFFFF"/>
      <w:sz w:val="22"/>
      <w:lang w:val="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B50E40"/>
    <w:pPr>
      <w:bidi w:val="0"/>
      <w:spacing w:after="0" w:line="240" w:lineRule="auto"/>
    </w:pPr>
    <w:rPr>
      <w:rFonts w:asciiTheme="minorHAnsi" w:eastAsia="MS Mincho"/>
      <w:color w:val="FFFFFF"/>
      <w:sz w:val="22"/>
      <w:lang w:val="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B50E40"/>
    <w:pPr>
      <w:bidi w:val="0"/>
      <w:spacing w:after="0" w:line="240" w:lineRule="auto"/>
    </w:pPr>
    <w:rPr>
      <w:rFonts w:asciiTheme="minorHAnsi" w:eastAsia="MS Mincho"/>
      <w:color w:val="FFFFFF"/>
      <w:sz w:val="22"/>
      <w:lang w:val="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B50E40"/>
    <w:pPr>
      <w:bidi w:val="0"/>
      <w:spacing w:after="0" w:line="240" w:lineRule="auto"/>
    </w:pPr>
    <w:rPr>
      <w:rFonts w:asciiTheme="minorHAnsi" w:eastAsia="MS Mincho"/>
      <w:color w:val="000000"/>
      <w:sz w:val="22"/>
      <w:lang w:val="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B50E40"/>
    <w:pPr>
      <w:bidi w:val="0"/>
      <w:spacing w:after="0" w:line="240" w:lineRule="auto"/>
    </w:pPr>
    <w:rPr>
      <w:rFonts w:asciiTheme="minorHAnsi" w:eastAsia="MS Mincho"/>
      <w:color w:val="000000"/>
      <w:sz w:val="22"/>
      <w:lang w:val="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B50E40"/>
    <w:pPr>
      <w:bidi w:val="0"/>
      <w:spacing w:after="0" w:line="240" w:lineRule="auto"/>
    </w:pPr>
    <w:rPr>
      <w:rFonts w:asciiTheme="minorHAnsi" w:eastAsia="MS Mincho"/>
      <w:color w:val="000000"/>
      <w:sz w:val="22"/>
      <w:lang w:val="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B50E40"/>
    <w:pPr>
      <w:bidi w:val="0"/>
      <w:spacing w:after="0" w:line="240" w:lineRule="auto"/>
    </w:pPr>
    <w:rPr>
      <w:rFonts w:asciiTheme="minorHAnsi" w:eastAsia="MS Mincho"/>
      <w:color w:val="000000"/>
      <w:sz w:val="22"/>
      <w:lang w:val="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B50E40"/>
    <w:pPr>
      <w:bidi w:val="0"/>
      <w:spacing w:after="0" w:line="240" w:lineRule="auto"/>
    </w:pPr>
    <w:rPr>
      <w:rFonts w:asciiTheme="minorHAnsi" w:eastAsia="MS Mincho"/>
      <w:color w:val="000000"/>
      <w:sz w:val="22"/>
      <w:lang w:val="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B50E40"/>
    <w:pPr>
      <w:bidi w:val="0"/>
      <w:spacing w:after="0" w:line="240" w:lineRule="auto"/>
    </w:pPr>
    <w:rPr>
      <w:rFonts w:asciiTheme="minorHAnsi" w:eastAsia="MS Mincho"/>
      <w:color w:val="000000"/>
      <w:sz w:val="22"/>
      <w:lang w:val="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B50E40"/>
    <w:pPr>
      <w:bidi w:val="0"/>
      <w:spacing w:after="0" w:line="240" w:lineRule="auto"/>
    </w:pPr>
    <w:rPr>
      <w:rFonts w:asciiTheme="minorHAnsi" w:eastAsia="MS Mincho"/>
      <w:color w:val="000000"/>
      <w:sz w:val="22"/>
      <w:lang w:val="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B50E40"/>
    <w:pPr>
      <w:bidi w:val="0"/>
      <w:spacing w:after="0" w:line="240" w:lineRule="auto"/>
    </w:pPr>
    <w:rPr>
      <w:rFonts w:asciiTheme="minorHAnsi" w:eastAsia="MS Mincho"/>
      <w:color w:val="000000"/>
      <w:sz w:val="22"/>
      <w:lang w:val="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B50E40"/>
    <w:pPr>
      <w:bidi w:val="0"/>
      <w:spacing w:after="0" w:line="240" w:lineRule="auto"/>
    </w:pPr>
    <w:rPr>
      <w:rFonts w:asciiTheme="minorHAnsi" w:eastAsia="MS Mincho"/>
      <w:color w:val="000000"/>
      <w:sz w:val="22"/>
      <w:lang w:val="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B50E40"/>
    <w:pPr>
      <w:bidi w:val="0"/>
      <w:spacing w:after="0" w:line="240" w:lineRule="auto"/>
    </w:pPr>
    <w:rPr>
      <w:rFonts w:asciiTheme="minorHAnsi" w:eastAsia="MS Mincho"/>
      <w:color w:val="000000"/>
      <w:sz w:val="22"/>
      <w:lang w:val="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B50E40"/>
    <w:pPr>
      <w:bidi w:val="0"/>
      <w:spacing w:after="0" w:line="240" w:lineRule="auto"/>
    </w:pPr>
    <w:rPr>
      <w:rFonts w:asciiTheme="minorHAnsi" w:eastAsia="MS Mincho"/>
      <w:color w:val="000000"/>
      <w:sz w:val="22"/>
      <w:lang w:val="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B50E40"/>
    <w:pPr>
      <w:bidi w:val="0"/>
      <w:spacing w:after="0" w:line="240" w:lineRule="auto"/>
    </w:pPr>
    <w:rPr>
      <w:rFonts w:asciiTheme="minorHAnsi" w:eastAsia="MS Mincho"/>
      <w:color w:val="000000"/>
      <w:sz w:val="22"/>
      <w:lang w:val="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B50E40"/>
    <w:pPr>
      <w:bidi w:val="0"/>
      <w:spacing w:after="0" w:line="240" w:lineRule="auto"/>
    </w:pPr>
    <w:rPr>
      <w:rFonts w:asciiTheme="minorHAnsi" w:eastAsia="MS Mincho"/>
      <w:color w:val="000000"/>
      <w:sz w:val="22"/>
      <w:lang w:val="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B50E40"/>
    <w:pPr>
      <w:bidi w:val="0"/>
      <w:spacing w:after="0" w:line="240" w:lineRule="auto"/>
    </w:pPr>
    <w:rPr>
      <w:rFonts w:asciiTheme="minorHAnsi" w:eastAsia="MS Mincho"/>
      <w:color w:val="000000"/>
      <w:sz w:val="22"/>
      <w:lang w:val="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B50E40"/>
    <w:pPr>
      <w:bidi w:val="0"/>
      <w:spacing w:after="0" w:line="240" w:lineRule="auto"/>
    </w:pPr>
    <w:rPr>
      <w:rFonts w:asciiTheme="minorHAnsi" w:eastAsia="MS Mincho"/>
      <w:color w:val="000000"/>
      <w:sz w:val="22"/>
      <w:lang w:val="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B50E40"/>
    <w:pPr>
      <w:bidi w:val="0"/>
      <w:spacing w:after="0" w:line="240" w:lineRule="auto"/>
    </w:pPr>
    <w:rPr>
      <w:rFonts w:asciiTheme="minorHAnsi" w:eastAsia="MS Mincho"/>
      <w:color w:val="000000"/>
      <w:sz w:val="22"/>
      <w:lang w:val="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B50E40"/>
    <w:pPr>
      <w:bidi w:val="0"/>
      <w:spacing w:after="0" w:line="240" w:lineRule="auto"/>
    </w:pPr>
    <w:rPr>
      <w:rFonts w:asciiTheme="minorHAnsi" w:eastAsia="MS Mincho"/>
      <w:color w:val="000000"/>
      <w:sz w:val="22"/>
      <w:lang w:val="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B50E40"/>
    <w:pPr>
      <w:bidi w:val="0"/>
      <w:spacing w:after="0" w:line="240" w:lineRule="auto"/>
    </w:pPr>
    <w:rPr>
      <w:rFonts w:asciiTheme="minorHAnsi" w:eastAsia="MS Mincho"/>
      <w:color w:val="000000"/>
      <w:sz w:val="22"/>
      <w:lang w:val="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B50E40"/>
    <w:pPr>
      <w:bidi w:val="0"/>
      <w:spacing w:after="0" w:line="240" w:lineRule="auto"/>
    </w:pPr>
    <w:rPr>
      <w:rFonts w:asciiTheme="minorHAnsi" w:eastAsia="MS Mincho"/>
      <w:color w:val="000000"/>
      <w:sz w:val="22"/>
      <w:lang w:val="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B50E40"/>
    <w:pPr>
      <w:bidi w:val="0"/>
      <w:spacing w:after="0" w:line="240" w:lineRule="auto"/>
    </w:pPr>
    <w:rPr>
      <w:rFonts w:asciiTheme="minorHAnsi" w:eastAsia="MS Mincho"/>
      <w:color w:val="000000"/>
      <w:sz w:val="22"/>
      <w:lang w:val="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B50E40"/>
    <w:pPr>
      <w:bidi w:val="0"/>
      <w:spacing w:after="0" w:line="240" w:lineRule="auto"/>
    </w:pPr>
    <w:rPr>
      <w:rFonts w:asciiTheme="minorHAnsi" w:eastAsia="MS Mincho"/>
      <w:color w:val="000000"/>
      <w:sz w:val="22"/>
      <w:lang w:val="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SubtleEmphasis">
    <w:name w:val="Subtle Emphasis"/>
    <w:basedOn w:val="DefaultParagraphFont"/>
    <w:uiPriority w:val="19"/>
    <w:qFormat/>
    <w:rsid w:val="00B50E40"/>
    <w:rPr>
      <w:i/>
      <w:iCs/>
      <w:color w:val="808080" w:themeColor="text1" w:themeTint="7F"/>
    </w:rPr>
  </w:style>
  <w:style w:type="character" w:styleId="SubtleReference">
    <w:name w:val="Subtle Reference"/>
    <w:basedOn w:val="DefaultParagraphFont"/>
    <w:uiPriority w:val="31"/>
    <w:qFormat/>
    <w:rsid w:val="00B50E40"/>
    <w:rPr>
      <w:smallCaps/>
      <w:color w:val="C0504D" w:themeColor="accent2"/>
      <w:u w:val="single"/>
    </w:rPr>
  </w:style>
  <w:style w:type="table" w:styleId="LightShading">
    <w:name w:val="Light Shading"/>
    <w:basedOn w:val="TableNormal"/>
    <w:uiPriority w:val="60"/>
    <w:rsid w:val="00B50E40"/>
    <w:pPr>
      <w:bidi w:val="0"/>
      <w:spacing w:after="0" w:line="240" w:lineRule="auto"/>
    </w:pPr>
    <w:rPr>
      <w:rFonts w:asciiTheme="minorHAnsi"/>
      <w:color w:val="000000" w:themeColor="text1" w:themeShade="BF"/>
      <w:kern w:val="2"/>
      <w:sz w:val="24"/>
      <w:szCs w:val="24"/>
      <w:lang w:val="en-MY"/>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50E40"/>
    <w:pPr>
      <w:bidi w:val="0"/>
      <w:spacing w:after="0" w:line="240" w:lineRule="auto"/>
    </w:pPr>
    <w:rPr>
      <w:rFonts w:asciiTheme="minorHAnsi"/>
      <w:color w:val="365F91" w:themeColor="accent1" w:themeShade="BF"/>
      <w:kern w:val="2"/>
      <w:sz w:val="24"/>
      <w:szCs w:val="24"/>
      <w:lang w:val="en-MY"/>
      <w14:ligatures w14:val="standardContextual"/>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B50E40"/>
    <w:pPr>
      <w:bidi w:val="0"/>
      <w:spacing w:after="0" w:line="240" w:lineRule="auto"/>
    </w:pPr>
    <w:rPr>
      <w:rFonts w:asciiTheme="minorHAnsi"/>
      <w:color w:val="943634" w:themeColor="accent2" w:themeShade="BF"/>
      <w:kern w:val="2"/>
      <w:sz w:val="24"/>
      <w:szCs w:val="24"/>
      <w:lang w:val="en-MY"/>
      <w14:ligatures w14:val="standardContextual"/>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B50E40"/>
    <w:pPr>
      <w:bidi w:val="0"/>
      <w:spacing w:after="0" w:line="240" w:lineRule="auto"/>
    </w:pPr>
    <w:rPr>
      <w:rFonts w:asciiTheme="minorHAnsi"/>
      <w:color w:val="76923C" w:themeColor="accent3" w:themeShade="BF"/>
      <w:kern w:val="2"/>
      <w:sz w:val="24"/>
      <w:szCs w:val="24"/>
      <w:lang w:val="en-MY"/>
      <w14:ligatures w14:val="standardContextual"/>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B50E40"/>
    <w:pPr>
      <w:bidi w:val="0"/>
      <w:spacing w:after="0" w:line="240" w:lineRule="auto"/>
    </w:pPr>
    <w:rPr>
      <w:rFonts w:asciiTheme="minorHAnsi"/>
      <w:color w:val="5F497A" w:themeColor="accent4" w:themeShade="BF"/>
      <w:kern w:val="2"/>
      <w:sz w:val="24"/>
      <w:szCs w:val="24"/>
      <w:lang w:val="en-MY"/>
      <w14:ligatures w14:val="standardContextual"/>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B50E40"/>
    <w:pPr>
      <w:bidi w:val="0"/>
      <w:spacing w:after="0" w:line="240" w:lineRule="auto"/>
    </w:pPr>
    <w:rPr>
      <w:rFonts w:asciiTheme="minorHAnsi"/>
      <w:color w:val="31849B" w:themeColor="accent5" w:themeShade="BF"/>
      <w:kern w:val="2"/>
      <w:sz w:val="24"/>
      <w:szCs w:val="24"/>
      <w:lang w:val="en-MY"/>
      <w14:ligatures w14:val="standardContextual"/>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B50E40"/>
    <w:pPr>
      <w:bidi w:val="0"/>
      <w:spacing w:after="0" w:line="240" w:lineRule="auto"/>
    </w:pPr>
    <w:rPr>
      <w:rFonts w:asciiTheme="minorHAnsi"/>
      <w:color w:val="E36C0A" w:themeColor="accent6" w:themeShade="BF"/>
      <w:kern w:val="2"/>
      <w:sz w:val="24"/>
      <w:szCs w:val="24"/>
      <w:lang w:val="en-MY"/>
      <w14:ligatures w14:val="standardContextual"/>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B50E40"/>
    <w:pPr>
      <w:bidi w:val="0"/>
      <w:spacing w:after="0" w:line="240" w:lineRule="auto"/>
    </w:pPr>
    <w:rPr>
      <w:rFonts w:asciiTheme="majorHAnsi" w:eastAsiaTheme="majorEastAsia" w:hAnsiTheme="majorHAnsi" w:cstheme="majorBidi"/>
      <w:color w:val="000000" w:themeColor="text1"/>
      <w:kern w:val="2"/>
      <w:sz w:val="24"/>
      <w:szCs w:val="24"/>
      <w:lang w:val="en-MY"/>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50E40"/>
    <w:pPr>
      <w:bidi w:val="0"/>
      <w:spacing w:after="0" w:line="240" w:lineRule="auto"/>
    </w:pPr>
    <w:rPr>
      <w:rFonts w:asciiTheme="majorHAnsi" w:eastAsiaTheme="majorEastAsia" w:hAnsiTheme="majorHAnsi" w:cstheme="majorBidi"/>
      <w:color w:val="000000" w:themeColor="text1"/>
      <w:kern w:val="2"/>
      <w:sz w:val="24"/>
      <w:szCs w:val="24"/>
      <w:lang w:val="en-MY"/>
      <w14:ligatures w14:val="standardContextu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50E40"/>
    <w:pPr>
      <w:bidi w:val="0"/>
      <w:spacing w:after="0" w:line="240" w:lineRule="auto"/>
    </w:pPr>
    <w:rPr>
      <w:rFonts w:asciiTheme="majorHAnsi" w:eastAsiaTheme="majorEastAsia" w:hAnsiTheme="majorHAnsi" w:cstheme="majorBidi"/>
      <w:color w:val="000000" w:themeColor="text1"/>
      <w:kern w:val="2"/>
      <w:sz w:val="24"/>
      <w:szCs w:val="24"/>
      <w:lang w:val="en-MY"/>
      <w14:ligatures w14:val="standardContextu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50E40"/>
    <w:pPr>
      <w:bidi w:val="0"/>
      <w:spacing w:after="0" w:line="240" w:lineRule="auto"/>
    </w:pPr>
    <w:rPr>
      <w:rFonts w:asciiTheme="majorHAnsi" w:eastAsiaTheme="majorEastAsia" w:hAnsiTheme="majorHAnsi" w:cstheme="majorBidi"/>
      <w:color w:val="000000" w:themeColor="text1"/>
      <w:kern w:val="2"/>
      <w:sz w:val="24"/>
      <w:szCs w:val="24"/>
      <w:lang w:val="en-MY"/>
      <w14:ligatures w14:val="standardContextu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50E40"/>
    <w:pPr>
      <w:bidi w:val="0"/>
      <w:spacing w:after="0" w:line="240" w:lineRule="auto"/>
    </w:pPr>
    <w:rPr>
      <w:rFonts w:asciiTheme="majorHAnsi" w:eastAsiaTheme="majorEastAsia" w:hAnsiTheme="majorHAnsi" w:cstheme="majorBidi"/>
      <w:color w:val="000000" w:themeColor="text1"/>
      <w:kern w:val="2"/>
      <w:sz w:val="24"/>
      <w:szCs w:val="24"/>
      <w:lang w:val="en-MY"/>
      <w14:ligatures w14:val="standardContextu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50E40"/>
    <w:pPr>
      <w:bidi w:val="0"/>
      <w:spacing w:after="0" w:line="240" w:lineRule="auto"/>
    </w:pPr>
    <w:rPr>
      <w:rFonts w:asciiTheme="majorHAnsi" w:eastAsiaTheme="majorEastAsia" w:hAnsiTheme="majorHAnsi" w:cstheme="majorBidi"/>
      <w:color w:val="000000" w:themeColor="text1"/>
      <w:kern w:val="2"/>
      <w:sz w:val="24"/>
      <w:szCs w:val="24"/>
      <w:lang w:val="en-MY"/>
      <w14:ligatures w14:val="standardContextu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50E40"/>
    <w:pPr>
      <w:bidi w:val="0"/>
      <w:spacing w:after="0" w:line="240" w:lineRule="auto"/>
    </w:pPr>
    <w:rPr>
      <w:rFonts w:asciiTheme="majorHAnsi" w:eastAsiaTheme="majorEastAsia" w:hAnsiTheme="majorHAnsi" w:cstheme="majorBidi"/>
      <w:color w:val="000000" w:themeColor="text1"/>
      <w:kern w:val="2"/>
      <w:sz w:val="24"/>
      <w:szCs w:val="24"/>
      <w:lang w:val="en-MY"/>
      <w14:ligatures w14:val="standardContextu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B50E40"/>
    <w:pPr>
      <w:bidi w:val="0"/>
      <w:spacing w:after="0" w:line="240" w:lineRule="auto"/>
    </w:pPr>
    <w:rPr>
      <w:rFonts w:asciiTheme="majorHAnsi" w:eastAsiaTheme="majorEastAsia" w:hAnsiTheme="majorHAnsi" w:cstheme="majorBidi"/>
      <w:color w:val="000000" w:themeColor="text1"/>
      <w:kern w:val="2"/>
      <w:sz w:val="24"/>
      <w:szCs w:val="24"/>
      <w:lang w:val="en-MY"/>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50E40"/>
    <w:pPr>
      <w:bidi w:val="0"/>
      <w:spacing w:after="0" w:line="240" w:lineRule="auto"/>
    </w:pPr>
    <w:rPr>
      <w:rFonts w:asciiTheme="majorHAnsi" w:eastAsiaTheme="majorEastAsia" w:hAnsiTheme="majorHAnsi" w:cstheme="majorBidi"/>
      <w:color w:val="000000" w:themeColor="text1"/>
      <w:kern w:val="2"/>
      <w:sz w:val="24"/>
      <w:szCs w:val="24"/>
      <w:lang w:val="en-MY"/>
      <w14:ligatures w14:val="standardContextu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50E40"/>
    <w:pPr>
      <w:bidi w:val="0"/>
      <w:spacing w:after="0" w:line="240" w:lineRule="auto"/>
    </w:pPr>
    <w:rPr>
      <w:rFonts w:asciiTheme="majorHAnsi" w:eastAsiaTheme="majorEastAsia" w:hAnsiTheme="majorHAnsi" w:cstheme="majorBidi"/>
      <w:color w:val="000000" w:themeColor="text1"/>
      <w:kern w:val="2"/>
      <w:sz w:val="24"/>
      <w:szCs w:val="24"/>
      <w:lang w:val="en-MY"/>
      <w14:ligatures w14:val="standardContextu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50E40"/>
    <w:pPr>
      <w:bidi w:val="0"/>
      <w:spacing w:after="0" w:line="240" w:lineRule="auto"/>
    </w:pPr>
    <w:rPr>
      <w:rFonts w:asciiTheme="majorHAnsi" w:eastAsiaTheme="majorEastAsia" w:hAnsiTheme="majorHAnsi" w:cstheme="majorBidi"/>
      <w:color w:val="000000" w:themeColor="text1"/>
      <w:kern w:val="2"/>
      <w:sz w:val="24"/>
      <w:szCs w:val="24"/>
      <w:lang w:val="en-MY"/>
      <w14:ligatures w14:val="standardContextu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50E40"/>
    <w:pPr>
      <w:bidi w:val="0"/>
      <w:spacing w:after="0" w:line="240" w:lineRule="auto"/>
    </w:pPr>
    <w:rPr>
      <w:rFonts w:asciiTheme="majorHAnsi" w:eastAsiaTheme="majorEastAsia" w:hAnsiTheme="majorHAnsi" w:cstheme="majorBidi"/>
      <w:color w:val="000000" w:themeColor="text1"/>
      <w:kern w:val="2"/>
      <w:sz w:val="24"/>
      <w:szCs w:val="24"/>
      <w:lang w:val="en-MY"/>
      <w14:ligatures w14:val="standardContextu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50E40"/>
    <w:pPr>
      <w:bidi w:val="0"/>
      <w:spacing w:after="0" w:line="240" w:lineRule="auto"/>
    </w:pPr>
    <w:rPr>
      <w:rFonts w:asciiTheme="majorHAnsi" w:eastAsiaTheme="majorEastAsia" w:hAnsiTheme="majorHAnsi" w:cstheme="majorBidi"/>
      <w:color w:val="000000" w:themeColor="text1"/>
      <w:kern w:val="2"/>
      <w:sz w:val="24"/>
      <w:szCs w:val="24"/>
      <w:lang w:val="en-MY"/>
      <w14:ligatures w14:val="standardContextu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50E40"/>
    <w:pPr>
      <w:bidi w:val="0"/>
      <w:spacing w:after="0" w:line="240" w:lineRule="auto"/>
    </w:pPr>
    <w:rPr>
      <w:rFonts w:asciiTheme="majorHAnsi" w:eastAsiaTheme="majorEastAsia" w:hAnsiTheme="majorHAnsi" w:cstheme="majorBidi"/>
      <w:color w:val="000000" w:themeColor="text1"/>
      <w:kern w:val="2"/>
      <w:sz w:val="24"/>
      <w:szCs w:val="24"/>
      <w:lang w:val="en-MY"/>
      <w14:ligatures w14:val="standardContextu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B50E40"/>
    <w:pPr>
      <w:bidi w:val="0"/>
      <w:spacing w:after="0" w:line="240" w:lineRule="auto"/>
    </w:pPr>
    <w:rPr>
      <w:rFonts w:asciiTheme="minorHAnsi"/>
      <w:kern w:val="2"/>
      <w:sz w:val="24"/>
      <w:szCs w:val="24"/>
      <w:lang w:val="en-MY"/>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B50E40"/>
    <w:pPr>
      <w:bidi w:val="0"/>
      <w:spacing w:after="0" w:line="240" w:lineRule="auto"/>
    </w:pPr>
    <w:rPr>
      <w:rFonts w:asciiTheme="minorHAnsi"/>
      <w:color w:val="FFFFFF" w:themeColor="background1"/>
      <w:kern w:val="2"/>
      <w:sz w:val="24"/>
      <w:szCs w:val="24"/>
      <w:lang w:val="en-MY"/>
      <w14:ligatures w14:val="standardContextua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50E40"/>
    <w:pPr>
      <w:bidi w:val="0"/>
      <w:spacing w:after="0" w:line="240" w:lineRule="auto"/>
    </w:pPr>
    <w:rPr>
      <w:rFonts w:asciiTheme="minorHAnsi"/>
      <w:color w:val="FFFFFF" w:themeColor="background1"/>
      <w:kern w:val="2"/>
      <w:sz w:val="24"/>
      <w:szCs w:val="24"/>
      <w:lang w:val="en-MY"/>
      <w14:ligatures w14:val="standardContextual"/>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B50E40"/>
    <w:pPr>
      <w:bidi w:val="0"/>
      <w:spacing w:after="0" w:line="240" w:lineRule="auto"/>
    </w:pPr>
    <w:rPr>
      <w:rFonts w:asciiTheme="minorHAnsi"/>
      <w:color w:val="FFFFFF" w:themeColor="background1"/>
      <w:kern w:val="2"/>
      <w:sz w:val="24"/>
      <w:szCs w:val="24"/>
      <w:lang w:val="en-MY"/>
      <w14:ligatures w14:val="standardContextual"/>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B50E40"/>
    <w:pPr>
      <w:bidi w:val="0"/>
      <w:spacing w:after="0" w:line="240" w:lineRule="auto"/>
    </w:pPr>
    <w:rPr>
      <w:rFonts w:asciiTheme="minorHAnsi"/>
      <w:color w:val="FFFFFF" w:themeColor="background1"/>
      <w:kern w:val="2"/>
      <w:sz w:val="24"/>
      <w:szCs w:val="24"/>
      <w:lang w:val="en-MY"/>
      <w14:ligatures w14:val="standardContextual"/>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B50E40"/>
    <w:pPr>
      <w:bidi w:val="0"/>
      <w:spacing w:after="0" w:line="240" w:lineRule="auto"/>
    </w:pPr>
    <w:rPr>
      <w:rFonts w:asciiTheme="minorHAnsi"/>
      <w:color w:val="FFFFFF" w:themeColor="background1"/>
      <w:kern w:val="2"/>
      <w:sz w:val="24"/>
      <w:szCs w:val="24"/>
      <w:lang w:val="en-MY"/>
      <w14:ligatures w14:val="standardContextual"/>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B50E40"/>
    <w:pPr>
      <w:bidi w:val="0"/>
      <w:spacing w:after="0" w:line="240" w:lineRule="auto"/>
    </w:pPr>
    <w:rPr>
      <w:rFonts w:asciiTheme="minorHAnsi"/>
      <w:color w:val="FFFFFF" w:themeColor="background1"/>
      <w:kern w:val="2"/>
      <w:sz w:val="24"/>
      <w:szCs w:val="24"/>
      <w:lang w:val="en-MY"/>
      <w14:ligatures w14:val="standardContextual"/>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B50E40"/>
    <w:pPr>
      <w:bidi w:val="0"/>
      <w:spacing w:after="0" w:line="240" w:lineRule="auto"/>
    </w:pPr>
    <w:rPr>
      <w:rFonts w:asciiTheme="minorHAnsi"/>
      <w:color w:val="FFFFFF" w:themeColor="background1"/>
      <w:kern w:val="2"/>
      <w:sz w:val="24"/>
      <w:szCs w:val="24"/>
      <w:lang w:val="en-MY"/>
      <w14:ligatures w14:val="standardContextual"/>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B50E40"/>
    <w:pPr>
      <w:bidi w:val="0"/>
      <w:spacing w:after="0" w:line="240" w:lineRule="auto"/>
    </w:pPr>
    <w:rPr>
      <w:rFonts w:asciiTheme="minorHAnsi"/>
      <w:color w:val="000000" w:themeColor="text1"/>
      <w:kern w:val="2"/>
      <w:sz w:val="24"/>
      <w:szCs w:val="24"/>
      <w:lang w:val="en-MY"/>
      <w14:ligatures w14:val="standardContextual"/>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NoList2">
    <w:name w:val="No List2"/>
    <w:next w:val="NoList"/>
    <w:uiPriority w:val="99"/>
    <w:semiHidden/>
    <w:unhideWhenUsed/>
    <w:rsid w:val="00B50E40"/>
  </w:style>
  <w:style w:type="paragraph" w:customStyle="1" w:styleId="Caption2">
    <w:name w:val="Caption2"/>
    <w:basedOn w:val="Normal"/>
    <w:next w:val="Normal"/>
    <w:uiPriority w:val="35"/>
    <w:semiHidden/>
    <w:unhideWhenUsed/>
    <w:qFormat/>
    <w:rsid w:val="00B50E40"/>
    <w:pPr>
      <w:bidi w:val="0"/>
      <w:spacing w:after="200" w:line="240" w:lineRule="auto"/>
    </w:pPr>
    <w:rPr>
      <w:rFonts w:ascii="Arial" w:eastAsia="MS Mincho" w:hAnsi="Arial" w:cs="Arial"/>
      <w:b/>
      <w:bCs/>
      <w:color w:val="4F81BD"/>
      <w:sz w:val="18"/>
      <w:szCs w:val="18"/>
      <w:lang w:val="en-US"/>
    </w:rPr>
  </w:style>
  <w:style w:type="table" w:customStyle="1" w:styleId="TableGrid1">
    <w:name w:val="Table Grid1"/>
    <w:basedOn w:val="TableNormal"/>
    <w:next w:val="TableGrid"/>
    <w:uiPriority w:val="59"/>
    <w:qFormat/>
    <w:rsid w:val="00B50E40"/>
    <w:pPr>
      <w:bidi w:val="0"/>
      <w:spacing w:after="0" w:line="240" w:lineRule="auto"/>
    </w:pPr>
    <w:rPr>
      <w:rFonts w:asciiTheme="minorHAnsi" w:eastAsia="MS Mincho"/>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2">
    <w:name w:val="Light Shading2"/>
    <w:basedOn w:val="TableNormal"/>
    <w:next w:val="LightShading"/>
    <w:uiPriority w:val="60"/>
    <w:rsid w:val="00B50E40"/>
    <w:pPr>
      <w:bidi w:val="0"/>
      <w:spacing w:after="0" w:line="240" w:lineRule="auto"/>
    </w:pPr>
    <w:rPr>
      <w:rFonts w:asciiTheme="minorHAnsi" w:eastAsia="MS Mincho"/>
      <w:color w:val="000000"/>
      <w:sz w:val="2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next w:val="LightShading-Accent1"/>
    <w:uiPriority w:val="60"/>
    <w:rsid w:val="00B50E40"/>
    <w:pPr>
      <w:bidi w:val="0"/>
      <w:spacing w:after="0" w:line="240" w:lineRule="auto"/>
    </w:pPr>
    <w:rPr>
      <w:rFonts w:asciiTheme="minorHAnsi" w:eastAsia="MS Mincho"/>
      <w:color w:val="365F91"/>
      <w:sz w:val="22"/>
      <w:lang w:val="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2">
    <w:name w:val="Light Shading - Accent 22"/>
    <w:basedOn w:val="TableNormal"/>
    <w:next w:val="LightShading-Accent2"/>
    <w:uiPriority w:val="60"/>
    <w:rsid w:val="00B50E40"/>
    <w:pPr>
      <w:bidi w:val="0"/>
      <w:spacing w:after="0" w:line="240" w:lineRule="auto"/>
    </w:pPr>
    <w:rPr>
      <w:rFonts w:asciiTheme="minorHAnsi" w:eastAsia="MS Mincho"/>
      <w:color w:val="943634"/>
      <w:sz w:val="22"/>
      <w:lang w:val="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next w:val="LightShading-Accent3"/>
    <w:uiPriority w:val="60"/>
    <w:rsid w:val="00B50E40"/>
    <w:pPr>
      <w:bidi w:val="0"/>
      <w:spacing w:after="0" w:line="240" w:lineRule="auto"/>
    </w:pPr>
    <w:rPr>
      <w:rFonts w:asciiTheme="minorHAnsi" w:eastAsia="MS Mincho"/>
      <w:color w:val="76923C"/>
      <w:sz w:val="22"/>
      <w:lang w:val="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next w:val="LightShading-Accent4"/>
    <w:uiPriority w:val="60"/>
    <w:rsid w:val="00B50E40"/>
    <w:pPr>
      <w:bidi w:val="0"/>
      <w:spacing w:after="0" w:line="240" w:lineRule="auto"/>
    </w:pPr>
    <w:rPr>
      <w:rFonts w:asciiTheme="minorHAnsi" w:eastAsia="MS Mincho"/>
      <w:color w:val="5F497A"/>
      <w:sz w:val="22"/>
      <w:lang w:val="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next w:val="LightShading-Accent5"/>
    <w:uiPriority w:val="60"/>
    <w:rsid w:val="00B50E40"/>
    <w:pPr>
      <w:bidi w:val="0"/>
      <w:spacing w:after="0" w:line="240" w:lineRule="auto"/>
    </w:pPr>
    <w:rPr>
      <w:rFonts w:asciiTheme="minorHAnsi" w:eastAsia="MS Mincho"/>
      <w:color w:val="31849B"/>
      <w:sz w:val="22"/>
      <w:lang w:val="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next w:val="LightShading-Accent6"/>
    <w:uiPriority w:val="60"/>
    <w:rsid w:val="00B50E40"/>
    <w:pPr>
      <w:bidi w:val="0"/>
      <w:spacing w:after="0" w:line="240" w:lineRule="auto"/>
    </w:pPr>
    <w:rPr>
      <w:rFonts w:asciiTheme="minorHAnsi" w:eastAsia="MS Mincho"/>
      <w:color w:val="E36C0A"/>
      <w:sz w:val="22"/>
      <w:lang w:val="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2">
    <w:name w:val="Light List2"/>
    <w:basedOn w:val="TableNormal"/>
    <w:next w:val="LightList"/>
    <w:uiPriority w:val="61"/>
    <w:rsid w:val="00B50E40"/>
    <w:pPr>
      <w:bidi w:val="0"/>
      <w:spacing w:after="0" w:line="240" w:lineRule="auto"/>
    </w:pPr>
    <w:rPr>
      <w:rFonts w:asciiTheme="minorHAnsi" w:eastAsia="MS Mincho"/>
      <w:sz w:val="22"/>
      <w:lang w:val="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next w:val="LightList-Accent1"/>
    <w:uiPriority w:val="61"/>
    <w:rsid w:val="00B50E40"/>
    <w:pPr>
      <w:bidi w:val="0"/>
      <w:spacing w:after="0" w:line="240" w:lineRule="auto"/>
    </w:pPr>
    <w:rPr>
      <w:rFonts w:asciiTheme="minorHAnsi" w:eastAsia="MS Mincho"/>
      <w:sz w:val="22"/>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2">
    <w:name w:val="Light List - Accent 22"/>
    <w:basedOn w:val="TableNormal"/>
    <w:next w:val="LightList-Accent2"/>
    <w:uiPriority w:val="61"/>
    <w:rsid w:val="00B50E40"/>
    <w:pPr>
      <w:bidi w:val="0"/>
      <w:spacing w:after="0" w:line="240" w:lineRule="auto"/>
    </w:pPr>
    <w:rPr>
      <w:rFonts w:asciiTheme="minorHAnsi" w:eastAsia="MS Mincho"/>
      <w:sz w:val="22"/>
      <w:lang w:val="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
    <w:name w:val="Light List - Accent 32"/>
    <w:basedOn w:val="TableNormal"/>
    <w:next w:val="LightList-Accent3"/>
    <w:uiPriority w:val="61"/>
    <w:rsid w:val="00B50E40"/>
    <w:pPr>
      <w:bidi w:val="0"/>
      <w:spacing w:after="0" w:line="240" w:lineRule="auto"/>
    </w:pPr>
    <w:rPr>
      <w:rFonts w:asciiTheme="minorHAnsi" w:eastAsia="MS Mincho"/>
      <w:sz w:val="22"/>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eNormal"/>
    <w:next w:val="LightList-Accent4"/>
    <w:uiPriority w:val="61"/>
    <w:rsid w:val="00B50E40"/>
    <w:pPr>
      <w:bidi w:val="0"/>
      <w:spacing w:after="0" w:line="240" w:lineRule="auto"/>
    </w:pPr>
    <w:rPr>
      <w:rFonts w:asciiTheme="minorHAnsi" w:eastAsia="MS Mincho"/>
      <w:sz w:val="22"/>
      <w:lang w:val="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eNormal"/>
    <w:next w:val="LightList-Accent5"/>
    <w:uiPriority w:val="61"/>
    <w:rsid w:val="00B50E40"/>
    <w:pPr>
      <w:bidi w:val="0"/>
      <w:spacing w:after="0" w:line="240" w:lineRule="auto"/>
    </w:pPr>
    <w:rPr>
      <w:rFonts w:asciiTheme="minorHAnsi" w:eastAsia="MS Mincho"/>
      <w:sz w:val="22"/>
      <w:lang w:val="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B50E40"/>
    <w:pPr>
      <w:bidi w:val="0"/>
      <w:spacing w:after="0" w:line="240" w:lineRule="auto"/>
    </w:pPr>
    <w:rPr>
      <w:rFonts w:asciiTheme="minorHAnsi" w:eastAsia="MS Mincho"/>
      <w:sz w:val="22"/>
      <w:lang w:val="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2">
    <w:name w:val="Light Grid2"/>
    <w:basedOn w:val="TableNormal"/>
    <w:next w:val="LightGrid"/>
    <w:uiPriority w:val="62"/>
    <w:rsid w:val="00B50E40"/>
    <w:pPr>
      <w:bidi w:val="0"/>
      <w:spacing w:after="0" w:line="240" w:lineRule="auto"/>
    </w:pPr>
    <w:rPr>
      <w:rFonts w:asciiTheme="minorHAnsi" w:eastAsia="MS Mincho"/>
      <w:sz w:val="22"/>
      <w:lang w:val="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next w:val="LightGrid-Accent1"/>
    <w:uiPriority w:val="62"/>
    <w:rsid w:val="00B50E40"/>
    <w:pPr>
      <w:bidi w:val="0"/>
      <w:spacing w:after="0" w:line="240" w:lineRule="auto"/>
    </w:pPr>
    <w:rPr>
      <w:rFonts w:asciiTheme="minorHAnsi" w:eastAsia="MS Mincho"/>
      <w:sz w:val="22"/>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2">
    <w:name w:val="Light Grid - Accent 22"/>
    <w:basedOn w:val="TableNormal"/>
    <w:next w:val="LightGrid-Accent2"/>
    <w:uiPriority w:val="62"/>
    <w:rsid w:val="00B50E40"/>
    <w:pPr>
      <w:bidi w:val="0"/>
      <w:spacing w:after="0" w:line="240" w:lineRule="auto"/>
    </w:pPr>
    <w:rPr>
      <w:rFonts w:asciiTheme="minorHAnsi" w:eastAsia="MS Mincho"/>
      <w:sz w:val="22"/>
      <w:lang w:val="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2">
    <w:name w:val="Light Grid - Accent 32"/>
    <w:basedOn w:val="TableNormal"/>
    <w:next w:val="LightGrid-Accent3"/>
    <w:uiPriority w:val="62"/>
    <w:rsid w:val="00B50E40"/>
    <w:pPr>
      <w:bidi w:val="0"/>
      <w:spacing w:after="0" w:line="240" w:lineRule="auto"/>
    </w:pPr>
    <w:rPr>
      <w:rFonts w:asciiTheme="minorHAnsi" w:eastAsia="MS Mincho"/>
      <w:sz w:val="22"/>
      <w:lang w:val="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2">
    <w:name w:val="Light Grid - Accent 42"/>
    <w:basedOn w:val="TableNormal"/>
    <w:next w:val="LightGrid-Accent4"/>
    <w:uiPriority w:val="62"/>
    <w:rsid w:val="00B50E40"/>
    <w:pPr>
      <w:bidi w:val="0"/>
      <w:spacing w:after="0" w:line="240" w:lineRule="auto"/>
    </w:pPr>
    <w:rPr>
      <w:rFonts w:asciiTheme="minorHAnsi" w:eastAsia="MS Mincho"/>
      <w:sz w:val="22"/>
      <w:lang w:val="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2">
    <w:name w:val="Light Grid - Accent 52"/>
    <w:basedOn w:val="TableNormal"/>
    <w:next w:val="LightGrid-Accent5"/>
    <w:uiPriority w:val="62"/>
    <w:rsid w:val="00B50E40"/>
    <w:pPr>
      <w:bidi w:val="0"/>
      <w:spacing w:after="0" w:line="240" w:lineRule="auto"/>
    </w:pPr>
    <w:rPr>
      <w:rFonts w:asciiTheme="minorHAnsi" w:eastAsia="MS Mincho"/>
      <w:sz w:val="22"/>
      <w:lang w:val="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2">
    <w:name w:val="Light Grid - Accent 62"/>
    <w:basedOn w:val="TableNormal"/>
    <w:next w:val="LightGrid-Accent6"/>
    <w:uiPriority w:val="62"/>
    <w:rsid w:val="00B50E40"/>
    <w:pPr>
      <w:bidi w:val="0"/>
      <w:spacing w:after="0" w:line="240" w:lineRule="auto"/>
    </w:pPr>
    <w:rPr>
      <w:rFonts w:asciiTheme="minorHAnsi" w:eastAsia="MS Mincho"/>
      <w:sz w:val="22"/>
      <w:lang w:val="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2">
    <w:name w:val="Medium Shading 12"/>
    <w:basedOn w:val="TableNormal"/>
    <w:next w:val="MediumShading1"/>
    <w:uiPriority w:val="63"/>
    <w:rsid w:val="00B50E40"/>
    <w:pPr>
      <w:bidi w:val="0"/>
      <w:spacing w:after="0" w:line="240" w:lineRule="auto"/>
    </w:pPr>
    <w:rPr>
      <w:rFonts w:asciiTheme="minorHAnsi" w:eastAsia="MS Mincho"/>
      <w:sz w:val="22"/>
      <w:lang w:val="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B50E40"/>
    <w:pPr>
      <w:bidi w:val="0"/>
      <w:spacing w:after="0" w:line="240" w:lineRule="auto"/>
    </w:pPr>
    <w:rPr>
      <w:rFonts w:asciiTheme="minorHAnsi" w:eastAsia="MS Mincho"/>
      <w:sz w:val="22"/>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2">
    <w:name w:val="Medium Shading 1 - Accent 22"/>
    <w:basedOn w:val="TableNormal"/>
    <w:next w:val="MediumShading1-Accent2"/>
    <w:uiPriority w:val="63"/>
    <w:rsid w:val="00B50E40"/>
    <w:pPr>
      <w:bidi w:val="0"/>
      <w:spacing w:after="0" w:line="240" w:lineRule="auto"/>
    </w:pPr>
    <w:rPr>
      <w:rFonts w:asciiTheme="minorHAnsi" w:eastAsia="MS Mincho"/>
      <w:sz w:val="22"/>
      <w:lang w:val="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2">
    <w:name w:val="Medium Shading 1 - Accent 32"/>
    <w:basedOn w:val="TableNormal"/>
    <w:next w:val="MediumShading1-Accent3"/>
    <w:uiPriority w:val="63"/>
    <w:rsid w:val="00B50E40"/>
    <w:pPr>
      <w:bidi w:val="0"/>
      <w:spacing w:after="0" w:line="240" w:lineRule="auto"/>
    </w:pPr>
    <w:rPr>
      <w:rFonts w:asciiTheme="minorHAnsi" w:eastAsia="MS Mincho"/>
      <w:sz w:val="22"/>
      <w:lang w:val="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B50E40"/>
    <w:pPr>
      <w:bidi w:val="0"/>
      <w:spacing w:after="0" w:line="240" w:lineRule="auto"/>
    </w:pPr>
    <w:rPr>
      <w:rFonts w:asciiTheme="minorHAnsi" w:eastAsia="MS Mincho"/>
      <w:sz w:val="22"/>
      <w:lang w:val="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B50E40"/>
    <w:pPr>
      <w:bidi w:val="0"/>
      <w:spacing w:after="0" w:line="240" w:lineRule="auto"/>
    </w:pPr>
    <w:rPr>
      <w:rFonts w:asciiTheme="minorHAnsi" w:eastAsia="MS Mincho"/>
      <w:sz w:val="22"/>
      <w:lang w:val="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2">
    <w:name w:val="Medium Shading 1 - Accent 62"/>
    <w:basedOn w:val="TableNormal"/>
    <w:next w:val="MediumShading1-Accent6"/>
    <w:uiPriority w:val="63"/>
    <w:rsid w:val="00B50E40"/>
    <w:pPr>
      <w:bidi w:val="0"/>
      <w:spacing w:after="0" w:line="240" w:lineRule="auto"/>
    </w:pPr>
    <w:rPr>
      <w:rFonts w:asciiTheme="minorHAnsi" w:eastAsia="MS Mincho"/>
      <w:sz w:val="22"/>
      <w:lang w:val="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2">
    <w:name w:val="Medium Shading 22"/>
    <w:basedOn w:val="TableNormal"/>
    <w:next w:val="MediumShading2"/>
    <w:uiPriority w:val="64"/>
    <w:rsid w:val="00B50E40"/>
    <w:pPr>
      <w:bidi w:val="0"/>
      <w:spacing w:after="0" w:line="240" w:lineRule="auto"/>
    </w:pPr>
    <w:rPr>
      <w:rFonts w:asciiTheme="minorHAnsi" w:eastAsia="MS Mincho"/>
      <w:sz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next w:val="MediumShading2-Accent1"/>
    <w:uiPriority w:val="64"/>
    <w:rsid w:val="00B50E40"/>
    <w:pPr>
      <w:bidi w:val="0"/>
      <w:spacing w:after="0" w:line="240" w:lineRule="auto"/>
    </w:pPr>
    <w:rPr>
      <w:rFonts w:asciiTheme="minorHAnsi" w:eastAsia="MS Mincho"/>
      <w:sz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2">
    <w:name w:val="Medium Shading 2 - Accent 22"/>
    <w:basedOn w:val="TableNormal"/>
    <w:next w:val="MediumShading2-Accent2"/>
    <w:uiPriority w:val="64"/>
    <w:rsid w:val="00B50E40"/>
    <w:pPr>
      <w:bidi w:val="0"/>
      <w:spacing w:after="0" w:line="240" w:lineRule="auto"/>
    </w:pPr>
    <w:rPr>
      <w:rFonts w:asciiTheme="minorHAnsi" w:eastAsia="MS Mincho"/>
      <w:sz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2">
    <w:name w:val="Medium Shading 2 - Accent 32"/>
    <w:basedOn w:val="TableNormal"/>
    <w:next w:val="MediumShading2-Accent3"/>
    <w:uiPriority w:val="64"/>
    <w:rsid w:val="00B50E40"/>
    <w:pPr>
      <w:bidi w:val="0"/>
      <w:spacing w:after="0" w:line="240" w:lineRule="auto"/>
    </w:pPr>
    <w:rPr>
      <w:rFonts w:asciiTheme="minorHAnsi" w:eastAsia="MS Mincho"/>
      <w:sz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2">
    <w:name w:val="Medium Shading 2 - Accent 42"/>
    <w:basedOn w:val="TableNormal"/>
    <w:next w:val="MediumShading2-Accent4"/>
    <w:uiPriority w:val="64"/>
    <w:rsid w:val="00B50E40"/>
    <w:pPr>
      <w:bidi w:val="0"/>
      <w:spacing w:after="0" w:line="240" w:lineRule="auto"/>
    </w:pPr>
    <w:rPr>
      <w:rFonts w:asciiTheme="minorHAnsi" w:eastAsia="MS Mincho"/>
      <w:sz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2">
    <w:name w:val="Medium Shading 2 - Accent 52"/>
    <w:basedOn w:val="TableNormal"/>
    <w:next w:val="MediumShading2-Accent5"/>
    <w:uiPriority w:val="64"/>
    <w:rsid w:val="00B50E40"/>
    <w:pPr>
      <w:bidi w:val="0"/>
      <w:spacing w:after="0" w:line="240" w:lineRule="auto"/>
    </w:pPr>
    <w:rPr>
      <w:rFonts w:asciiTheme="minorHAnsi" w:eastAsia="MS Mincho"/>
      <w:sz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2">
    <w:name w:val="Medium Shading 2 - Accent 62"/>
    <w:basedOn w:val="TableNormal"/>
    <w:next w:val="MediumShading2-Accent6"/>
    <w:uiPriority w:val="64"/>
    <w:rsid w:val="00B50E40"/>
    <w:pPr>
      <w:bidi w:val="0"/>
      <w:spacing w:after="0" w:line="240" w:lineRule="auto"/>
    </w:pPr>
    <w:rPr>
      <w:rFonts w:asciiTheme="minorHAnsi" w:eastAsia="MS Mincho"/>
      <w:sz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2">
    <w:name w:val="Medium List 12"/>
    <w:basedOn w:val="TableNormal"/>
    <w:next w:val="MediumList1"/>
    <w:uiPriority w:val="65"/>
    <w:rsid w:val="00B50E40"/>
    <w:pPr>
      <w:bidi w:val="0"/>
      <w:spacing w:after="0" w:line="240" w:lineRule="auto"/>
    </w:pPr>
    <w:rPr>
      <w:rFonts w:asciiTheme="minorHAnsi" w:eastAsia="MS Mincho"/>
      <w:color w:val="000000"/>
      <w:sz w:val="22"/>
      <w:lang w:val="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next w:val="MediumList1-Accent1"/>
    <w:uiPriority w:val="65"/>
    <w:rsid w:val="00B50E40"/>
    <w:pPr>
      <w:bidi w:val="0"/>
      <w:spacing w:after="0" w:line="240" w:lineRule="auto"/>
    </w:pPr>
    <w:rPr>
      <w:rFonts w:asciiTheme="minorHAnsi" w:eastAsia="MS Mincho"/>
      <w:color w:val="000000"/>
      <w:sz w:val="22"/>
      <w:lang w:val="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2">
    <w:name w:val="Medium List 1 - Accent 22"/>
    <w:basedOn w:val="TableNormal"/>
    <w:next w:val="MediumList1-Accent2"/>
    <w:uiPriority w:val="65"/>
    <w:rsid w:val="00B50E40"/>
    <w:pPr>
      <w:bidi w:val="0"/>
      <w:spacing w:after="0" w:line="240" w:lineRule="auto"/>
    </w:pPr>
    <w:rPr>
      <w:rFonts w:asciiTheme="minorHAnsi" w:eastAsia="MS Mincho"/>
      <w:color w:val="000000"/>
      <w:sz w:val="22"/>
      <w:lang w:val="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2">
    <w:name w:val="Medium List 1 - Accent 32"/>
    <w:basedOn w:val="TableNormal"/>
    <w:next w:val="MediumList1-Accent3"/>
    <w:uiPriority w:val="65"/>
    <w:rsid w:val="00B50E40"/>
    <w:pPr>
      <w:bidi w:val="0"/>
      <w:spacing w:after="0" w:line="240" w:lineRule="auto"/>
    </w:pPr>
    <w:rPr>
      <w:rFonts w:asciiTheme="minorHAnsi" w:eastAsia="MS Mincho"/>
      <w:color w:val="000000"/>
      <w:sz w:val="22"/>
      <w:lang w:val="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2">
    <w:name w:val="Medium List 1 - Accent 42"/>
    <w:basedOn w:val="TableNormal"/>
    <w:next w:val="MediumList1-Accent4"/>
    <w:uiPriority w:val="65"/>
    <w:rsid w:val="00B50E40"/>
    <w:pPr>
      <w:bidi w:val="0"/>
      <w:spacing w:after="0" w:line="240" w:lineRule="auto"/>
    </w:pPr>
    <w:rPr>
      <w:rFonts w:asciiTheme="minorHAnsi" w:eastAsia="MS Mincho"/>
      <w:color w:val="000000"/>
      <w:sz w:val="22"/>
      <w:lang w:val="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2">
    <w:name w:val="Medium List 1 - Accent 52"/>
    <w:basedOn w:val="TableNormal"/>
    <w:next w:val="MediumList1-Accent5"/>
    <w:uiPriority w:val="65"/>
    <w:rsid w:val="00B50E40"/>
    <w:pPr>
      <w:bidi w:val="0"/>
      <w:spacing w:after="0" w:line="240" w:lineRule="auto"/>
    </w:pPr>
    <w:rPr>
      <w:rFonts w:asciiTheme="minorHAnsi" w:eastAsia="MS Mincho"/>
      <w:color w:val="000000"/>
      <w:sz w:val="22"/>
      <w:lang w:val="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2">
    <w:name w:val="Medium List 1 - Accent 62"/>
    <w:basedOn w:val="TableNormal"/>
    <w:next w:val="MediumList1-Accent6"/>
    <w:uiPriority w:val="65"/>
    <w:rsid w:val="00B50E40"/>
    <w:pPr>
      <w:bidi w:val="0"/>
      <w:spacing w:after="0" w:line="240" w:lineRule="auto"/>
    </w:pPr>
    <w:rPr>
      <w:rFonts w:asciiTheme="minorHAnsi" w:eastAsia="MS Mincho"/>
      <w:color w:val="000000"/>
      <w:sz w:val="22"/>
      <w:lang w:val="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2">
    <w:name w:val="Medium List 22"/>
    <w:basedOn w:val="TableNormal"/>
    <w:next w:val="MediumList2"/>
    <w:uiPriority w:val="66"/>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2">
    <w:name w:val="Medium List 2 - Accent 12"/>
    <w:basedOn w:val="TableNormal"/>
    <w:next w:val="MediumList2-Accent1"/>
    <w:uiPriority w:val="66"/>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2">
    <w:name w:val="Medium List 2 - Accent 22"/>
    <w:basedOn w:val="TableNormal"/>
    <w:next w:val="MediumList2-Accent2"/>
    <w:uiPriority w:val="66"/>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2">
    <w:name w:val="Medium List 2 - Accent 32"/>
    <w:basedOn w:val="TableNormal"/>
    <w:next w:val="MediumList2-Accent3"/>
    <w:uiPriority w:val="66"/>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2">
    <w:name w:val="Medium List 2 - Accent 42"/>
    <w:basedOn w:val="TableNormal"/>
    <w:next w:val="MediumList2-Accent4"/>
    <w:uiPriority w:val="66"/>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eNormal"/>
    <w:next w:val="MediumList2-Accent5"/>
    <w:uiPriority w:val="66"/>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2">
    <w:name w:val="Medium List 2 - Accent 62"/>
    <w:basedOn w:val="TableNormal"/>
    <w:next w:val="MediumList2-Accent6"/>
    <w:uiPriority w:val="66"/>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2">
    <w:name w:val="Medium Grid 12"/>
    <w:basedOn w:val="TableNormal"/>
    <w:next w:val="MediumGrid1"/>
    <w:uiPriority w:val="67"/>
    <w:rsid w:val="00B50E40"/>
    <w:pPr>
      <w:bidi w:val="0"/>
      <w:spacing w:after="0" w:line="240" w:lineRule="auto"/>
    </w:pPr>
    <w:rPr>
      <w:rFonts w:asciiTheme="minorHAnsi" w:eastAsia="MS Mincho"/>
      <w:sz w:val="22"/>
      <w:lang w:val="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2">
    <w:name w:val="Medium Grid 1 - Accent 12"/>
    <w:basedOn w:val="TableNormal"/>
    <w:next w:val="MediumGrid1-Accent1"/>
    <w:uiPriority w:val="67"/>
    <w:rsid w:val="00B50E40"/>
    <w:pPr>
      <w:bidi w:val="0"/>
      <w:spacing w:after="0" w:line="240" w:lineRule="auto"/>
    </w:pPr>
    <w:rPr>
      <w:rFonts w:asciiTheme="minorHAnsi" w:eastAsia="MS Mincho"/>
      <w:sz w:val="22"/>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2">
    <w:name w:val="Medium Grid 1 - Accent 22"/>
    <w:basedOn w:val="TableNormal"/>
    <w:next w:val="MediumGrid1-Accent2"/>
    <w:uiPriority w:val="67"/>
    <w:rsid w:val="00B50E40"/>
    <w:pPr>
      <w:bidi w:val="0"/>
      <w:spacing w:after="0" w:line="240" w:lineRule="auto"/>
    </w:pPr>
    <w:rPr>
      <w:rFonts w:asciiTheme="minorHAnsi" w:eastAsia="MS Mincho"/>
      <w:sz w:val="22"/>
      <w:lang w:val="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2">
    <w:name w:val="Medium Grid 1 - Accent 32"/>
    <w:basedOn w:val="TableNormal"/>
    <w:next w:val="MediumGrid1-Accent3"/>
    <w:uiPriority w:val="67"/>
    <w:rsid w:val="00B50E40"/>
    <w:pPr>
      <w:bidi w:val="0"/>
      <w:spacing w:after="0" w:line="240" w:lineRule="auto"/>
    </w:pPr>
    <w:rPr>
      <w:rFonts w:asciiTheme="minorHAnsi" w:eastAsia="MS Mincho"/>
      <w:sz w:val="22"/>
      <w:lang w:val="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2">
    <w:name w:val="Medium Grid 1 - Accent 42"/>
    <w:basedOn w:val="TableNormal"/>
    <w:next w:val="MediumGrid1-Accent4"/>
    <w:uiPriority w:val="67"/>
    <w:rsid w:val="00B50E40"/>
    <w:pPr>
      <w:bidi w:val="0"/>
      <w:spacing w:after="0" w:line="240" w:lineRule="auto"/>
    </w:pPr>
    <w:rPr>
      <w:rFonts w:asciiTheme="minorHAnsi" w:eastAsia="MS Mincho"/>
      <w:sz w:val="22"/>
      <w:lang w:val="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2">
    <w:name w:val="Medium Grid 1 - Accent 52"/>
    <w:basedOn w:val="TableNormal"/>
    <w:next w:val="MediumGrid1-Accent5"/>
    <w:uiPriority w:val="67"/>
    <w:rsid w:val="00B50E40"/>
    <w:pPr>
      <w:bidi w:val="0"/>
      <w:spacing w:after="0" w:line="240" w:lineRule="auto"/>
    </w:pPr>
    <w:rPr>
      <w:rFonts w:asciiTheme="minorHAnsi" w:eastAsia="MS Mincho"/>
      <w:sz w:val="22"/>
      <w:lang w:val="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2">
    <w:name w:val="Medium Grid 1 - Accent 62"/>
    <w:basedOn w:val="TableNormal"/>
    <w:next w:val="MediumGrid1-Accent6"/>
    <w:uiPriority w:val="67"/>
    <w:rsid w:val="00B50E40"/>
    <w:pPr>
      <w:bidi w:val="0"/>
      <w:spacing w:after="0" w:line="240" w:lineRule="auto"/>
    </w:pPr>
    <w:rPr>
      <w:rFonts w:asciiTheme="minorHAnsi" w:eastAsia="MS Mincho"/>
      <w:sz w:val="22"/>
      <w:lang w:val="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2">
    <w:name w:val="Medium Grid 22"/>
    <w:basedOn w:val="TableNormal"/>
    <w:next w:val="MediumGrid2"/>
    <w:uiPriority w:val="68"/>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2">
    <w:name w:val="Medium Grid 2 - Accent 12"/>
    <w:basedOn w:val="TableNormal"/>
    <w:next w:val="MediumGrid2-Accent1"/>
    <w:uiPriority w:val="68"/>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2">
    <w:name w:val="Medium Grid 2 - Accent 22"/>
    <w:basedOn w:val="TableNormal"/>
    <w:next w:val="MediumGrid2-Accent2"/>
    <w:uiPriority w:val="68"/>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2">
    <w:name w:val="Medium Grid 2 - Accent 32"/>
    <w:basedOn w:val="TableNormal"/>
    <w:next w:val="MediumGrid2-Accent3"/>
    <w:uiPriority w:val="68"/>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2">
    <w:name w:val="Medium Grid 2 - Accent 42"/>
    <w:basedOn w:val="TableNormal"/>
    <w:next w:val="MediumGrid2-Accent4"/>
    <w:uiPriority w:val="68"/>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2">
    <w:name w:val="Medium Grid 2 - Accent 52"/>
    <w:basedOn w:val="TableNormal"/>
    <w:next w:val="MediumGrid2-Accent5"/>
    <w:uiPriority w:val="68"/>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2">
    <w:name w:val="Medium Grid 2 - Accent 62"/>
    <w:basedOn w:val="TableNormal"/>
    <w:next w:val="MediumGrid2-Accent6"/>
    <w:uiPriority w:val="68"/>
    <w:rsid w:val="00B50E40"/>
    <w:pPr>
      <w:bidi w:val="0"/>
      <w:spacing w:after="0" w:line="240" w:lineRule="auto"/>
    </w:pPr>
    <w:rPr>
      <w:rFonts w:ascii="Calibri" w:eastAsia="MS Gothic" w:hAnsi="Calibri" w:cs="Times New Roman"/>
      <w:color w:val="000000"/>
      <w:sz w:val="22"/>
      <w:lang w:val="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2">
    <w:name w:val="Medium Grid 32"/>
    <w:basedOn w:val="TableNormal"/>
    <w:next w:val="MediumGrid3"/>
    <w:uiPriority w:val="69"/>
    <w:rsid w:val="00B50E40"/>
    <w:pPr>
      <w:bidi w:val="0"/>
      <w:spacing w:after="0" w:line="240" w:lineRule="auto"/>
    </w:pPr>
    <w:rPr>
      <w:rFonts w:asciiTheme="minorHAnsi" w:eastAsia="MS Mincho"/>
      <w:sz w:val="22"/>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2">
    <w:name w:val="Medium Grid 3 - Accent 12"/>
    <w:basedOn w:val="TableNormal"/>
    <w:next w:val="MediumGrid3-Accent1"/>
    <w:uiPriority w:val="69"/>
    <w:rsid w:val="00B50E40"/>
    <w:pPr>
      <w:bidi w:val="0"/>
      <w:spacing w:after="0" w:line="240" w:lineRule="auto"/>
    </w:pPr>
    <w:rPr>
      <w:rFonts w:asciiTheme="minorHAnsi" w:eastAsia="MS Mincho"/>
      <w:sz w:val="22"/>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2">
    <w:name w:val="Medium Grid 3 - Accent 22"/>
    <w:basedOn w:val="TableNormal"/>
    <w:next w:val="MediumGrid3-Accent2"/>
    <w:uiPriority w:val="69"/>
    <w:rsid w:val="00B50E40"/>
    <w:pPr>
      <w:bidi w:val="0"/>
      <w:spacing w:after="0" w:line="240" w:lineRule="auto"/>
    </w:pPr>
    <w:rPr>
      <w:rFonts w:asciiTheme="minorHAnsi" w:eastAsia="MS Mincho"/>
      <w:sz w:val="22"/>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2">
    <w:name w:val="Medium Grid 3 - Accent 32"/>
    <w:basedOn w:val="TableNormal"/>
    <w:next w:val="MediumGrid3-Accent3"/>
    <w:uiPriority w:val="69"/>
    <w:rsid w:val="00B50E40"/>
    <w:pPr>
      <w:bidi w:val="0"/>
      <w:spacing w:after="0" w:line="240" w:lineRule="auto"/>
    </w:pPr>
    <w:rPr>
      <w:rFonts w:asciiTheme="minorHAnsi" w:eastAsia="MS Mincho"/>
      <w:sz w:val="22"/>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B50E40"/>
    <w:pPr>
      <w:bidi w:val="0"/>
      <w:spacing w:after="0" w:line="240" w:lineRule="auto"/>
    </w:pPr>
    <w:rPr>
      <w:rFonts w:asciiTheme="minorHAnsi" w:eastAsia="MS Mincho"/>
      <w:sz w:val="22"/>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2">
    <w:name w:val="Medium Grid 3 - Accent 52"/>
    <w:basedOn w:val="TableNormal"/>
    <w:next w:val="MediumGrid3-Accent5"/>
    <w:uiPriority w:val="69"/>
    <w:rsid w:val="00B50E40"/>
    <w:pPr>
      <w:bidi w:val="0"/>
      <w:spacing w:after="0" w:line="240" w:lineRule="auto"/>
    </w:pPr>
    <w:rPr>
      <w:rFonts w:asciiTheme="minorHAnsi" w:eastAsia="MS Mincho"/>
      <w:sz w:val="22"/>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2">
    <w:name w:val="Medium Grid 3 - Accent 62"/>
    <w:basedOn w:val="TableNormal"/>
    <w:next w:val="MediumGrid3-Accent6"/>
    <w:uiPriority w:val="69"/>
    <w:rsid w:val="00B50E40"/>
    <w:pPr>
      <w:bidi w:val="0"/>
      <w:spacing w:after="0" w:line="240" w:lineRule="auto"/>
    </w:pPr>
    <w:rPr>
      <w:rFonts w:asciiTheme="minorHAnsi" w:eastAsia="MS Mincho"/>
      <w:sz w:val="22"/>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2">
    <w:name w:val="Dark List2"/>
    <w:basedOn w:val="TableNormal"/>
    <w:next w:val="DarkList"/>
    <w:uiPriority w:val="70"/>
    <w:rsid w:val="00B50E40"/>
    <w:pPr>
      <w:bidi w:val="0"/>
      <w:spacing w:after="0" w:line="240" w:lineRule="auto"/>
    </w:pPr>
    <w:rPr>
      <w:rFonts w:asciiTheme="minorHAnsi" w:eastAsia="MS Mincho"/>
      <w:color w:val="FFFFFF"/>
      <w:sz w:val="22"/>
      <w:lang w:val="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2">
    <w:name w:val="Dark List - Accent 12"/>
    <w:basedOn w:val="TableNormal"/>
    <w:next w:val="DarkList-Accent1"/>
    <w:uiPriority w:val="70"/>
    <w:rsid w:val="00B50E40"/>
    <w:pPr>
      <w:bidi w:val="0"/>
      <w:spacing w:after="0" w:line="240" w:lineRule="auto"/>
    </w:pPr>
    <w:rPr>
      <w:rFonts w:asciiTheme="minorHAnsi" w:eastAsia="MS Mincho"/>
      <w:color w:val="FFFFFF"/>
      <w:sz w:val="22"/>
      <w:lang w:val="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2">
    <w:name w:val="Dark List - Accent 22"/>
    <w:basedOn w:val="TableNormal"/>
    <w:next w:val="DarkList-Accent2"/>
    <w:uiPriority w:val="70"/>
    <w:rsid w:val="00B50E40"/>
    <w:pPr>
      <w:bidi w:val="0"/>
      <w:spacing w:after="0" w:line="240" w:lineRule="auto"/>
    </w:pPr>
    <w:rPr>
      <w:rFonts w:asciiTheme="minorHAnsi" w:eastAsia="MS Mincho"/>
      <w:color w:val="FFFFFF"/>
      <w:sz w:val="22"/>
      <w:lang w:val="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2">
    <w:name w:val="Dark List - Accent 32"/>
    <w:basedOn w:val="TableNormal"/>
    <w:next w:val="DarkList-Accent3"/>
    <w:uiPriority w:val="70"/>
    <w:rsid w:val="00B50E40"/>
    <w:pPr>
      <w:bidi w:val="0"/>
      <w:spacing w:after="0" w:line="240" w:lineRule="auto"/>
    </w:pPr>
    <w:rPr>
      <w:rFonts w:asciiTheme="minorHAnsi" w:eastAsia="MS Mincho"/>
      <w:color w:val="FFFFFF"/>
      <w:sz w:val="22"/>
      <w:lang w:val="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2">
    <w:name w:val="Dark List - Accent 42"/>
    <w:basedOn w:val="TableNormal"/>
    <w:next w:val="DarkList-Accent4"/>
    <w:uiPriority w:val="70"/>
    <w:rsid w:val="00B50E40"/>
    <w:pPr>
      <w:bidi w:val="0"/>
      <w:spacing w:after="0" w:line="240" w:lineRule="auto"/>
    </w:pPr>
    <w:rPr>
      <w:rFonts w:asciiTheme="minorHAnsi" w:eastAsia="MS Mincho"/>
      <w:color w:val="FFFFFF"/>
      <w:sz w:val="22"/>
      <w:lang w:val="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2">
    <w:name w:val="Dark List - Accent 52"/>
    <w:basedOn w:val="TableNormal"/>
    <w:next w:val="DarkList-Accent5"/>
    <w:uiPriority w:val="70"/>
    <w:rsid w:val="00B50E40"/>
    <w:pPr>
      <w:bidi w:val="0"/>
      <w:spacing w:after="0" w:line="240" w:lineRule="auto"/>
    </w:pPr>
    <w:rPr>
      <w:rFonts w:asciiTheme="minorHAnsi" w:eastAsia="MS Mincho"/>
      <w:color w:val="FFFFFF"/>
      <w:sz w:val="22"/>
      <w:lang w:val="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2">
    <w:name w:val="Dark List - Accent 62"/>
    <w:basedOn w:val="TableNormal"/>
    <w:next w:val="DarkList-Accent6"/>
    <w:uiPriority w:val="70"/>
    <w:rsid w:val="00B50E40"/>
    <w:pPr>
      <w:bidi w:val="0"/>
      <w:spacing w:after="0" w:line="240" w:lineRule="auto"/>
    </w:pPr>
    <w:rPr>
      <w:rFonts w:asciiTheme="minorHAnsi" w:eastAsia="MS Mincho"/>
      <w:color w:val="FFFFFF"/>
      <w:sz w:val="22"/>
      <w:lang w:val="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2">
    <w:name w:val="Colorful Shading2"/>
    <w:basedOn w:val="TableNormal"/>
    <w:next w:val="ColorfulShading"/>
    <w:uiPriority w:val="71"/>
    <w:rsid w:val="00B50E40"/>
    <w:pPr>
      <w:bidi w:val="0"/>
      <w:spacing w:after="0" w:line="240" w:lineRule="auto"/>
    </w:pPr>
    <w:rPr>
      <w:rFonts w:asciiTheme="minorHAnsi" w:eastAsia="MS Mincho"/>
      <w:color w:val="000000"/>
      <w:sz w:val="22"/>
      <w:lang w:val="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2">
    <w:name w:val="Colorful Shading - Accent 12"/>
    <w:basedOn w:val="TableNormal"/>
    <w:next w:val="ColorfulShading-Accent1"/>
    <w:uiPriority w:val="71"/>
    <w:rsid w:val="00B50E40"/>
    <w:pPr>
      <w:bidi w:val="0"/>
      <w:spacing w:after="0" w:line="240" w:lineRule="auto"/>
    </w:pPr>
    <w:rPr>
      <w:rFonts w:asciiTheme="minorHAnsi" w:eastAsia="MS Mincho"/>
      <w:color w:val="000000"/>
      <w:sz w:val="22"/>
      <w:lang w:val="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2">
    <w:name w:val="Colorful Shading - Accent 22"/>
    <w:basedOn w:val="TableNormal"/>
    <w:next w:val="ColorfulShading-Accent2"/>
    <w:uiPriority w:val="71"/>
    <w:rsid w:val="00B50E40"/>
    <w:pPr>
      <w:bidi w:val="0"/>
      <w:spacing w:after="0" w:line="240" w:lineRule="auto"/>
    </w:pPr>
    <w:rPr>
      <w:rFonts w:asciiTheme="minorHAnsi" w:eastAsia="MS Mincho"/>
      <w:color w:val="000000"/>
      <w:sz w:val="22"/>
      <w:lang w:val="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2">
    <w:name w:val="Colorful Shading - Accent 32"/>
    <w:basedOn w:val="TableNormal"/>
    <w:next w:val="ColorfulShading-Accent3"/>
    <w:uiPriority w:val="71"/>
    <w:rsid w:val="00B50E40"/>
    <w:pPr>
      <w:bidi w:val="0"/>
      <w:spacing w:after="0" w:line="240" w:lineRule="auto"/>
    </w:pPr>
    <w:rPr>
      <w:rFonts w:asciiTheme="minorHAnsi" w:eastAsia="MS Mincho"/>
      <w:color w:val="000000"/>
      <w:sz w:val="22"/>
      <w:lang w:val="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2">
    <w:name w:val="Colorful Shading - Accent 42"/>
    <w:basedOn w:val="TableNormal"/>
    <w:next w:val="ColorfulShading-Accent4"/>
    <w:uiPriority w:val="71"/>
    <w:rsid w:val="00B50E40"/>
    <w:pPr>
      <w:bidi w:val="0"/>
      <w:spacing w:after="0" w:line="240" w:lineRule="auto"/>
    </w:pPr>
    <w:rPr>
      <w:rFonts w:asciiTheme="minorHAnsi" w:eastAsia="MS Mincho"/>
      <w:color w:val="000000"/>
      <w:sz w:val="22"/>
      <w:lang w:val="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2">
    <w:name w:val="Colorful Shading - Accent 52"/>
    <w:basedOn w:val="TableNormal"/>
    <w:next w:val="ColorfulShading-Accent5"/>
    <w:uiPriority w:val="71"/>
    <w:rsid w:val="00B50E40"/>
    <w:pPr>
      <w:bidi w:val="0"/>
      <w:spacing w:after="0" w:line="240" w:lineRule="auto"/>
    </w:pPr>
    <w:rPr>
      <w:rFonts w:asciiTheme="minorHAnsi" w:eastAsia="MS Mincho"/>
      <w:color w:val="000000"/>
      <w:sz w:val="22"/>
      <w:lang w:val="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2">
    <w:name w:val="Colorful Shading - Accent 62"/>
    <w:basedOn w:val="TableNormal"/>
    <w:next w:val="ColorfulShading-Accent6"/>
    <w:uiPriority w:val="71"/>
    <w:rsid w:val="00B50E40"/>
    <w:pPr>
      <w:bidi w:val="0"/>
      <w:spacing w:after="0" w:line="240" w:lineRule="auto"/>
    </w:pPr>
    <w:rPr>
      <w:rFonts w:asciiTheme="minorHAnsi" w:eastAsia="MS Mincho"/>
      <w:color w:val="000000"/>
      <w:sz w:val="22"/>
      <w:lang w:val="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2">
    <w:name w:val="Colorful List2"/>
    <w:basedOn w:val="TableNormal"/>
    <w:next w:val="ColorfulList"/>
    <w:uiPriority w:val="72"/>
    <w:rsid w:val="00B50E40"/>
    <w:pPr>
      <w:bidi w:val="0"/>
      <w:spacing w:after="0" w:line="240" w:lineRule="auto"/>
    </w:pPr>
    <w:rPr>
      <w:rFonts w:asciiTheme="minorHAnsi" w:eastAsia="MS Mincho"/>
      <w:color w:val="000000"/>
      <w:sz w:val="22"/>
      <w:lang w:val="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B50E40"/>
    <w:pPr>
      <w:bidi w:val="0"/>
      <w:spacing w:after="0" w:line="240" w:lineRule="auto"/>
    </w:pPr>
    <w:rPr>
      <w:rFonts w:asciiTheme="minorHAnsi" w:eastAsia="MS Mincho"/>
      <w:color w:val="000000"/>
      <w:sz w:val="22"/>
      <w:lang w:val="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2">
    <w:name w:val="Colorful List - Accent 22"/>
    <w:basedOn w:val="TableNormal"/>
    <w:next w:val="ColorfulList-Accent2"/>
    <w:uiPriority w:val="72"/>
    <w:rsid w:val="00B50E40"/>
    <w:pPr>
      <w:bidi w:val="0"/>
      <w:spacing w:after="0" w:line="240" w:lineRule="auto"/>
    </w:pPr>
    <w:rPr>
      <w:rFonts w:asciiTheme="minorHAnsi" w:eastAsia="MS Mincho"/>
      <w:color w:val="000000"/>
      <w:sz w:val="22"/>
      <w:lang w:val="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2">
    <w:name w:val="Colorful List - Accent 32"/>
    <w:basedOn w:val="TableNormal"/>
    <w:next w:val="ColorfulList-Accent3"/>
    <w:uiPriority w:val="72"/>
    <w:rsid w:val="00B50E40"/>
    <w:pPr>
      <w:bidi w:val="0"/>
      <w:spacing w:after="0" w:line="240" w:lineRule="auto"/>
    </w:pPr>
    <w:rPr>
      <w:rFonts w:asciiTheme="minorHAnsi" w:eastAsia="MS Mincho"/>
      <w:color w:val="000000"/>
      <w:sz w:val="22"/>
      <w:lang w:val="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2">
    <w:name w:val="Colorful List - Accent 42"/>
    <w:basedOn w:val="TableNormal"/>
    <w:next w:val="ColorfulList-Accent4"/>
    <w:uiPriority w:val="72"/>
    <w:rsid w:val="00B50E40"/>
    <w:pPr>
      <w:bidi w:val="0"/>
      <w:spacing w:after="0" w:line="240" w:lineRule="auto"/>
    </w:pPr>
    <w:rPr>
      <w:rFonts w:asciiTheme="minorHAnsi" w:eastAsia="MS Mincho"/>
      <w:color w:val="000000"/>
      <w:sz w:val="22"/>
      <w:lang w:val="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2">
    <w:name w:val="Colorful List - Accent 52"/>
    <w:basedOn w:val="TableNormal"/>
    <w:next w:val="ColorfulList-Accent5"/>
    <w:uiPriority w:val="72"/>
    <w:rsid w:val="00B50E40"/>
    <w:pPr>
      <w:bidi w:val="0"/>
      <w:spacing w:after="0" w:line="240" w:lineRule="auto"/>
    </w:pPr>
    <w:rPr>
      <w:rFonts w:asciiTheme="minorHAnsi" w:eastAsia="MS Mincho"/>
      <w:color w:val="000000"/>
      <w:sz w:val="22"/>
      <w:lang w:val="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2">
    <w:name w:val="Colorful List - Accent 62"/>
    <w:basedOn w:val="TableNormal"/>
    <w:next w:val="ColorfulList-Accent6"/>
    <w:uiPriority w:val="72"/>
    <w:rsid w:val="00B50E40"/>
    <w:pPr>
      <w:bidi w:val="0"/>
      <w:spacing w:after="0" w:line="240" w:lineRule="auto"/>
    </w:pPr>
    <w:rPr>
      <w:rFonts w:asciiTheme="minorHAnsi" w:eastAsia="MS Mincho"/>
      <w:color w:val="000000"/>
      <w:sz w:val="22"/>
      <w:lang w:val="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2">
    <w:name w:val="Colorful Grid2"/>
    <w:basedOn w:val="TableNormal"/>
    <w:next w:val="ColorfulGrid"/>
    <w:uiPriority w:val="73"/>
    <w:rsid w:val="00B50E40"/>
    <w:pPr>
      <w:bidi w:val="0"/>
      <w:spacing w:after="0" w:line="240" w:lineRule="auto"/>
    </w:pPr>
    <w:rPr>
      <w:rFonts w:asciiTheme="minorHAnsi" w:eastAsia="MS Mincho"/>
      <w:color w:val="000000"/>
      <w:sz w:val="22"/>
      <w:lang w:val="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2">
    <w:name w:val="Colorful Grid - Accent 12"/>
    <w:basedOn w:val="TableNormal"/>
    <w:next w:val="ColorfulGrid-Accent1"/>
    <w:uiPriority w:val="73"/>
    <w:rsid w:val="00B50E40"/>
    <w:pPr>
      <w:bidi w:val="0"/>
      <w:spacing w:after="0" w:line="240" w:lineRule="auto"/>
    </w:pPr>
    <w:rPr>
      <w:rFonts w:asciiTheme="minorHAnsi" w:eastAsia="MS Mincho"/>
      <w:color w:val="000000"/>
      <w:sz w:val="22"/>
      <w:lang w:val="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2">
    <w:name w:val="Colorful Grid - Accent 22"/>
    <w:basedOn w:val="TableNormal"/>
    <w:next w:val="ColorfulGrid-Accent2"/>
    <w:uiPriority w:val="73"/>
    <w:rsid w:val="00B50E40"/>
    <w:pPr>
      <w:bidi w:val="0"/>
      <w:spacing w:after="0" w:line="240" w:lineRule="auto"/>
    </w:pPr>
    <w:rPr>
      <w:rFonts w:asciiTheme="minorHAnsi" w:eastAsia="MS Mincho"/>
      <w:color w:val="000000"/>
      <w:sz w:val="22"/>
      <w:lang w:val="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2">
    <w:name w:val="Colorful Grid - Accent 32"/>
    <w:basedOn w:val="TableNormal"/>
    <w:next w:val="ColorfulGrid-Accent3"/>
    <w:uiPriority w:val="73"/>
    <w:rsid w:val="00B50E40"/>
    <w:pPr>
      <w:bidi w:val="0"/>
      <w:spacing w:after="0" w:line="240" w:lineRule="auto"/>
    </w:pPr>
    <w:rPr>
      <w:rFonts w:asciiTheme="minorHAnsi" w:eastAsia="MS Mincho"/>
      <w:color w:val="000000"/>
      <w:sz w:val="22"/>
      <w:lang w:val="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2">
    <w:name w:val="Colorful Grid - Accent 42"/>
    <w:basedOn w:val="TableNormal"/>
    <w:next w:val="ColorfulGrid-Accent4"/>
    <w:uiPriority w:val="73"/>
    <w:rsid w:val="00B50E40"/>
    <w:pPr>
      <w:bidi w:val="0"/>
      <w:spacing w:after="0" w:line="240" w:lineRule="auto"/>
    </w:pPr>
    <w:rPr>
      <w:rFonts w:asciiTheme="minorHAnsi" w:eastAsia="MS Mincho"/>
      <w:color w:val="000000"/>
      <w:sz w:val="22"/>
      <w:lang w:val="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2">
    <w:name w:val="Colorful Grid - Accent 52"/>
    <w:basedOn w:val="TableNormal"/>
    <w:next w:val="ColorfulGrid-Accent5"/>
    <w:uiPriority w:val="73"/>
    <w:rsid w:val="00B50E40"/>
    <w:pPr>
      <w:bidi w:val="0"/>
      <w:spacing w:after="0" w:line="240" w:lineRule="auto"/>
    </w:pPr>
    <w:rPr>
      <w:rFonts w:asciiTheme="minorHAnsi" w:eastAsia="MS Mincho"/>
      <w:color w:val="000000"/>
      <w:sz w:val="22"/>
      <w:lang w:val="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2">
    <w:name w:val="Colorful Grid - Accent 62"/>
    <w:basedOn w:val="TableNormal"/>
    <w:next w:val="ColorfulGrid-Accent6"/>
    <w:uiPriority w:val="73"/>
    <w:rsid w:val="00B50E40"/>
    <w:pPr>
      <w:bidi w:val="0"/>
      <w:spacing w:after="0" w:line="240" w:lineRule="auto"/>
    </w:pPr>
    <w:rPr>
      <w:rFonts w:asciiTheme="minorHAnsi" w:eastAsia="MS Mincho"/>
      <w:color w:val="000000"/>
      <w:sz w:val="22"/>
      <w:lang w:val="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9">
    <w:name w:val="Table Grid9"/>
    <w:basedOn w:val="TableNormal"/>
    <w:next w:val="TableGrid"/>
    <w:uiPriority w:val="59"/>
    <w:qFormat/>
    <w:rsid w:val="000126A7"/>
    <w:pPr>
      <w:bidi w:val="0"/>
      <w:spacing w:after="0" w:line="240" w:lineRule="auto"/>
    </w:pPr>
    <w:rPr>
      <w:rFonts w:ascii="Calibri" w:eastAsia="Calibri" w:hAnsi="Calibri" w:cs="Calibri"/>
      <w:sz w:val="20"/>
      <w:szCs w:val="20"/>
      <w:lang w:val="en-U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2890088">
      <w:bodyDiv w:val="1"/>
      <w:marLeft w:val="0"/>
      <w:marRight w:val="0"/>
      <w:marTop w:val="0"/>
      <w:marBottom w:val="0"/>
      <w:divBdr>
        <w:top w:val="none" w:sz="0" w:space="0" w:color="auto"/>
        <w:left w:val="none" w:sz="0" w:space="0" w:color="auto"/>
        <w:bottom w:val="none" w:sz="0" w:space="0" w:color="auto"/>
        <w:right w:val="none" w:sz="0" w:space="0" w:color="auto"/>
      </w:divBdr>
      <w:divsChild>
        <w:div w:id="56769074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hyperlink" Target="https://mtcit.gov.om/ar/4/11/85/20242026-171"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33193/JEAHS.43.2025.609" TargetMode="External"/><Relationship Id="rId34" Type="http://schemas.openxmlformats.org/officeDocument/2006/relationships/hyperlink" Target="https://www.nature.com/articles/s41599-026-06571-y"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hyperlink" Target="https://mohup.gov.om/en/e-services" TargetMode="External"/><Relationship Id="rId33" Type="http://schemas.openxmlformats.org/officeDocument/2006/relationships/hyperlink" Target="https://doi.org/10.52783/jier.v5i2.2737"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hyperlink" Target="https://alroya.om/post/319394" TargetMode="External"/><Relationship Id="rId29" Type="http://schemas.openxmlformats.org/officeDocument/2006/relationships/hyperlink" Target="https://www.nature.com/articles/s41599-026-06571-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earch.mandumah.com/Record/1689381" TargetMode="External"/><Relationship Id="rId32" Type="http://schemas.openxmlformats.org/officeDocument/2006/relationships/hyperlink" Target="https://jisem-journal.com/index.php/journal/article/view/6848" TargetMode="Externa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qanoon.om/p/2010/rd2010017" TargetMode="External"/><Relationship Id="rId28" Type="http://schemas.openxmlformats.org/officeDocument/2006/relationships/hyperlink" Target="https://arxiv.org/abs/2303.09224" TargetMode="External"/><Relationship Id="rId36" Type="http://schemas.openxmlformats.org/officeDocument/2006/relationships/hyperlink" Target="https://doi.org/10.9744/jmk.27.1.22-32" TargetMode="External"/><Relationship Id="rId10" Type="http://schemas.openxmlformats.org/officeDocument/2006/relationships/footer" Target="footer1.xml"/><Relationship Id="rId19" Type="http://schemas.openxmlformats.org/officeDocument/2006/relationships/hyperlink" Target="https://doi.org/10.52133/ijrsp.v6.68.1" TargetMode="External"/><Relationship Id="rId31" Type="http://schemas.openxmlformats.org/officeDocument/2006/relationships/hyperlink" Target="https://tahawul.mtcit.gov.om/news/80-essential-govt-service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doi.org/10.21608/jfss.2026.483995" TargetMode="External"/><Relationship Id="rId27" Type="http://schemas.openxmlformats.org/officeDocument/2006/relationships/hyperlink" Target="https://doi.org/10.4018/IJEGR.2021070101" TargetMode="External"/><Relationship Id="rId30" Type="http://schemas.openxmlformats.org/officeDocument/2006/relationships/hyperlink" Target="https://www.omanobserver.om/article/1166846/business/economy/omans-digital-transformation-progress-reaches-73-per-cent" TargetMode="External"/><Relationship Id="rId35" Type="http://schemas.openxmlformats.org/officeDocument/2006/relationships/hyperlink" Target="https://arxiv.org/abs/2303.092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9D63A-260B-4549-A723-2F71A3FB9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3219</TotalTime>
  <Pages>114</Pages>
  <Words>19575</Words>
  <Characters>111584</Characters>
  <Application>Microsoft Office Word</Application>
  <DocSecurity>0</DocSecurity>
  <Lines>929</Lines>
  <Paragraphs>261</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130898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Maher</cp:lastModifiedBy>
  <cp:revision>17</cp:revision>
  <dcterms:created xsi:type="dcterms:W3CDTF">2026-06-04T00:26:00Z</dcterms:created>
  <dcterms:modified xsi:type="dcterms:W3CDTF">2026-10-10T18:08:00Z</dcterms:modified>
</cp:coreProperties>
</file>