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E1400" w14:textId="2F9A1E62" w:rsidR="003558CC" w:rsidRPr="003558CC" w:rsidRDefault="003558CC" w:rsidP="00D7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5" w:lineRule="atLeast"/>
        <w:rPr>
          <w:rFonts w:asciiTheme="majorBidi" w:eastAsia="Times New Roman" w:hAnsiTheme="majorBidi" w:cstheme="majorBidi"/>
          <w:sz w:val="28"/>
          <w:szCs w:val="28"/>
          <w:rtl/>
          <w:lang w:bidi="fa-IR"/>
        </w:rPr>
      </w:pPr>
      <w:r w:rsidRPr="003558CC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با نظارت بر پایگاه داده </w:t>
      </w:r>
      <w:r w:rsidRPr="003558CC">
        <w:rPr>
          <w:rFonts w:asciiTheme="majorBidi" w:eastAsia="Times New Roman" w:hAnsiTheme="majorBidi" w:cstheme="majorBidi"/>
          <w:sz w:val="28"/>
          <w:szCs w:val="28"/>
          <w:lang w:bidi="fa-IR"/>
        </w:rPr>
        <w:t xml:space="preserve"> </w:t>
      </w:r>
      <w:r w:rsidRPr="003558CC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می توانید تزریق </w:t>
      </w:r>
      <w:r w:rsidRPr="003558CC">
        <w:rPr>
          <w:rFonts w:asciiTheme="majorBidi" w:eastAsia="Times New Roman" w:hAnsiTheme="majorBidi" w:cstheme="majorBidi"/>
          <w:sz w:val="28"/>
          <w:szCs w:val="28"/>
          <w:lang w:bidi="fa-IR"/>
        </w:rPr>
        <w:t>SQL</w:t>
      </w:r>
      <w:r w:rsidRPr="003558CC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 را تشخیص دهید. تزریق </w:t>
      </w:r>
      <w:r w:rsidRPr="003558CC">
        <w:rPr>
          <w:rFonts w:asciiTheme="majorBidi" w:eastAsia="Times New Roman" w:hAnsiTheme="majorBidi" w:cstheme="majorBidi"/>
          <w:sz w:val="28"/>
          <w:szCs w:val="28"/>
          <w:lang w:bidi="fa-IR"/>
        </w:rPr>
        <w:t>SQL</w:t>
      </w:r>
      <w:r w:rsidRPr="003558CC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 به سختی قابل شناسایی است زیرا</w:t>
      </w:r>
      <w:r>
        <w:rPr>
          <w:rFonts w:asciiTheme="majorBidi" w:eastAsia="Times New Roman" w:hAnsiTheme="majorBidi" w:cstheme="majorBidi" w:hint="cs"/>
          <w:sz w:val="28"/>
          <w:szCs w:val="28"/>
          <w:rtl/>
          <w:lang w:bidi="fa-IR"/>
        </w:rPr>
        <w:t xml:space="preserve"> حمله</w:t>
      </w:r>
      <w:r w:rsidRPr="003558CC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 پرس و جوهای اصلی را در پایگاه داده انجام می دهد ، </w:t>
      </w:r>
      <w:r>
        <w:rPr>
          <w:rFonts w:asciiTheme="majorBidi" w:eastAsia="Times New Roman" w:hAnsiTheme="majorBidi" w:cstheme="majorBidi" w:hint="cs"/>
          <w:sz w:val="28"/>
          <w:szCs w:val="28"/>
          <w:rtl/>
          <w:lang w:bidi="fa-IR"/>
        </w:rPr>
        <w:t xml:space="preserve"> </w:t>
      </w:r>
      <w:r w:rsidRPr="003558CC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هنگامی که مهاجم از آسیب پذیری برای انجام کارهای اضافی مانند تغییر محتوای پایگاه داده برای دسترسی ممتاز استفاده می کند ، بیشتر حملات شناسایی می شوند. از آنجا که تشخیص این تزریقات </w:t>
      </w:r>
      <w:r w:rsidRPr="003558CC">
        <w:rPr>
          <w:rFonts w:asciiTheme="majorBidi" w:eastAsia="Times New Roman" w:hAnsiTheme="majorBidi" w:cstheme="majorBidi"/>
          <w:sz w:val="28"/>
          <w:szCs w:val="28"/>
          <w:lang w:bidi="fa-IR"/>
        </w:rPr>
        <w:t>SQL</w:t>
      </w:r>
      <w:r w:rsidRPr="003558CC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 دشوار است ، انجام اقدامات پیشگیرانه مهم است.</w:t>
      </w:r>
    </w:p>
    <w:p w14:paraId="1F21F41B" w14:textId="3FA49AD2" w:rsidR="003558CC" w:rsidRPr="003558CC" w:rsidRDefault="006D2E37" w:rsidP="00D7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5" w:lineRule="atLeast"/>
        <w:rPr>
          <w:rFonts w:asciiTheme="majorBidi" w:eastAsia="Times New Roman" w:hAnsiTheme="majorBidi" w:cstheme="majorBidi"/>
          <w:sz w:val="28"/>
          <w:szCs w:val="28"/>
          <w:rtl/>
          <w:lang w:bidi="fa-IR"/>
        </w:rPr>
      </w:pPr>
      <w:r>
        <w:rPr>
          <w:rFonts w:asciiTheme="majorBidi" w:eastAsia="Times New Roman" w:hAnsiTheme="majorBidi" w:cstheme="majorBidi" w:hint="cs"/>
          <w:sz w:val="28"/>
          <w:szCs w:val="28"/>
          <w:rtl/>
          <w:lang w:bidi="fa-IR"/>
        </w:rPr>
        <w:t xml:space="preserve"> </w:t>
      </w:r>
    </w:p>
    <w:p w14:paraId="749E7ACF" w14:textId="77777777" w:rsidR="003558CC" w:rsidRPr="003558CC" w:rsidRDefault="003558CC" w:rsidP="00D7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5" w:lineRule="atLeast"/>
        <w:rPr>
          <w:rFonts w:asciiTheme="majorBidi" w:eastAsia="Times New Roman" w:hAnsiTheme="majorBidi" w:cstheme="majorBidi"/>
          <w:sz w:val="28"/>
          <w:szCs w:val="28"/>
          <w:rtl/>
          <w:lang w:bidi="fa-IR"/>
        </w:rPr>
      </w:pPr>
    </w:p>
    <w:p w14:paraId="7EDA5094" w14:textId="50E126B0" w:rsidR="003558CC" w:rsidRDefault="003558CC" w:rsidP="00D7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5" w:lineRule="atLeast"/>
        <w:rPr>
          <w:rFonts w:asciiTheme="majorBidi" w:eastAsia="Times New Roman" w:hAnsiTheme="majorBidi" w:cstheme="majorBidi"/>
          <w:sz w:val="28"/>
          <w:szCs w:val="28"/>
          <w:lang w:bidi="fa-IR"/>
        </w:rPr>
      </w:pPr>
      <w:r w:rsidRPr="003558CC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ساده ترین راه برای محافظت از خود در برابر تزریق </w:t>
      </w:r>
      <w:r w:rsidRPr="003558CC">
        <w:rPr>
          <w:rFonts w:asciiTheme="majorBidi" w:eastAsia="Times New Roman" w:hAnsiTheme="majorBidi" w:cstheme="majorBidi"/>
          <w:sz w:val="28"/>
          <w:szCs w:val="28"/>
          <w:lang w:bidi="fa-IR"/>
        </w:rPr>
        <w:t>SQL</w:t>
      </w:r>
      <w:r w:rsidRPr="003558CC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 این است که اطمینان حاصل کنید همه اجزای خود را به روز نگه دارید. بیشتر مهاجمان به آسیب پذیری هایی که در نسخه های جدید اجزا </w:t>
      </w:r>
      <w:r w:rsidRPr="003558CC">
        <w:rPr>
          <w:rFonts w:asciiTheme="majorBidi" w:eastAsia="Times New Roman" w:hAnsiTheme="majorBidi" w:cstheme="majorBidi"/>
          <w:sz w:val="28"/>
          <w:szCs w:val="28"/>
          <w:lang w:bidi="fa-IR"/>
        </w:rPr>
        <w:t>components</w:t>
      </w:r>
      <w:r w:rsidRPr="003558CC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 برطرف شده اند اعتماد می کنند ، بنابراین وب سایت هایی را که در نسخه های قدیمی و آسیب پذیر باقی مانده اند ، هدف قرار می دهند. هرچند این همه حملات را شامل نمی شود: برخی از مهاجمان می توانند از آسیب پذیری های روز صفر یا نامشخص </w:t>
      </w:r>
      <w:r w:rsidR="006D2E37">
        <w:rPr>
          <w:rFonts w:asciiTheme="majorBidi" w:eastAsia="Times New Roman" w:hAnsiTheme="majorBidi" w:cstheme="majorBidi" w:hint="cs"/>
          <w:sz w:val="28"/>
          <w:szCs w:val="28"/>
          <w:rtl/>
          <w:lang w:bidi="fa-IR"/>
        </w:rPr>
        <w:t xml:space="preserve"> </w:t>
      </w:r>
      <w:r w:rsidRPr="003558CC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 برای به خطر انداختن وب سایت ها استفاده کنند. در چنین مواردی ، باید به محافظت عمومی از تزریق </w:t>
      </w:r>
      <w:r w:rsidRPr="003558CC">
        <w:rPr>
          <w:rFonts w:asciiTheme="majorBidi" w:eastAsia="Times New Roman" w:hAnsiTheme="majorBidi" w:cstheme="majorBidi"/>
          <w:sz w:val="28"/>
          <w:szCs w:val="28"/>
          <w:lang w:bidi="fa-IR"/>
        </w:rPr>
        <w:t>SQL</w:t>
      </w:r>
      <w:r w:rsidRPr="003558CC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 مانند </w:t>
      </w:r>
      <w:proofErr w:type="spellStart"/>
      <w:r w:rsidRPr="003558CC">
        <w:rPr>
          <w:rFonts w:asciiTheme="majorBidi" w:eastAsia="Times New Roman" w:hAnsiTheme="majorBidi" w:cstheme="majorBidi"/>
          <w:sz w:val="28"/>
          <w:szCs w:val="28"/>
          <w:lang w:bidi="fa-IR"/>
        </w:rPr>
        <w:t>CloudProxy</w:t>
      </w:r>
      <w:proofErr w:type="spellEnd"/>
      <w:r w:rsidRPr="003558CC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 ، </w:t>
      </w:r>
      <w:r w:rsidR="006D2E37">
        <w:rPr>
          <w:rFonts w:asciiTheme="majorBidi" w:eastAsia="Times New Roman" w:hAnsiTheme="majorBidi" w:cstheme="majorBidi" w:hint="cs"/>
          <w:sz w:val="28"/>
          <w:szCs w:val="28"/>
          <w:rtl/>
          <w:lang w:bidi="fa-IR"/>
        </w:rPr>
        <w:t xml:space="preserve"> </w:t>
      </w:r>
      <w:r w:rsidRPr="003558CC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 </w:t>
      </w:r>
      <w:proofErr w:type="spellStart"/>
      <w:r w:rsidRPr="003558CC">
        <w:rPr>
          <w:rFonts w:asciiTheme="majorBidi" w:eastAsia="Times New Roman" w:hAnsiTheme="majorBidi" w:cstheme="majorBidi"/>
          <w:sz w:val="28"/>
          <w:szCs w:val="28"/>
          <w:lang w:bidi="fa-IR"/>
        </w:rPr>
        <w:t>Sucuri</w:t>
      </w:r>
      <w:proofErr w:type="spellEnd"/>
      <w:r w:rsidRPr="003558CC">
        <w:rPr>
          <w:rFonts w:asciiTheme="majorBidi" w:eastAsia="Times New Roman" w:hAnsiTheme="majorBidi" w:cstheme="majorBidi"/>
          <w:sz w:val="28"/>
          <w:szCs w:val="28"/>
          <w:lang w:bidi="fa-IR"/>
        </w:rPr>
        <w:t xml:space="preserve"> Web Application</w:t>
      </w:r>
      <w:r w:rsidRPr="003558CC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 اعتماد کنید. فایروال وب سایت داده های حمله را در شبکه </w:t>
      </w:r>
      <w:proofErr w:type="spellStart"/>
      <w:r w:rsidRPr="003558CC">
        <w:rPr>
          <w:rFonts w:asciiTheme="majorBidi" w:eastAsia="Times New Roman" w:hAnsiTheme="majorBidi" w:cstheme="majorBidi"/>
          <w:sz w:val="28"/>
          <w:szCs w:val="28"/>
          <w:lang w:bidi="fa-IR"/>
        </w:rPr>
        <w:t>Sucuri</w:t>
      </w:r>
      <w:proofErr w:type="spellEnd"/>
      <w:r w:rsidRPr="003558CC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 با هم مرتبط می کند تا درخواست های انجام شده برای تزریق </w:t>
      </w:r>
      <w:r w:rsidRPr="003558CC">
        <w:rPr>
          <w:rFonts w:asciiTheme="majorBidi" w:eastAsia="Times New Roman" w:hAnsiTheme="majorBidi" w:cstheme="majorBidi"/>
          <w:sz w:val="28"/>
          <w:szCs w:val="28"/>
          <w:lang w:bidi="fa-IR"/>
        </w:rPr>
        <w:t>SQL</w:t>
      </w:r>
      <w:r w:rsidRPr="003558CC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 را شناسایی کند و آنها را قبل از رسیدن به وب سایت مسدود کند.</w:t>
      </w:r>
    </w:p>
    <w:p w14:paraId="09372C29" w14:textId="384C4496" w:rsidR="0022446C" w:rsidRDefault="0022446C" w:rsidP="00D7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5" w:lineRule="atLeast"/>
        <w:rPr>
          <w:rFonts w:asciiTheme="majorBidi" w:eastAsia="Times New Roman" w:hAnsiTheme="majorBidi" w:cstheme="majorBidi"/>
          <w:sz w:val="28"/>
          <w:szCs w:val="28"/>
          <w:lang w:bidi="fa-IR"/>
        </w:rPr>
      </w:pPr>
      <w:r>
        <w:rPr>
          <w:rFonts w:asciiTheme="majorBidi" w:eastAsia="Times New Roman" w:hAnsiTheme="majorBidi" w:cstheme="majorBidi" w:hint="cs"/>
          <w:sz w:val="28"/>
          <w:szCs w:val="28"/>
          <w:rtl/>
          <w:lang w:bidi="fa-IR"/>
        </w:rPr>
        <w:t xml:space="preserve">مزایای </w:t>
      </w:r>
      <w:r>
        <w:rPr>
          <w:rFonts w:asciiTheme="majorBidi" w:eastAsia="Times New Roman" w:hAnsiTheme="majorBidi" w:cstheme="majorBidi"/>
          <w:sz w:val="28"/>
          <w:szCs w:val="28"/>
          <w:lang w:bidi="fa-IR"/>
        </w:rPr>
        <w:t>WAF</w:t>
      </w:r>
    </w:p>
    <w:p w14:paraId="11B0CB2B" w14:textId="26CFA927" w:rsidR="0022446C" w:rsidRPr="0022446C" w:rsidRDefault="0022446C" w:rsidP="00D73CFC">
      <w:pPr>
        <w:pStyle w:val="HTMLPreformatted"/>
        <w:bidi/>
        <w:spacing w:line="25" w:lineRule="atLeast"/>
        <w:rPr>
          <w:rFonts w:asciiTheme="majorBidi" w:hAnsiTheme="majorBidi" w:cstheme="majorBidi"/>
          <w:sz w:val="28"/>
          <w:szCs w:val="28"/>
        </w:rPr>
      </w:pPr>
      <w:r w:rsidRPr="0022446C">
        <w:rPr>
          <w:rFonts w:asciiTheme="majorBidi" w:hAnsiTheme="majorBidi" w:cstheme="majorBidi"/>
          <w:sz w:val="28"/>
          <w:szCs w:val="28"/>
          <w:rtl/>
          <w:lang w:bidi="fa-IR"/>
        </w:rPr>
        <w:t xml:space="preserve">1. </w:t>
      </w:r>
      <w:r w:rsidRPr="0022446C">
        <w:rPr>
          <w:rFonts w:asciiTheme="majorBidi" w:hAnsiTheme="majorBidi" w:cstheme="majorBidi"/>
          <w:sz w:val="28"/>
          <w:szCs w:val="28"/>
          <w:rtl/>
          <w:lang w:bidi="fa-IR"/>
        </w:rPr>
        <w:t xml:space="preserve">این قوانین به صورت رشته ای مطابقت ندارند ، اما در درختی از گره های </w:t>
      </w:r>
      <w:r w:rsidRPr="0022446C">
        <w:rPr>
          <w:rFonts w:asciiTheme="majorBidi" w:hAnsiTheme="majorBidi" w:cstheme="majorBidi"/>
          <w:sz w:val="28"/>
          <w:szCs w:val="28"/>
          <w:lang w:bidi="fa-IR"/>
        </w:rPr>
        <w:t>SQL</w:t>
      </w:r>
      <w:r w:rsidRPr="0022446C">
        <w:rPr>
          <w:rFonts w:asciiTheme="majorBidi" w:hAnsiTheme="majorBidi" w:cstheme="majorBidi"/>
          <w:sz w:val="28"/>
          <w:szCs w:val="28"/>
          <w:rtl/>
          <w:lang w:bidi="fa-IR"/>
        </w:rPr>
        <w:t xml:space="preserve"> تجزیه می شوند و با ساختار منطقی و نه تفسیر نمادین ، ​​با لیست های مجاز / انکار مجموعه مطابقت دارند.</w:t>
      </w:r>
    </w:p>
    <w:p w14:paraId="175464CC" w14:textId="77777777" w:rsidR="0022446C" w:rsidRPr="0022446C" w:rsidRDefault="0022446C" w:rsidP="00D73CFC">
      <w:pPr>
        <w:pStyle w:val="HTMLPreformatted"/>
        <w:bidi/>
        <w:spacing w:line="25" w:lineRule="atLeast"/>
        <w:rPr>
          <w:rFonts w:asciiTheme="majorBidi" w:hAnsiTheme="majorBidi" w:cstheme="majorBidi"/>
          <w:sz w:val="28"/>
          <w:szCs w:val="28"/>
        </w:rPr>
      </w:pPr>
      <w:r w:rsidRPr="0022446C">
        <w:rPr>
          <w:rFonts w:asciiTheme="majorBidi" w:hAnsiTheme="majorBidi" w:cstheme="majorBidi"/>
          <w:sz w:val="28"/>
          <w:szCs w:val="28"/>
          <w:rtl/>
          <w:lang w:bidi="fa-IR"/>
        </w:rPr>
        <w:t>2.</w:t>
      </w:r>
      <w:r w:rsidRPr="0022446C">
        <w:rPr>
          <w:rFonts w:asciiTheme="majorBidi" w:hAnsiTheme="majorBidi" w:cstheme="majorBidi"/>
          <w:sz w:val="28"/>
          <w:szCs w:val="28"/>
          <w:rtl/>
          <w:lang w:bidi="fa-IR"/>
        </w:rPr>
        <w:t xml:space="preserve"> شما می توانید در مرحله آزمایش بتا "گردش کار عادی" یک برنامه فایروال را بیاموزید ، قوانین را تنظیم کنید و آن را در محیط تولید آزاد کنید.</w:t>
      </w:r>
    </w:p>
    <w:p w14:paraId="0D40C3BA" w14:textId="3DC4ECD5" w:rsidR="0022446C" w:rsidRPr="0022446C" w:rsidRDefault="0022446C" w:rsidP="00D73CFC">
      <w:pPr>
        <w:pStyle w:val="HTMLPreformatted"/>
        <w:bidi/>
        <w:spacing w:line="25" w:lineRule="atLeast"/>
        <w:rPr>
          <w:rFonts w:asciiTheme="majorBidi" w:hAnsiTheme="majorBidi" w:cstheme="majorBidi"/>
          <w:sz w:val="28"/>
          <w:szCs w:val="28"/>
        </w:rPr>
      </w:pPr>
      <w:r w:rsidRPr="0022446C">
        <w:rPr>
          <w:rFonts w:asciiTheme="majorBidi" w:hAnsiTheme="majorBidi" w:cstheme="majorBidi"/>
          <w:sz w:val="28"/>
          <w:szCs w:val="28"/>
          <w:rtl/>
          <w:lang w:bidi="fa-IR"/>
        </w:rPr>
        <w:t>3.</w:t>
      </w:r>
      <w:r w:rsidRPr="0022446C">
        <w:rPr>
          <w:rFonts w:asciiTheme="majorBidi" w:hAnsiTheme="majorBidi" w:cstheme="majorBidi"/>
          <w:sz w:val="28"/>
          <w:szCs w:val="28"/>
          <w:rtl/>
          <w:lang w:bidi="fa-IR"/>
        </w:rPr>
        <w:t xml:space="preserve"> چنین دیوار آتش یک نکته عالی برای ارسال گزارش ها و رویدادهای نقابدار به سیستم های </w:t>
      </w:r>
      <w:r w:rsidRPr="0022446C">
        <w:rPr>
          <w:rFonts w:asciiTheme="majorBidi" w:hAnsiTheme="majorBidi" w:cstheme="majorBidi"/>
          <w:sz w:val="28"/>
          <w:szCs w:val="28"/>
          <w:lang w:bidi="fa-IR"/>
        </w:rPr>
        <w:t>SIEM / IDS</w:t>
      </w:r>
      <w:r w:rsidRPr="0022446C">
        <w:rPr>
          <w:rFonts w:asciiTheme="majorBidi" w:hAnsiTheme="majorBidi" w:cstheme="majorBidi"/>
          <w:sz w:val="28"/>
          <w:szCs w:val="28"/>
          <w:rtl/>
          <w:lang w:bidi="fa-IR"/>
        </w:rPr>
        <w:t xml:space="preserve"> علاوه بر </w:t>
      </w:r>
      <w:r w:rsidRPr="0022446C">
        <w:rPr>
          <w:rFonts w:asciiTheme="majorBidi" w:hAnsiTheme="majorBidi" w:cstheme="majorBidi"/>
          <w:sz w:val="28"/>
          <w:szCs w:val="28"/>
          <w:lang w:bidi="fa-IR"/>
        </w:rPr>
        <w:t>WAF</w:t>
      </w:r>
      <w:r w:rsidRPr="0022446C">
        <w:rPr>
          <w:rFonts w:asciiTheme="majorBidi" w:hAnsiTheme="majorBidi" w:cstheme="majorBidi"/>
          <w:sz w:val="28"/>
          <w:szCs w:val="28"/>
          <w:rtl/>
          <w:lang w:bidi="fa-IR"/>
        </w:rPr>
        <w:t xml:space="preserve"> و نظارت بر پایگاه داده است</w:t>
      </w:r>
      <w:r w:rsidR="00D73CFC">
        <w:rPr>
          <w:rFonts w:asciiTheme="majorBidi" w:hAnsiTheme="majorBidi" w:cstheme="majorBidi" w:hint="cs"/>
          <w:sz w:val="28"/>
          <w:szCs w:val="28"/>
          <w:rtl/>
          <w:lang w:bidi="fa-IR"/>
        </w:rPr>
        <w:t>.</w:t>
      </w:r>
    </w:p>
    <w:p w14:paraId="5401EF78" w14:textId="77777777" w:rsidR="0022446C" w:rsidRPr="0022446C" w:rsidRDefault="0022446C" w:rsidP="00D7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5" w:lineRule="atLeast"/>
        <w:rPr>
          <w:rFonts w:asciiTheme="majorBidi" w:eastAsia="Times New Roman" w:hAnsiTheme="majorBidi" w:cstheme="majorBidi"/>
          <w:sz w:val="28"/>
          <w:szCs w:val="28"/>
          <w:rtl/>
          <w:lang w:bidi="fa-IR"/>
        </w:rPr>
      </w:pPr>
    </w:p>
    <w:p w14:paraId="694CB684" w14:textId="3BCB23E4" w:rsidR="0022446C" w:rsidRPr="0022446C" w:rsidRDefault="0022446C" w:rsidP="00D7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5" w:lineRule="atLeast"/>
        <w:rPr>
          <w:rFonts w:asciiTheme="majorBidi" w:eastAsia="Times New Roman" w:hAnsiTheme="majorBidi" w:cstheme="majorBidi"/>
          <w:sz w:val="28"/>
          <w:szCs w:val="28"/>
        </w:rPr>
      </w:pPr>
      <w:r w:rsidRPr="0022446C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 </w:t>
      </w:r>
      <w:r w:rsidRPr="0022446C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>4.</w:t>
      </w:r>
      <w:r w:rsidRPr="0022446C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 می توانید ترکیبی خاص از قوانین را تنظیم کنید تا برخی از درخواست ها را به جای پایگاه داده تولید واقعی ، به پایگاه داده </w:t>
      </w:r>
      <w:r w:rsidRPr="0022446C">
        <w:rPr>
          <w:rFonts w:asciiTheme="majorBidi" w:eastAsia="Times New Roman" w:hAnsiTheme="majorBidi" w:cstheme="majorBidi"/>
          <w:sz w:val="28"/>
          <w:szCs w:val="28"/>
          <w:lang w:bidi="fa-IR"/>
        </w:rPr>
        <w:t>honeypot</w:t>
      </w:r>
      <w:r w:rsidRPr="0022446C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 هدایت کنید.</w:t>
      </w:r>
    </w:p>
    <w:p w14:paraId="60F00E19" w14:textId="08A172BE" w:rsidR="0022446C" w:rsidRDefault="0022446C" w:rsidP="00D7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5" w:lineRule="atLeast"/>
        <w:rPr>
          <w:rFonts w:asciiTheme="majorBidi" w:eastAsia="Times New Roman" w:hAnsiTheme="majorBidi" w:cstheme="majorBidi" w:hint="cs"/>
          <w:sz w:val="28"/>
          <w:szCs w:val="28"/>
          <w:rtl/>
          <w:lang w:bidi="fa-IR"/>
        </w:rPr>
      </w:pPr>
    </w:p>
    <w:p w14:paraId="5B0269BF" w14:textId="77777777" w:rsidR="006D2E37" w:rsidRPr="003558CC" w:rsidRDefault="006D2E37" w:rsidP="00D7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5" w:lineRule="atLeast"/>
        <w:rPr>
          <w:rFonts w:asciiTheme="majorBidi" w:eastAsia="Times New Roman" w:hAnsiTheme="majorBidi" w:cstheme="majorBidi"/>
          <w:sz w:val="28"/>
          <w:szCs w:val="28"/>
        </w:rPr>
      </w:pPr>
    </w:p>
    <w:p w14:paraId="41092DA8" w14:textId="77777777" w:rsidR="003558CC" w:rsidRPr="003558CC" w:rsidRDefault="003558CC" w:rsidP="00D73CFC">
      <w:pPr>
        <w:spacing w:line="25" w:lineRule="atLeast"/>
        <w:rPr>
          <w:rFonts w:asciiTheme="majorBidi" w:hAnsiTheme="majorBidi" w:cstheme="majorBidi"/>
          <w:sz w:val="28"/>
          <w:szCs w:val="28"/>
          <w:lang w:bidi="fa-IR"/>
        </w:rPr>
      </w:pPr>
    </w:p>
    <w:sectPr w:rsidR="003558CC" w:rsidRPr="00355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CC"/>
    <w:rsid w:val="0022446C"/>
    <w:rsid w:val="003558CC"/>
    <w:rsid w:val="00524552"/>
    <w:rsid w:val="006D2E37"/>
    <w:rsid w:val="00D7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E606"/>
  <w15:chartTrackingRefBased/>
  <w15:docId w15:val="{A9F36914-4F57-4E69-889E-C6B3AECC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8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5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5</cp:revision>
  <dcterms:created xsi:type="dcterms:W3CDTF">2020-12-02T08:22:00Z</dcterms:created>
  <dcterms:modified xsi:type="dcterms:W3CDTF">2020-12-02T12:48:00Z</dcterms:modified>
</cp:coreProperties>
</file>