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9008111"/>
        <w:docPartObj>
          <w:docPartGallery w:val="Cover Pages"/>
          <w:docPartUnique/>
        </w:docPartObj>
      </w:sdtPr>
      <w:sdtContent>
        <w:p w14:paraId="09CB269B" w14:textId="77777777" w:rsidR="004100B4" w:rsidRDefault="004F01A1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E7DD15" wp14:editId="08B0CA67">
                    <wp:simplePos x="0" y="0"/>
                    <wp:positionH relativeFrom="page">
                      <wp:posOffset>1709926</wp:posOffset>
                    </wp:positionH>
                    <wp:positionV relativeFrom="page">
                      <wp:posOffset>775335</wp:posOffset>
                    </wp:positionV>
                    <wp:extent cx="3660775" cy="3651250"/>
                    <wp:effectExtent l="0" t="0" r="3175" b="1270"/>
                    <wp:wrapSquare wrapText="bothSides"/>
                    <wp:docPr id="111" name="Text Box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CE90F0" w14:textId="7AE5ECA0" w:rsidR="004100B4" w:rsidRDefault="001C5E83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August 16,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6E7DD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1" o:spid="_x0000_s1026" type="#_x0000_t202" style="position:absolute;margin-left:134.65pt;margin-top:61.05pt;width:288.25pt;height:287.5pt;z-index:251660288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CE90F0" w14:textId="7AE5ECA0" w:rsidR="004100B4" w:rsidRDefault="001C5E83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August 16,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194CE71" w14:textId="77777777" w:rsidR="004100B4" w:rsidRDefault="004100B4"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57A7E6CF" wp14:editId="16FB189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7620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2463EC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rgbClr val="2463E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rgbClr val="2463E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5C1266E" id="Group 98" o:spid="_x0000_s1026" style="position:absolute;margin-left:0;margin-top:0;width:18pt;height:10in;z-index:25165721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" filled="f" strokecolor="#2463ec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" filled="f" strokecolor="#2463ec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1349FB">
            <w:t xml:space="preserve"> </w:t>
          </w:r>
        </w:p>
      </w:sdtContent>
    </w:sdt>
    <w:p w14:paraId="54C09F7D" w14:textId="77777777" w:rsidR="006A4799" w:rsidRDefault="006A4799" w:rsidP="004100B4">
      <w:pPr>
        <w:ind w:left="-567"/>
      </w:pPr>
    </w:p>
    <w:p w14:paraId="7CB36176" w14:textId="77777777" w:rsidR="001349FB" w:rsidRPr="001349FB" w:rsidRDefault="001349FB" w:rsidP="001349FB"/>
    <w:p w14:paraId="08AEF105" w14:textId="77777777" w:rsidR="001349FB" w:rsidRPr="001349FB" w:rsidRDefault="001349FB" w:rsidP="001349FB"/>
    <w:p w14:paraId="3A60F7C0" w14:textId="77777777" w:rsidR="001349FB" w:rsidRPr="001349FB" w:rsidRDefault="001349FB" w:rsidP="001349FB"/>
    <w:p w14:paraId="350D5DA9" w14:textId="77777777" w:rsidR="001349FB" w:rsidRPr="001349FB" w:rsidRDefault="001349FB" w:rsidP="001349FB"/>
    <w:p w14:paraId="5CCEFF39" w14:textId="77777777" w:rsidR="001349FB" w:rsidRPr="001349FB" w:rsidRDefault="001349FB" w:rsidP="001349FB"/>
    <w:p w14:paraId="0C221DF4" w14:textId="77777777" w:rsidR="001349FB" w:rsidRPr="001349FB" w:rsidRDefault="001349FB" w:rsidP="001349FB"/>
    <w:p w14:paraId="13E3D0DE" w14:textId="77777777" w:rsidR="001349FB" w:rsidRDefault="001349FB" w:rsidP="001349FB"/>
    <w:p w14:paraId="25D0831B" w14:textId="20ED052C" w:rsidR="00D11EDE" w:rsidRDefault="001C5E83" w:rsidP="001349FB">
      <w:r>
        <w:rPr>
          <w:noProof/>
        </w:rPr>
        <w:drawing>
          <wp:anchor distT="0" distB="0" distL="114300" distR="114300" simplePos="0" relativeHeight="251664384" behindDoc="0" locked="0" layoutInCell="1" allowOverlap="1" wp14:anchorId="3FEC1B56" wp14:editId="20BCAEAD">
            <wp:simplePos x="0" y="0"/>
            <wp:positionH relativeFrom="column">
              <wp:posOffset>1411605</wp:posOffset>
            </wp:positionH>
            <wp:positionV relativeFrom="paragraph">
              <wp:posOffset>266065</wp:posOffset>
            </wp:positionV>
            <wp:extent cx="4114800" cy="1417320"/>
            <wp:effectExtent l="0" t="0" r="0" b="0"/>
            <wp:wrapSquare wrapText="bothSides"/>
            <wp:docPr id="1017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1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26DF6" w14:textId="77777777" w:rsidR="00D11EDE" w:rsidRDefault="00D11EDE" w:rsidP="001349FB"/>
    <w:p w14:paraId="4E815753" w14:textId="77777777" w:rsidR="00D11EDE" w:rsidRDefault="00D11EDE" w:rsidP="001349FB"/>
    <w:p w14:paraId="52FFE6A4" w14:textId="77777777" w:rsidR="00D11EDE" w:rsidRDefault="00D11EDE" w:rsidP="001349FB"/>
    <w:p w14:paraId="3E3FF31A" w14:textId="77777777" w:rsidR="00D11EDE" w:rsidRDefault="00D11EDE" w:rsidP="001349FB"/>
    <w:p w14:paraId="365DF7E6" w14:textId="77777777" w:rsidR="00D11EDE" w:rsidRDefault="00D11EDE" w:rsidP="001349FB"/>
    <w:p w14:paraId="4DFC0905" w14:textId="77777777" w:rsidR="00D11EDE" w:rsidRDefault="00D11EDE" w:rsidP="001349FB"/>
    <w:p w14:paraId="58F2F62F" w14:textId="77777777" w:rsidR="00D11EDE" w:rsidRDefault="00D11EDE" w:rsidP="001349FB"/>
    <w:p w14:paraId="7BDB3C17" w14:textId="77777777" w:rsidR="00D11EDE" w:rsidRDefault="00D11EDE" w:rsidP="001349FB"/>
    <w:p w14:paraId="249D4873" w14:textId="77777777" w:rsidR="00D11EDE" w:rsidRDefault="00D11EDE" w:rsidP="001349FB"/>
    <w:p w14:paraId="40F134A0" w14:textId="77777777" w:rsidR="00D11EDE" w:rsidRDefault="00D11EDE" w:rsidP="001349FB"/>
    <w:p w14:paraId="007CB798" w14:textId="77777777" w:rsidR="00D11EDE" w:rsidRDefault="00D11EDE" w:rsidP="001349FB"/>
    <w:p w14:paraId="4B9BF10C" w14:textId="77777777" w:rsidR="00D11EDE" w:rsidRDefault="00D11EDE" w:rsidP="001349FB"/>
    <w:p w14:paraId="387B475B" w14:textId="77777777" w:rsidR="00D11EDE" w:rsidRDefault="00D11EDE" w:rsidP="001349FB"/>
    <w:p w14:paraId="6C6D45DF" w14:textId="77777777" w:rsidR="00D11EDE" w:rsidRDefault="004F01A1" w:rsidP="001349FB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92BD64" wp14:editId="39EABDA8">
                <wp:simplePos x="0" y="0"/>
                <wp:positionH relativeFrom="page">
                  <wp:posOffset>1727200</wp:posOffset>
                </wp:positionH>
                <wp:positionV relativeFrom="page">
                  <wp:posOffset>8399651</wp:posOffset>
                </wp:positionV>
                <wp:extent cx="5753100" cy="812800"/>
                <wp:effectExtent l="0" t="0" r="3175" b="0"/>
                <wp:wrapSquare wrapText="bothSides"/>
                <wp:docPr id="113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1CB0B" w14:textId="5F458889" w:rsidR="004100B4" w:rsidRDefault="00000000">
                            <w:pPr>
                              <w:pStyle w:val="NoSpacing"/>
                              <w:jc w:val="right"/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alias w:val="Title"/>
                                <w:tag w:val=""/>
                                <w:id w:val="-131556144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 w:rsidR="001C5E83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ATLASLOGIX PLATFORM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smallCaps/>
                                <w:color w:val="2463EC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1173026" w14:textId="7D7AB257" w:rsidR="004100B4" w:rsidRPr="001C5E83" w:rsidRDefault="00952ABC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2463EC"/>
                                    <w:sz w:val="36"/>
                                    <w:szCs w:val="36"/>
                                  </w:rPr>
                                </w:pPr>
                                <w:r w:rsidRPr="001C5E83">
                                  <w:rPr>
                                    <w:smallCaps/>
                                    <w:color w:val="2463EC"/>
                                    <w:sz w:val="36"/>
                                    <w:szCs w:val="36"/>
                                  </w:rPr>
                                  <w:t xml:space="preserve">SYSTEM ARCHITECTURE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2BD64" id="Text Box 95" o:spid="_x0000_s1027" type="#_x0000_t202" style="position:absolute;margin-left:136pt;margin-top:661.4pt;width:453pt;height:64pt;z-index:25165824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" filled="f" stroked="f" strokeweight=".5pt">
                <v:textbox inset="0,0,0,0">
                  <w:txbxContent>
                    <w:p w14:paraId="4241CB0B" w14:textId="5F458889" w:rsidR="004100B4" w:rsidRDefault="00000000">
                      <w:pPr>
                        <w:pStyle w:val="NoSpacing"/>
                        <w:jc w:val="right"/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0A1D30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1C5E83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ATLASLOGIX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2463EC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1173026" w14:textId="7D7AB257" w:rsidR="004100B4" w:rsidRPr="001C5E83" w:rsidRDefault="00952ABC">
                          <w:pPr>
                            <w:pStyle w:val="NoSpacing"/>
                            <w:jc w:val="right"/>
                            <w:rPr>
                              <w:smallCaps/>
                              <w:color w:val="2463EC"/>
                              <w:sz w:val="36"/>
                              <w:szCs w:val="36"/>
                            </w:rPr>
                          </w:pPr>
                          <w:r w:rsidRPr="001C5E83">
                            <w:rPr>
                              <w:smallCaps/>
                              <w:color w:val="2463EC"/>
                              <w:sz w:val="36"/>
                              <w:szCs w:val="36"/>
                            </w:rPr>
                            <w:t xml:space="preserve">SYSTEM ARCHITECTURE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71E77B8" w14:textId="77777777" w:rsidR="00D11EDE" w:rsidRDefault="00D11EDE" w:rsidP="001349FB"/>
    <w:p w14:paraId="26E3A37D" w14:textId="77777777" w:rsidR="00D11EDE" w:rsidRDefault="00D11EDE" w:rsidP="001349FB"/>
    <w:p w14:paraId="0603BD7E" w14:textId="79C9ACDB" w:rsidR="00D11EDE" w:rsidRDefault="00D11EDE" w:rsidP="001D2F4B">
      <w:pPr>
        <w:ind w:left="-709"/>
      </w:pPr>
    </w:p>
    <w:p w14:paraId="58893E66" w14:textId="48F94020" w:rsidR="004F01A1" w:rsidRDefault="00FE25AB" w:rsidP="001D2F4B">
      <w:pPr>
        <w:ind w:left="-709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F0F22" wp14:editId="1D70BA89">
                <wp:simplePos x="0" y="0"/>
                <wp:positionH relativeFrom="page">
                  <wp:posOffset>1724660</wp:posOffset>
                </wp:positionH>
                <wp:positionV relativeFrom="page">
                  <wp:posOffset>9371965</wp:posOffset>
                </wp:positionV>
                <wp:extent cx="5753100" cy="652780"/>
                <wp:effectExtent l="0" t="0" r="3175" b="8255"/>
                <wp:wrapSquare wrapText="bothSides"/>
                <wp:docPr id="112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C39CE53" w14:textId="53255B59" w:rsidR="004100B4" w:rsidRDefault="001349F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MOSTAFA EL</w:t>
                                </w:r>
                                <w:r w:rsidR="00666C18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-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SHERBINIY</w:t>
                                </w:r>
                              </w:p>
                            </w:sdtContent>
                          </w:sdt>
                          <w:p w14:paraId="00AD3E0B" w14:textId="77777777" w:rsidR="004100B4" w:rsidRPr="001C5E83" w:rsidRDefault="00000000">
                            <w:pPr>
                              <w:pStyle w:val="NoSpacing"/>
                              <w:jc w:val="right"/>
                              <w:rPr>
                                <w:b/>
                                <w:bCs/>
                                <w:caps/>
                                <w:color w:val="2463EC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2463EC"/>
                                  <w:sz w:val="20"/>
                                  <w:szCs w:val="20"/>
                                </w:rPr>
                                <w:alias w:val="Company"/>
                                <w:tag w:val=""/>
                                <w:id w:val="-661235724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100B4" w:rsidRPr="001C5E83">
                                  <w:rPr>
                                    <w:b/>
                                    <w:bCs/>
                                    <w:caps/>
                                    <w:color w:val="2463EC"/>
                                    <w:sz w:val="20"/>
                                    <w:szCs w:val="20"/>
                                  </w:rPr>
                                  <w:t>Sr. Frontend Engineer</w:t>
                                </w:r>
                              </w:sdtContent>
                            </w:sdt>
                          </w:p>
                          <w:p w14:paraId="1131D117" w14:textId="77777777" w:rsidR="004100B4" w:rsidRPr="00952ABC" w:rsidRDefault="00952ABC" w:rsidP="004100B4">
                            <w:pPr>
                              <w:pStyle w:val="NoSpacing"/>
                              <w:jc w:val="right"/>
                              <w:rPr>
                                <w:caps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Pr="00952ABC">
                              <w:rPr>
                                <w:sz w:val="20"/>
                                <w:szCs w:val="20"/>
                              </w:rPr>
                              <w:t>ostafa.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952ABC">
                              <w:rPr>
                                <w:sz w:val="20"/>
                                <w:szCs w:val="20"/>
                              </w:rPr>
                              <w:t>lsherbini@alrajhitakaful.com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8000</wp14:pctHeight>
                </wp14:sizeRelV>
              </wp:anchor>
            </w:drawing>
          </mc:Choice>
          <mc:Fallback>
            <w:pict>
              <v:shape w14:anchorId="0ABF0F22" id="Text Box 93" o:spid="_x0000_s1028" type="#_x0000_t202" style="position:absolute;left:0;text-align:left;margin-left:135.8pt;margin-top:737.95pt;width:453pt;height:51.4pt;z-index:251659264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&#13;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6C39CE53" w14:textId="53255B59" w:rsidR="004100B4" w:rsidRDefault="001349F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MOSTAFA EL</w:t>
                          </w:r>
                          <w:r w:rsidR="00666C18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SHERBINIY</w:t>
                          </w:r>
                        </w:p>
                      </w:sdtContent>
                    </w:sdt>
                    <w:p w14:paraId="00AD3E0B" w14:textId="77777777" w:rsidR="004100B4" w:rsidRPr="001C5E83" w:rsidRDefault="00000000">
                      <w:pPr>
                        <w:pStyle w:val="NoSpacing"/>
                        <w:jc w:val="right"/>
                        <w:rPr>
                          <w:b/>
                          <w:bCs/>
                          <w:caps/>
                          <w:color w:val="2463EC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2463EC"/>
                            <w:sz w:val="20"/>
                            <w:szCs w:val="20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100B4" w:rsidRPr="001C5E83">
                            <w:rPr>
                              <w:b/>
                              <w:bCs/>
                              <w:caps/>
                              <w:color w:val="2463EC"/>
                              <w:sz w:val="20"/>
                              <w:szCs w:val="20"/>
                            </w:rPr>
                            <w:t>Sr. Frontend Engineer</w:t>
                          </w:r>
                        </w:sdtContent>
                      </w:sdt>
                    </w:p>
                    <w:p w14:paraId="1131D117" w14:textId="77777777" w:rsidR="004100B4" w:rsidRPr="00952ABC" w:rsidRDefault="00952ABC" w:rsidP="004100B4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</w:t>
                      </w:r>
                      <w:r w:rsidRPr="00952ABC">
                        <w:rPr>
                          <w:sz w:val="20"/>
                          <w:szCs w:val="20"/>
                        </w:rPr>
                        <w:t>ostafa.</w:t>
                      </w:r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952ABC">
                        <w:rPr>
                          <w:sz w:val="20"/>
                          <w:szCs w:val="20"/>
                        </w:rPr>
                        <w:t>lsherbini@alrajhitakaful.com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EG"/>
          <w14:ligatures w14:val="standardContextual"/>
        </w:rPr>
        <w:id w:val="-685207704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color w:val="auto"/>
        </w:rPr>
      </w:sdtEndPr>
      <w:sdtContent>
        <w:p w14:paraId="6666EDDB" w14:textId="28309A1B" w:rsidR="001A216D" w:rsidRPr="001C5E83" w:rsidRDefault="001A216D" w:rsidP="00CF2D11">
          <w:pPr>
            <w:pStyle w:val="TOCHeading"/>
          </w:pPr>
          <w:r w:rsidRPr="001C5E83">
            <w:t>Table of Contents</w:t>
          </w:r>
        </w:p>
        <w:p w14:paraId="0C71779F" w14:textId="0D536F38" w:rsidR="00A8673F" w:rsidRDefault="001A216D">
          <w:pPr>
            <w:pStyle w:val="TOC1"/>
            <w:tabs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7744553" w:history="1">
            <w:r w:rsidR="00A8673F" w:rsidRPr="00AE3B36">
              <w:rPr>
                <w:rStyle w:val="Hyperlink"/>
                <w:noProof/>
              </w:rPr>
              <w:t>Executive Summary</w:t>
            </w:r>
            <w:r w:rsidR="00A8673F">
              <w:rPr>
                <w:noProof/>
                <w:webHidden/>
              </w:rPr>
              <w:tab/>
            </w:r>
            <w:r w:rsidR="00A8673F">
              <w:rPr>
                <w:noProof/>
                <w:webHidden/>
              </w:rPr>
              <w:fldChar w:fldCharType="begin"/>
            </w:r>
            <w:r w:rsidR="00A8673F">
              <w:rPr>
                <w:noProof/>
                <w:webHidden/>
              </w:rPr>
              <w:instrText xml:space="preserve"> PAGEREF _Toc237744553 \h </w:instrText>
            </w:r>
            <w:r w:rsidR="00A8673F">
              <w:rPr>
                <w:noProof/>
                <w:webHidden/>
              </w:rPr>
            </w:r>
            <w:r w:rsidR="00A8673F">
              <w:rPr>
                <w:noProof/>
                <w:webHidden/>
              </w:rPr>
              <w:fldChar w:fldCharType="separate"/>
            </w:r>
            <w:r w:rsidR="00A8673F">
              <w:rPr>
                <w:noProof/>
                <w:webHidden/>
              </w:rPr>
              <w:t>2</w:t>
            </w:r>
            <w:r w:rsidR="00A8673F">
              <w:rPr>
                <w:noProof/>
                <w:webHidden/>
              </w:rPr>
              <w:fldChar w:fldCharType="end"/>
            </w:r>
          </w:hyperlink>
        </w:p>
        <w:p w14:paraId="7806D6EA" w14:textId="71D1E1AF" w:rsidR="00A8673F" w:rsidRDefault="00A8673F">
          <w:pPr>
            <w:pStyle w:val="TOC1"/>
            <w:tabs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54" w:history="1">
            <w:r w:rsidRPr="00AE3B36">
              <w:rPr>
                <w:rStyle w:val="Hyperlink"/>
                <w:noProof/>
              </w:rPr>
              <w:t>Architectural Core Pillars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CC24" w14:textId="7AFABFB5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55" w:history="1">
            <w:r w:rsidRPr="00AE3B36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4198" w14:textId="1D9D9308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56" w:history="1">
            <w:r w:rsidRPr="00AE3B36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Core Architecture Principles &amp;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26C0" w14:textId="427D266C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57" w:history="1">
            <w:r w:rsidRPr="00AE3B36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Authentication, Session &amp; Multi-Tenant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9F58" w14:textId="36BBABA7" w:rsidR="00A8673F" w:rsidRDefault="00A8673F">
          <w:pPr>
            <w:pStyle w:val="TOC2"/>
            <w:tabs>
              <w:tab w:val="left" w:pos="96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58" w:history="1">
            <w:r w:rsidRPr="00AE3B36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Authentication &amp; Tenant Switch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B5BC" w14:textId="32F18D71" w:rsidR="00A8673F" w:rsidRDefault="00A8673F">
          <w:pPr>
            <w:pStyle w:val="TOC2"/>
            <w:tabs>
              <w:tab w:val="left" w:pos="96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59" w:history="1">
            <w:r w:rsidRPr="00AE3B36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Role-Based Access Control (RBAC)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09AB5" w14:textId="6823BCFD" w:rsidR="00A8673F" w:rsidRDefault="00A8673F">
          <w:pPr>
            <w:pStyle w:val="TOC2"/>
            <w:tabs>
              <w:tab w:val="left" w:pos="120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60" w:history="1">
            <w:r w:rsidRPr="00AE3B36">
              <w:rPr>
                <w:rStyle w:val="Hyperlink"/>
                <w:noProof/>
              </w:rPr>
              <w:t>3.2.1.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RBAC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C815" w14:textId="7485CF72" w:rsidR="00A8673F" w:rsidRDefault="00A8673F">
          <w:pPr>
            <w:pStyle w:val="TOC2"/>
            <w:tabs>
              <w:tab w:val="left" w:pos="120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61" w:history="1">
            <w:r w:rsidRPr="00AE3B36">
              <w:rPr>
                <w:rStyle w:val="Hyperlink"/>
                <w:noProof/>
              </w:rPr>
              <w:t>3.2.2.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RBAC Directive &amp; Guard Evaluation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8C32" w14:textId="241866E3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62" w:history="1">
            <w:r w:rsidRPr="00AE3B36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Overview Dashboard Module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2758" w14:textId="644720FB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63" w:history="1">
            <w:r w:rsidRPr="00AE3B36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Shipments &amp; Shipment Details Dialog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11E4" w14:textId="1B289476" w:rsidR="00A8673F" w:rsidRDefault="00A8673F">
          <w:pPr>
            <w:pStyle w:val="TOC2"/>
            <w:tabs>
              <w:tab w:val="left" w:pos="96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64" w:history="1">
            <w:r w:rsidRPr="00AE3B36">
              <w:rPr>
                <w:rStyle w:val="Hyperlink"/>
                <w:noProof/>
              </w:rPr>
              <w:t>5.1.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Shipment Details Dialog &amp; Sub-Tabs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3723" w14:textId="3016FE5E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65" w:history="1">
            <w:r w:rsidRPr="00AE3B36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HTTP 204 No Content Handling Sequence for Sensor Readings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155B" w14:textId="3164F872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66" w:history="1">
            <w:r w:rsidRPr="00AE3B36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Live Sensors &amp; SSE Telemetry Streaming Architecture (Bonus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FD28" w14:textId="3F39F808" w:rsidR="00A8673F" w:rsidRDefault="00A8673F">
          <w:pPr>
            <w:pStyle w:val="TOC2"/>
            <w:tabs>
              <w:tab w:val="left" w:pos="96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67" w:history="1">
            <w:r w:rsidRPr="00AE3B36">
              <w:rPr>
                <w:rStyle w:val="Hyperlink"/>
                <w:noProof/>
              </w:rPr>
              <w:t>7.1.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SSE Telemetry Streaming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AAABE" w14:textId="7BE7193B" w:rsidR="00A8673F" w:rsidRDefault="00A8673F">
          <w:pPr>
            <w:pStyle w:val="TOC1"/>
            <w:tabs>
              <w:tab w:val="left" w:pos="480"/>
              <w:tab w:val="right" w:leader="dot" w:pos="1084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</w:rPr>
          </w:pPr>
          <w:hyperlink w:anchor="_Toc237744568" w:history="1">
            <w:r w:rsidRPr="00AE3B36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Administration &amp; Tenant User Management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123E" w14:textId="3B704BC6" w:rsidR="00A8673F" w:rsidRDefault="00A8673F">
          <w:pPr>
            <w:pStyle w:val="TOC2"/>
            <w:tabs>
              <w:tab w:val="left" w:pos="960"/>
              <w:tab w:val="right" w:leader="dot" w:pos="10849"/>
            </w:tabs>
            <w:rPr>
              <w:rFonts w:eastAsiaTheme="minorEastAsia" w:cstheme="minorBidi"/>
              <w:smallCaps w:val="0"/>
              <w:noProof/>
              <w:sz w:val="24"/>
            </w:rPr>
          </w:pPr>
          <w:hyperlink w:anchor="_Toc237744569" w:history="1">
            <w:r w:rsidRPr="00AE3B36">
              <w:rPr>
                <w:rStyle w:val="Hyperlink"/>
                <w:noProof/>
              </w:rPr>
              <w:t>8.1.</w:t>
            </w:r>
            <w:r>
              <w:rPr>
                <w:rFonts w:eastAsiaTheme="minorEastAsia" w:cstheme="minorBidi"/>
                <w:smallCaps w:val="0"/>
                <w:noProof/>
                <w:sz w:val="24"/>
              </w:rPr>
              <w:tab/>
            </w:r>
            <w:r w:rsidRPr="00AE3B36">
              <w:rPr>
                <w:rStyle w:val="Hyperlink"/>
                <w:noProof/>
              </w:rPr>
              <w:t>User Role Update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_Toc237744569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E67E" w14:textId="3699A3F3" w:rsidR="001A216D" w:rsidRDefault="001A216D">
          <w:r>
            <w:rPr>
              <w:b/>
              <w:bCs/>
              <w:noProof/>
            </w:rPr>
            <w:fldChar w:fldCharType="end"/>
          </w:r>
        </w:p>
      </w:sdtContent>
    </w:sdt>
    <w:p w14:paraId="58E22B72" w14:textId="5AFFEDFD" w:rsidR="006B78F0" w:rsidRDefault="00000000" w:rsidP="00FE25AB">
      <w:r>
        <w:br w:type="page"/>
      </w:r>
    </w:p>
    <w:p w14:paraId="4C0B874F" w14:textId="266DCCE7" w:rsidR="00CD7ABC" w:rsidRPr="00CF2D11" w:rsidRDefault="00000000" w:rsidP="00CF2D11">
      <w:pPr>
        <w:pStyle w:val="Heading1"/>
      </w:pPr>
      <w:bookmarkStart w:id="0" w:name="_Toc237744553"/>
      <w:r w:rsidRPr="00CF2D11">
        <w:lastRenderedPageBreak/>
        <w:t>Executive Summary</w:t>
      </w:r>
      <w:bookmarkEnd w:id="0"/>
    </w:p>
    <w:p w14:paraId="76AAC8C2" w14:textId="4D6EB5F8" w:rsidR="00CD7ABC" w:rsidRDefault="00160ABA">
      <w:r w:rsidRPr="00CF2D11">
        <w:rPr>
          <w:b/>
          <w:bCs/>
        </w:rPr>
        <w:t>AtlasLogix</w:t>
      </w:r>
      <w:r w:rsidRPr="00CF2D11">
        <w:t> is a high-throughput, enterprise-grade multi-tenant logistics tracking and cold-chain compliance platform. Built specifically for mission-critical operations where tracking integrity is non-negotiable, the system provides shipping managers, compliance auditors, and quality control officers with real-time visibility into global shipment routes, environmental sensor metrics (temperature, humidity, vibration, battery level), audit trails, and automated excursion detection.</w:t>
      </w:r>
    </w:p>
    <w:p w14:paraId="246B8CA4" w14:textId="77777777" w:rsidR="00160ABA" w:rsidRDefault="00160ABA"/>
    <w:p w14:paraId="77490FB5" w14:textId="77777777" w:rsidR="00160ABA" w:rsidRDefault="00160ABA"/>
    <w:p w14:paraId="4B8506CF" w14:textId="77777777" w:rsidR="00CF2D11" w:rsidRDefault="00CF2D11" w:rsidP="00CF2D11">
      <w:pPr>
        <w:pStyle w:val="Heading1"/>
      </w:pPr>
      <w:bookmarkStart w:id="1" w:name="_Toc237744554"/>
      <w:r>
        <w:t>Architectural Core Pillars</w:t>
      </w:r>
      <w:bookmarkEnd w:id="1"/>
    </w:p>
    <w:p w14:paraId="49632038" w14:textId="77777777" w:rsidR="00CF2D11" w:rsidRPr="00CF2D11" w:rsidRDefault="00CF2D11" w:rsidP="00CF2D11">
      <w:pPr>
        <w:pStyle w:val="code-line"/>
        <w:spacing w:before="0" w:beforeAutospacing="0" w:after="24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The solution is engineered around five fundamental enterprise pillars:</w:t>
      </w:r>
    </w:p>
    <w:p w14:paraId="768DFB45" w14:textId="24563317" w:rsidR="00CF2D11" w:rsidRPr="00CF2D11" w:rsidRDefault="00CF2D11" w:rsidP="00CF2D11">
      <w:pPr>
        <w:pStyle w:val="code-line"/>
        <w:numPr>
          <w:ilvl w:val="0"/>
          <w:numId w:val="41"/>
        </w:num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Multi-Tenant Data Isolation: Complete client-side and API request context boundary isolation supporting seamless runtime switching between assigned organizational tenants (</w:t>
      </w:r>
      <w:r w:rsidRPr="00CF2D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TENANT-MOSTAFA-ELSHERBINIY</w:t>
      </w: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 and </w:t>
      </w:r>
      <w:r w:rsidRPr="00CF2D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TENANT-MOSTAFA-ELSHERBINIY-MENA</w:t>
      </w: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).</w:t>
      </w:r>
    </w:p>
    <w:p w14:paraId="481A0FBC" w14:textId="77777777" w:rsidR="00CF2D11" w:rsidRPr="00CF2D11" w:rsidRDefault="00CF2D11" w:rsidP="00CF2D11">
      <w:pPr>
        <w:pStyle w:val="code-line"/>
        <w:numPr>
          <w:ilvl w:val="0"/>
          <w:numId w:val="41"/>
        </w:num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Granular Permission-Based Security (RBAC): Fine-grained access control enforced via a reactive PermissionsService, structural element directives (*atlasHasPermission), route guards (permissionGuard), and dynamic navigation tree stripping.</w:t>
      </w:r>
    </w:p>
    <w:p w14:paraId="2ADA80C8" w14:textId="77777777" w:rsidR="00CF2D11" w:rsidRPr="00CF2D11" w:rsidRDefault="00CF2D11" w:rsidP="00CF2D11">
      <w:pPr>
        <w:pStyle w:val="code-line"/>
        <w:numPr>
          <w:ilvl w:val="0"/>
          <w:numId w:val="41"/>
        </w:num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Resilient HTTP Communication: Strict error-handling contracts for HTTP 204 No Content sensor states, 403 Forbidden unauthorized attempts, and 409 RECORD_LOCKED compliance constraints without throwing unhandled exceptions or JSON parsing errors.</w:t>
      </w:r>
    </w:p>
    <w:p w14:paraId="1B8B3833" w14:textId="77777777" w:rsidR="00CF2D11" w:rsidRPr="00CF2D11" w:rsidRDefault="00CF2D11" w:rsidP="00CF2D11">
      <w:pPr>
        <w:pStyle w:val="code-line"/>
        <w:numPr>
          <w:ilvl w:val="0"/>
          <w:numId w:val="41"/>
        </w:num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Real-Time IoT Telemetry Streaming: Low-latency, event-driven telemetry stream reader built over Server-Sent Events (SSE) using short-lived ticket authorization and stream decoding.</w:t>
      </w:r>
    </w:p>
    <w:p w14:paraId="46F7B134" w14:textId="77777777" w:rsidR="00CF2D11" w:rsidRPr="00CF2D11" w:rsidRDefault="00CF2D11" w:rsidP="00CF2D11">
      <w:pPr>
        <w:pStyle w:val="code-line"/>
        <w:numPr>
          <w:ilvl w:val="0"/>
          <w:numId w:val="41"/>
        </w:num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Decoupled Layered Architecture: Clean separation between Presentation Components, Business Facades, State Containers (NgRx SignalStore), and Data Access Layers.</w:t>
      </w:r>
    </w:p>
    <w:p w14:paraId="2755E5F8" w14:textId="77777777" w:rsidR="00CF2D11" w:rsidRPr="00CF2D11" w:rsidRDefault="00CF2D11" w:rsidP="00CF2D11">
      <w:pPr>
        <w:pStyle w:val="code-line"/>
        <w:spacing w:before="0" w:beforeAutospacing="0" w:after="24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This technical document provides an exhaustive architectural overview of the system implementation, state management design patterns, security frameworks, and component relationships, supplemented with comprehensive Mermaid diagrams.</w:t>
      </w:r>
    </w:p>
    <w:p w14:paraId="33731958" w14:textId="77777777" w:rsidR="00160ABA" w:rsidRDefault="00160ABA"/>
    <w:p w14:paraId="5768D5C2" w14:textId="77777777" w:rsidR="00160ABA" w:rsidRDefault="00160ABA"/>
    <w:p w14:paraId="2461C8CC" w14:textId="77777777" w:rsidR="00160ABA" w:rsidRDefault="00160ABA"/>
    <w:p w14:paraId="62E5BE5D" w14:textId="77777777" w:rsidR="00160ABA" w:rsidRDefault="00160ABA"/>
    <w:p w14:paraId="09A6B2BA" w14:textId="2ECB5F55" w:rsidR="00160ABA" w:rsidRDefault="00160ABA" w:rsidP="00CF2D11">
      <w:pPr>
        <w:pStyle w:val="Heading1"/>
        <w:numPr>
          <w:ilvl w:val="0"/>
          <w:numId w:val="42"/>
        </w:numPr>
        <w:ind w:left="284" w:hanging="284"/>
      </w:pPr>
      <w:bookmarkStart w:id="2" w:name="_Toc237744555"/>
      <w:r>
        <w:lastRenderedPageBreak/>
        <w:t>High-Level System Architecture</w:t>
      </w:r>
      <w:bookmarkEnd w:id="2"/>
    </w:p>
    <w:p w14:paraId="77BF0C5B" w14:textId="6B44B99E" w:rsidR="00160ABA" w:rsidRDefault="00160ABA">
      <w:r w:rsidRPr="00CF2D11">
        <w:t>The application adopts a </w:t>
      </w:r>
      <w:r w:rsidRPr="00CF2D11">
        <w:rPr>
          <w:b/>
          <w:bCs/>
        </w:rPr>
        <w:t>Decoupled Layered Architecture</w:t>
      </w:r>
      <w:r w:rsidRPr="00CF2D11">
        <w:t> with strict unidirectional data flow. By separating presentation components from business logic and HTTP orchestration via a </w:t>
      </w:r>
      <w:r w:rsidRPr="00CF2D11">
        <w:rPr>
          <w:b/>
          <w:bCs/>
        </w:rPr>
        <w:t>Facade Pattern</w:t>
      </w:r>
      <w:r w:rsidRPr="00CF2D11">
        <w:t>, the UI remains lean, testable, and completely decoupled from backend REST API contracts.</w:t>
      </w:r>
    </w:p>
    <w:p w14:paraId="5C9EBFD4" w14:textId="77777777" w:rsidR="00CF2D11" w:rsidRDefault="00CF2D11"/>
    <w:p w14:paraId="6D5C78E0" w14:textId="6BD40433" w:rsidR="00160ABA" w:rsidRDefault="00160ABA">
      <w:r w:rsidRPr="00160ABA">
        <w:drawing>
          <wp:inline distT="0" distB="0" distL="0" distR="0" wp14:anchorId="3FB2055C" wp14:editId="4AED3320">
            <wp:extent cx="6895465" cy="3907155"/>
            <wp:effectExtent l="0" t="0" r="635" b="4445"/>
            <wp:docPr id="12341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4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E37B" w14:textId="77777777" w:rsidR="00160ABA" w:rsidRDefault="00160ABA"/>
    <w:p w14:paraId="06A07EAF" w14:textId="77777777" w:rsidR="00CF2D11" w:rsidRDefault="00CF2D11"/>
    <w:p w14:paraId="70AF1F4F" w14:textId="77777777" w:rsidR="00CF2D11" w:rsidRDefault="00CF2D11"/>
    <w:p w14:paraId="04A9A3B5" w14:textId="77777777" w:rsidR="00CF2D11" w:rsidRDefault="00CF2D11"/>
    <w:p w14:paraId="651F6E56" w14:textId="77777777" w:rsidR="00CF2D11" w:rsidRDefault="00CF2D11"/>
    <w:p w14:paraId="753D918D" w14:textId="77777777" w:rsidR="00CF2D11" w:rsidRDefault="00CF2D11"/>
    <w:p w14:paraId="36C4A02C" w14:textId="77777777" w:rsidR="00CF2D11" w:rsidRDefault="00CF2D11"/>
    <w:p w14:paraId="5C6A9582" w14:textId="77777777" w:rsidR="00CF2D11" w:rsidRDefault="00CF2D11"/>
    <w:p w14:paraId="3228C61F" w14:textId="4DD3CCA0" w:rsidR="00160ABA" w:rsidRDefault="00160ABA" w:rsidP="00CF2D11">
      <w:pPr>
        <w:pStyle w:val="Heading1"/>
        <w:numPr>
          <w:ilvl w:val="0"/>
          <w:numId w:val="42"/>
        </w:numPr>
        <w:ind w:left="426"/>
      </w:pPr>
      <w:bookmarkStart w:id="3" w:name="_Toc237744556"/>
      <w:r>
        <w:lastRenderedPageBreak/>
        <w:t>Core Architecture Principles &amp; Folder Structure</w:t>
      </w:r>
      <w:bookmarkEnd w:id="3"/>
    </w:p>
    <w:p w14:paraId="323C9701" w14:textId="0F8FCA1B" w:rsidR="00160ABA" w:rsidRPr="00CF2D11" w:rsidRDefault="00160ABA">
      <w:r w:rsidRPr="00CF2D11">
        <w:t>The codebase follows a modular feature-based structure:</w:t>
      </w:r>
    </w:p>
    <w:p w14:paraId="6B41DC30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src/</w:t>
      </w:r>
    </w:p>
    <w:p w14:paraId="58A90C55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├── app/</w:t>
      </w:r>
    </w:p>
    <w:p w14:paraId="684B030D" w14:textId="45ECD325" w:rsidR="00160ABA" w:rsidRPr="00160ABA" w:rsidRDefault="00160ABA" w:rsidP="00CF2D11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│   ├── core/                      # Global singletons, base classes, guards, </w:t>
      </w:r>
    </w:p>
    <w:p w14:paraId="20C0F253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├── bases/                 # AppBase, DialogBase</w:t>
      </w:r>
    </w:p>
    <w:p w14:paraId="251D2382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├── guards/                # authGuard, nonAuthGuard, permissionGuard</w:t>
      </w:r>
    </w:p>
    <w:p w14:paraId="69E80565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├── interceptors/          # authTokenInterceptor, httpErrorInterceptor</w:t>
      </w:r>
    </w:p>
    <w:p w14:paraId="0523E55D" w14:textId="0A4C2E6A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├── permissions/           # PermissionsService, EPermission</w:t>
      </w:r>
    </w:p>
    <w:p w14:paraId="4D22C2F4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└── services/              # HttpService, StorageService</w:t>
      </w:r>
    </w:p>
    <w:p w14:paraId="499DDDE3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├── layouts/                   # DashboardLayout, AuthLayout</w:t>
      </w:r>
    </w:p>
    <w:p w14:paraId="48561FBC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├── modules/                   # Feature modules</w:t>
      </w:r>
    </w:p>
    <w:p w14:paraId="2B0C5A12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├── auth/                  # Login page, AuthStore, AuthFacade</w:t>
      </w:r>
    </w:p>
    <w:p w14:paraId="13E83829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└── dashboard/             # Main compliance workspace</w:t>
      </w:r>
    </w:p>
    <w:p w14:paraId="4EBF4BA5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administration/    # Tenant &amp; user management</w:t>
      </w:r>
    </w:p>
    <w:p w14:paraId="1BC5CF1D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live-sensors/      # Real-time SSE telemetry streaming</w:t>
      </w:r>
    </w:p>
    <w:p w14:paraId="0EA73AAB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overview/          # Operational metrics &amp; compliance chart</w:t>
      </w:r>
    </w:p>
    <w:p w14:paraId="40826F43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└── shipments/         # Shipments table, details dialog &amp; tabs</w:t>
      </w:r>
    </w:p>
    <w:p w14:paraId="66F33F92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├── shared/                    # Atomic design UI components &amp; directives</w:t>
      </w:r>
    </w:p>
    <w:p w14:paraId="1CDAA2E7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└── ui/</w:t>
      </w:r>
    </w:p>
    <w:p w14:paraId="0AA829C0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atoms/             # Button, Badge, Label, DashboardHeader</w:t>
      </w:r>
    </w:p>
    <w:p w14:paraId="70565635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directives/        # HasPermission directive</w:t>
      </w:r>
    </w:p>
    <w:p w14:paraId="3B361695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├── molecules/         # Card, TenantListItem</w:t>
      </w:r>
    </w:p>
    <w:p w14:paraId="250D1830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│       └── organisms/         # Sidebar, Profile, Tenants Dropdown</w:t>
      </w:r>
    </w:p>
    <w:p w14:paraId="0265BCE9" w14:textId="77777777" w:rsidR="00160ABA" w:rsidRPr="00160ABA" w:rsidRDefault="00160ABA" w:rsidP="00160ABA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160ABA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│   └── utilities/                 # Routes dictionary, APIS config, helpers</w:t>
      </w:r>
    </w:p>
    <w:p w14:paraId="0A864F7A" w14:textId="77777777" w:rsidR="00160ABA" w:rsidRDefault="00160ABA"/>
    <w:p w14:paraId="3FFA5553" w14:textId="77777777" w:rsidR="00160ABA" w:rsidRDefault="00160ABA"/>
    <w:p w14:paraId="325411A4" w14:textId="77777777" w:rsidR="00160ABA" w:rsidRDefault="00160ABA"/>
    <w:p w14:paraId="2F68AD73" w14:textId="77777777" w:rsidR="00160ABA" w:rsidRDefault="00160ABA"/>
    <w:p w14:paraId="5A1C8156" w14:textId="77777777" w:rsidR="00CF2D11" w:rsidRDefault="00CF2D11"/>
    <w:p w14:paraId="51D65520" w14:textId="77777777" w:rsidR="00CF2D11" w:rsidRDefault="00CF2D11"/>
    <w:p w14:paraId="796285A4" w14:textId="77777777" w:rsidR="00CF2D11" w:rsidRDefault="00CF2D11"/>
    <w:p w14:paraId="61491F46" w14:textId="77777777" w:rsidR="00CF2D11" w:rsidRDefault="00CF2D11"/>
    <w:p w14:paraId="76CC55A6" w14:textId="1CE2CB88" w:rsidR="00160ABA" w:rsidRDefault="00160ABA" w:rsidP="00CF2D11">
      <w:pPr>
        <w:pStyle w:val="Heading1"/>
        <w:numPr>
          <w:ilvl w:val="0"/>
          <w:numId w:val="42"/>
        </w:numPr>
        <w:ind w:left="426"/>
      </w:pPr>
      <w:bookmarkStart w:id="4" w:name="_Toc237744557"/>
      <w:r>
        <w:lastRenderedPageBreak/>
        <w:t>Authentication, Session &amp; Multi-Tenant Architecture</w:t>
      </w:r>
      <w:bookmarkEnd w:id="4"/>
    </w:p>
    <w:p w14:paraId="479112DE" w14:textId="77777777" w:rsidR="00160ABA" w:rsidRDefault="00160ABA" w:rsidP="00160ABA">
      <w:pPr>
        <w:pStyle w:val="code-line"/>
        <w:spacing w:before="0" w:beforeAutospacing="0" w:after="24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Authentication manages token storage, session hydration on page refresh, and dynamic switching between authorized tenants (</w:t>
      </w:r>
      <w:r w:rsidRPr="00CF2D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TENANT-MOSTAFA-ELSHERBINIY</w:t>
      </w: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 and </w:t>
      </w:r>
      <w:r w:rsidRPr="00CF2D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TENANT-MOSTAFA-ELSHERBINIY-MENA</w:t>
      </w: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).</w:t>
      </w:r>
    </w:p>
    <w:p w14:paraId="6ECD6CDA" w14:textId="77777777" w:rsidR="00CF2D11" w:rsidRPr="00CF2D11" w:rsidRDefault="00CF2D11" w:rsidP="00160ABA">
      <w:pPr>
        <w:pStyle w:val="code-line"/>
        <w:spacing w:before="0" w:beforeAutospacing="0" w:after="24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38DBC92" w14:textId="421D7E8D" w:rsidR="00160ABA" w:rsidRPr="00CF2D11" w:rsidRDefault="00160ABA" w:rsidP="00CF2D11">
      <w:pPr>
        <w:pStyle w:val="Heading2"/>
        <w:numPr>
          <w:ilvl w:val="1"/>
          <w:numId w:val="42"/>
        </w:numPr>
      </w:pPr>
      <w:bookmarkStart w:id="5" w:name="_Toc237744558"/>
      <w:r w:rsidRPr="00CF2D11">
        <w:t>Authentication &amp; Tenant Switch Sequence Diagram</w:t>
      </w:r>
      <w:bookmarkEnd w:id="5"/>
    </w:p>
    <w:p w14:paraId="65F93D71" w14:textId="0F9CE6A9" w:rsidR="00160ABA" w:rsidRDefault="00160ABA">
      <w:r w:rsidRPr="00160ABA">
        <w:drawing>
          <wp:inline distT="0" distB="0" distL="0" distR="0" wp14:anchorId="114991A7" wp14:editId="3DC7A690">
            <wp:extent cx="6895465" cy="3399155"/>
            <wp:effectExtent l="0" t="0" r="635" b="4445"/>
            <wp:docPr id="11180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1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CC66" w14:textId="77777777" w:rsidR="00160ABA" w:rsidRDefault="00160ABA"/>
    <w:p w14:paraId="508E00F6" w14:textId="77777777" w:rsidR="00160ABA" w:rsidRDefault="00160ABA"/>
    <w:p w14:paraId="0E879445" w14:textId="77777777" w:rsidR="00CF2D11" w:rsidRDefault="00CF2D11"/>
    <w:p w14:paraId="4A79FEC1" w14:textId="77777777" w:rsidR="00CF2D11" w:rsidRDefault="00CF2D11"/>
    <w:p w14:paraId="39B3AF43" w14:textId="77777777" w:rsidR="00CF2D11" w:rsidRDefault="00CF2D11"/>
    <w:p w14:paraId="60DA01FE" w14:textId="77777777" w:rsidR="00CF2D11" w:rsidRDefault="00CF2D11"/>
    <w:p w14:paraId="4961C7A1" w14:textId="77777777" w:rsidR="00CF2D11" w:rsidRDefault="00CF2D11"/>
    <w:p w14:paraId="39A82C75" w14:textId="77777777" w:rsidR="00CF2D11" w:rsidRDefault="00CF2D11"/>
    <w:p w14:paraId="392D8808" w14:textId="77777777" w:rsidR="00CF2D11" w:rsidRDefault="00CF2D11"/>
    <w:p w14:paraId="56983F2A" w14:textId="4EA59122" w:rsidR="00160ABA" w:rsidRDefault="00160ABA" w:rsidP="00CF2D11">
      <w:pPr>
        <w:pStyle w:val="Heading2"/>
        <w:numPr>
          <w:ilvl w:val="1"/>
          <w:numId w:val="42"/>
        </w:numPr>
        <w:ind w:left="709"/>
      </w:pPr>
      <w:bookmarkStart w:id="6" w:name="_Toc237744559"/>
      <w:r>
        <w:lastRenderedPageBreak/>
        <w:t>Role-Based Access Control (RBAC) Architecture</w:t>
      </w:r>
      <w:bookmarkEnd w:id="6"/>
    </w:p>
    <w:p w14:paraId="53258DC2" w14:textId="77777777" w:rsidR="00160ABA" w:rsidRPr="00CF2D11" w:rsidRDefault="00160ABA" w:rsidP="00160ABA">
      <w:pPr>
        <w:pStyle w:val="code-line"/>
        <w:spacing w:before="0" w:beforeAutospacing="0" w:after="24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Security is enforced using a centralized </w:t>
      </w:r>
      <w:r w:rsidRPr="00CF2D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Permissions Matrix</w:t>
      </w:r>
      <w:r w:rsidRPr="00CF2D11">
        <w:rPr>
          <w:rFonts w:asciiTheme="minorHAnsi" w:eastAsiaTheme="minorHAnsi" w:hAnsiTheme="minorHAnsi" w:cstheme="minorBidi"/>
          <w:kern w:val="2"/>
          <w14:ligatures w14:val="standardContextual"/>
        </w:rPr>
        <w:t> that maps user roles to fine-grained feature permission keys. Access is checked reactively across route guards, sidebar items, dialog tabs, and action buttons.</w:t>
      </w:r>
    </w:p>
    <w:p w14:paraId="62BC3593" w14:textId="344DF997" w:rsidR="00160ABA" w:rsidRDefault="00160ABA" w:rsidP="00CF2D11">
      <w:pPr>
        <w:pStyle w:val="Heading2"/>
        <w:numPr>
          <w:ilvl w:val="2"/>
          <w:numId w:val="42"/>
        </w:numPr>
        <w:ind w:left="1418"/>
      </w:pPr>
      <w:bookmarkStart w:id="7" w:name="_Toc237744560"/>
      <w:r>
        <w:t>RBAC Permission Matrix</w:t>
      </w:r>
      <w:bookmarkEnd w:id="7"/>
    </w:p>
    <w:p w14:paraId="50CD7FB8" w14:textId="7BD2C597" w:rsidR="00160ABA" w:rsidRDefault="00160ABA">
      <w:r w:rsidRPr="00160ABA">
        <w:drawing>
          <wp:inline distT="0" distB="0" distL="0" distR="0" wp14:anchorId="5FF3234C" wp14:editId="4324534A">
            <wp:extent cx="6392173" cy="7173903"/>
            <wp:effectExtent l="0" t="0" r="0" b="1905"/>
            <wp:docPr id="82982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28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587" cy="717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D86F" w14:textId="63AB4F8E" w:rsidR="00CF2D11" w:rsidRPr="00CF2D11" w:rsidRDefault="00160ABA" w:rsidP="00CF2D11">
      <w:pPr>
        <w:pStyle w:val="Heading2"/>
        <w:numPr>
          <w:ilvl w:val="2"/>
          <w:numId w:val="42"/>
        </w:numPr>
      </w:pPr>
      <w:bookmarkStart w:id="8" w:name="_Toc237744561"/>
      <w:r>
        <w:lastRenderedPageBreak/>
        <w:t>RBAC Directive &amp; Guard Evaluation Flow</w:t>
      </w:r>
      <w:bookmarkEnd w:id="8"/>
    </w:p>
    <w:p w14:paraId="687F78C4" w14:textId="77777777" w:rsidR="00CF2D11" w:rsidRDefault="00160ABA" w:rsidP="00CF2D11">
      <w:r w:rsidRPr="00160ABA">
        <w:drawing>
          <wp:inline distT="0" distB="0" distL="0" distR="0" wp14:anchorId="60FCCC70" wp14:editId="75424496">
            <wp:extent cx="6895465" cy="1342390"/>
            <wp:effectExtent l="0" t="0" r="635" b="3810"/>
            <wp:docPr id="13347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4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ABA">
        <w:t xml:space="preserve"> </w:t>
      </w:r>
    </w:p>
    <w:p w14:paraId="0DCDC616" w14:textId="7BEEEF37" w:rsidR="00160ABA" w:rsidRPr="008C1186" w:rsidRDefault="00160ABA" w:rsidP="008C1186">
      <w:pPr>
        <w:pStyle w:val="Heading1"/>
        <w:numPr>
          <w:ilvl w:val="0"/>
          <w:numId w:val="42"/>
        </w:numPr>
        <w:ind w:left="284"/>
      </w:pPr>
      <w:bookmarkStart w:id="9" w:name="_Toc237744562"/>
      <w:r w:rsidRPr="008C1186">
        <w:t>Overview Dashboard Module Architecture</w:t>
      </w:r>
      <w:bookmarkEnd w:id="9"/>
    </w:p>
    <w:p w14:paraId="006D1E84" w14:textId="1F372D21" w:rsidR="00160ABA" w:rsidRPr="00CF2D11" w:rsidRDefault="00160ABA">
      <w:r w:rsidRPr="00CF2D11">
        <w:t>The </w:t>
      </w:r>
      <w:r w:rsidRPr="00CF2D11">
        <w:rPr>
          <w:b/>
          <w:bCs/>
        </w:rPr>
        <w:t>Overview Dashboard</w:t>
      </w:r>
      <w:r w:rsidRPr="00CF2D11">
        <w:t> aggregate tenant-wide metrics (total shipments, in transit, approved compliance, needs attention) and renders a live </w:t>
      </w:r>
      <w:r w:rsidRPr="00CF2D11">
        <w:rPr>
          <w:b/>
          <w:bCs/>
        </w:rPr>
        <w:t>Compliance Distribution Chart</w:t>
      </w:r>
      <w:r w:rsidRPr="00CF2D11">
        <w:t> powered by ApexCharts.</w:t>
      </w:r>
    </w:p>
    <w:p w14:paraId="1B5B5D26" w14:textId="0E3491FC" w:rsidR="00160ABA" w:rsidRDefault="00160ABA">
      <w:pPr>
        <w:rPr>
          <w:rFonts w:ascii="Segoe UI" w:hAnsi="Segoe UI" w:cs="Segoe UI"/>
          <w:color w:val="CCCCCC"/>
          <w:sz w:val="21"/>
          <w:szCs w:val="21"/>
        </w:rPr>
      </w:pPr>
      <w:r w:rsidRPr="00160ABA">
        <w:rPr>
          <w:rFonts w:ascii="Segoe UI" w:hAnsi="Segoe UI" w:cs="Segoe UI"/>
          <w:color w:val="CCCCCC"/>
          <w:sz w:val="21"/>
          <w:szCs w:val="21"/>
        </w:rPr>
        <w:drawing>
          <wp:inline distT="0" distB="0" distL="0" distR="0" wp14:anchorId="11D1217A" wp14:editId="56EDD3BD">
            <wp:extent cx="6895465" cy="1066800"/>
            <wp:effectExtent l="0" t="0" r="635" b="0"/>
            <wp:docPr id="25342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9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6DE1" w14:textId="77777777" w:rsidR="00160ABA" w:rsidRDefault="00160ABA"/>
    <w:p w14:paraId="63058353" w14:textId="77C5D8C3" w:rsidR="00160ABA" w:rsidRDefault="00160ABA" w:rsidP="000E2EA5">
      <w:pPr>
        <w:pStyle w:val="Heading1"/>
        <w:numPr>
          <w:ilvl w:val="0"/>
          <w:numId w:val="42"/>
        </w:numPr>
        <w:ind w:left="284"/>
      </w:pPr>
      <w:bookmarkStart w:id="10" w:name="_Toc237744563"/>
      <w:r>
        <w:t>Shipments &amp; Shipment Details Dialog Architecture</w:t>
      </w:r>
      <w:bookmarkEnd w:id="10"/>
    </w:p>
    <w:p w14:paraId="577B36E7" w14:textId="77777777" w:rsidR="00160ABA" w:rsidRDefault="00160ABA" w:rsidP="00CF2D11">
      <w:r w:rsidRPr="00CF2D11">
        <w:t>The </w:t>
      </w:r>
      <w:r w:rsidRPr="00CF2D11">
        <w:rPr>
          <w:b/>
          <w:bCs/>
        </w:rPr>
        <w:t>Shipments Module</w:t>
      </w:r>
      <w:r w:rsidRPr="00CF2D11">
        <w:t> features a data table with client-side/server-side sorting and filtering, coupled with a multi-tab </w:t>
      </w:r>
      <w:r w:rsidRPr="00CF2D11">
        <w:rPr>
          <w:b/>
          <w:bCs/>
        </w:rPr>
        <w:t>Shipment Details Dialog</w:t>
      </w:r>
      <w:r w:rsidRPr="00CF2D11">
        <w:t>.</w:t>
      </w:r>
    </w:p>
    <w:p w14:paraId="3C7D3B0E" w14:textId="77777777" w:rsidR="00CF2D11" w:rsidRPr="00CF2D11" w:rsidRDefault="00CF2D11" w:rsidP="00CF2D11"/>
    <w:p w14:paraId="2CF611F0" w14:textId="1D4619EA" w:rsidR="00160ABA" w:rsidRDefault="00160ABA" w:rsidP="00CF2D11">
      <w:pPr>
        <w:pStyle w:val="Heading2"/>
        <w:numPr>
          <w:ilvl w:val="1"/>
          <w:numId w:val="42"/>
        </w:numPr>
      </w:pPr>
      <w:bookmarkStart w:id="11" w:name="_Toc237744564"/>
      <w:r>
        <w:t>Shipment Details Dialog &amp; Sub-Tabs Architecture</w:t>
      </w:r>
      <w:bookmarkEnd w:id="11"/>
    </w:p>
    <w:p w14:paraId="52CAED67" w14:textId="0C040887" w:rsidR="00160ABA" w:rsidRDefault="00160ABA" w:rsidP="00A8673F">
      <w:r w:rsidRPr="00160ABA">
        <w:drawing>
          <wp:inline distT="0" distB="0" distL="0" distR="0" wp14:anchorId="199A44DE" wp14:editId="09AF36B3">
            <wp:extent cx="6895465" cy="2331720"/>
            <wp:effectExtent l="0" t="0" r="635" b="5080"/>
            <wp:docPr id="159615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51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5095" w14:textId="5357AC34" w:rsidR="00160ABA" w:rsidRDefault="00160ABA" w:rsidP="000E2EA5">
      <w:pPr>
        <w:pStyle w:val="Heading1"/>
        <w:numPr>
          <w:ilvl w:val="0"/>
          <w:numId w:val="42"/>
        </w:numPr>
        <w:ind w:left="284"/>
      </w:pPr>
      <w:bookmarkStart w:id="12" w:name="_Toc237744565"/>
      <w:r>
        <w:lastRenderedPageBreak/>
        <w:t>HTTP 204 No Content Handling Sequence for Sensor Readings</w:t>
      </w:r>
      <w:bookmarkEnd w:id="12"/>
    </w:p>
    <w:p w14:paraId="27730A36" w14:textId="3B7ED7F0" w:rsidR="00160ABA" w:rsidRDefault="00160ABA">
      <w:r w:rsidRPr="00160ABA">
        <w:drawing>
          <wp:inline distT="0" distB="0" distL="0" distR="0" wp14:anchorId="0C2EE67C" wp14:editId="4E9AAE4C">
            <wp:extent cx="6895465" cy="3075305"/>
            <wp:effectExtent l="0" t="0" r="635" b="0"/>
            <wp:docPr id="3887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41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C7B7" w14:textId="77777777" w:rsidR="00160ABA" w:rsidRDefault="00160ABA"/>
    <w:p w14:paraId="13DB110A" w14:textId="77777777" w:rsidR="00160ABA" w:rsidRDefault="00160ABA"/>
    <w:p w14:paraId="743F0D48" w14:textId="77777777" w:rsidR="00CF2D11" w:rsidRDefault="00CF2D11"/>
    <w:p w14:paraId="7F50F81D" w14:textId="77777777" w:rsidR="00CF2D11" w:rsidRDefault="00CF2D11"/>
    <w:p w14:paraId="49D4ACF6" w14:textId="77777777" w:rsidR="00CF2D11" w:rsidRDefault="00CF2D11"/>
    <w:p w14:paraId="2B7EF2DA" w14:textId="77777777" w:rsidR="00CF2D11" w:rsidRDefault="00CF2D11"/>
    <w:p w14:paraId="263BE584" w14:textId="77777777" w:rsidR="00CF2D11" w:rsidRDefault="00CF2D11"/>
    <w:p w14:paraId="653490BA" w14:textId="77777777" w:rsidR="00CF2D11" w:rsidRDefault="00CF2D11"/>
    <w:p w14:paraId="3D1A62F7" w14:textId="77777777" w:rsidR="00CF2D11" w:rsidRDefault="00CF2D11"/>
    <w:p w14:paraId="76835DAC" w14:textId="77777777" w:rsidR="00CF2D11" w:rsidRDefault="00CF2D11"/>
    <w:p w14:paraId="23857AAC" w14:textId="77777777" w:rsidR="00CF2D11" w:rsidRDefault="00CF2D11"/>
    <w:p w14:paraId="257BB176" w14:textId="77777777" w:rsidR="00CF2D11" w:rsidRDefault="00CF2D11"/>
    <w:p w14:paraId="47E7A437" w14:textId="77777777" w:rsidR="00CF2D11" w:rsidRDefault="00CF2D11"/>
    <w:p w14:paraId="6A303211" w14:textId="77777777" w:rsidR="00CF2D11" w:rsidRDefault="00CF2D11"/>
    <w:p w14:paraId="36A2DF35" w14:textId="77777777" w:rsidR="00CF2D11" w:rsidRDefault="00CF2D11"/>
    <w:p w14:paraId="104136D7" w14:textId="7ACA5130" w:rsidR="00160ABA" w:rsidRDefault="00160ABA" w:rsidP="000E2EA5">
      <w:pPr>
        <w:pStyle w:val="Heading1"/>
        <w:numPr>
          <w:ilvl w:val="0"/>
          <w:numId w:val="42"/>
        </w:numPr>
        <w:ind w:left="284"/>
      </w:pPr>
      <w:bookmarkStart w:id="13" w:name="_Toc237744566"/>
      <w:r>
        <w:lastRenderedPageBreak/>
        <w:t>Live Sensors &amp; SSE Telemetry Streaming Architecture (Bonus Feature)</w:t>
      </w:r>
      <w:bookmarkEnd w:id="13"/>
    </w:p>
    <w:p w14:paraId="66A00EB3" w14:textId="77777777" w:rsidR="00160ABA" w:rsidRPr="00CF2D11" w:rsidRDefault="00160ABA" w:rsidP="00CF2D11">
      <w:r w:rsidRPr="00CF2D11">
        <w:t>The </w:t>
      </w:r>
      <w:r w:rsidRPr="00CF2D11">
        <w:rPr>
          <w:b/>
          <w:bCs/>
        </w:rPr>
        <w:t>Live Sensors Module</w:t>
      </w:r>
      <w:r w:rsidRPr="00CF2D11">
        <w:t> provides real-time IoT stream consumption via Server-Sent Events (SSE). It requests a short-lived ticket and establishes an active HTTP stream using a robust ReadableStream reader.</w:t>
      </w:r>
    </w:p>
    <w:p w14:paraId="2560D5E6" w14:textId="62204129" w:rsidR="00160ABA" w:rsidRDefault="00160ABA" w:rsidP="00CF2D11">
      <w:pPr>
        <w:pStyle w:val="Heading2"/>
        <w:numPr>
          <w:ilvl w:val="1"/>
          <w:numId w:val="42"/>
        </w:numPr>
      </w:pPr>
      <w:bookmarkStart w:id="14" w:name="_Toc237744567"/>
      <w:r>
        <w:t>SSE Telemetry Streaming Flow Diagram</w:t>
      </w:r>
      <w:bookmarkEnd w:id="14"/>
    </w:p>
    <w:p w14:paraId="4ED75E26" w14:textId="67B826AE" w:rsidR="00160ABA" w:rsidRDefault="00160ABA">
      <w:r w:rsidRPr="00160ABA">
        <w:drawing>
          <wp:inline distT="0" distB="0" distL="0" distR="0" wp14:anchorId="1EB0C731" wp14:editId="3F29783D">
            <wp:extent cx="6895465" cy="3611880"/>
            <wp:effectExtent l="0" t="0" r="635" b="0"/>
            <wp:docPr id="697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529B" w14:textId="77777777" w:rsidR="00160ABA" w:rsidRDefault="00160ABA"/>
    <w:p w14:paraId="0E219670" w14:textId="77777777" w:rsidR="00CF2D11" w:rsidRDefault="00CF2D11"/>
    <w:p w14:paraId="21AD21AF" w14:textId="77777777" w:rsidR="00CF2D11" w:rsidRDefault="00CF2D11"/>
    <w:p w14:paraId="23EB8105" w14:textId="77777777" w:rsidR="00CF2D11" w:rsidRDefault="00CF2D11"/>
    <w:p w14:paraId="449E8074" w14:textId="77777777" w:rsidR="00CF2D11" w:rsidRDefault="00CF2D11"/>
    <w:p w14:paraId="577AB700" w14:textId="77777777" w:rsidR="00CF2D11" w:rsidRDefault="00CF2D11"/>
    <w:p w14:paraId="2A349A40" w14:textId="77777777" w:rsidR="00CF2D11" w:rsidRDefault="00CF2D11"/>
    <w:p w14:paraId="24A62A6B" w14:textId="77777777" w:rsidR="00CF2D11" w:rsidRDefault="00CF2D11"/>
    <w:p w14:paraId="065ADAED" w14:textId="77777777" w:rsidR="00CF2D11" w:rsidRDefault="00CF2D11"/>
    <w:p w14:paraId="04C34E25" w14:textId="7155326B" w:rsidR="00160ABA" w:rsidRDefault="00160ABA" w:rsidP="000E2EA5">
      <w:pPr>
        <w:pStyle w:val="Heading1"/>
        <w:numPr>
          <w:ilvl w:val="0"/>
          <w:numId w:val="42"/>
        </w:numPr>
        <w:ind w:left="284"/>
      </w:pPr>
      <w:bookmarkStart w:id="15" w:name="_Toc237744568"/>
      <w:r>
        <w:lastRenderedPageBreak/>
        <w:t>Administration &amp; Tenant User Management Architecture</w:t>
      </w:r>
      <w:bookmarkEnd w:id="15"/>
    </w:p>
    <w:p w14:paraId="6FB5612B" w14:textId="77777777" w:rsidR="00160ABA" w:rsidRPr="00CF2D11" w:rsidRDefault="00160ABA" w:rsidP="00CF2D11">
      <w:r w:rsidRPr="00CF2D11">
        <w:t>The </w:t>
      </w:r>
      <w:r w:rsidRPr="00CF2D11">
        <w:rPr>
          <w:b/>
          <w:bCs/>
        </w:rPr>
        <w:t>Administration Module</w:t>
      </w:r>
      <w:r w:rsidRPr="00CF2D11">
        <w:t> enables </w:t>
      </w:r>
      <w:r w:rsidRPr="00CF2D11">
        <w:rPr>
          <w:b/>
          <w:bCs/>
        </w:rPr>
        <w:t>Tenant Administrators</w:t>
      </w:r>
      <w:r w:rsidRPr="00CF2D11">
        <w:t> to manage organization users and update role assignments via API patch operations.</w:t>
      </w:r>
    </w:p>
    <w:p w14:paraId="1C5D8FCE" w14:textId="6EE1DAC4" w:rsidR="00160ABA" w:rsidRDefault="00160ABA" w:rsidP="00CF2D11">
      <w:pPr>
        <w:pStyle w:val="Heading2"/>
        <w:numPr>
          <w:ilvl w:val="1"/>
          <w:numId w:val="42"/>
        </w:numPr>
      </w:pPr>
      <w:bookmarkStart w:id="16" w:name="_Toc237744569"/>
      <w:r>
        <w:t>User Role Update Flow Diagram</w:t>
      </w:r>
      <w:bookmarkEnd w:id="16"/>
    </w:p>
    <w:p w14:paraId="5AE302B5" w14:textId="1094EAA1" w:rsidR="00160ABA" w:rsidRDefault="00160ABA">
      <w:r w:rsidRPr="00160ABA">
        <w:drawing>
          <wp:inline distT="0" distB="0" distL="0" distR="0" wp14:anchorId="3BF9DAFC" wp14:editId="746DF167">
            <wp:extent cx="6895465" cy="3142615"/>
            <wp:effectExtent l="0" t="0" r="635" b="0"/>
            <wp:docPr id="53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60DB" w14:textId="4EDCF3EB" w:rsidR="00CD7ABC" w:rsidRDefault="00CD7ABC">
      <w:pPr>
        <w:spacing w:after="60"/>
        <w:ind w:left="360"/>
      </w:pPr>
    </w:p>
    <w:p w14:paraId="0E103585" w14:textId="77777777" w:rsidR="00160ABA" w:rsidRDefault="00160ABA">
      <w:pPr>
        <w:spacing w:after="60"/>
        <w:ind w:left="360"/>
      </w:pPr>
    </w:p>
    <w:p w14:paraId="5A89FA22" w14:textId="77777777" w:rsidR="00160ABA" w:rsidRDefault="00160ABA">
      <w:pPr>
        <w:spacing w:after="60"/>
        <w:ind w:left="360"/>
      </w:pPr>
    </w:p>
    <w:p w14:paraId="15D3AD4F" w14:textId="77777777" w:rsidR="00160ABA" w:rsidRDefault="00160ABA" w:rsidP="00160ABA">
      <w:pPr>
        <w:spacing w:after="60"/>
      </w:pPr>
    </w:p>
    <w:sectPr w:rsidR="00160ABA" w:rsidSect="008C3B9B">
      <w:headerReference w:type="default" r:id="rId20"/>
      <w:footerReference w:type="default" r:id="rId21"/>
      <w:pgSz w:w="11900" w:h="16840"/>
      <w:pgMar w:top="754" w:right="452" w:bottom="1440" w:left="589" w:header="708" w:footer="31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9212" w14:textId="77777777" w:rsidR="004323A9" w:rsidRDefault="004323A9" w:rsidP="001349FB">
      <w:pPr>
        <w:spacing w:after="0" w:line="240" w:lineRule="auto"/>
      </w:pPr>
      <w:r>
        <w:separator/>
      </w:r>
    </w:p>
  </w:endnote>
  <w:endnote w:type="continuationSeparator" w:id="0">
    <w:p w14:paraId="0E6A1E75" w14:textId="77777777" w:rsidR="004323A9" w:rsidRDefault="004323A9" w:rsidP="0013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AA0B" w14:textId="77777777" w:rsidR="001D2F4B" w:rsidRDefault="00D11EDE" w:rsidP="001D2F4B">
    <w:pPr>
      <w:pStyle w:val="Footer"/>
      <w:jc w:val="right"/>
      <w:rPr>
        <w:color w:val="156082" w:themeColor="accent1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0BDBBF" wp14:editId="634F95E9">
              <wp:simplePos x="0" y="0"/>
              <wp:positionH relativeFrom="column">
                <wp:posOffset>-5715</wp:posOffset>
              </wp:positionH>
              <wp:positionV relativeFrom="paragraph">
                <wp:posOffset>40640</wp:posOffset>
              </wp:positionV>
              <wp:extent cx="6858635" cy="0"/>
              <wp:effectExtent l="0" t="25400" r="37465" b="38100"/>
              <wp:wrapNone/>
              <wp:docPr id="1786879902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63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218B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599D16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3.2pt" to="539.6pt,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" strokecolor="#218bc4" strokeweight="4.5pt">
              <v:stroke joinstyle="miter"/>
            </v:line>
          </w:pict>
        </mc:Fallback>
      </mc:AlternateContent>
    </w:r>
    <w:r>
      <w:rPr>
        <w:color w:val="156082" w:themeColor="accent1"/>
      </w:rPr>
      <w:t xml:space="preserve">        </w:t>
    </w:r>
  </w:p>
  <w:p w14:paraId="36282AFC" w14:textId="77777777" w:rsidR="00D11EDE" w:rsidRPr="00FE25AB" w:rsidRDefault="00D11EDE" w:rsidP="001D2F4B">
    <w:pPr>
      <w:pStyle w:val="Footer"/>
      <w:jc w:val="right"/>
      <w:rPr>
        <w:color w:val="1F4280"/>
        <w:sz w:val="28"/>
        <w:szCs w:val="28"/>
      </w:rPr>
    </w:pPr>
    <w:r w:rsidRPr="00FE25AB">
      <w:rPr>
        <w:color w:val="1F4280"/>
        <w:sz w:val="28"/>
        <w:szCs w:val="28"/>
      </w:rPr>
      <w:t xml:space="preserve">Page </w:t>
    </w:r>
    <w:r w:rsidRPr="00FE25AB">
      <w:rPr>
        <w:color w:val="1F4280"/>
        <w:sz w:val="28"/>
        <w:szCs w:val="28"/>
      </w:rPr>
      <w:fldChar w:fldCharType="begin"/>
    </w:r>
    <w:r w:rsidRPr="00FE25AB">
      <w:rPr>
        <w:color w:val="1F4280"/>
        <w:sz w:val="28"/>
        <w:szCs w:val="28"/>
      </w:rPr>
      <w:instrText xml:space="preserve"> PAGE  \* Arabic  \* MERGEFORMAT </w:instrText>
    </w:r>
    <w:r w:rsidRPr="00FE25AB">
      <w:rPr>
        <w:color w:val="1F4280"/>
        <w:sz w:val="28"/>
        <w:szCs w:val="28"/>
      </w:rPr>
      <w:fldChar w:fldCharType="separate"/>
    </w:r>
    <w:r w:rsidRPr="00FE25AB">
      <w:rPr>
        <w:noProof/>
        <w:color w:val="1F4280"/>
        <w:sz w:val="28"/>
        <w:szCs w:val="28"/>
      </w:rPr>
      <w:t>2</w:t>
    </w:r>
    <w:r w:rsidRPr="00FE25AB">
      <w:rPr>
        <w:color w:val="1F4280"/>
        <w:sz w:val="28"/>
        <w:szCs w:val="28"/>
      </w:rPr>
      <w:fldChar w:fldCharType="end"/>
    </w:r>
    <w:r w:rsidRPr="00FE25AB">
      <w:rPr>
        <w:color w:val="1F4280"/>
        <w:sz w:val="28"/>
        <w:szCs w:val="28"/>
      </w:rPr>
      <w:t xml:space="preserve"> | </w:t>
    </w:r>
    <w:r w:rsidRPr="00FE25AB">
      <w:rPr>
        <w:color w:val="1F4280"/>
        <w:sz w:val="28"/>
        <w:szCs w:val="28"/>
      </w:rPr>
      <w:fldChar w:fldCharType="begin"/>
    </w:r>
    <w:r w:rsidRPr="00FE25AB">
      <w:rPr>
        <w:color w:val="1F4280"/>
        <w:sz w:val="28"/>
        <w:szCs w:val="28"/>
      </w:rPr>
      <w:instrText xml:space="preserve"> NUMPAGES  \* Arabic  \* MERGEFORMAT </w:instrText>
    </w:r>
    <w:r w:rsidRPr="00FE25AB">
      <w:rPr>
        <w:color w:val="1F4280"/>
        <w:sz w:val="28"/>
        <w:szCs w:val="28"/>
      </w:rPr>
      <w:fldChar w:fldCharType="separate"/>
    </w:r>
    <w:r w:rsidRPr="00FE25AB">
      <w:rPr>
        <w:noProof/>
        <w:color w:val="1F4280"/>
        <w:sz w:val="28"/>
        <w:szCs w:val="28"/>
      </w:rPr>
      <w:t>2</w:t>
    </w:r>
    <w:r w:rsidRPr="00FE25AB">
      <w:rPr>
        <w:color w:val="1F4280"/>
        <w:sz w:val="28"/>
        <w:szCs w:val="28"/>
      </w:rPr>
      <w:fldChar w:fldCharType="end"/>
    </w:r>
  </w:p>
  <w:p w14:paraId="3E05C7DC" w14:textId="77777777" w:rsidR="00D11EDE" w:rsidRDefault="00D11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294B2" w14:textId="77777777" w:rsidR="004323A9" w:rsidRDefault="004323A9" w:rsidP="001349FB">
      <w:pPr>
        <w:spacing w:after="0" w:line="240" w:lineRule="auto"/>
      </w:pPr>
      <w:r>
        <w:separator/>
      </w:r>
    </w:p>
  </w:footnote>
  <w:footnote w:type="continuationSeparator" w:id="0">
    <w:p w14:paraId="2979F7FC" w14:textId="77777777" w:rsidR="004323A9" w:rsidRDefault="004323A9" w:rsidP="00134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F8CD0" w14:textId="6FF828B6" w:rsidR="001349FB" w:rsidRPr="004B7636" w:rsidRDefault="001349FB" w:rsidP="00424867">
    <w:pPr>
      <w:pStyle w:val="Header"/>
      <w:rPr>
        <w:sz w:val="22"/>
        <w:szCs w:val="22"/>
        <w:lang w:val="en-US"/>
      </w:rPr>
    </w:pPr>
    <w:r w:rsidRPr="004B7636">
      <w:rPr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4623FD69" wp14:editId="6F173ACE">
          <wp:simplePos x="0" y="0"/>
          <wp:positionH relativeFrom="margin">
            <wp:posOffset>5792051</wp:posOffset>
          </wp:positionH>
          <wp:positionV relativeFrom="margin">
            <wp:posOffset>-621665</wp:posOffset>
          </wp:positionV>
          <wp:extent cx="1083945" cy="373380"/>
          <wp:effectExtent l="0" t="0" r="0" b="0"/>
          <wp:wrapSquare wrapText="bothSides"/>
          <wp:docPr id="145003200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032002" name="Picture 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945" cy="373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5E83">
      <w:rPr>
        <w:noProof/>
        <w:sz w:val="32"/>
        <w:szCs w:val="32"/>
      </w:rPr>
      <w:t>ATLASLOGIX PLATFORM</w:t>
    </w:r>
  </w:p>
  <w:p w14:paraId="6759ED03" w14:textId="77777777" w:rsidR="001349FB" w:rsidRPr="001C5E83" w:rsidRDefault="00424867" w:rsidP="001D2F4B">
    <w:pPr>
      <w:pStyle w:val="Header"/>
      <w:tabs>
        <w:tab w:val="clear" w:pos="9360"/>
      </w:tabs>
      <w:rPr>
        <w:color w:val="2463EC"/>
      </w:rPr>
    </w:pPr>
    <w:r w:rsidRPr="001C5E83">
      <w:rPr>
        <w:color w:val="2463EC"/>
      </w:rPr>
      <w:t>System</w:t>
    </w:r>
    <w:r w:rsidR="009A5695" w:rsidRPr="001C5E83">
      <w:rPr>
        <w:color w:val="2463EC"/>
      </w:rPr>
      <w:t xml:space="preserve"> Architecture</w:t>
    </w:r>
    <w:r w:rsidRPr="001C5E83">
      <w:rPr>
        <w:color w:val="2463EC"/>
      </w:rPr>
      <w:t xml:space="preserve"> Analysis</w:t>
    </w:r>
  </w:p>
  <w:p w14:paraId="7FE68A0A" w14:textId="77777777" w:rsidR="001349FB" w:rsidRDefault="001349FB">
    <w:pPr>
      <w:pStyle w:val="Header"/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6B4D3C" wp14:editId="279CB051">
              <wp:simplePos x="0" y="0"/>
              <wp:positionH relativeFrom="column">
                <wp:posOffset>19685</wp:posOffset>
              </wp:positionH>
              <wp:positionV relativeFrom="paragraph">
                <wp:posOffset>86269</wp:posOffset>
              </wp:positionV>
              <wp:extent cx="6833235" cy="0"/>
              <wp:effectExtent l="0" t="25400" r="37465" b="38100"/>
              <wp:wrapNone/>
              <wp:docPr id="85887850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323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2463E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4A964D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5pt,6.8pt" to="539.6pt,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" strokecolor="#2463ec" strokeweight="4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148"/>
    <w:multiLevelType w:val="multilevel"/>
    <w:tmpl w:val="489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5085"/>
    <w:multiLevelType w:val="multilevel"/>
    <w:tmpl w:val="9AA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198"/>
    <w:multiLevelType w:val="multilevel"/>
    <w:tmpl w:val="376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258F"/>
    <w:multiLevelType w:val="multilevel"/>
    <w:tmpl w:val="165C3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322FE"/>
    <w:multiLevelType w:val="multilevel"/>
    <w:tmpl w:val="376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0D8D"/>
    <w:multiLevelType w:val="multilevel"/>
    <w:tmpl w:val="131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322C8"/>
    <w:multiLevelType w:val="multilevel"/>
    <w:tmpl w:val="34C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F571D"/>
    <w:multiLevelType w:val="multilevel"/>
    <w:tmpl w:val="957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A6AF5"/>
    <w:multiLevelType w:val="multilevel"/>
    <w:tmpl w:val="F1A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73922"/>
    <w:multiLevelType w:val="multilevel"/>
    <w:tmpl w:val="2BD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C1035"/>
    <w:multiLevelType w:val="multilevel"/>
    <w:tmpl w:val="EF9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C5C06"/>
    <w:multiLevelType w:val="multilevel"/>
    <w:tmpl w:val="3A8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D2ECF"/>
    <w:multiLevelType w:val="multilevel"/>
    <w:tmpl w:val="DBA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A1392"/>
    <w:multiLevelType w:val="multilevel"/>
    <w:tmpl w:val="D6D8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C63BC"/>
    <w:multiLevelType w:val="multilevel"/>
    <w:tmpl w:val="CA58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C7DFE"/>
    <w:multiLevelType w:val="hybridMultilevel"/>
    <w:tmpl w:val="918E84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CB7F91"/>
    <w:multiLevelType w:val="hybridMultilevel"/>
    <w:tmpl w:val="A5762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0464B"/>
    <w:multiLevelType w:val="multilevel"/>
    <w:tmpl w:val="FBD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4275C"/>
    <w:multiLevelType w:val="multilevel"/>
    <w:tmpl w:val="406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A70B4"/>
    <w:multiLevelType w:val="multilevel"/>
    <w:tmpl w:val="F7A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A5040"/>
    <w:multiLevelType w:val="multilevel"/>
    <w:tmpl w:val="BF9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65F4A"/>
    <w:multiLevelType w:val="multilevel"/>
    <w:tmpl w:val="DB9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084D"/>
    <w:multiLevelType w:val="multilevel"/>
    <w:tmpl w:val="679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F5495"/>
    <w:multiLevelType w:val="multilevel"/>
    <w:tmpl w:val="0A6AE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3F706CEC"/>
    <w:multiLevelType w:val="multilevel"/>
    <w:tmpl w:val="B88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64837"/>
    <w:multiLevelType w:val="multilevel"/>
    <w:tmpl w:val="666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E063E"/>
    <w:multiLevelType w:val="multilevel"/>
    <w:tmpl w:val="4CF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A6FC2"/>
    <w:multiLevelType w:val="multilevel"/>
    <w:tmpl w:val="6B3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1351F"/>
    <w:multiLevelType w:val="multilevel"/>
    <w:tmpl w:val="326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170EE"/>
    <w:multiLevelType w:val="multilevel"/>
    <w:tmpl w:val="6E3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41FD1"/>
    <w:multiLevelType w:val="multilevel"/>
    <w:tmpl w:val="89C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A18AC"/>
    <w:multiLevelType w:val="multilevel"/>
    <w:tmpl w:val="8AC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46458"/>
    <w:multiLevelType w:val="multilevel"/>
    <w:tmpl w:val="9CB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C5DA9"/>
    <w:multiLevelType w:val="multilevel"/>
    <w:tmpl w:val="BAA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21D83"/>
    <w:multiLevelType w:val="multilevel"/>
    <w:tmpl w:val="DDA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E5294"/>
    <w:multiLevelType w:val="multilevel"/>
    <w:tmpl w:val="8BA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26F06"/>
    <w:multiLevelType w:val="hybridMultilevel"/>
    <w:tmpl w:val="E4460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729F3"/>
    <w:multiLevelType w:val="multilevel"/>
    <w:tmpl w:val="0BC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8742C"/>
    <w:multiLevelType w:val="multilevel"/>
    <w:tmpl w:val="1B2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55958"/>
    <w:multiLevelType w:val="multilevel"/>
    <w:tmpl w:val="A1F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F2C7D"/>
    <w:multiLevelType w:val="multilevel"/>
    <w:tmpl w:val="06E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22E1A"/>
    <w:multiLevelType w:val="hybridMultilevel"/>
    <w:tmpl w:val="5AA2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252563">
    <w:abstractNumId w:val="39"/>
  </w:num>
  <w:num w:numId="2" w16cid:durableId="1188173836">
    <w:abstractNumId w:val="34"/>
  </w:num>
  <w:num w:numId="3" w16cid:durableId="1280263112">
    <w:abstractNumId w:val="22"/>
  </w:num>
  <w:num w:numId="4" w16cid:durableId="1604190906">
    <w:abstractNumId w:val="6"/>
  </w:num>
  <w:num w:numId="5" w16cid:durableId="1064327816">
    <w:abstractNumId w:val="10"/>
  </w:num>
  <w:num w:numId="6" w16cid:durableId="1771463126">
    <w:abstractNumId w:val="35"/>
  </w:num>
  <w:num w:numId="7" w16cid:durableId="338118971">
    <w:abstractNumId w:val="17"/>
  </w:num>
  <w:num w:numId="8" w16cid:durableId="835533394">
    <w:abstractNumId w:val="8"/>
  </w:num>
  <w:num w:numId="9" w16cid:durableId="542837425">
    <w:abstractNumId w:val="11"/>
  </w:num>
  <w:num w:numId="10" w16cid:durableId="89088231">
    <w:abstractNumId w:val="14"/>
  </w:num>
  <w:num w:numId="11" w16cid:durableId="1124270105">
    <w:abstractNumId w:val="7"/>
  </w:num>
  <w:num w:numId="12" w16cid:durableId="1765807478">
    <w:abstractNumId w:val="18"/>
  </w:num>
  <w:num w:numId="13" w16cid:durableId="556671255">
    <w:abstractNumId w:val="0"/>
  </w:num>
  <w:num w:numId="14" w16cid:durableId="823933220">
    <w:abstractNumId w:val="31"/>
  </w:num>
  <w:num w:numId="15" w16cid:durableId="1049063292">
    <w:abstractNumId w:val="12"/>
  </w:num>
  <w:num w:numId="16" w16cid:durableId="188222065">
    <w:abstractNumId w:val="19"/>
  </w:num>
  <w:num w:numId="17" w16cid:durableId="570582372">
    <w:abstractNumId w:val="25"/>
  </w:num>
  <w:num w:numId="18" w16cid:durableId="944733430">
    <w:abstractNumId w:val="38"/>
  </w:num>
  <w:num w:numId="19" w16cid:durableId="59525830">
    <w:abstractNumId w:val="21"/>
  </w:num>
  <w:num w:numId="20" w16cid:durableId="36702957">
    <w:abstractNumId w:val="33"/>
  </w:num>
  <w:num w:numId="21" w16cid:durableId="471484586">
    <w:abstractNumId w:val="27"/>
  </w:num>
  <w:num w:numId="22" w16cid:durableId="312373776">
    <w:abstractNumId w:val="29"/>
  </w:num>
  <w:num w:numId="23" w16cid:durableId="1838418874">
    <w:abstractNumId w:val="9"/>
  </w:num>
  <w:num w:numId="24" w16cid:durableId="417478845">
    <w:abstractNumId w:val="4"/>
  </w:num>
  <w:num w:numId="25" w16cid:durableId="307436677">
    <w:abstractNumId w:val="37"/>
  </w:num>
  <w:num w:numId="26" w16cid:durableId="1585990808">
    <w:abstractNumId w:val="24"/>
  </w:num>
  <w:num w:numId="27" w16cid:durableId="1998728011">
    <w:abstractNumId w:val="1"/>
  </w:num>
  <w:num w:numId="28" w16cid:durableId="1971158119">
    <w:abstractNumId w:val="20"/>
  </w:num>
  <w:num w:numId="29" w16cid:durableId="186989601">
    <w:abstractNumId w:val="26"/>
  </w:num>
  <w:num w:numId="30" w16cid:durableId="1043140517">
    <w:abstractNumId w:val="40"/>
  </w:num>
  <w:num w:numId="31" w16cid:durableId="240533177">
    <w:abstractNumId w:val="32"/>
  </w:num>
  <w:num w:numId="32" w16cid:durableId="1079592951">
    <w:abstractNumId w:val="5"/>
  </w:num>
  <w:num w:numId="33" w16cid:durableId="891037928">
    <w:abstractNumId w:val="2"/>
  </w:num>
  <w:num w:numId="34" w16cid:durableId="2110274722">
    <w:abstractNumId w:val="3"/>
  </w:num>
  <w:num w:numId="35" w16cid:durableId="1756587213">
    <w:abstractNumId w:val="30"/>
  </w:num>
  <w:num w:numId="36" w16cid:durableId="1751079051">
    <w:abstractNumId w:val="28"/>
  </w:num>
  <w:num w:numId="37" w16cid:durableId="346949492">
    <w:abstractNumId w:val="41"/>
  </w:num>
  <w:num w:numId="38" w16cid:durableId="946694086">
    <w:abstractNumId w:val="16"/>
  </w:num>
  <w:num w:numId="39" w16cid:durableId="15469796">
    <w:abstractNumId w:val="15"/>
  </w:num>
  <w:num w:numId="40" w16cid:durableId="1438910730">
    <w:abstractNumId w:val="36"/>
  </w:num>
  <w:num w:numId="41" w16cid:durableId="1847596880">
    <w:abstractNumId w:val="13"/>
  </w:num>
  <w:num w:numId="42" w16cid:durableId="1497130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B4"/>
    <w:rsid w:val="00016A88"/>
    <w:rsid w:val="000A0CD8"/>
    <w:rsid w:val="000E2EA5"/>
    <w:rsid w:val="000F33C9"/>
    <w:rsid w:val="00115053"/>
    <w:rsid w:val="001349FB"/>
    <w:rsid w:val="00141F8C"/>
    <w:rsid w:val="00160ABA"/>
    <w:rsid w:val="001A216D"/>
    <w:rsid w:val="001C5E83"/>
    <w:rsid w:val="001D2F4B"/>
    <w:rsid w:val="00234289"/>
    <w:rsid w:val="002640AC"/>
    <w:rsid w:val="00310CAE"/>
    <w:rsid w:val="00321D4A"/>
    <w:rsid w:val="00326507"/>
    <w:rsid w:val="003D75D3"/>
    <w:rsid w:val="004100B4"/>
    <w:rsid w:val="00424867"/>
    <w:rsid w:val="004323A9"/>
    <w:rsid w:val="004774CD"/>
    <w:rsid w:val="00490312"/>
    <w:rsid w:val="004B7636"/>
    <w:rsid w:val="004D18EA"/>
    <w:rsid w:val="004F01A1"/>
    <w:rsid w:val="00653DCB"/>
    <w:rsid w:val="00666C18"/>
    <w:rsid w:val="006A4799"/>
    <w:rsid w:val="006B78F0"/>
    <w:rsid w:val="0074385A"/>
    <w:rsid w:val="00863668"/>
    <w:rsid w:val="00874A0F"/>
    <w:rsid w:val="00880F43"/>
    <w:rsid w:val="008C1186"/>
    <w:rsid w:val="008C3B9B"/>
    <w:rsid w:val="008E47AB"/>
    <w:rsid w:val="00952ABC"/>
    <w:rsid w:val="009714CF"/>
    <w:rsid w:val="009A5695"/>
    <w:rsid w:val="00A400D1"/>
    <w:rsid w:val="00A4459C"/>
    <w:rsid w:val="00A8673F"/>
    <w:rsid w:val="00AC43E0"/>
    <w:rsid w:val="00AE4C25"/>
    <w:rsid w:val="00BC76EB"/>
    <w:rsid w:val="00C42F91"/>
    <w:rsid w:val="00CD7ABC"/>
    <w:rsid w:val="00CF2D11"/>
    <w:rsid w:val="00CF7DFC"/>
    <w:rsid w:val="00D11EDE"/>
    <w:rsid w:val="00D56E31"/>
    <w:rsid w:val="00D7299A"/>
    <w:rsid w:val="00E07101"/>
    <w:rsid w:val="00E523EE"/>
    <w:rsid w:val="00E5456C"/>
    <w:rsid w:val="00E55911"/>
    <w:rsid w:val="00FE25AB"/>
    <w:rsid w:val="00F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DD6C9"/>
  <w15:chartTrackingRefBased/>
  <w15:docId w15:val="{F47E6150-A139-274A-9F06-E1490158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463EC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463EC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D11"/>
    <w:rPr>
      <w:rFonts w:asciiTheme="majorHAnsi" w:eastAsiaTheme="majorEastAsia" w:hAnsiTheme="majorHAnsi" w:cstheme="majorBidi"/>
      <w:color w:val="2463E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D11"/>
    <w:rPr>
      <w:rFonts w:asciiTheme="majorHAnsi" w:eastAsiaTheme="majorEastAsia" w:hAnsiTheme="majorHAnsi" w:cstheme="majorBidi"/>
      <w:color w:val="2463E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100B4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00B4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1349FB"/>
    <w:pPr>
      <w:spacing w:after="0" w:line="240" w:lineRule="auto"/>
    </w:pPr>
    <w:rPr>
      <w:rFonts w:ascii="Helvetica" w:eastAsia="Times New Roman" w:hAnsi="Helvetica" w:cs="Times New Roman"/>
      <w:color w:val="E28808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9FB"/>
  </w:style>
  <w:style w:type="paragraph" w:styleId="Footer">
    <w:name w:val="footer"/>
    <w:basedOn w:val="Normal"/>
    <w:link w:val="FooterChar"/>
    <w:uiPriority w:val="99"/>
    <w:unhideWhenUsed/>
    <w:rsid w:val="0013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9FB"/>
  </w:style>
  <w:style w:type="paragraph" w:styleId="TOCHeading">
    <w:name w:val="TOC Heading"/>
    <w:basedOn w:val="Heading1"/>
    <w:next w:val="Normal"/>
    <w:uiPriority w:val="39"/>
    <w:unhideWhenUsed/>
    <w:qFormat/>
    <w:rsid w:val="00321D4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1D4A"/>
    <w:pPr>
      <w:spacing w:before="120" w:after="120"/>
    </w:pPr>
    <w:rPr>
      <w:rFonts w:cs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21D4A"/>
    <w:pPr>
      <w:spacing w:after="0"/>
      <w:ind w:left="240"/>
    </w:pPr>
    <w:rPr>
      <w:rFonts w:cs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321D4A"/>
    <w:pPr>
      <w:spacing w:after="0"/>
      <w:ind w:left="480"/>
    </w:pPr>
    <w:rPr>
      <w:rFonts w:cs="Times New Roman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21D4A"/>
    <w:pPr>
      <w:spacing w:after="0"/>
      <w:ind w:left="72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21D4A"/>
    <w:pPr>
      <w:spacing w:after="0"/>
      <w:ind w:left="96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1D4A"/>
    <w:pPr>
      <w:spacing w:after="0"/>
      <w:ind w:left="12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21D4A"/>
    <w:pPr>
      <w:spacing w:after="0"/>
      <w:ind w:left="144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21D4A"/>
    <w:pPr>
      <w:spacing w:after="0"/>
      <w:ind w:left="168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21D4A"/>
    <w:pPr>
      <w:spacing w:after="0"/>
      <w:ind w:left="1920"/>
    </w:pPr>
    <w:rPr>
      <w:rFonts w:cs="Times New Roman"/>
      <w:sz w:val="18"/>
      <w:szCs w:val="21"/>
    </w:rPr>
  </w:style>
  <w:style w:type="paragraph" w:styleId="NormalWeb">
    <w:name w:val="Normal (Web)"/>
    <w:basedOn w:val="Normal"/>
    <w:uiPriority w:val="99"/>
    <w:unhideWhenUsed/>
    <w:rsid w:val="000F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523EE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E07101"/>
    <w:rPr>
      <w:b/>
      <w:bCs/>
    </w:rPr>
  </w:style>
  <w:style w:type="character" w:styleId="Emphasis">
    <w:name w:val="Emphasis"/>
    <w:basedOn w:val="DefaultParagraphFont"/>
    <w:uiPriority w:val="20"/>
    <w:qFormat/>
    <w:rsid w:val="00CF7D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714C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2ABC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1C5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A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2026-08-16T00:00:00</PublishDate>
  <Abstract/>
  <CompanyAddress>Mostafa.elsheriniy@ctx.com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098C0D-C3EB-5D47-8D62-99A442FCA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PORTAL UI</vt:lpstr>
    </vt:vector>
  </TitlesOfParts>
  <Company>Sr. Frontend Engineer</Company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ATLASLOGIX PLATFORM</dc:title>
  <dc:subject>SYSTEM ARCHITECTURE</dc:subject>
  <dc:creator>MOSTAFA EL-SHERBINIY</dc:creator>
  <cp:keywords/>
  <dc:description/>
  <cp:lastModifiedBy>Mostafa Mahmoud</cp:lastModifiedBy>
  <cp:revision>34</cp:revision>
  <cp:lastPrinted>2026-08-16T00:48:00Z</cp:lastPrinted>
  <dcterms:created xsi:type="dcterms:W3CDTF">2025-12-04T11:51:00Z</dcterms:created>
  <dcterms:modified xsi:type="dcterms:W3CDTF">2026-08-16T00:49:00Z</dcterms:modified>
</cp:coreProperties>
</file>