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614 activities (522 tasks and 92 milestones) and 931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21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 at Riyadh (Thumamah), Makkah and Riyadh (Malaz)</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(activity E1005 at each station, held in the Mobilization branch of the WBS). The survey is the first part of design, so design starts when the permit is granted and lasts four months in total, survey included. At the priority stations the two month window is held by milestone PRJ-M1150; at the other stations design starts when their own permit ends.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Permit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01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01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01 Nov 2026</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22 Mar 2027</w:t>
            </w:r>
          </w:p>
        </w:tc>
        <w:tc>
          <w:tcPr>
            <w:tcW w:type="dxa" w:w="1814"/>
          </w:tcPr>
          <w:p>
            <w:r/>
            <w:r>
              <w:rPr>
                <w:sz w:val="19"/>
              </w:rPr>
              <w:t>26 Nov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13 May 2027</w:t>
            </w:r>
          </w:p>
        </w:tc>
        <w:tc>
          <w:tcPr>
            <w:tcW w:type="dxa" w:w="1814"/>
          </w:tcPr>
          <w:p>
            <w:r/>
            <w:r>
              <w:rPr>
                <w:sz w:val="19"/>
              </w:rPr>
              <w:t>30 Aug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07 Jul 2027</w:t>
            </w:r>
          </w:p>
        </w:tc>
        <w:tc>
          <w:tcPr>
            <w:tcW w:type="dxa" w:w="1814"/>
          </w:tcPr>
          <w:p>
            <w:r/>
            <w:r>
              <w:rPr>
                <w:sz w:val="19"/>
              </w:rPr>
              <w:t>25 Oct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07 Jul 2027</w:t>
            </w:r>
          </w:p>
        </w:tc>
        <w:tc>
          <w:tcPr>
            <w:tcW w:type="dxa" w:w="1814"/>
          </w:tcPr>
          <w:p>
            <w:r/>
            <w:r>
              <w:rPr>
                <w:sz w:val="19"/>
              </w:rPr>
              <w:t>17 Oct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05 Dec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10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16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11 Jan 2028</w:t>
            </w:r>
          </w:p>
        </w:tc>
        <w:tc>
          <w:tcPr>
            <w:tcW w:type="dxa" w:w="1814"/>
          </w:tcPr>
          <w:p>
            <w:r/>
            <w:r>
              <w:rPr>
                <w:sz w:val="19"/>
              </w:rPr>
              <w:t>01 May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01 Feb 2028</w:t>
            </w:r>
          </w:p>
        </w:tc>
        <w:tc>
          <w:tcPr>
            <w:tcW w:type="dxa" w:w="1814"/>
          </w:tcPr>
          <w:p>
            <w:r/>
            <w:r>
              <w:rPr>
                <w:sz w:val="19"/>
              </w:rPr>
              <w:t>05 Jun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10 Apr 2028</w:t>
            </w:r>
          </w:p>
        </w:tc>
        <w:tc>
          <w:tcPr>
            <w:tcW w:type="dxa" w:w="1814"/>
          </w:tcPr>
          <w:p>
            <w:r/>
            <w:r>
              <w:rPr>
                <w:sz w:val="19"/>
              </w:rPr>
              <w:t>06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29 May 2028</w:t>
            </w:r>
          </w:p>
        </w:tc>
        <w:tc>
          <w:tcPr>
            <w:tcW w:type="dxa" w:w="1814"/>
          </w:tcPr>
          <w:p>
            <w:r/>
            <w:r>
              <w:rPr>
                <w:sz w:val="19"/>
              </w:rPr>
              <w:t>17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03 Jan 2027</w:t>
            </w:r>
          </w:p>
        </w:tc>
        <w:tc>
          <w:tcPr>
            <w:tcW w:type="dxa" w:w="1304"/>
          </w:tcPr>
          <w:p>
            <w:r/>
            <w:r>
              <w:rPr>
                <w:sz w:val="19"/>
              </w:rPr>
              <w:t>07 Jan 2027</w:t>
            </w:r>
          </w:p>
        </w:tc>
        <w:tc>
          <w:tcPr>
            <w:tcW w:type="dxa" w:w="680"/>
          </w:tcPr>
          <w:p>
            <w:r/>
            <w:r>
              <w:rPr>
                <w:sz w:val="19"/>
              </w:rPr>
              <w:t>5</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10 Jan 2027</w:t>
            </w:r>
          </w:p>
        </w:tc>
        <w:tc>
          <w:tcPr>
            <w:tcW w:type="dxa" w:w="1304"/>
          </w:tcPr>
          <w:p>
            <w:r/>
            <w:r>
              <w:rPr>
                <w:sz w:val="19"/>
              </w:rPr>
              <w:t>28 Jan 2027</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31 Jan 2027</w:t>
            </w:r>
          </w:p>
        </w:tc>
        <w:tc>
          <w:tcPr>
            <w:tcW w:type="dxa" w:w="1304"/>
          </w:tcPr>
          <w:p>
            <w:r/>
            <w:r>
              <w:rPr>
                <w:sz w:val="19"/>
              </w:rPr>
              <w:t>09 Feb 2027</w:t>
            </w:r>
          </w:p>
        </w:tc>
        <w:tc>
          <w:tcPr>
            <w:tcW w:type="dxa" w:w="680"/>
          </w:tcPr>
          <w:p>
            <w:r/>
            <w:r>
              <w:rPr>
                <w:sz w:val="19"/>
              </w:rPr>
              <w:t>8</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01 Mar 2027</w:t>
            </w:r>
          </w:p>
        </w:tc>
        <w:tc>
          <w:tcPr>
            <w:tcW w:type="dxa" w:w="1304"/>
          </w:tcPr>
          <w:p>
            <w:r/>
            <w:r>
              <w:rPr>
                <w:sz w:val="19"/>
              </w:rPr>
              <w:t>17 Mar 2027</w:t>
            </w:r>
          </w:p>
        </w:tc>
        <w:tc>
          <w:tcPr>
            <w:tcW w:type="dxa" w:w="680"/>
          </w:tcPr>
          <w:p>
            <w:r/>
            <w:r>
              <w:rPr>
                <w:sz w:val="19"/>
              </w:rPr>
              <w:t>8</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18 Mar 2027</w:t>
            </w:r>
          </w:p>
        </w:tc>
        <w:tc>
          <w:tcPr>
            <w:tcW w:type="dxa" w:w="1304"/>
          </w:tcPr>
          <w:p>
            <w:r/>
            <w:r>
              <w:rPr>
                <w:sz w:val="19"/>
              </w:rPr>
              <w:t>24 Mar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25 Mar 2027</w:t>
            </w:r>
          </w:p>
        </w:tc>
        <w:tc>
          <w:tcPr>
            <w:tcW w:type="dxa" w:w="1304"/>
          </w:tcPr>
          <w:p>
            <w:r/>
            <w:r>
              <w:rPr>
                <w:sz w:val="19"/>
              </w:rPr>
              <w:t>07 Apr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08 Apr 2027</w:t>
            </w:r>
          </w:p>
        </w:tc>
        <w:tc>
          <w:tcPr>
            <w:tcW w:type="dxa" w:w="1304"/>
          </w:tcPr>
          <w:p>
            <w:r/>
            <w:r>
              <w:rPr>
                <w:sz w:val="19"/>
              </w:rPr>
              <w:t>25 Apr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26 Apr 2027</w:t>
            </w:r>
          </w:p>
        </w:tc>
        <w:tc>
          <w:tcPr>
            <w:tcW w:type="dxa" w:w="1304"/>
          </w:tcPr>
          <w:p>
            <w:r/>
            <w:r>
              <w:rPr>
                <w:sz w:val="19"/>
              </w:rPr>
              <w:t>25 Apr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118 approval activities are loaded. Their durations: 10 days x 1, 12 days x 1, 15 days x 101, 22 days x 1, 45 days x 14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534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268</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32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NRY-E1005</w:t>
            </w:r>
          </w:p>
        </w:tc>
        <w:tc>
          <w:tcPr>
            <w:tcW w:type="dxa" w:w="4252"/>
          </w:tcPr>
          <w:p>
            <w:r/>
            <w:r>
              <w:rPr>
                <w:sz w:val="19"/>
              </w:rPr>
              <w:t>Mobilization: site access permit for the survey - application and approval (two months) - Riyadh (Thumamah)</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HMK-E1005</w:t>
            </w:r>
          </w:p>
        </w:tc>
        <w:tc>
          <w:tcPr>
            <w:tcW w:type="dxa" w:w="4252"/>
          </w:tcPr>
          <w:p>
            <w:r/>
            <w:r>
              <w:rPr>
                <w:sz w:val="19"/>
              </w:rPr>
              <w:t>Mobilization: site access permit for the survey - application and approval (two months) - Makkah</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ERY-E1005</w:t>
            </w:r>
          </w:p>
        </w:tc>
        <w:tc>
          <w:tcPr>
            <w:tcW w:type="dxa" w:w="4252"/>
          </w:tcPr>
          <w:p>
            <w:r/>
            <w:r>
              <w:rPr>
                <w:sz w:val="19"/>
              </w:rPr>
              <w:t>Mobilization: site access permit for the survey - application and approval (two months) - Riyadh (Malaz)</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28 Jan 2027</w:t>
            </w:r>
          </w:p>
        </w:tc>
        <w:tc>
          <w:tcPr>
            <w:tcW w:type="dxa" w:w="1134"/>
          </w:tcPr>
          <w:p>
            <w:r/>
            <w:r>
              <w:rPr>
                <w:sz w:val="19"/>
              </w:rPr>
              <w:t>21</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31 Jan 2027</w:t>
            </w:r>
          </w:p>
        </w:tc>
        <w:tc>
          <w:tcPr>
            <w:tcW w:type="dxa" w:w="1587"/>
          </w:tcPr>
          <w:p>
            <w:r/>
            <w:r>
              <w:rPr>
                <w:sz w:val="19"/>
              </w:rPr>
              <w:t>18 Feb 2027</w:t>
            </w:r>
          </w:p>
        </w:tc>
        <w:tc>
          <w:tcPr>
            <w:tcW w:type="dxa" w:w="1134"/>
          </w:tcPr>
          <w:p>
            <w:r/>
            <w:r>
              <w:rPr>
                <w:sz w:val="19"/>
              </w:rPr>
              <w:t>21</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21 Feb 2027</w:t>
            </w:r>
          </w:p>
        </w:tc>
        <w:tc>
          <w:tcPr>
            <w:tcW w:type="dxa" w:w="1587"/>
          </w:tcPr>
          <w:p>
            <w:r/>
            <w:r>
              <w:rPr>
                <w:sz w:val="19"/>
              </w:rPr>
              <w:t>21 Mar 2027</w:t>
            </w:r>
          </w:p>
        </w:tc>
        <w:tc>
          <w:tcPr>
            <w:tcW w:type="dxa" w:w="1134"/>
          </w:tcPr>
          <w:p>
            <w:r/>
            <w:r>
              <w:rPr>
                <w:sz w:val="19"/>
              </w:rPr>
              <w:t>21</w:t>
            </w:r>
          </w:p>
        </w:tc>
      </w:tr>
      <w:tr>
        <w:tc>
          <w:tcPr>
            <w:tcW w:type="dxa" w:w="1701"/>
          </w:tcPr>
          <w:p>
            <w:r/>
            <w:r>
              <w:rPr>
                <w:sz w:val="19"/>
              </w:rPr>
              <w:t>NQR-E1005</w:t>
            </w:r>
          </w:p>
        </w:tc>
        <w:tc>
          <w:tcPr>
            <w:tcW w:type="dxa" w:w="4252"/>
          </w:tcPr>
          <w:p>
            <w:r/>
            <w:r>
              <w:rPr>
                <w:sz w:val="19"/>
              </w:rPr>
              <w:t>Mobilization: site access permit for the survey - application and approval (two months) - Al Qurayyat</w:t>
            </w:r>
          </w:p>
        </w:tc>
        <w:tc>
          <w:tcPr>
            <w:tcW w:type="dxa" w:w="1587"/>
          </w:tcPr>
          <w:p>
            <w:r/>
            <w:r>
              <w:rPr>
                <w:sz w:val="19"/>
              </w:rPr>
              <w:t>29 May 2028</w:t>
            </w:r>
          </w:p>
        </w:tc>
        <w:tc>
          <w:tcPr>
            <w:tcW w:type="dxa" w:w="1587"/>
          </w:tcPr>
          <w:p>
            <w:r/>
            <w:r>
              <w:rPr>
                <w:sz w:val="19"/>
              </w:rPr>
              <w:t>30 Jul 2028</w:t>
            </w:r>
          </w:p>
        </w:tc>
        <w:tc>
          <w:tcPr>
            <w:tcW w:type="dxa" w:w="1134"/>
          </w:tcPr>
          <w:p>
            <w:r/>
            <w:r>
              <w:rPr>
                <w:sz w:val="19"/>
              </w:rPr>
              <w:t>21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31 Jul 2028</w:t>
            </w:r>
          </w:p>
        </w:tc>
        <w:tc>
          <w:tcPr>
            <w:tcW w:type="dxa" w:w="1587"/>
          </w:tcPr>
          <w:p>
            <w:r/>
            <w:r>
              <w:rPr>
                <w:sz w:val="19"/>
              </w:rPr>
              <w:t>13 Aug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14 Aug 2028</w:t>
            </w:r>
          </w:p>
        </w:tc>
        <w:tc>
          <w:tcPr>
            <w:tcW w:type="dxa" w:w="1587"/>
          </w:tcPr>
          <w:p>
            <w:r/>
            <w:r>
              <w:rPr>
                <w:sz w:val="19"/>
              </w:rPr>
              <w:t>23 Aug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24 Aug 2028</w:t>
            </w:r>
          </w:p>
        </w:tc>
        <w:tc>
          <w:tcPr>
            <w:tcW w:type="dxa" w:w="1587"/>
          </w:tcPr>
          <w:p>
            <w:r/>
            <w:r>
              <w:rPr>
                <w:sz w:val="19"/>
              </w:rPr>
              <w:t>12 Sep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13 Sep 2028</w:t>
            </w:r>
          </w:p>
        </w:tc>
        <w:tc>
          <w:tcPr>
            <w:tcW w:type="dxa" w:w="1587"/>
          </w:tcPr>
          <w:p>
            <w:r/>
            <w:r>
              <w:rPr>
                <w:sz w:val="19"/>
              </w:rPr>
              <w:t>12 Oct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25 Sep 2028</w:t>
            </w:r>
          </w:p>
        </w:tc>
        <w:tc>
          <w:tcPr>
            <w:tcW w:type="dxa" w:w="1587"/>
          </w:tcPr>
          <w:p>
            <w:r/>
            <w:r>
              <w:rPr>
                <w:sz w:val="19"/>
              </w:rPr>
              <w:t>26 Oct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15 Oct 2028</w:t>
            </w:r>
          </w:p>
        </w:tc>
        <w:tc>
          <w:tcPr>
            <w:tcW w:type="dxa" w:w="1587"/>
          </w:tcPr>
          <w:p>
            <w:r/>
            <w:r>
              <w:rPr>
                <w:sz w:val="19"/>
              </w:rPr>
              <w:t>02 Nov 2028</w:t>
            </w:r>
          </w:p>
        </w:tc>
        <w:tc>
          <w:tcPr>
            <w:tcW w:type="dxa" w:w="1134"/>
          </w:tcPr>
          <w:p>
            <w:r/>
            <w:r>
              <w:rPr>
                <w:sz w:val="19"/>
              </w:rPr>
              <w:t>31</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15 Oct 2028</w:t>
            </w:r>
          </w:p>
        </w:tc>
        <w:tc>
          <w:tcPr>
            <w:tcW w:type="dxa" w:w="1587"/>
          </w:tcPr>
          <w:p>
            <w:r/>
            <w:r>
              <w:rPr>
                <w:sz w:val="19"/>
              </w:rPr>
              <w:t>26 Oct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05 Mar 2029</w:t>
            </w:r>
          </w:p>
        </w:tc>
        <w:tc>
          <w:tcPr>
            <w:tcW w:type="dxa" w:w="1587"/>
          </w:tcPr>
          <w:p>
            <w:r/>
            <w:r>
              <w:rPr>
                <w:sz w:val="19"/>
              </w:rPr>
              <w:t>18 Mar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