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6FF2" w14:textId="429C734A" w:rsidR="0067271A" w:rsidRPr="00C1771E" w:rsidRDefault="0067271A" w:rsidP="0067271A">
      <w:pPr>
        <w:pBdr>
          <w:bottom w:val="single" w:sz="6" w:space="1" w:color="auto"/>
        </w:pBdr>
        <w:bidi/>
        <w:jc w:val="center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C1771E">
        <w:rPr>
          <w:rFonts w:asciiTheme="majorHAnsi" w:hAnsiTheme="majorHAnsi" w:cstheme="majorHAnsi"/>
          <w:b/>
          <w:bCs/>
          <w:sz w:val="36"/>
          <w:szCs w:val="36"/>
        </w:rPr>
        <w:t>Cassandra Cheat Sheet</w:t>
      </w:r>
    </w:p>
    <w:p w14:paraId="7624E6C6" w14:textId="73BCB250" w:rsidR="00A3211E" w:rsidRPr="00977A5A" w:rsidRDefault="00A3211E" w:rsidP="0067271A">
      <w:pPr>
        <w:bidi/>
        <w:rPr>
          <w:rFonts w:asciiTheme="majorHAnsi" w:hAnsiTheme="majorHAnsi" w:cs="Calibri Light"/>
          <w:b/>
          <w:bCs/>
          <w:sz w:val="26"/>
          <w:szCs w:val="26"/>
          <w:rtl/>
          <w:lang w:bidi="fa-IR"/>
        </w:rPr>
      </w:pPr>
      <w:r w:rsidRPr="00977A5A">
        <w:rPr>
          <w:rFonts w:asciiTheme="majorHAnsi" w:hAnsiTheme="majorHAnsi" w:cs="Calibri Light" w:hint="cs"/>
          <w:b/>
          <w:bCs/>
          <w:sz w:val="26"/>
          <w:szCs w:val="26"/>
          <w:rtl/>
        </w:rPr>
        <w:t>دستورات تعریف داده</w:t>
      </w:r>
      <w:r w:rsidRPr="00977A5A">
        <w:rPr>
          <w:rStyle w:val="FootnoteReference"/>
          <w:rFonts w:asciiTheme="majorHAnsi" w:hAnsiTheme="majorHAnsi" w:cs="Calibri Light"/>
          <w:b/>
          <w:bCs/>
          <w:sz w:val="26"/>
          <w:szCs w:val="26"/>
          <w:rtl/>
        </w:rPr>
        <w:footnoteReference w:id="1"/>
      </w:r>
    </w:p>
    <w:p w14:paraId="3A76E626" w14:textId="40AADE74" w:rsidR="0067271A" w:rsidRPr="0067271A" w:rsidRDefault="0067271A" w:rsidP="00A3211E">
      <w:pPr>
        <w:bidi/>
        <w:rPr>
          <w:rFonts w:asciiTheme="majorHAnsi" w:hAnsiTheme="majorHAnsi" w:cstheme="majorHAnsi"/>
          <w:rtl/>
        </w:rPr>
      </w:pPr>
      <w:r w:rsidRPr="0067271A">
        <w:rPr>
          <w:rFonts w:asciiTheme="majorHAnsi" w:hAnsiTheme="majorHAnsi" w:cs="Calibri Light"/>
          <w:rtl/>
        </w:rPr>
        <w:t>برا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/>
          <w:rtl/>
        </w:rPr>
        <w:t xml:space="preserve"> ساختن</w:t>
      </w:r>
      <w:r w:rsidRPr="0067271A">
        <w:rPr>
          <w:rFonts w:asciiTheme="majorHAnsi" w:hAnsiTheme="majorHAnsi" w:cstheme="majorHAnsi"/>
        </w:rPr>
        <w:t xml:space="preserve"> keyspace </w:t>
      </w:r>
      <w:r w:rsidRPr="0067271A">
        <w:rPr>
          <w:rFonts w:asciiTheme="majorHAnsi" w:hAnsiTheme="majorHAnsi" w:cs="Calibri Light"/>
          <w:rtl/>
        </w:rPr>
        <w:t>جد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د</w:t>
      </w:r>
      <w:r w:rsidRPr="0067271A">
        <w:rPr>
          <w:rFonts w:asciiTheme="majorHAnsi" w:hAnsiTheme="majorHAnsi" w:cs="Calibri Light"/>
          <w:rtl/>
        </w:rPr>
        <w:t xml:space="preserve"> از دستور ز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ر</w:t>
      </w:r>
      <w:r w:rsidRPr="0067271A">
        <w:rPr>
          <w:rFonts w:asciiTheme="majorHAnsi" w:hAnsiTheme="majorHAnsi" w:cs="Calibri Light"/>
          <w:rtl/>
        </w:rPr>
        <w:t xml:space="preserve"> استفاده م</w:t>
      </w:r>
      <w:r w:rsidRPr="0067271A">
        <w:rPr>
          <w:rFonts w:asciiTheme="majorHAnsi" w:hAnsiTheme="majorHAnsi" w:cs="Calibri Light" w:hint="cs"/>
          <w:rtl/>
        </w:rPr>
        <w:t>ی‌</w:t>
      </w:r>
      <w:r w:rsidRPr="0067271A">
        <w:rPr>
          <w:rFonts w:asciiTheme="majorHAnsi" w:hAnsiTheme="majorHAnsi" w:cs="Calibri Light" w:hint="eastAsia"/>
          <w:rtl/>
        </w:rPr>
        <w:t>کن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م</w:t>
      </w:r>
      <w:r w:rsidRPr="0067271A">
        <w:rPr>
          <w:rFonts w:asciiTheme="majorHAnsi" w:hAnsiTheme="majorHAnsi" w:cstheme="majorHAnsi"/>
        </w:rPr>
        <w:t>:</w:t>
      </w:r>
    </w:p>
    <w:p w14:paraId="451D5B92" w14:textId="6CAB7B6C" w:rsidR="0067271A" w:rsidRDefault="0067271A" w:rsidP="0067271A">
      <w:pPr>
        <w:rPr>
          <w:rFonts w:asciiTheme="majorHAnsi" w:hAnsiTheme="majorHAnsi" w:cstheme="majorHAnsi"/>
          <w:rtl/>
        </w:rPr>
      </w:pPr>
      <w:r w:rsidRPr="0067271A">
        <w:rPr>
          <w:rFonts w:asciiTheme="majorHAnsi" w:hAnsiTheme="majorHAnsi" w:cstheme="majorHAnsi"/>
        </w:rPr>
        <w:t>CREATE KEYSPACE &lt;keyspace-name&gt; WITH REPLICATION = {'class': &lt;strategy&gt;, 'replication-factor': &lt;int&gt;}</w:t>
      </w:r>
    </w:p>
    <w:p w14:paraId="09AADFDD" w14:textId="48D57B5D" w:rsidR="007C4A1D" w:rsidRDefault="007C4A1D" w:rsidP="007C4A1D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</w:rPr>
        <w:t>برای حذف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cs"/>
          <w:rtl/>
          <w:lang w:bidi="fa-IR"/>
        </w:rPr>
        <w:t xml:space="preserve"> </w:t>
      </w:r>
      <w:r>
        <w:rPr>
          <w:rFonts w:asciiTheme="majorHAnsi" w:hAnsiTheme="majorHAnsi" w:cstheme="majorHAnsi"/>
          <w:lang w:bidi="fa-IR"/>
        </w:rPr>
        <w:t>keyspace</w:t>
      </w:r>
      <w:r>
        <w:rPr>
          <w:rFonts w:asciiTheme="majorHAnsi" w:hAnsiTheme="majorHAnsi" w:cstheme="majorHAnsi" w:hint="cs"/>
          <w:rtl/>
          <w:lang w:bidi="fa-IR"/>
        </w:rPr>
        <w:t xml:space="preserve"> از دستور </w:t>
      </w:r>
      <w:r>
        <w:rPr>
          <w:rFonts w:asciiTheme="majorHAnsi" w:hAnsiTheme="majorHAnsi" w:cstheme="majorHAnsi"/>
          <w:lang w:bidi="fa-IR"/>
        </w:rPr>
        <w:t>DROP KEYSPACE &lt;keyspace-name&gt;</w:t>
      </w:r>
      <w:r>
        <w:rPr>
          <w:rFonts w:asciiTheme="majorHAnsi" w:hAnsiTheme="majorHAnsi" w:cstheme="majorHAnsi" w:hint="cs"/>
          <w:rtl/>
          <w:lang w:bidi="fa-IR"/>
        </w:rPr>
        <w:t xml:space="preserve"> استفاده می‌کنیم.</w:t>
      </w:r>
    </w:p>
    <w:p w14:paraId="4A745471" w14:textId="4E907267" w:rsidR="00C769E1" w:rsidRDefault="00C769E1" w:rsidP="00C769E1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برای ساختن </w:t>
      </w:r>
      <w:r>
        <w:rPr>
          <w:rFonts w:asciiTheme="majorHAnsi" w:hAnsiTheme="majorHAnsi" w:cstheme="majorHAnsi"/>
          <w:lang w:bidi="fa-IR"/>
        </w:rPr>
        <w:t>table</w:t>
      </w:r>
      <w:r>
        <w:rPr>
          <w:rFonts w:asciiTheme="majorHAnsi" w:hAnsiTheme="majorHAnsi" w:cstheme="majorHAnsi" w:hint="cs"/>
          <w:rtl/>
          <w:lang w:bidi="fa-IR"/>
        </w:rPr>
        <w:t xml:space="preserve"> جدید از دستور زیر استفاده می‌کنیم:</w:t>
      </w:r>
    </w:p>
    <w:p w14:paraId="1681B5F5" w14:textId="3D5141D0" w:rsidR="00C769E1" w:rsidRDefault="00C769E1" w:rsidP="00C769E1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CREATE TABLE &lt;table-name&gt; (</w:t>
      </w:r>
    </w:p>
    <w:p w14:paraId="7156A924" w14:textId="0A9BA6B2" w:rsidR="00C769E1" w:rsidRDefault="00C769E1" w:rsidP="00C769E1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ab/>
        <w:t>&lt;field-name&gt; &lt;field-type&gt;</w:t>
      </w:r>
    </w:p>
    <w:p w14:paraId="1056AD9E" w14:textId="1B95839E" w:rsidR="00C769E1" w:rsidRDefault="00C769E1" w:rsidP="00C769E1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);</w:t>
      </w:r>
    </w:p>
    <w:p w14:paraId="51E70403" w14:textId="056E7CAB" w:rsidR="00221FC6" w:rsidRDefault="00221FC6" w:rsidP="00221FC6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برای ساختن و تعریف کردن </w:t>
      </w:r>
      <w:r>
        <w:rPr>
          <w:rFonts w:asciiTheme="majorHAnsi" w:hAnsiTheme="majorHAnsi" w:cstheme="majorHAnsi"/>
          <w:lang w:bidi="fa-IR"/>
        </w:rPr>
        <w:t>Index</w:t>
      </w:r>
      <w:r>
        <w:rPr>
          <w:rFonts w:asciiTheme="majorHAnsi" w:hAnsiTheme="majorHAnsi" w:cstheme="majorHAnsi" w:hint="cs"/>
          <w:rtl/>
          <w:lang w:bidi="fa-IR"/>
        </w:rPr>
        <w:t xml:space="preserve"> جدید روی یک ستون از جدول از دستور زیر استفاده می‌کنیم:</w:t>
      </w:r>
    </w:p>
    <w:p w14:paraId="107147F7" w14:textId="0806F780" w:rsidR="007B6F55" w:rsidRPr="004335AE" w:rsidRDefault="00C969AD" w:rsidP="004335AE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CREATE INDEX &lt;field-name&gt; ON &lt;table-name&gt;</w:t>
      </w:r>
    </w:p>
    <w:p w14:paraId="64E28966" w14:textId="0C9682BA" w:rsidR="007B6F55" w:rsidRDefault="007B6F55" w:rsidP="007B6F55">
      <w:pPr>
        <w:bidi/>
        <w:jc w:val="both"/>
        <w:rPr>
          <w:rFonts w:asciiTheme="majorHAnsi" w:hAnsiTheme="majorHAnsi" w:cs="Calibri Light"/>
          <w:rtl/>
          <w:lang w:bidi="fa-IR"/>
        </w:rPr>
      </w:pPr>
      <w:r>
        <w:rPr>
          <w:rFonts w:asciiTheme="majorHAnsi" w:hAnsiTheme="majorHAnsi" w:cs="Calibri Light"/>
          <w:lang w:bidi="fa-IR"/>
        </w:rPr>
        <w:t>USE &lt;keyspace-name&gt;</w:t>
      </w:r>
      <w:r>
        <w:rPr>
          <w:rFonts w:asciiTheme="majorHAnsi" w:hAnsiTheme="majorHAnsi" w:cs="Calibri Light" w:hint="cs"/>
          <w:rtl/>
          <w:lang w:bidi="fa-IR"/>
        </w:rPr>
        <w:t>: نشست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"/>
      </w:r>
      <w:r w:rsidR="00C4298C">
        <w:rPr>
          <w:rFonts w:asciiTheme="majorHAnsi" w:hAnsiTheme="majorHAnsi" w:cs="Calibri Light" w:hint="cs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 xml:space="preserve">کاربر را به </w:t>
      </w:r>
      <w:r>
        <w:rPr>
          <w:rFonts w:asciiTheme="majorHAnsi" w:hAnsiTheme="majorHAnsi" w:cs="Calibri Light"/>
          <w:lang w:bidi="fa-IR"/>
        </w:rPr>
        <w:t>keyspace</w:t>
      </w:r>
      <w:r>
        <w:rPr>
          <w:rFonts w:asciiTheme="majorHAnsi" w:hAnsiTheme="majorHAnsi" w:cs="Calibri Light" w:hint="cs"/>
          <w:rtl/>
          <w:lang w:bidi="fa-IR"/>
        </w:rPr>
        <w:t xml:space="preserve"> مورد نظر وصل می‌کند.</w:t>
      </w:r>
    </w:p>
    <w:p w14:paraId="0521E0AE" w14:textId="7FB53525" w:rsidR="008429F3" w:rsidRDefault="008429F3" w:rsidP="008429F3">
      <w:pPr>
        <w:bidi/>
        <w:jc w:val="both"/>
        <w:rPr>
          <w:rFonts w:asciiTheme="majorHAnsi" w:hAnsiTheme="majorHAnsi" w:cs="Calibri Light"/>
          <w:rtl/>
          <w:lang w:bidi="fa-IR"/>
        </w:rPr>
      </w:pPr>
    </w:p>
    <w:p w14:paraId="4905B209" w14:textId="1B0A40A1" w:rsidR="008429F3" w:rsidRDefault="008429F3" w:rsidP="008429F3">
      <w:pPr>
        <w:bidi/>
        <w:rPr>
          <w:rFonts w:asciiTheme="majorHAnsi" w:hAnsiTheme="majorHAnsi" w:cs="Calibri Light"/>
          <w:b/>
          <w:bCs/>
          <w:sz w:val="26"/>
          <w:szCs w:val="26"/>
          <w:rtl/>
          <w:lang w:bidi="fa-IR"/>
        </w:rPr>
      </w:pPr>
      <w:r w:rsidRPr="00CC0453"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  <w:t xml:space="preserve">دستورات </w:t>
      </w:r>
      <w:r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  <w:t>دست‌کاری داده</w:t>
      </w:r>
      <w:r>
        <w:rPr>
          <w:rStyle w:val="FootnoteReference"/>
          <w:rFonts w:asciiTheme="majorHAnsi" w:hAnsiTheme="majorHAnsi" w:cs="Calibri Light"/>
          <w:b/>
          <w:bCs/>
          <w:sz w:val="26"/>
          <w:szCs w:val="26"/>
          <w:rtl/>
          <w:lang w:bidi="fa-IR"/>
        </w:rPr>
        <w:footnoteReference w:id="3"/>
      </w:r>
    </w:p>
    <w:p w14:paraId="735E1310" w14:textId="611B15BA" w:rsidR="00035E4C" w:rsidRDefault="00035E4C" w:rsidP="00035E4C">
      <w:pPr>
        <w:bidi/>
        <w:rPr>
          <w:rFonts w:asciiTheme="majorHAnsi" w:hAnsiTheme="majorHAnsi"/>
          <w:rtl/>
          <w:lang w:bidi="fa-IR"/>
        </w:rPr>
      </w:pPr>
      <w:r w:rsidRPr="00035E4C">
        <w:rPr>
          <w:rFonts w:asciiTheme="majorHAnsi" w:hAnsiTheme="majorHAnsi" w:cs="Calibri Light" w:hint="cs"/>
          <w:rtl/>
          <w:lang w:bidi="fa-IR"/>
        </w:rPr>
        <w:t>دستور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>
        <w:rPr>
          <w:rFonts w:asciiTheme="majorHAnsi" w:hAnsiTheme="majorHAnsi" w:cs="Calibri Light"/>
          <w:lang w:bidi="fa-IR"/>
        </w:rPr>
        <w:t>UPDATE</w:t>
      </w:r>
      <w:r>
        <w:rPr>
          <w:rFonts w:asciiTheme="majorHAnsi" w:hAnsiTheme="majorHAnsi" w:hint="cs"/>
          <w:rtl/>
          <w:lang w:bidi="fa-IR"/>
        </w:rPr>
        <w:t xml:space="preserve"> </w:t>
      </w:r>
      <w:r w:rsidRPr="00035E4C">
        <w:rPr>
          <w:rFonts w:asciiTheme="majorHAnsi" w:hAnsiTheme="majorHAnsi" w:cs="Calibri Light" w:hint="cs"/>
          <w:rtl/>
          <w:lang w:bidi="fa-IR"/>
        </w:rPr>
        <w:t xml:space="preserve">و </w:t>
      </w:r>
      <w:r>
        <w:rPr>
          <w:rFonts w:asciiTheme="majorHAnsi" w:hAnsiTheme="majorHAnsi" w:cs="Calibri Light"/>
          <w:lang w:bidi="fa-IR"/>
        </w:rPr>
        <w:t>INSERT</w:t>
      </w:r>
      <w:r w:rsidRPr="00035E4C">
        <w:rPr>
          <w:rFonts w:asciiTheme="majorHAnsi" w:hAnsiTheme="majorHAnsi" w:cs="Calibri Light" w:hint="cs"/>
          <w:rtl/>
          <w:lang w:bidi="fa-IR"/>
        </w:rPr>
        <w:t xml:space="preserve"> در کاساندرا دارای عمل‌کردی یکسان است و به آن‌ها مختصرا </w:t>
      </w:r>
      <w:r w:rsidRPr="00035E4C">
        <w:rPr>
          <w:rFonts w:asciiTheme="majorHAnsi" w:hAnsiTheme="majorHAnsi" w:cs="Calibri Light"/>
          <w:lang w:bidi="fa-IR"/>
        </w:rPr>
        <w:t>UPSERT</w:t>
      </w:r>
      <w:r w:rsidRPr="00035E4C">
        <w:rPr>
          <w:rFonts w:asciiTheme="majorHAnsi" w:hAnsiTheme="majorHAnsi" w:cs="Calibri Light" w:hint="cs"/>
          <w:rtl/>
          <w:lang w:bidi="fa-IR"/>
        </w:rPr>
        <w:t xml:space="preserve"> گفته می‌شود.</w:t>
      </w:r>
      <w:r w:rsidR="002B2C0D">
        <w:rPr>
          <w:rFonts w:asciiTheme="majorHAnsi" w:hAnsiTheme="majorHAnsi" w:hint="cs"/>
          <w:rtl/>
          <w:lang w:bidi="fa-IR"/>
        </w:rPr>
        <w:t xml:space="preserve"> </w:t>
      </w:r>
    </w:p>
    <w:p w14:paraId="5A682539" w14:textId="370A9B3B" w:rsidR="002B2C0D" w:rsidRPr="002B2C0D" w:rsidRDefault="002B2C0D" w:rsidP="002B2C0D">
      <w:pPr>
        <w:rPr>
          <w:rFonts w:asciiTheme="majorHAnsi" w:hAnsiTheme="majorHAnsi"/>
          <w:lang w:bidi="fa-IR"/>
        </w:rPr>
      </w:pPr>
      <w:r>
        <w:rPr>
          <w:rFonts w:asciiTheme="majorHAnsi" w:hAnsiTheme="majorHAnsi"/>
          <w:lang w:bidi="fa-IR"/>
        </w:rPr>
        <w:t>INSERT INTO &lt;table-name&gt;(table-fields) VALUES (values-separated-by-comma)</w:t>
      </w:r>
    </w:p>
    <w:p w14:paraId="3C1464CE" w14:textId="3172C230" w:rsidR="008429F3" w:rsidRDefault="004D33E7" w:rsidP="004D33E7">
      <w:pPr>
        <w:rPr>
          <w:rFonts w:asciiTheme="majorHAnsi" w:hAnsiTheme="majorHAnsi"/>
          <w:lang w:bidi="fa-IR"/>
        </w:rPr>
      </w:pPr>
      <w:r>
        <w:rPr>
          <w:rFonts w:asciiTheme="majorHAnsi" w:hAnsiTheme="majorHAnsi"/>
          <w:lang w:bidi="fa-IR"/>
        </w:rPr>
        <w:t>UPDATE &lt;table-name&gt; SET &lt;field-name&gt; WHERE &lt;condition=value&gt;</w:t>
      </w:r>
    </w:p>
    <w:p w14:paraId="1A9067E8" w14:textId="4FAB23DF" w:rsidR="007F77CC" w:rsidRPr="004D33E7" w:rsidRDefault="007F77CC" w:rsidP="004D33E7">
      <w:pPr>
        <w:rPr>
          <w:rFonts w:asciiTheme="majorHAnsi" w:hAnsiTheme="majorHAnsi"/>
          <w:lang w:bidi="fa-IR"/>
        </w:rPr>
      </w:pPr>
      <w:r>
        <w:rPr>
          <w:rFonts w:asciiTheme="majorHAnsi" w:hAnsiTheme="majorHAnsi"/>
          <w:lang w:bidi="fa-IR"/>
        </w:rPr>
        <w:t>DELETE &lt;table-name&gt; WHERE &lt;condition=value&gt;</w:t>
      </w:r>
    </w:p>
    <w:p w14:paraId="3F8301B6" w14:textId="77777777" w:rsidR="00547C27" w:rsidRDefault="00547C27" w:rsidP="00547C27">
      <w:pPr>
        <w:bidi/>
        <w:rPr>
          <w:rFonts w:asciiTheme="majorHAnsi" w:hAnsiTheme="majorHAnsi" w:cstheme="majorHAnsi"/>
          <w:rtl/>
          <w:lang w:bidi="fa-IR"/>
        </w:rPr>
      </w:pPr>
    </w:p>
    <w:p w14:paraId="75D380A7" w14:textId="6FEF0440" w:rsidR="00FE1638" w:rsidRPr="00547C27" w:rsidRDefault="00FE1638" w:rsidP="00547C27">
      <w:pPr>
        <w:bidi/>
        <w:rPr>
          <w:rFonts w:asciiTheme="majorHAnsi" w:hAnsiTheme="majorHAnsi" w:cstheme="majorHAnsi"/>
          <w:b/>
          <w:bCs/>
          <w:rtl/>
          <w:lang w:bidi="fa-IR"/>
        </w:rPr>
      </w:pP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 xml:space="preserve">دستورات مربوط به </w:t>
      </w:r>
      <w:r w:rsidRPr="00CC0453">
        <w:rPr>
          <w:rFonts w:asciiTheme="majorHAnsi" w:hAnsiTheme="majorHAnsi" w:cstheme="majorHAnsi"/>
          <w:b/>
          <w:bCs/>
          <w:sz w:val="26"/>
          <w:szCs w:val="26"/>
          <w:lang w:bidi="fa-IR"/>
        </w:rPr>
        <w:t>Shell</w:t>
      </w: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 xml:space="preserve"> (</w:t>
      </w:r>
      <w:r w:rsidRPr="00CC0453">
        <w:rPr>
          <w:rFonts w:asciiTheme="majorHAnsi" w:hAnsiTheme="majorHAnsi" w:cstheme="majorHAnsi"/>
          <w:b/>
          <w:bCs/>
          <w:sz w:val="26"/>
          <w:szCs w:val="26"/>
          <w:lang w:bidi="fa-IR"/>
        </w:rPr>
        <w:t>CQLSH</w:t>
      </w: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>)</w:t>
      </w:r>
    </w:p>
    <w:p w14:paraId="406BD804" w14:textId="5C940A00" w:rsidR="0067271A" w:rsidRDefault="0067271A" w:rsidP="0067271A">
      <w:pPr>
        <w:bidi/>
        <w:rPr>
          <w:rFonts w:asciiTheme="majorHAnsi" w:hAnsiTheme="majorHAnsi" w:cstheme="majorHAnsi"/>
        </w:rPr>
      </w:pPr>
      <w:r w:rsidRPr="0067271A">
        <w:rPr>
          <w:rFonts w:asciiTheme="majorHAnsi" w:hAnsiTheme="majorHAnsi" w:cstheme="majorHAnsi"/>
        </w:rPr>
        <w:t>help</w:t>
      </w:r>
      <w:r>
        <w:rPr>
          <w:rFonts w:asciiTheme="majorHAnsi" w:hAnsiTheme="majorHAnsi" w:cstheme="majorHAnsi" w:hint="cs"/>
          <w:rtl/>
        </w:rPr>
        <w:t xml:space="preserve">: </w:t>
      </w:r>
      <w:r w:rsidRPr="0067271A">
        <w:rPr>
          <w:rFonts w:asciiTheme="majorHAnsi" w:hAnsiTheme="majorHAnsi" w:cs="Calibri Light" w:hint="eastAsia"/>
          <w:rtl/>
        </w:rPr>
        <w:t>دستور</w:t>
      </w:r>
      <w:r w:rsidRPr="0067271A">
        <w:rPr>
          <w:rFonts w:asciiTheme="majorHAnsi" w:hAnsiTheme="majorHAnsi" w:cstheme="majorHAnsi"/>
        </w:rPr>
        <w:t xml:space="preserve"> help </w:t>
      </w:r>
      <w:r w:rsidRPr="0067271A">
        <w:rPr>
          <w:rFonts w:asciiTheme="majorHAnsi" w:hAnsiTheme="majorHAnsi" w:cs="Calibri Light"/>
          <w:rtl/>
        </w:rPr>
        <w:t>ل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ست</w:t>
      </w:r>
      <w:r w:rsidRPr="0067271A">
        <w:rPr>
          <w:rFonts w:asciiTheme="majorHAnsi" w:hAnsiTheme="majorHAnsi" w:cs="Calibri Light"/>
          <w:rtl/>
        </w:rPr>
        <w:t xml:space="preserve"> همه‌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/>
          <w:rtl/>
        </w:rPr>
        <w:t xml:space="preserve"> دستورات را م</w:t>
      </w:r>
      <w:r w:rsidRPr="0067271A">
        <w:rPr>
          <w:rFonts w:asciiTheme="majorHAnsi" w:hAnsiTheme="majorHAnsi" w:cs="Calibri Light" w:hint="cs"/>
          <w:rtl/>
        </w:rPr>
        <w:t>ی‌</w:t>
      </w:r>
      <w:r w:rsidRPr="0067271A">
        <w:rPr>
          <w:rFonts w:asciiTheme="majorHAnsi" w:hAnsiTheme="majorHAnsi" w:cs="Calibri Light" w:hint="eastAsia"/>
          <w:rtl/>
        </w:rPr>
        <w:t>آورد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4849FD2D" w14:textId="42C7D47C" w:rsidR="00743129" w:rsidRDefault="00743129" w:rsidP="00743129">
      <w:pPr>
        <w:bidi/>
        <w:jc w:val="both"/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lang w:bidi="fa-IR"/>
        </w:rPr>
        <w:t>EXPAND ON</w:t>
      </w:r>
      <w:r>
        <w:rPr>
          <w:rFonts w:asciiTheme="majorHAnsi" w:hAnsiTheme="majorHAnsi" w:cs="Calibri Light" w:hint="cs"/>
          <w:rtl/>
          <w:lang w:bidi="fa-IR"/>
        </w:rPr>
        <w:t xml:space="preserve">: داده‌های هر ردیف را به صورت مجزا و عمودی نشان می‌دهد. </w:t>
      </w:r>
    </w:p>
    <w:p w14:paraId="072F63E7" w14:textId="4A9D8B0B" w:rsidR="00917419" w:rsidRPr="00917419" w:rsidRDefault="00917419" w:rsidP="00917419">
      <w:pPr>
        <w:bidi/>
        <w:jc w:val="both"/>
        <w:rPr>
          <w:rFonts w:asciiTheme="majorHAnsi" w:hAnsiTheme="majorHAnsi"/>
          <w:rtl/>
          <w:lang w:bidi="fa-IR"/>
        </w:rPr>
      </w:pPr>
      <w:r>
        <w:rPr>
          <w:rFonts w:asciiTheme="majorHAnsi" w:hAnsiTheme="majorHAnsi" w:cs="Calibri Light"/>
          <w:lang w:bidi="fa-IR"/>
        </w:rPr>
        <w:t>CONSISTENCY</w:t>
      </w:r>
      <w:r>
        <w:rPr>
          <w:rFonts w:asciiTheme="majorHAnsi" w:hAnsiTheme="majorHAnsi" w:hint="cs"/>
          <w:rtl/>
          <w:lang w:bidi="fa-IR"/>
        </w:rPr>
        <w:t xml:space="preserve">: </w:t>
      </w:r>
      <w:r w:rsidRPr="00917419">
        <w:rPr>
          <w:rFonts w:asciiTheme="majorHAnsi" w:hAnsiTheme="majorHAnsi" w:cs="Calibri Light" w:hint="cs"/>
          <w:rtl/>
          <w:lang w:bidi="fa-IR"/>
        </w:rPr>
        <w:t xml:space="preserve">این دستور </w:t>
      </w:r>
      <w:r w:rsidRPr="00917419">
        <w:rPr>
          <w:rFonts w:asciiTheme="majorHAnsi" w:hAnsiTheme="majorHAnsi" w:cs="Calibri Light"/>
          <w:lang w:bidi="fa-IR"/>
        </w:rPr>
        <w:t>consistency level</w:t>
      </w:r>
      <w:r w:rsidRPr="00917419">
        <w:rPr>
          <w:rFonts w:asciiTheme="majorHAnsi" w:hAnsiTheme="majorHAnsi" w:cs="Calibri Light" w:hint="cs"/>
          <w:rtl/>
          <w:lang w:bidi="fa-IR"/>
        </w:rPr>
        <w:t xml:space="preserve"> را نمایش می‌دهد.</w:t>
      </w:r>
    </w:p>
    <w:p w14:paraId="7B3B4D8D" w14:textId="200AC911" w:rsidR="0067271A" w:rsidRPr="0067271A" w:rsidRDefault="00743129" w:rsidP="0067271A">
      <w:p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  <w:lang w:bidi="fa-IR"/>
        </w:rPr>
        <w:t xml:space="preserve">دستورات </w:t>
      </w:r>
      <w:r w:rsidR="008878DA" w:rsidRPr="00743129">
        <w:rPr>
          <w:rFonts w:asciiTheme="majorHAnsi" w:hAnsiTheme="majorHAnsi" w:cstheme="majorHAnsi"/>
        </w:rPr>
        <w:t>DESCRIBE</w:t>
      </w:r>
      <w:r>
        <w:rPr>
          <w:rFonts w:asciiTheme="majorHAnsi" w:hAnsiTheme="majorHAnsi" w:cstheme="majorHAnsi" w:hint="cs"/>
          <w:b/>
          <w:bCs/>
          <w:rtl/>
        </w:rPr>
        <w:t>:</w:t>
      </w:r>
    </w:p>
    <w:p w14:paraId="1728588F" w14:textId="4DC61436" w:rsidR="0067271A" w:rsidRDefault="00743129" w:rsidP="00CD33ED">
      <w:pPr>
        <w:bidi/>
        <w:ind w:firstLine="72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</w:rPr>
        <w:t xml:space="preserve">- </w:t>
      </w:r>
      <w:r w:rsidR="0067271A">
        <w:rPr>
          <w:rFonts w:asciiTheme="majorHAnsi" w:hAnsiTheme="majorHAnsi" w:cstheme="majorHAnsi"/>
        </w:rPr>
        <w:t>describe cluster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: اطلاعاتی درباره‌ی </w:t>
      </w:r>
      <w:r w:rsidR="0067271A">
        <w:rPr>
          <w:rFonts w:asciiTheme="majorHAnsi" w:hAnsiTheme="majorHAnsi" w:cstheme="majorHAnsi"/>
          <w:lang w:bidi="fa-IR"/>
        </w:rPr>
        <w:t>cluster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 شامل نام آن، نوع </w:t>
      </w:r>
      <w:r w:rsidR="0067271A">
        <w:rPr>
          <w:rFonts w:asciiTheme="majorHAnsi" w:hAnsiTheme="majorHAnsi" w:cstheme="majorHAnsi"/>
          <w:lang w:bidi="fa-IR"/>
        </w:rPr>
        <w:t>partitioner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 و محدوده‌ی توکن‌های هر </w:t>
      </w:r>
      <w:r w:rsidR="0067271A">
        <w:rPr>
          <w:rFonts w:asciiTheme="majorHAnsi" w:hAnsiTheme="majorHAnsi" w:cstheme="majorHAnsi"/>
          <w:lang w:bidi="fa-IR"/>
        </w:rPr>
        <w:t>node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 به ما می‌دهد.</w:t>
      </w:r>
    </w:p>
    <w:p w14:paraId="08000454" w14:textId="48E602DD" w:rsidR="0067271A" w:rsidRDefault="00743129" w:rsidP="00CD33ED">
      <w:pPr>
        <w:bidi/>
        <w:ind w:firstLine="72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lastRenderedPageBreak/>
        <w:t xml:space="preserve">- </w:t>
      </w:r>
      <w:r w:rsidR="0067271A">
        <w:rPr>
          <w:rFonts w:asciiTheme="majorHAnsi" w:hAnsiTheme="majorHAnsi" w:cstheme="majorHAnsi"/>
          <w:lang w:bidi="fa-IR"/>
        </w:rPr>
        <w:t>describe keyspaces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: لیست همه‌ی </w:t>
      </w:r>
      <w:r w:rsidR="0067271A">
        <w:rPr>
          <w:rFonts w:asciiTheme="majorHAnsi" w:hAnsiTheme="majorHAnsi" w:cstheme="majorHAnsi"/>
          <w:lang w:bidi="fa-IR"/>
        </w:rPr>
        <w:t>keyspace</w:t>
      </w:r>
      <w:r w:rsidR="0067271A">
        <w:rPr>
          <w:rFonts w:asciiTheme="majorHAnsi" w:hAnsiTheme="majorHAnsi" w:cstheme="majorHAnsi" w:hint="cs"/>
          <w:rtl/>
          <w:lang w:bidi="fa-IR"/>
        </w:rPr>
        <w:t>ها را می‌دهد.</w:t>
      </w:r>
    </w:p>
    <w:p w14:paraId="49C4278A" w14:textId="56759501" w:rsidR="006F44C5" w:rsidRPr="0067271A" w:rsidRDefault="00743129" w:rsidP="00CD33ED">
      <w:pPr>
        <w:bidi/>
        <w:ind w:firstLine="72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67271A">
        <w:rPr>
          <w:rFonts w:asciiTheme="majorHAnsi" w:hAnsiTheme="majorHAnsi" w:cstheme="majorHAnsi"/>
          <w:lang w:bidi="fa-IR"/>
        </w:rPr>
        <w:t>describe tables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: لیست همه‌ی جدول‌های درون </w:t>
      </w:r>
      <w:r w:rsidR="0067271A">
        <w:rPr>
          <w:rFonts w:asciiTheme="majorHAnsi" w:hAnsiTheme="majorHAnsi" w:cstheme="majorHAnsi"/>
          <w:lang w:bidi="fa-IR"/>
        </w:rPr>
        <w:t>keyspace</w:t>
      </w:r>
      <w:r w:rsidR="0067271A">
        <w:rPr>
          <w:rFonts w:asciiTheme="majorHAnsi" w:hAnsiTheme="majorHAnsi" w:cstheme="majorHAnsi" w:hint="cs"/>
          <w:rtl/>
          <w:lang w:bidi="fa-IR"/>
        </w:rPr>
        <w:t>ی که هستیم را برمی‌گرداند.</w:t>
      </w:r>
    </w:p>
    <w:p w14:paraId="1C82023C" w14:textId="3B4880BC" w:rsidR="0067271A" w:rsidRDefault="00743129" w:rsidP="00CD33ED">
      <w:pPr>
        <w:bidi/>
        <w:ind w:firstLine="720"/>
        <w:jc w:val="both"/>
        <w:rPr>
          <w:rFonts w:asciiTheme="majorHAnsi" w:hAnsiTheme="majorHAnsi" w:cs="Calibri Light"/>
          <w:rtl/>
          <w:lang w:bidi="fa-IR"/>
        </w:rPr>
      </w:pPr>
      <w:r>
        <w:rPr>
          <w:rFonts w:asciiTheme="majorHAnsi" w:hAnsiTheme="majorHAnsi" w:cs="Calibri Light" w:hint="cs"/>
          <w:rtl/>
        </w:rPr>
        <w:t xml:space="preserve">- </w:t>
      </w:r>
      <w:r w:rsidR="006F44C5">
        <w:rPr>
          <w:rFonts w:asciiTheme="majorHAnsi" w:hAnsiTheme="majorHAnsi" w:cs="Calibri Light"/>
        </w:rPr>
        <w:t>describe table &lt;table-name&gt;</w:t>
      </w:r>
      <w:r w:rsidR="006F44C5">
        <w:rPr>
          <w:rFonts w:asciiTheme="majorHAnsi" w:hAnsiTheme="majorHAnsi" w:cs="Calibri Light" w:hint="cs"/>
          <w:rtl/>
          <w:lang w:bidi="fa-IR"/>
        </w:rPr>
        <w:t xml:space="preserve">: اطلاعات مربوط به جدول شامل فیلدها، </w:t>
      </w:r>
      <w:r w:rsidR="006F44C5">
        <w:rPr>
          <w:rFonts w:asciiTheme="majorHAnsi" w:hAnsiTheme="majorHAnsi" w:cs="Calibri Light"/>
          <w:lang w:bidi="fa-IR"/>
        </w:rPr>
        <w:t>bloom filter</w:t>
      </w:r>
      <w:r w:rsidR="006F44C5">
        <w:rPr>
          <w:rFonts w:asciiTheme="majorHAnsi" w:hAnsiTheme="majorHAnsi" w:cs="Calibri Light" w:hint="cs"/>
          <w:rtl/>
          <w:lang w:bidi="fa-IR"/>
        </w:rPr>
        <w:t xml:space="preserve"> و... را به ما می‌دهد</w:t>
      </w:r>
      <w:r w:rsidR="008878DA">
        <w:rPr>
          <w:rFonts w:asciiTheme="majorHAnsi" w:hAnsiTheme="majorHAnsi" w:cs="Calibri Light" w:hint="cs"/>
          <w:rtl/>
          <w:lang w:bidi="fa-IR"/>
        </w:rPr>
        <w:t>.</w:t>
      </w:r>
    </w:p>
    <w:p w14:paraId="3F98F0DC" w14:textId="77777777" w:rsidR="00673B22" w:rsidRDefault="00673B22" w:rsidP="00665592">
      <w:pPr>
        <w:bidi/>
        <w:jc w:val="both"/>
        <w:rPr>
          <w:rFonts w:asciiTheme="majorHAnsi" w:hAnsiTheme="majorHAnsi" w:cs="Calibri Light"/>
          <w:rtl/>
          <w:lang w:bidi="fa-IR"/>
        </w:rPr>
      </w:pPr>
    </w:p>
    <w:p w14:paraId="2DF7B378" w14:textId="15C09ACB" w:rsidR="00665592" w:rsidRDefault="00673B22" w:rsidP="00547C27">
      <w:pPr>
        <w:bidi/>
        <w:rPr>
          <w:rFonts w:asciiTheme="majorHAnsi" w:hAnsiTheme="majorHAnsi" w:cs="Calibri Light"/>
          <w:b/>
          <w:bCs/>
          <w:sz w:val="26"/>
          <w:szCs w:val="26"/>
          <w:rtl/>
          <w:lang w:bidi="fa-IR"/>
        </w:rPr>
      </w:pPr>
      <w:r w:rsidRPr="00CC0453"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  <w:t>دستورات مربوط به کار با فایل</w:t>
      </w:r>
    </w:p>
    <w:p w14:paraId="415D3C42" w14:textId="6EFE02A5" w:rsidR="00CB383F" w:rsidRDefault="00E142D8" w:rsidP="00CB383F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CB383F">
        <w:rPr>
          <w:rFonts w:asciiTheme="majorHAnsi" w:hAnsiTheme="majorHAnsi" w:cstheme="majorHAnsi"/>
          <w:lang w:bidi="fa-IR"/>
        </w:rPr>
        <w:t>SOURCE &lt;directory/</w:t>
      </w:r>
      <w:r w:rsidR="00190F06">
        <w:rPr>
          <w:rFonts w:asciiTheme="majorHAnsi" w:hAnsiTheme="majorHAnsi" w:cstheme="majorHAnsi"/>
          <w:lang w:bidi="fa-IR"/>
        </w:rPr>
        <w:t>file-name</w:t>
      </w:r>
      <w:r w:rsidR="00CB383F">
        <w:rPr>
          <w:rFonts w:asciiTheme="majorHAnsi" w:hAnsiTheme="majorHAnsi" w:cstheme="majorHAnsi"/>
          <w:lang w:bidi="fa-IR"/>
        </w:rPr>
        <w:t>&gt;</w:t>
      </w:r>
      <w:r w:rsidR="00CB383F">
        <w:rPr>
          <w:rFonts w:asciiTheme="majorHAnsi" w:hAnsiTheme="majorHAnsi" w:cstheme="majorHAnsi" w:hint="cs"/>
          <w:rtl/>
          <w:lang w:bidi="fa-IR"/>
        </w:rPr>
        <w:t xml:space="preserve">: برای خواندن دستورات </w:t>
      </w:r>
      <w:r w:rsidR="00CB383F">
        <w:rPr>
          <w:rFonts w:asciiTheme="majorHAnsi" w:hAnsiTheme="majorHAnsi" w:cstheme="majorHAnsi"/>
          <w:lang w:bidi="fa-IR"/>
        </w:rPr>
        <w:t>CQL</w:t>
      </w:r>
      <w:r w:rsidR="00CB383F">
        <w:rPr>
          <w:rFonts w:asciiTheme="majorHAnsi" w:hAnsiTheme="majorHAnsi" w:cstheme="majorHAnsi" w:hint="cs"/>
          <w:rtl/>
          <w:lang w:bidi="fa-IR"/>
        </w:rPr>
        <w:t xml:space="preserve"> از یک فایل دیگر از این دستور استفاده می‌شود و دستورات آن را اجرا می‌کند.</w:t>
      </w:r>
    </w:p>
    <w:p w14:paraId="1B42660B" w14:textId="38D4493A" w:rsidR="00593F99" w:rsidRDefault="00E142D8" w:rsidP="00593F99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665592">
        <w:rPr>
          <w:rFonts w:asciiTheme="majorHAnsi" w:hAnsiTheme="majorHAnsi" w:cstheme="majorHAnsi"/>
          <w:lang w:bidi="fa-IR"/>
        </w:rPr>
        <w:t>COPY &lt;table-name&gt; &lt;table-fields&gt; TO &lt;file-name&gt;</w:t>
      </w:r>
      <w:r w:rsidR="00665592">
        <w:rPr>
          <w:rFonts w:asciiTheme="majorHAnsi" w:hAnsiTheme="majorHAnsi" w:cstheme="majorHAnsi" w:hint="cs"/>
          <w:rtl/>
          <w:lang w:bidi="fa-IR"/>
        </w:rPr>
        <w:t>: اطلاعاتی از جدول را که فیلد‌های آن را انتخاب کرده‌ایم را درون فایل می‌ریزد. این عمل می‌تواند برعکس نیز باشد؛ یعنی اطلاعاتی را از فایل</w:t>
      </w:r>
      <w:r w:rsidR="00DE6089">
        <w:rPr>
          <w:rFonts w:asciiTheme="majorHAnsi" w:hAnsiTheme="majorHAnsi" w:cstheme="majorHAnsi" w:hint="cs"/>
          <w:rtl/>
          <w:lang w:bidi="fa-IR"/>
        </w:rPr>
        <w:t>،</w:t>
      </w:r>
      <w:r w:rsidR="00665592">
        <w:rPr>
          <w:rFonts w:asciiTheme="majorHAnsi" w:hAnsiTheme="majorHAnsi" w:cstheme="majorHAnsi" w:hint="cs"/>
          <w:rtl/>
          <w:lang w:bidi="fa-IR"/>
        </w:rPr>
        <w:t xml:space="preserve"> داخل یک جدول بریزیم.</w:t>
      </w:r>
    </w:p>
    <w:p w14:paraId="18A7AB5D" w14:textId="71736D72" w:rsidR="00593F99" w:rsidRDefault="00E142D8" w:rsidP="00A505E2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A70742">
        <w:rPr>
          <w:rFonts w:asciiTheme="majorHAnsi" w:hAnsiTheme="majorHAnsi" w:cstheme="majorHAnsi"/>
          <w:lang w:bidi="fa-IR"/>
        </w:rPr>
        <w:t>CAPTURE &lt;directory/file-name&gt;</w:t>
      </w:r>
      <w:r w:rsidR="00E410FE">
        <w:rPr>
          <w:rFonts w:asciiTheme="majorHAnsi" w:hAnsiTheme="majorHAnsi" w:cstheme="majorHAnsi" w:hint="cs"/>
          <w:rtl/>
          <w:lang w:bidi="fa-IR"/>
        </w:rPr>
        <w:t xml:space="preserve">: خروجی دستورات را تا زمانی که </w:t>
      </w:r>
      <w:r w:rsidR="00E410FE">
        <w:rPr>
          <w:rFonts w:asciiTheme="majorHAnsi" w:hAnsiTheme="majorHAnsi" w:cstheme="majorHAnsi"/>
          <w:lang w:bidi="fa-IR"/>
        </w:rPr>
        <w:t>CAPTURE</w:t>
      </w:r>
      <w:r w:rsidR="00E410FE">
        <w:rPr>
          <w:rFonts w:asciiTheme="majorHAnsi" w:hAnsiTheme="majorHAnsi" w:cstheme="majorHAnsi" w:hint="cs"/>
          <w:rtl/>
          <w:lang w:bidi="fa-IR"/>
        </w:rPr>
        <w:t xml:space="preserve"> روشن باشد، درون فایل تعریف شده می‌ریزد. برای خاموش کردن آن از دستور </w:t>
      </w:r>
      <w:r w:rsidR="00E410FE">
        <w:rPr>
          <w:rFonts w:asciiTheme="majorHAnsi" w:hAnsiTheme="majorHAnsi" w:cstheme="majorHAnsi"/>
          <w:lang w:bidi="fa-IR"/>
        </w:rPr>
        <w:t>CAPTURE OFF</w:t>
      </w:r>
      <w:r w:rsidR="00E410FE">
        <w:rPr>
          <w:rFonts w:asciiTheme="majorHAnsi" w:hAnsiTheme="majorHAnsi" w:cstheme="majorHAnsi" w:hint="cs"/>
          <w:rtl/>
          <w:lang w:bidi="fa-IR"/>
        </w:rPr>
        <w:t xml:space="preserve"> استفاده می‌کنیم.</w:t>
      </w:r>
    </w:p>
    <w:p w14:paraId="3998F9DB" w14:textId="0E519C28" w:rsidR="00C86059" w:rsidRDefault="00C86059" w:rsidP="00C86059">
      <w:pPr>
        <w:bidi/>
        <w:jc w:val="both"/>
        <w:rPr>
          <w:rFonts w:asciiTheme="majorHAnsi" w:hAnsiTheme="majorHAnsi" w:cstheme="majorHAnsi"/>
          <w:lang w:bidi="fa-IR"/>
        </w:rPr>
      </w:pPr>
    </w:p>
    <w:p w14:paraId="7C5263F2" w14:textId="620B46A2" w:rsidR="004335AE" w:rsidRPr="00547C27" w:rsidRDefault="004335AE" w:rsidP="00547C27">
      <w:pPr>
        <w:bidi/>
        <w:rPr>
          <w:rFonts w:asciiTheme="majorHAnsi" w:hAnsiTheme="majorHAnsi" w:cstheme="majorHAnsi"/>
          <w:rtl/>
          <w:lang w:bidi="fa-IR"/>
        </w:rPr>
      </w:pP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 xml:space="preserve">دستورات مربوط به </w:t>
      </w:r>
      <w:r w:rsidRPr="00CC0453">
        <w:rPr>
          <w:rStyle w:val="FootnoteReference"/>
          <w:rFonts w:asciiTheme="majorHAnsi" w:hAnsiTheme="majorHAnsi" w:cstheme="majorHAnsi"/>
          <w:b/>
          <w:bCs/>
          <w:sz w:val="26"/>
          <w:szCs w:val="26"/>
          <w:rtl/>
          <w:lang w:bidi="fa-IR"/>
        </w:rPr>
        <w:footnoteReference w:id="4"/>
      </w:r>
      <w:r w:rsidRPr="00CC0453">
        <w:rPr>
          <w:rFonts w:asciiTheme="majorHAnsi" w:hAnsiTheme="majorHAnsi" w:cstheme="majorHAnsi"/>
          <w:b/>
          <w:bCs/>
          <w:sz w:val="26"/>
          <w:szCs w:val="26"/>
          <w:lang w:bidi="fa-IR"/>
        </w:rPr>
        <w:t>CQL</w:t>
      </w:r>
    </w:p>
    <w:p w14:paraId="7CCE82C3" w14:textId="18B8E245" w:rsidR="004335AE" w:rsidRDefault="00C86059" w:rsidP="00BE2971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SELECT</w:t>
      </w:r>
      <w:r>
        <w:rPr>
          <w:rFonts w:asciiTheme="majorHAnsi" w:hAnsiTheme="majorHAnsi" w:cstheme="majorHAnsi" w:hint="cs"/>
          <w:rtl/>
          <w:lang w:bidi="fa-IR"/>
        </w:rPr>
        <w:t xml:space="preserve">: برای بازیابی اطلاعات از این دستور استفاده می‌کنیم و همانند </w:t>
      </w:r>
      <w:r>
        <w:rPr>
          <w:rFonts w:asciiTheme="majorHAnsi" w:hAnsiTheme="majorHAnsi" w:cstheme="majorHAnsi"/>
          <w:lang w:bidi="fa-IR"/>
        </w:rPr>
        <w:t>SQL</w:t>
      </w:r>
      <w:r>
        <w:rPr>
          <w:rFonts w:asciiTheme="majorHAnsi" w:hAnsiTheme="majorHAnsi" w:cstheme="majorHAnsi" w:hint="cs"/>
          <w:rtl/>
          <w:lang w:bidi="fa-IR"/>
        </w:rPr>
        <w:t xml:space="preserve"> است. </w:t>
      </w:r>
    </w:p>
    <w:p w14:paraId="7F60D3D0" w14:textId="3EC6148E" w:rsidR="00A3211E" w:rsidRDefault="00BE2971" w:rsidP="00A3211E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WHERE</w:t>
      </w:r>
      <w:r>
        <w:rPr>
          <w:rFonts w:asciiTheme="majorHAnsi" w:hAnsiTheme="majorHAnsi" w:cstheme="majorHAnsi" w:hint="cs"/>
          <w:rtl/>
          <w:lang w:bidi="fa-IR"/>
        </w:rPr>
        <w:t>: برای گذاشتن و برقراری شرطی خاص روی مقادیر فیلدها از این دستور استفاده می‌کنیم.</w:t>
      </w:r>
    </w:p>
    <w:p w14:paraId="500F5FE1" w14:textId="08F77631" w:rsidR="00BE2971" w:rsidRDefault="00BE2971" w:rsidP="00BE2971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ORDER BY</w:t>
      </w:r>
      <w:r>
        <w:rPr>
          <w:rFonts w:asciiTheme="majorHAnsi" w:hAnsiTheme="majorHAnsi" w:cstheme="majorHAnsi" w:hint="cs"/>
          <w:rtl/>
          <w:lang w:bidi="fa-IR"/>
        </w:rPr>
        <w:t>: برای مرتب کردن اطلاعات یک فیلد به صورت صعودی یا نزولی، از این دستور استفاده می‌شود.</w:t>
      </w:r>
    </w:p>
    <w:p w14:paraId="733470F0" w14:textId="37BD5337" w:rsidR="00BE2971" w:rsidRDefault="00BE2971" w:rsidP="00BE2971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شکل کلی دستورات گفته شده به شکل زیر است:</w:t>
      </w:r>
    </w:p>
    <w:p w14:paraId="752E42B6" w14:textId="0863FA91" w:rsidR="00BE2971" w:rsidRDefault="00BE2971" w:rsidP="00BE2971">
      <w:pPr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SELECT &lt;field-name&gt; FROM &lt;table-name&gt; WHERE &lt;condition=value&gt; ORDER BY &lt;field-name&gt;</w:t>
      </w:r>
    </w:p>
    <w:p w14:paraId="5F8B203D" w14:textId="77777777" w:rsidR="00CD4040" w:rsidRDefault="00CD4040" w:rsidP="00CD4040">
      <w:pPr>
        <w:bidi/>
        <w:jc w:val="both"/>
        <w:rPr>
          <w:rFonts w:asciiTheme="majorHAnsi" w:hAnsiTheme="majorHAnsi" w:cstheme="majorHAnsi"/>
          <w:rtl/>
          <w:lang w:bidi="fa-IR"/>
        </w:rPr>
      </w:pPr>
    </w:p>
    <w:p w14:paraId="7E9039B4" w14:textId="4DBC8C80" w:rsidR="00A505E2" w:rsidRPr="00E01D31" w:rsidRDefault="00CD4040" w:rsidP="00CD4040">
      <w:pPr>
        <w:bidi/>
        <w:jc w:val="both"/>
        <w:rPr>
          <w:rFonts w:asciiTheme="majorHAnsi" w:hAnsiTheme="majorHAnsi"/>
          <w:b/>
          <w:bCs/>
          <w:sz w:val="26"/>
          <w:szCs w:val="26"/>
          <w:lang w:bidi="fa-IR"/>
        </w:rPr>
      </w:pPr>
      <w:r w:rsidRPr="00C90C28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>انواع داد</w:t>
      </w:r>
      <w:r w:rsidR="00E01D31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>ه‌ها</w:t>
      </w:r>
      <w:r w:rsidR="00E01D31">
        <w:rPr>
          <w:rStyle w:val="FootnoteReference"/>
          <w:rFonts w:asciiTheme="majorHAnsi" w:hAnsiTheme="majorHAnsi"/>
          <w:b/>
          <w:bCs/>
          <w:sz w:val="26"/>
          <w:szCs w:val="26"/>
          <w:lang w:bidi="fa-IR"/>
        </w:rPr>
        <w:footnoteReference w:id="5"/>
      </w:r>
    </w:p>
    <w:p w14:paraId="6EC09D21" w14:textId="0A59FE2F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lang w:bidi="fa-IR"/>
        </w:rPr>
      </w:pPr>
      <w:r w:rsidRPr="00CD4040">
        <w:rPr>
          <w:rFonts w:asciiTheme="majorHAnsi" w:hAnsiTheme="majorHAnsi" w:cstheme="majorHAnsi"/>
          <w:lang w:bidi="fa-IR"/>
        </w:rPr>
        <w:t>ascii</w:t>
      </w:r>
    </w:p>
    <w:p w14:paraId="3979054D" w14:textId="168F7C5B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bigint</w:t>
      </w:r>
    </w:p>
    <w:p w14:paraId="19A27665" w14:textId="0D070C0C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blob</w:t>
      </w:r>
    </w:p>
    <w:p w14:paraId="002B0E20" w14:textId="56F860D4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Boolean</w:t>
      </w:r>
    </w:p>
    <w:p w14:paraId="11A78680" w14:textId="2F90E3AF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counter</w:t>
      </w:r>
    </w:p>
    <w:p w14:paraId="647B85D7" w14:textId="77382CC5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decimal</w:t>
      </w:r>
    </w:p>
    <w:p w14:paraId="411A867D" w14:textId="3DADAC08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double</w:t>
      </w:r>
    </w:p>
    <w:p w14:paraId="4AAD806E" w14:textId="7C7ACECC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float</w:t>
      </w:r>
    </w:p>
    <w:p w14:paraId="0E5C59A1" w14:textId="5438E4C6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inet</w:t>
      </w:r>
    </w:p>
    <w:p w14:paraId="25AD5CB1" w14:textId="3799AAEC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int</w:t>
      </w:r>
    </w:p>
    <w:p w14:paraId="1D3EEDBD" w14:textId="75BDAAE0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text</w:t>
      </w:r>
    </w:p>
    <w:p w14:paraId="08513F33" w14:textId="5C96097F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lastRenderedPageBreak/>
        <w:t>timestamp</w:t>
      </w:r>
    </w:p>
    <w:p w14:paraId="02F74361" w14:textId="25EB6CA5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timeuuid</w:t>
      </w:r>
    </w:p>
    <w:p w14:paraId="53B3B687" w14:textId="1ABC1DB1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uuid</w:t>
      </w:r>
    </w:p>
    <w:p w14:paraId="3DCBDEBA" w14:textId="0711FE2C" w:rsidR="00CD4040" w:rsidRPr="00CD4040" w:rsidRDefault="00CD4040" w:rsidP="00CD4040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lang w:bidi="fa-IR"/>
        </w:rPr>
      </w:pPr>
      <w:r>
        <w:rPr>
          <w:rFonts w:asciiTheme="majorHAnsi" w:hAnsiTheme="majorHAnsi" w:cstheme="majorHAnsi"/>
          <w:lang w:bidi="fa-IR"/>
        </w:rPr>
        <w:t>varchar</w:t>
      </w:r>
    </w:p>
    <w:p w14:paraId="57DEB0AD" w14:textId="3EF706FC" w:rsidR="00CD4040" w:rsidRPr="009C12B2" w:rsidRDefault="00CD4040" w:rsidP="009C12B2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theme="majorHAnsi"/>
          <w:b/>
          <w:bCs/>
          <w:rtl/>
          <w:lang w:bidi="fa-IR"/>
        </w:rPr>
      </w:pPr>
      <w:r>
        <w:rPr>
          <w:rFonts w:asciiTheme="majorHAnsi" w:hAnsiTheme="majorHAnsi" w:cstheme="majorHAnsi"/>
          <w:lang w:bidi="fa-IR"/>
        </w:rPr>
        <w:t>varint</w:t>
      </w:r>
    </w:p>
    <w:p w14:paraId="5171CDF9" w14:textId="77777777" w:rsidR="00CD4040" w:rsidRDefault="00CD4040" w:rsidP="00CD4040">
      <w:pPr>
        <w:bidi/>
        <w:jc w:val="both"/>
        <w:rPr>
          <w:rFonts w:asciiTheme="majorHAnsi" w:hAnsiTheme="majorHAnsi" w:cstheme="majorHAnsi"/>
          <w:rtl/>
          <w:lang w:bidi="fa-IR"/>
        </w:rPr>
      </w:pPr>
    </w:p>
    <w:p w14:paraId="48E523E6" w14:textId="5CA4153E" w:rsidR="00A505E2" w:rsidRPr="0067271A" w:rsidRDefault="00A505E2" w:rsidP="00A505E2">
      <w:pPr>
        <w:bidi/>
        <w:jc w:val="both"/>
        <w:rPr>
          <w:rFonts w:asciiTheme="majorHAnsi" w:hAnsiTheme="majorHAnsi" w:cstheme="majorHAnsi"/>
          <w:lang w:bidi="fa-IR"/>
        </w:rPr>
      </w:pPr>
      <w:r w:rsidRPr="00D43367">
        <w:rPr>
          <w:rFonts w:asciiTheme="majorHAnsi" w:hAnsiTheme="majorHAnsi" w:cstheme="majorHAnsi" w:hint="cs"/>
          <w:b/>
          <w:bCs/>
          <w:rtl/>
          <w:lang w:bidi="fa-IR"/>
        </w:rPr>
        <w:t>نکته:</w:t>
      </w:r>
      <w:r>
        <w:rPr>
          <w:rFonts w:asciiTheme="majorHAnsi" w:hAnsiTheme="majorHAnsi" w:cstheme="majorHAnsi" w:hint="cs"/>
          <w:rtl/>
          <w:lang w:bidi="fa-IR"/>
        </w:rPr>
        <w:t xml:space="preserve"> آخر همه‌ی دستورات باید </w:t>
      </w:r>
      <w:r>
        <w:rPr>
          <w:rFonts w:asciiTheme="majorHAnsi" w:hAnsiTheme="majorHAnsi" w:cstheme="majorHAnsi"/>
          <w:lang w:bidi="fa-IR"/>
        </w:rPr>
        <w:t>“;”</w:t>
      </w:r>
      <w:r>
        <w:rPr>
          <w:rFonts w:asciiTheme="majorHAnsi" w:hAnsiTheme="majorHAnsi" w:cstheme="majorHAnsi" w:hint="cs"/>
          <w:rtl/>
          <w:lang w:bidi="fa-IR"/>
        </w:rPr>
        <w:t xml:space="preserve"> قرار دهیم.</w:t>
      </w:r>
    </w:p>
    <w:sectPr w:rsidR="00A505E2" w:rsidRPr="0067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6175" w14:textId="77777777" w:rsidR="00D6390B" w:rsidRDefault="00D6390B" w:rsidP="00A3211E">
      <w:pPr>
        <w:spacing w:after="0" w:line="240" w:lineRule="auto"/>
      </w:pPr>
      <w:r>
        <w:separator/>
      </w:r>
    </w:p>
  </w:endnote>
  <w:endnote w:type="continuationSeparator" w:id="0">
    <w:p w14:paraId="0F68DFB7" w14:textId="77777777" w:rsidR="00D6390B" w:rsidRDefault="00D6390B" w:rsidP="00A3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9FFE" w14:textId="77777777" w:rsidR="00D6390B" w:rsidRDefault="00D6390B" w:rsidP="00A3211E">
      <w:pPr>
        <w:spacing w:after="0" w:line="240" w:lineRule="auto"/>
      </w:pPr>
      <w:r>
        <w:separator/>
      </w:r>
    </w:p>
  </w:footnote>
  <w:footnote w:type="continuationSeparator" w:id="0">
    <w:p w14:paraId="52F3042F" w14:textId="77777777" w:rsidR="00D6390B" w:rsidRDefault="00D6390B" w:rsidP="00A3211E">
      <w:pPr>
        <w:spacing w:after="0" w:line="240" w:lineRule="auto"/>
      </w:pPr>
      <w:r>
        <w:continuationSeparator/>
      </w:r>
    </w:p>
  </w:footnote>
  <w:footnote w:id="1">
    <w:p w14:paraId="224D0ED7" w14:textId="1DAE693D" w:rsidR="00A3211E" w:rsidRDefault="00A321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 Definition Commands</w:t>
      </w:r>
    </w:p>
  </w:footnote>
  <w:footnote w:id="2">
    <w:p w14:paraId="4EC09EFD" w14:textId="031FC41D" w:rsidR="007B6F55" w:rsidRDefault="007B6F5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Session</w:t>
      </w:r>
    </w:p>
  </w:footnote>
  <w:footnote w:id="3">
    <w:p w14:paraId="5EB556F1" w14:textId="4CC27012" w:rsidR="008429F3" w:rsidRDefault="008429F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 Manipulation Commands</w:t>
      </w:r>
    </w:p>
  </w:footnote>
  <w:footnote w:id="4">
    <w:p w14:paraId="2F3E673A" w14:textId="56B8C979" w:rsidR="004335AE" w:rsidRDefault="004335A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CQL Clauses</w:t>
      </w:r>
    </w:p>
  </w:footnote>
  <w:footnote w:id="5">
    <w:p w14:paraId="5566FB0B" w14:textId="3FFEEF84" w:rsidR="00E01D31" w:rsidRDefault="00E01D3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 Typ</w:t>
      </w:r>
      <w:r w:rsidR="005A0E08">
        <w:rPr>
          <w:lang w:bidi="fa-IR"/>
        </w:rPr>
        <w:t>es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DE6"/>
    <w:multiLevelType w:val="multilevel"/>
    <w:tmpl w:val="CCA6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86330"/>
    <w:multiLevelType w:val="hybridMultilevel"/>
    <w:tmpl w:val="DD7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A"/>
    <w:rsid w:val="00035E4C"/>
    <w:rsid w:val="000E1681"/>
    <w:rsid w:val="00190F06"/>
    <w:rsid w:val="001D7E36"/>
    <w:rsid w:val="00221FC6"/>
    <w:rsid w:val="00235A04"/>
    <w:rsid w:val="00237A2E"/>
    <w:rsid w:val="002406B6"/>
    <w:rsid w:val="002B2C0D"/>
    <w:rsid w:val="00370C74"/>
    <w:rsid w:val="00387529"/>
    <w:rsid w:val="004335AE"/>
    <w:rsid w:val="00437B34"/>
    <w:rsid w:val="004D33E7"/>
    <w:rsid w:val="00547C27"/>
    <w:rsid w:val="00593F99"/>
    <w:rsid w:val="005A0E08"/>
    <w:rsid w:val="005F5D14"/>
    <w:rsid w:val="0064705E"/>
    <w:rsid w:val="00665592"/>
    <w:rsid w:val="0067271A"/>
    <w:rsid w:val="00673B22"/>
    <w:rsid w:val="006A55A1"/>
    <w:rsid w:val="006F44C5"/>
    <w:rsid w:val="00743129"/>
    <w:rsid w:val="007B6F55"/>
    <w:rsid w:val="007C4A1D"/>
    <w:rsid w:val="007F77CC"/>
    <w:rsid w:val="008429F3"/>
    <w:rsid w:val="008878DA"/>
    <w:rsid w:val="00906773"/>
    <w:rsid w:val="00917419"/>
    <w:rsid w:val="00977A5A"/>
    <w:rsid w:val="009C12B2"/>
    <w:rsid w:val="00A3211E"/>
    <w:rsid w:val="00A505E2"/>
    <w:rsid w:val="00A70742"/>
    <w:rsid w:val="00BC2223"/>
    <w:rsid w:val="00BE2971"/>
    <w:rsid w:val="00C1771E"/>
    <w:rsid w:val="00C4298C"/>
    <w:rsid w:val="00C769E1"/>
    <w:rsid w:val="00C86059"/>
    <w:rsid w:val="00C90C28"/>
    <w:rsid w:val="00C969AD"/>
    <w:rsid w:val="00CB383F"/>
    <w:rsid w:val="00CC0453"/>
    <w:rsid w:val="00CD33ED"/>
    <w:rsid w:val="00CD4040"/>
    <w:rsid w:val="00D43367"/>
    <w:rsid w:val="00D6390B"/>
    <w:rsid w:val="00DE6089"/>
    <w:rsid w:val="00E01D31"/>
    <w:rsid w:val="00E142D8"/>
    <w:rsid w:val="00E410FE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612"/>
  <w15:chartTrackingRefBased/>
  <w15:docId w15:val="{2576593A-0EDA-407A-8AA0-8CC7DF3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321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1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21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2406B6"/>
    <w:pPr>
      <w:ind w:left="720"/>
      <w:contextualSpacing/>
    </w:pPr>
  </w:style>
  <w:style w:type="table" w:styleId="TableGrid">
    <w:name w:val="Table Grid"/>
    <w:basedOn w:val="TableNormal"/>
    <w:uiPriority w:val="39"/>
    <w:rsid w:val="00CD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4AF1-470B-4B78-AD6D-9DE1F66B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Ghadimi</dc:creator>
  <cp:keywords/>
  <dc:description/>
  <cp:lastModifiedBy>Mostafa Ghadimi</cp:lastModifiedBy>
  <cp:revision>54</cp:revision>
  <dcterms:created xsi:type="dcterms:W3CDTF">2019-07-28T07:02:00Z</dcterms:created>
  <dcterms:modified xsi:type="dcterms:W3CDTF">2019-07-28T21:54:00Z</dcterms:modified>
</cp:coreProperties>
</file>