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1BB8" w:rsidRPr="00EE1BB8" w:rsidRDefault="00EE1BB8" w:rsidP="00EE1BB8">
      <w:pPr>
        <w:spacing w:before="100" w:beforeAutospacing="1" w:after="100" w:afterAutospacing="1"/>
        <w:outlineLvl w:val="0"/>
        <w:rPr>
          <w:rFonts w:ascii="Times New Roman" w:eastAsia="Times New Roman" w:hAnsi="Times New Roman" w:cs="Times New Roman"/>
          <w:b/>
          <w:bCs/>
          <w:kern w:val="36"/>
          <w:sz w:val="48"/>
          <w:szCs w:val="48"/>
          <w14:ligatures w14:val="none"/>
        </w:rPr>
      </w:pPr>
      <w:r w:rsidRPr="00EE1BB8">
        <w:rPr>
          <w:rFonts w:ascii="Times New Roman" w:eastAsia="Times New Roman" w:hAnsi="Times New Roman" w:cs="Times New Roman"/>
          <w:b/>
          <w:bCs/>
          <w:kern w:val="36"/>
          <w:sz w:val="48"/>
          <w:szCs w:val="48"/>
          <w14:ligatures w14:val="none"/>
        </w:rPr>
        <w:t>Micro-Environmental Experiments as Testbeds for Climate-Resilient Design: The Role of Bio-Digital Ecosystems and Backyard Innovations in Urban Adaptation</w:t>
      </w:r>
    </w:p>
    <w:p w:rsidR="00EE1BB8" w:rsidRPr="00EE1BB8" w:rsidRDefault="00EE1BB8" w:rsidP="00EE1BB8">
      <w:pPr>
        <w:spacing w:before="100" w:beforeAutospacing="1" w:after="100" w:afterAutospacing="1"/>
        <w:rPr>
          <w:rFonts w:ascii="Times New Roman" w:eastAsia="Times New Roman" w:hAnsi="Times New Roman" w:cs="Times New Roman"/>
          <w:kern w:val="0"/>
          <w14:ligatures w14:val="none"/>
        </w:rPr>
      </w:pPr>
    </w:p>
    <w:p w:rsidR="00EE1BB8" w:rsidRPr="00EE1BB8" w:rsidRDefault="00EE1BB8" w:rsidP="00EE1BB8">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EE1BB8">
        <w:rPr>
          <w:rFonts w:ascii="Times New Roman" w:eastAsia="Times New Roman" w:hAnsi="Times New Roman" w:cs="Times New Roman"/>
          <w:b/>
          <w:bCs/>
          <w:kern w:val="0"/>
          <w:sz w:val="36"/>
          <w:szCs w:val="36"/>
          <w14:ligatures w14:val="none"/>
        </w:rPr>
        <w:t>Abstract</w:t>
      </w:r>
    </w:p>
    <w:p w:rsidR="00EE1BB8" w:rsidRPr="00EE1BB8" w:rsidRDefault="00EE1BB8" w:rsidP="00EE1BB8">
      <w:pPr>
        <w:spacing w:before="100" w:beforeAutospacing="1" w:after="100" w:afterAutospacing="1"/>
        <w:rPr>
          <w:rFonts w:ascii="Times New Roman" w:eastAsia="Times New Roman" w:hAnsi="Times New Roman" w:cs="Times New Roman"/>
          <w:kern w:val="0"/>
          <w14:ligatures w14:val="none"/>
        </w:rPr>
      </w:pPr>
    </w:p>
    <w:p w:rsidR="00EE1BB8" w:rsidRPr="00EE1BB8" w:rsidRDefault="00EE1BB8" w:rsidP="00EE1BB8">
      <w:pPr>
        <w:spacing w:before="100" w:beforeAutospacing="1" w:after="100" w:afterAutospacing="1"/>
        <w:rPr>
          <w:rFonts w:ascii="Times New Roman" w:eastAsia="Times New Roman" w:hAnsi="Times New Roman" w:cs="Times New Roman"/>
          <w:kern w:val="0"/>
          <w14:ligatures w14:val="none"/>
        </w:rPr>
      </w:pPr>
      <w:r w:rsidRPr="00EE1BB8">
        <w:rPr>
          <w:rFonts w:ascii="Times New Roman" w:eastAsia="Times New Roman" w:hAnsi="Times New Roman" w:cs="Times New Roman"/>
          <w:kern w:val="0"/>
          <w14:ligatures w14:val="none"/>
        </w:rPr>
        <w:t xml:space="preserve">Climate change adaptation demands innovative design approaches at every scale. This paper explores how </w:t>
      </w:r>
      <w:r w:rsidRPr="00EE1BB8">
        <w:rPr>
          <w:rFonts w:ascii="Times New Roman" w:eastAsia="Times New Roman" w:hAnsi="Times New Roman" w:cs="Times New Roman"/>
          <w:b/>
          <w:bCs/>
          <w:kern w:val="0"/>
          <w14:ligatures w14:val="none"/>
        </w:rPr>
        <w:t>micro-environmental design experiments</w:t>
      </w:r>
      <w:r w:rsidRPr="00EE1BB8">
        <w:rPr>
          <w:rFonts w:ascii="Times New Roman" w:eastAsia="Times New Roman" w:hAnsi="Times New Roman" w:cs="Times New Roman"/>
          <w:kern w:val="0"/>
          <w14:ligatures w14:val="none"/>
        </w:rPr>
        <w:t xml:space="preserve">—small-scale, ad-hoc interventions using novel lighting, materials, and sensory manipulations in local outdoor spaces—can serve as valuable testbeds for climate-resilient technologies. It examines the emergence of </w:t>
      </w:r>
      <w:r w:rsidRPr="00EE1BB8">
        <w:rPr>
          <w:rFonts w:ascii="Times New Roman" w:eastAsia="Times New Roman" w:hAnsi="Times New Roman" w:cs="Times New Roman"/>
          <w:b/>
          <w:bCs/>
          <w:kern w:val="0"/>
          <w14:ligatures w14:val="none"/>
        </w:rPr>
        <w:t>bio-digital ecosystems</w:t>
      </w:r>
      <w:r w:rsidRPr="00EE1BB8">
        <w:rPr>
          <w:rFonts w:ascii="Times New Roman" w:eastAsia="Times New Roman" w:hAnsi="Times New Roman" w:cs="Times New Roman"/>
          <w:kern w:val="0"/>
          <w14:ligatures w14:val="none"/>
        </w:rPr>
        <w:t>, hybrid systems merging biological and digital components to create self-regulating, responsive microclimates. Insights gained from backyard-scale experimental systems are discussed in the context of broader ecological design, disaster resilience strategies, and urban climate adaptation. By grounding analysis in environmental science, physics, and current technologies, the paper highlights the feedback between grassroots innovation and large-scale resilience planning, illustrating how modest backyard experiments can inform and inspire city-wide climate adaptation efforts.</w:t>
      </w:r>
    </w:p>
    <w:p w:rsidR="00EE1BB8" w:rsidRPr="00EE1BB8" w:rsidRDefault="00EE1BB8" w:rsidP="00EE1BB8">
      <w:pPr>
        <w:spacing w:before="100" w:beforeAutospacing="1" w:after="100" w:afterAutospacing="1"/>
        <w:rPr>
          <w:rFonts w:ascii="Times New Roman" w:eastAsia="Times New Roman" w:hAnsi="Times New Roman" w:cs="Times New Roman"/>
          <w:kern w:val="0"/>
          <w14:ligatures w14:val="none"/>
        </w:rPr>
      </w:pPr>
    </w:p>
    <w:p w:rsidR="00EE1BB8" w:rsidRPr="00EE1BB8" w:rsidRDefault="00EE1BB8" w:rsidP="00EE1BB8">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EE1BB8">
        <w:rPr>
          <w:rFonts w:ascii="Times New Roman" w:eastAsia="Times New Roman" w:hAnsi="Times New Roman" w:cs="Times New Roman"/>
          <w:b/>
          <w:bCs/>
          <w:kern w:val="0"/>
          <w:sz w:val="36"/>
          <w:szCs w:val="36"/>
          <w14:ligatures w14:val="none"/>
        </w:rPr>
        <w:t>Introduction</w:t>
      </w:r>
    </w:p>
    <w:p w:rsidR="00EE1BB8" w:rsidRPr="00EE1BB8" w:rsidRDefault="00EE1BB8" w:rsidP="00EE1BB8">
      <w:pPr>
        <w:spacing w:before="100" w:beforeAutospacing="1" w:after="100" w:afterAutospacing="1"/>
        <w:rPr>
          <w:rFonts w:ascii="Times New Roman" w:eastAsia="Times New Roman" w:hAnsi="Times New Roman" w:cs="Times New Roman"/>
          <w:kern w:val="0"/>
          <w14:ligatures w14:val="none"/>
        </w:rPr>
      </w:pPr>
    </w:p>
    <w:p w:rsidR="00EE1BB8" w:rsidRPr="00EE1BB8" w:rsidRDefault="00EE1BB8" w:rsidP="00EE1BB8">
      <w:pPr>
        <w:spacing w:before="100" w:beforeAutospacing="1" w:after="100" w:afterAutospacing="1"/>
        <w:rPr>
          <w:rFonts w:ascii="Times New Roman" w:eastAsia="Times New Roman" w:hAnsi="Times New Roman" w:cs="Times New Roman"/>
          <w:kern w:val="0"/>
          <w14:ligatures w14:val="none"/>
        </w:rPr>
      </w:pPr>
      <w:r w:rsidRPr="00EE1BB8">
        <w:rPr>
          <w:rFonts w:ascii="Times New Roman" w:eastAsia="Times New Roman" w:hAnsi="Times New Roman" w:cs="Times New Roman"/>
          <w:kern w:val="0"/>
          <w14:ligatures w14:val="none"/>
        </w:rPr>
        <w:t xml:space="preserve">Climate-resilient design focuses on creating built environments and landscapes that can withstand or adapt to climate stresses—extreme heat, fluctuating rainfall, storms, and other impacts. Traditional approaches often emphasize large-scale infrastructure or policy measures, yet </w:t>
      </w:r>
      <w:r w:rsidRPr="00EE1BB8">
        <w:rPr>
          <w:rFonts w:ascii="Times New Roman" w:eastAsia="Times New Roman" w:hAnsi="Times New Roman" w:cs="Times New Roman"/>
          <w:b/>
          <w:bCs/>
          <w:kern w:val="0"/>
          <w14:ligatures w14:val="none"/>
        </w:rPr>
        <w:t>small-scale, localized experiments</w:t>
      </w:r>
      <w:r w:rsidRPr="00EE1BB8">
        <w:rPr>
          <w:rFonts w:ascii="Times New Roman" w:eastAsia="Times New Roman" w:hAnsi="Times New Roman" w:cs="Times New Roman"/>
          <w:kern w:val="0"/>
          <w14:ligatures w14:val="none"/>
        </w:rPr>
        <w:t xml:space="preserve"> are increasingly recognized as critical sources of innovation. In everyday outdoor domestic spaces (such as backyards and community gardens), designers, scientists, and hobbyists are testing unconventional ideas: from altering light spectra or using new materials, to manipulating sound and other sensory factors. These </w:t>
      </w:r>
      <w:r w:rsidRPr="00EE1BB8">
        <w:rPr>
          <w:rFonts w:ascii="Times New Roman" w:eastAsia="Times New Roman" w:hAnsi="Times New Roman" w:cs="Times New Roman"/>
          <w:b/>
          <w:bCs/>
          <w:kern w:val="0"/>
          <w14:ligatures w14:val="none"/>
        </w:rPr>
        <w:t>micro-environmental design experiments</w:t>
      </w:r>
      <w:r w:rsidRPr="00EE1BB8">
        <w:rPr>
          <w:rFonts w:ascii="Times New Roman" w:eastAsia="Times New Roman" w:hAnsi="Times New Roman" w:cs="Times New Roman"/>
          <w:kern w:val="0"/>
          <w14:ligatures w14:val="none"/>
        </w:rPr>
        <w:t xml:space="preserve"> allow rapid prototyping of climate adaptation strategies in low-risk settings, providing immediate, tangible feedback on what works and what does not.</w:t>
      </w:r>
    </w:p>
    <w:p w:rsidR="00EE1BB8" w:rsidRPr="00EE1BB8" w:rsidRDefault="00EE1BB8" w:rsidP="00EE1BB8">
      <w:pPr>
        <w:spacing w:before="100" w:beforeAutospacing="1" w:after="100" w:afterAutospacing="1"/>
        <w:rPr>
          <w:rFonts w:ascii="Times New Roman" w:eastAsia="Times New Roman" w:hAnsi="Times New Roman" w:cs="Times New Roman"/>
          <w:kern w:val="0"/>
          <w14:ligatures w14:val="none"/>
        </w:rPr>
      </w:pPr>
    </w:p>
    <w:p w:rsidR="00EE1BB8" w:rsidRPr="00EE1BB8" w:rsidRDefault="00EE1BB8" w:rsidP="00EE1BB8">
      <w:pPr>
        <w:spacing w:before="100" w:beforeAutospacing="1" w:after="100" w:afterAutospacing="1"/>
        <w:rPr>
          <w:rFonts w:ascii="Times New Roman" w:eastAsia="Times New Roman" w:hAnsi="Times New Roman" w:cs="Times New Roman"/>
          <w:kern w:val="0"/>
          <w14:ligatures w14:val="none"/>
        </w:rPr>
      </w:pPr>
      <w:r w:rsidRPr="00EE1BB8">
        <w:rPr>
          <w:rFonts w:ascii="Times New Roman" w:eastAsia="Times New Roman" w:hAnsi="Times New Roman" w:cs="Times New Roman"/>
          <w:kern w:val="0"/>
          <w14:ligatures w14:val="none"/>
        </w:rPr>
        <w:lastRenderedPageBreak/>
        <w:t xml:space="preserve">Such grassroots experimentation complements formal research and urban planning by injecting creativity and local knowledge into climate solutions . A growing movement of “living labs” and community-led pilots treats neighborhoods and even individual properties as </w:t>
      </w:r>
      <w:r w:rsidRPr="00EE1BB8">
        <w:rPr>
          <w:rFonts w:ascii="Times New Roman" w:eastAsia="Times New Roman" w:hAnsi="Times New Roman" w:cs="Times New Roman"/>
          <w:b/>
          <w:bCs/>
          <w:kern w:val="0"/>
          <w14:ligatures w14:val="none"/>
        </w:rPr>
        <w:t>testbeds for climate-adaptive technologies</w:t>
      </w:r>
      <w:r w:rsidRPr="00EE1BB8">
        <w:rPr>
          <w:rFonts w:ascii="Times New Roman" w:eastAsia="Times New Roman" w:hAnsi="Times New Roman" w:cs="Times New Roman"/>
          <w:kern w:val="0"/>
          <w14:ligatures w14:val="none"/>
        </w:rPr>
        <w:t xml:space="preserve"> . The underlying premise is that insights from tinkering at the micro scale can scale up to inform macro-level design. For example, a household testing a heat-reflective coating on a patio or a gardener trying drought-resistant landscaping in one yard can yield lessons applicable to an entire city block or region.</w:t>
      </w:r>
    </w:p>
    <w:p w:rsidR="00EE1BB8" w:rsidRPr="00EE1BB8" w:rsidRDefault="00EE1BB8" w:rsidP="00EE1BB8">
      <w:pPr>
        <w:spacing w:before="100" w:beforeAutospacing="1" w:after="100" w:afterAutospacing="1"/>
        <w:rPr>
          <w:rFonts w:ascii="Times New Roman" w:eastAsia="Times New Roman" w:hAnsi="Times New Roman" w:cs="Times New Roman"/>
          <w:kern w:val="0"/>
          <w14:ligatures w14:val="none"/>
        </w:rPr>
      </w:pPr>
    </w:p>
    <w:p w:rsidR="00EE1BB8" w:rsidRPr="00EE1BB8" w:rsidRDefault="00EE1BB8" w:rsidP="00EE1BB8">
      <w:pPr>
        <w:spacing w:before="100" w:beforeAutospacing="1" w:after="100" w:afterAutospacing="1"/>
        <w:rPr>
          <w:rFonts w:ascii="Times New Roman" w:eastAsia="Times New Roman" w:hAnsi="Times New Roman" w:cs="Times New Roman"/>
          <w:kern w:val="0"/>
          <w14:ligatures w14:val="none"/>
        </w:rPr>
      </w:pPr>
      <w:r w:rsidRPr="00EE1BB8">
        <w:rPr>
          <w:rFonts w:ascii="Times New Roman" w:eastAsia="Times New Roman" w:hAnsi="Times New Roman" w:cs="Times New Roman"/>
          <w:kern w:val="0"/>
          <w14:ligatures w14:val="none"/>
        </w:rPr>
        <w:t xml:space="preserve">Equally important is the rise of </w:t>
      </w:r>
      <w:r w:rsidRPr="00EE1BB8">
        <w:rPr>
          <w:rFonts w:ascii="Times New Roman" w:eastAsia="Times New Roman" w:hAnsi="Times New Roman" w:cs="Times New Roman"/>
          <w:b/>
          <w:bCs/>
          <w:kern w:val="0"/>
          <w14:ligatures w14:val="none"/>
        </w:rPr>
        <w:t>bio-digital ecosystems</w:t>
      </w:r>
      <w:r w:rsidRPr="00EE1BB8">
        <w:rPr>
          <w:rFonts w:ascii="Times New Roman" w:eastAsia="Times New Roman" w:hAnsi="Times New Roman" w:cs="Times New Roman"/>
          <w:kern w:val="0"/>
          <w14:ligatures w14:val="none"/>
        </w:rPr>
        <w:t xml:space="preserve">: hybrid systems integrating living organisms with digital sensors and controls. By merging ecology with information technology, these systems promise </w:t>
      </w:r>
      <w:r w:rsidRPr="00EE1BB8">
        <w:rPr>
          <w:rFonts w:ascii="Times New Roman" w:eastAsia="Times New Roman" w:hAnsi="Times New Roman" w:cs="Times New Roman"/>
          <w:b/>
          <w:bCs/>
          <w:kern w:val="0"/>
          <w14:ligatures w14:val="none"/>
        </w:rPr>
        <w:t>responsive, self-regulating microclimates</w:t>
      </w:r>
      <w:r w:rsidRPr="00EE1BB8">
        <w:rPr>
          <w:rFonts w:ascii="Times New Roman" w:eastAsia="Times New Roman" w:hAnsi="Times New Roman" w:cs="Times New Roman"/>
          <w:kern w:val="0"/>
          <w14:ligatures w14:val="none"/>
        </w:rPr>
        <w:t xml:space="preserve"> that adjust to environmental changes in real time. A simple example is a garden equipped with soil moisture sensors and automated irrigation—an interplay of biology (plants, soil) and digital control that maintains favorable conditions despite heatwaves or dry spells. This blending of the biological and digital extends the concept of resilience, potentially creating environments that </w:t>
      </w:r>
      <w:r w:rsidRPr="00EE1BB8">
        <w:rPr>
          <w:rFonts w:ascii="Times New Roman" w:eastAsia="Times New Roman" w:hAnsi="Times New Roman" w:cs="Times New Roman"/>
          <w:b/>
          <w:bCs/>
          <w:kern w:val="0"/>
          <w14:ligatures w14:val="none"/>
        </w:rPr>
        <w:t>anticipate and buffer climate extremes</w:t>
      </w:r>
      <w:r w:rsidRPr="00EE1BB8">
        <w:rPr>
          <w:rFonts w:ascii="Times New Roman" w:eastAsia="Times New Roman" w:hAnsi="Times New Roman" w:cs="Times New Roman"/>
          <w:kern w:val="0"/>
          <w14:ligatures w14:val="none"/>
        </w:rPr>
        <w:t xml:space="preserve"> through feedback loops akin to natural homeostasis.</w:t>
      </w:r>
    </w:p>
    <w:p w:rsidR="00EE1BB8" w:rsidRPr="00EE1BB8" w:rsidRDefault="00EE1BB8" w:rsidP="00EE1BB8">
      <w:pPr>
        <w:spacing w:before="100" w:beforeAutospacing="1" w:after="100" w:afterAutospacing="1"/>
        <w:rPr>
          <w:rFonts w:ascii="Times New Roman" w:eastAsia="Times New Roman" w:hAnsi="Times New Roman" w:cs="Times New Roman"/>
          <w:kern w:val="0"/>
          <w14:ligatures w14:val="none"/>
        </w:rPr>
      </w:pPr>
    </w:p>
    <w:p w:rsidR="00EE1BB8" w:rsidRPr="00EE1BB8" w:rsidRDefault="00EE1BB8" w:rsidP="00EE1BB8">
      <w:pPr>
        <w:spacing w:before="100" w:beforeAutospacing="1" w:after="100" w:afterAutospacing="1"/>
        <w:rPr>
          <w:rFonts w:ascii="Times New Roman" w:eastAsia="Times New Roman" w:hAnsi="Times New Roman" w:cs="Times New Roman"/>
          <w:kern w:val="0"/>
          <w14:ligatures w14:val="none"/>
        </w:rPr>
      </w:pPr>
      <w:r w:rsidRPr="00EE1BB8">
        <w:rPr>
          <w:rFonts w:ascii="Times New Roman" w:eastAsia="Times New Roman" w:hAnsi="Times New Roman" w:cs="Times New Roman"/>
          <w:kern w:val="0"/>
          <w14:ligatures w14:val="none"/>
        </w:rPr>
        <w:t xml:space="preserve">This paper investigates three interrelated aspects of these trends. First, it examines the role of </w:t>
      </w:r>
      <w:r w:rsidRPr="00EE1BB8">
        <w:rPr>
          <w:rFonts w:ascii="Times New Roman" w:eastAsia="Times New Roman" w:hAnsi="Times New Roman" w:cs="Times New Roman"/>
          <w:b/>
          <w:bCs/>
          <w:kern w:val="0"/>
          <w14:ligatures w14:val="none"/>
        </w:rPr>
        <w:t>small-scale, ad-hoc experimentation</w:t>
      </w:r>
      <w:r w:rsidRPr="00EE1BB8">
        <w:rPr>
          <w:rFonts w:ascii="Times New Roman" w:eastAsia="Times New Roman" w:hAnsi="Times New Roman" w:cs="Times New Roman"/>
          <w:kern w:val="0"/>
          <w14:ligatures w14:val="none"/>
        </w:rPr>
        <w:t xml:space="preserve"> in outdoor domestic spaces as a proving ground for climate adaptation. Second, it explores </w:t>
      </w:r>
      <w:r w:rsidRPr="00EE1BB8">
        <w:rPr>
          <w:rFonts w:ascii="Times New Roman" w:eastAsia="Times New Roman" w:hAnsi="Times New Roman" w:cs="Times New Roman"/>
          <w:b/>
          <w:bCs/>
          <w:kern w:val="0"/>
          <w14:ligatures w14:val="none"/>
        </w:rPr>
        <w:t>bio-digital ecosystems</w:t>
      </w:r>
      <w:r w:rsidRPr="00EE1BB8">
        <w:rPr>
          <w:rFonts w:ascii="Times New Roman" w:eastAsia="Times New Roman" w:hAnsi="Times New Roman" w:cs="Times New Roman"/>
          <w:kern w:val="0"/>
          <w14:ligatures w14:val="none"/>
        </w:rPr>
        <w:t xml:space="preserve"> as a concept and practical approach to enhancing microclimate responsiveness and resilience. Third, it discusses how insights from </w:t>
      </w:r>
      <w:r w:rsidRPr="00EE1BB8">
        <w:rPr>
          <w:rFonts w:ascii="Times New Roman" w:eastAsia="Times New Roman" w:hAnsi="Times New Roman" w:cs="Times New Roman"/>
          <w:b/>
          <w:bCs/>
          <w:kern w:val="0"/>
          <w14:ligatures w14:val="none"/>
        </w:rPr>
        <w:t>backyard-scale experiments</w:t>
      </w:r>
      <w:r w:rsidRPr="00EE1BB8">
        <w:rPr>
          <w:rFonts w:ascii="Times New Roman" w:eastAsia="Times New Roman" w:hAnsi="Times New Roman" w:cs="Times New Roman"/>
          <w:kern w:val="0"/>
          <w14:ligatures w14:val="none"/>
        </w:rPr>
        <w:t xml:space="preserve"> can influence larger-scale ecological design and urban climate adaptation strategies. Through a review of recent scientific developments and case examples, we connect the dots between the micro (the backyard experiment), the mezzo (the community or city pilot project), and the macro (broader urban planning and disaster resilience efforts).</w:t>
      </w:r>
    </w:p>
    <w:p w:rsidR="00EE1BB8" w:rsidRPr="00EE1BB8" w:rsidRDefault="00EE1BB8" w:rsidP="00EE1BB8">
      <w:pPr>
        <w:spacing w:before="100" w:beforeAutospacing="1" w:after="100" w:afterAutospacing="1"/>
        <w:rPr>
          <w:rFonts w:ascii="Times New Roman" w:eastAsia="Times New Roman" w:hAnsi="Times New Roman" w:cs="Times New Roman"/>
          <w:kern w:val="0"/>
          <w14:ligatures w14:val="none"/>
        </w:rPr>
      </w:pPr>
    </w:p>
    <w:p w:rsidR="00EE1BB8" w:rsidRPr="00EE1BB8" w:rsidRDefault="00EE1BB8" w:rsidP="00EE1BB8">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EE1BB8">
        <w:rPr>
          <w:rFonts w:ascii="Times New Roman" w:eastAsia="Times New Roman" w:hAnsi="Times New Roman" w:cs="Times New Roman"/>
          <w:b/>
          <w:bCs/>
          <w:kern w:val="0"/>
          <w:sz w:val="36"/>
          <w:szCs w:val="36"/>
          <w14:ligatures w14:val="none"/>
        </w:rPr>
        <w:t>Methodological Context</w:t>
      </w:r>
    </w:p>
    <w:p w:rsidR="00EE1BB8" w:rsidRPr="00EE1BB8" w:rsidRDefault="00EE1BB8" w:rsidP="00EE1BB8">
      <w:pPr>
        <w:spacing w:before="100" w:beforeAutospacing="1" w:after="100" w:afterAutospacing="1"/>
        <w:rPr>
          <w:rFonts w:ascii="Times New Roman" w:eastAsia="Times New Roman" w:hAnsi="Times New Roman" w:cs="Times New Roman"/>
          <w:kern w:val="0"/>
          <w14:ligatures w14:val="none"/>
        </w:rPr>
      </w:pPr>
    </w:p>
    <w:p w:rsidR="00EE1BB8" w:rsidRPr="00EE1BB8" w:rsidRDefault="00EE1BB8" w:rsidP="00EE1BB8">
      <w:pPr>
        <w:spacing w:before="100" w:beforeAutospacing="1" w:after="100" w:afterAutospacing="1"/>
        <w:rPr>
          <w:rFonts w:ascii="Times New Roman" w:eastAsia="Times New Roman" w:hAnsi="Times New Roman" w:cs="Times New Roman"/>
          <w:kern w:val="0"/>
          <w14:ligatures w14:val="none"/>
        </w:rPr>
      </w:pPr>
      <w:r w:rsidRPr="00EE1BB8">
        <w:rPr>
          <w:rFonts w:ascii="Times New Roman" w:eastAsia="Times New Roman" w:hAnsi="Times New Roman" w:cs="Times New Roman"/>
          <w:kern w:val="0"/>
          <w14:ligatures w14:val="none"/>
        </w:rPr>
        <w:t xml:space="preserve">To understand micro-environmental experiments, it is essential to recognize their interdisciplinary nature. These ad-hoc projects draw on principles of environmental science (for monitoring climate variables), physics and engineering (for manipulating light, heat, or sound), and biology/ecology (for understanding plant, animal, and human responses). Methodologically, they often involve a </w:t>
      </w:r>
      <w:r w:rsidRPr="00EE1BB8">
        <w:rPr>
          <w:rFonts w:ascii="Times New Roman" w:eastAsia="Times New Roman" w:hAnsi="Times New Roman" w:cs="Times New Roman"/>
          <w:b/>
          <w:bCs/>
          <w:kern w:val="0"/>
          <w14:ligatures w14:val="none"/>
        </w:rPr>
        <w:t>trial-and-error</w:t>
      </w:r>
      <w:r w:rsidRPr="00EE1BB8">
        <w:rPr>
          <w:rFonts w:ascii="Times New Roman" w:eastAsia="Times New Roman" w:hAnsi="Times New Roman" w:cs="Times New Roman"/>
          <w:kern w:val="0"/>
          <w14:ligatures w14:val="none"/>
        </w:rPr>
        <w:t xml:space="preserve"> or </w:t>
      </w:r>
      <w:r w:rsidRPr="00EE1BB8">
        <w:rPr>
          <w:rFonts w:ascii="Times New Roman" w:eastAsia="Times New Roman" w:hAnsi="Times New Roman" w:cs="Times New Roman"/>
          <w:b/>
          <w:bCs/>
          <w:kern w:val="0"/>
          <w14:ligatures w14:val="none"/>
        </w:rPr>
        <w:t>design-build-test</w:t>
      </w:r>
      <w:r w:rsidRPr="00EE1BB8">
        <w:rPr>
          <w:rFonts w:ascii="Times New Roman" w:eastAsia="Times New Roman" w:hAnsi="Times New Roman" w:cs="Times New Roman"/>
          <w:kern w:val="0"/>
          <w14:ligatures w14:val="none"/>
        </w:rPr>
        <w:t xml:space="preserve"> approach: implement a small intervention, observe the effects on the local microclimate or ecosystem, and iterate based on results. In many cases, </w:t>
      </w:r>
      <w:r w:rsidRPr="00EE1BB8">
        <w:rPr>
          <w:rFonts w:ascii="Times New Roman" w:eastAsia="Times New Roman" w:hAnsi="Times New Roman" w:cs="Times New Roman"/>
          <w:b/>
          <w:bCs/>
          <w:kern w:val="0"/>
          <w14:ligatures w14:val="none"/>
        </w:rPr>
        <w:t>off-the-shelf sensors and DIY electronics</w:t>
      </w:r>
      <w:r w:rsidRPr="00EE1BB8">
        <w:rPr>
          <w:rFonts w:ascii="Times New Roman" w:eastAsia="Times New Roman" w:hAnsi="Times New Roman" w:cs="Times New Roman"/>
          <w:kern w:val="0"/>
          <w14:ligatures w14:val="none"/>
        </w:rPr>
        <w:t xml:space="preserve"> enable precise tracking of conditions like temperature, humidity, soil moisture, and light levels, bringing scientific rigor to backyard experiments.</w:t>
      </w:r>
    </w:p>
    <w:p w:rsidR="00EE1BB8" w:rsidRPr="00EE1BB8" w:rsidRDefault="00EE1BB8" w:rsidP="00EE1BB8">
      <w:pPr>
        <w:spacing w:before="100" w:beforeAutospacing="1" w:after="100" w:afterAutospacing="1"/>
        <w:rPr>
          <w:rFonts w:ascii="Times New Roman" w:eastAsia="Times New Roman" w:hAnsi="Times New Roman" w:cs="Times New Roman"/>
          <w:kern w:val="0"/>
          <w14:ligatures w14:val="none"/>
        </w:rPr>
      </w:pPr>
    </w:p>
    <w:p w:rsidR="00EE1BB8" w:rsidRPr="00EE1BB8" w:rsidRDefault="00EE1BB8" w:rsidP="00EE1BB8">
      <w:pPr>
        <w:spacing w:before="100" w:beforeAutospacing="1" w:after="100" w:afterAutospacing="1"/>
        <w:rPr>
          <w:rFonts w:ascii="Times New Roman" w:eastAsia="Times New Roman" w:hAnsi="Times New Roman" w:cs="Times New Roman"/>
          <w:kern w:val="0"/>
          <w14:ligatures w14:val="none"/>
        </w:rPr>
      </w:pPr>
      <w:r w:rsidRPr="00EE1BB8">
        <w:rPr>
          <w:rFonts w:ascii="Times New Roman" w:eastAsia="Times New Roman" w:hAnsi="Times New Roman" w:cs="Times New Roman"/>
          <w:kern w:val="0"/>
          <w14:ligatures w14:val="none"/>
        </w:rPr>
        <w:t xml:space="preserve">A key aspect of this experimental approach is its </w:t>
      </w:r>
      <w:r w:rsidRPr="00EE1BB8">
        <w:rPr>
          <w:rFonts w:ascii="Times New Roman" w:eastAsia="Times New Roman" w:hAnsi="Times New Roman" w:cs="Times New Roman"/>
          <w:b/>
          <w:bCs/>
          <w:kern w:val="0"/>
          <w14:ligatures w14:val="none"/>
        </w:rPr>
        <w:t>flexibility and speed</w:t>
      </w:r>
      <w:r w:rsidRPr="00EE1BB8">
        <w:rPr>
          <w:rFonts w:ascii="Times New Roman" w:eastAsia="Times New Roman" w:hAnsi="Times New Roman" w:cs="Times New Roman"/>
          <w:kern w:val="0"/>
          <w14:ligatures w14:val="none"/>
        </w:rPr>
        <w:t xml:space="preserve">. Unlike large infrastructure projects that require extensive modeling and investment, a micro-scale trial can be set up quickly and modified on the fly. This agility is valuable given the uncertainties in climate adaptation; as conditions shift, small-scale experiments can rapidly test new ideas. Moreover, they are inherently </w:t>
      </w:r>
      <w:r w:rsidRPr="00EE1BB8">
        <w:rPr>
          <w:rFonts w:ascii="Times New Roman" w:eastAsia="Times New Roman" w:hAnsi="Times New Roman" w:cs="Times New Roman"/>
          <w:b/>
          <w:bCs/>
          <w:kern w:val="0"/>
          <w14:ligatures w14:val="none"/>
        </w:rPr>
        <w:t>context-specific</w:t>
      </w:r>
      <w:r w:rsidRPr="00EE1BB8">
        <w:rPr>
          <w:rFonts w:ascii="Times New Roman" w:eastAsia="Times New Roman" w:hAnsi="Times New Roman" w:cs="Times New Roman"/>
          <w:kern w:val="0"/>
          <w14:ligatures w14:val="none"/>
        </w:rPr>
        <w:t xml:space="preserve">. Each backyard or community space has unique conditions (sun exposure, soil type, surrounding buildings or vegetation), so experiments there yield insights tailored to local microclimates. This bottom-up methodology aligns with the concept of </w:t>
      </w:r>
      <w:r w:rsidRPr="00EE1BB8">
        <w:rPr>
          <w:rFonts w:ascii="Times New Roman" w:eastAsia="Times New Roman" w:hAnsi="Times New Roman" w:cs="Times New Roman"/>
          <w:i/>
          <w:iCs/>
          <w:kern w:val="0"/>
          <w14:ligatures w14:val="none"/>
        </w:rPr>
        <w:t>frugal innovation</w:t>
      </w:r>
      <w:r w:rsidRPr="00EE1BB8">
        <w:rPr>
          <w:rFonts w:ascii="Times New Roman" w:eastAsia="Times New Roman" w:hAnsi="Times New Roman" w:cs="Times New Roman"/>
          <w:kern w:val="0"/>
          <w14:ligatures w14:val="none"/>
        </w:rPr>
        <w:t xml:space="preserve"> in climate adaptation, where local communities innovate using available resources and then share successful practices .</w:t>
      </w:r>
    </w:p>
    <w:p w:rsidR="00EE1BB8" w:rsidRPr="00EE1BB8" w:rsidRDefault="00EE1BB8" w:rsidP="00EE1BB8">
      <w:pPr>
        <w:spacing w:before="100" w:beforeAutospacing="1" w:after="100" w:afterAutospacing="1"/>
        <w:rPr>
          <w:rFonts w:ascii="Times New Roman" w:eastAsia="Times New Roman" w:hAnsi="Times New Roman" w:cs="Times New Roman"/>
          <w:kern w:val="0"/>
          <w14:ligatures w14:val="none"/>
        </w:rPr>
      </w:pPr>
    </w:p>
    <w:p w:rsidR="00EE1BB8" w:rsidRPr="00EE1BB8" w:rsidRDefault="00EE1BB8" w:rsidP="00EE1BB8">
      <w:pPr>
        <w:spacing w:before="100" w:beforeAutospacing="1" w:after="100" w:afterAutospacing="1"/>
        <w:rPr>
          <w:rFonts w:ascii="Times New Roman" w:eastAsia="Times New Roman" w:hAnsi="Times New Roman" w:cs="Times New Roman"/>
          <w:kern w:val="0"/>
          <w14:ligatures w14:val="none"/>
        </w:rPr>
      </w:pPr>
      <w:r w:rsidRPr="00EE1BB8">
        <w:rPr>
          <w:rFonts w:ascii="Times New Roman" w:eastAsia="Times New Roman" w:hAnsi="Times New Roman" w:cs="Times New Roman"/>
          <w:kern w:val="0"/>
          <w14:ligatures w14:val="none"/>
        </w:rPr>
        <w:t>Micro-environmental design experiments typically manipulate one or more factors of the local environment. For clarity, some common categories of these interventions include:</w:t>
      </w:r>
    </w:p>
    <w:p w:rsidR="00EE1BB8" w:rsidRPr="00EE1BB8" w:rsidRDefault="00EE1BB8" w:rsidP="00EE1BB8">
      <w:pPr>
        <w:numPr>
          <w:ilvl w:val="0"/>
          <w:numId w:val="1"/>
        </w:numPr>
        <w:spacing w:before="100" w:beforeAutospacing="1" w:after="100" w:afterAutospacing="1"/>
        <w:rPr>
          <w:rFonts w:ascii="Times New Roman" w:eastAsia="Times New Roman" w:hAnsi="Times New Roman" w:cs="Times New Roman"/>
          <w:kern w:val="0"/>
          <w14:ligatures w14:val="none"/>
        </w:rPr>
      </w:pPr>
      <w:r w:rsidRPr="00EE1BB8">
        <w:rPr>
          <w:rFonts w:ascii="Times New Roman" w:eastAsia="Times New Roman" w:hAnsi="Times New Roman" w:cs="Times New Roman"/>
          <w:b/>
          <w:bCs/>
          <w:kern w:val="0"/>
          <w14:ligatures w14:val="none"/>
        </w:rPr>
        <w:t>Modified Light Spectrums:</w:t>
      </w:r>
      <w:r w:rsidRPr="00EE1BB8">
        <w:rPr>
          <w:rFonts w:ascii="Times New Roman" w:eastAsia="Times New Roman" w:hAnsi="Times New Roman" w:cs="Times New Roman"/>
          <w:kern w:val="0"/>
          <w14:ligatures w14:val="none"/>
        </w:rPr>
        <w:t xml:space="preserve"> Using custom lighting (e.g. LED arrays) or spectral filters to influence plant growth and energy use. For instance, adjusting the ratio of red to blue light can optimize photosynthesis while also enabling solar energy co-generation .</w:t>
      </w:r>
    </w:p>
    <w:p w:rsidR="00EE1BB8" w:rsidRPr="00EE1BB8" w:rsidRDefault="00EE1BB8" w:rsidP="00EE1BB8">
      <w:pPr>
        <w:numPr>
          <w:ilvl w:val="0"/>
          <w:numId w:val="1"/>
        </w:numPr>
        <w:spacing w:before="100" w:beforeAutospacing="1" w:after="100" w:afterAutospacing="1"/>
        <w:rPr>
          <w:rFonts w:ascii="Times New Roman" w:eastAsia="Times New Roman" w:hAnsi="Times New Roman" w:cs="Times New Roman"/>
          <w:kern w:val="0"/>
          <w14:ligatures w14:val="none"/>
        </w:rPr>
      </w:pPr>
      <w:r w:rsidRPr="00EE1BB8">
        <w:rPr>
          <w:rFonts w:ascii="Times New Roman" w:eastAsia="Times New Roman" w:hAnsi="Times New Roman" w:cs="Times New Roman"/>
          <w:b/>
          <w:bCs/>
          <w:kern w:val="0"/>
          <w14:ligatures w14:val="none"/>
        </w:rPr>
        <w:t>Innovative Materials:</w:t>
      </w:r>
      <w:r w:rsidRPr="00EE1BB8">
        <w:rPr>
          <w:rFonts w:ascii="Times New Roman" w:eastAsia="Times New Roman" w:hAnsi="Times New Roman" w:cs="Times New Roman"/>
          <w:kern w:val="0"/>
          <w14:ligatures w14:val="none"/>
        </w:rPr>
        <w:t xml:space="preserve"> Incorporating new materials (such as </w:t>
      </w:r>
      <w:r w:rsidRPr="00EE1BB8">
        <w:rPr>
          <w:rFonts w:ascii="Times New Roman" w:eastAsia="Times New Roman" w:hAnsi="Times New Roman" w:cs="Times New Roman"/>
          <w:i/>
          <w:iCs/>
          <w:kern w:val="0"/>
          <w14:ligatures w14:val="none"/>
        </w:rPr>
        <w:t>transparent wood</w:t>
      </w:r>
      <w:r w:rsidRPr="00EE1BB8">
        <w:rPr>
          <w:rFonts w:ascii="Times New Roman" w:eastAsia="Times New Roman" w:hAnsi="Times New Roman" w:cs="Times New Roman"/>
          <w:kern w:val="0"/>
          <w14:ligatures w14:val="none"/>
        </w:rPr>
        <w:t xml:space="preserve"> panels or reflective coatings) in small structures to test their thermal performance and durability. A transparent wood window in a shed, for example, can be monitored to see how well it insulates and moderates indoor temperature .</w:t>
      </w:r>
    </w:p>
    <w:p w:rsidR="00EE1BB8" w:rsidRPr="00EE1BB8" w:rsidRDefault="00EE1BB8" w:rsidP="00EE1BB8">
      <w:pPr>
        <w:numPr>
          <w:ilvl w:val="0"/>
          <w:numId w:val="1"/>
        </w:numPr>
        <w:spacing w:before="100" w:beforeAutospacing="1" w:after="100" w:afterAutospacing="1"/>
        <w:rPr>
          <w:rFonts w:ascii="Times New Roman" w:eastAsia="Times New Roman" w:hAnsi="Times New Roman" w:cs="Times New Roman"/>
          <w:kern w:val="0"/>
          <w14:ligatures w14:val="none"/>
        </w:rPr>
      </w:pPr>
      <w:r w:rsidRPr="00EE1BB8">
        <w:rPr>
          <w:rFonts w:ascii="Times New Roman" w:eastAsia="Times New Roman" w:hAnsi="Times New Roman" w:cs="Times New Roman"/>
          <w:b/>
          <w:bCs/>
          <w:kern w:val="0"/>
          <w14:ligatures w14:val="none"/>
        </w:rPr>
        <w:t>Electromagnetic and Thermal Manipulation:</w:t>
      </w:r>
      <w:r w:rsidRPr="00EE1BB8">
        <w:rPr>
          <w:rFonts w:ascii="Times New Roman" w:eastAsia="Times New Roman" w:hAnsi="Times New Roman" w:cs="Times New Roman"/>
          <w:kern w:val="0"/>
          <w14:ligatures w14:val="none"/>
        </w:rPr>
        <w:t xml:space="preserve"> Applying magnetic induction or electric fields in microclimates to explore effects like wireless energy transfer or localized heating. Experiments have exposed plants to magnetic fields, observing improved stress tolerance and growth under adverse conditions .</w:t>
      </w:r>
    </w:p>
    <w:p w:rsidR="00EE1BB8" w:rsidRPr="00EE1BB8" w:rsidRDefault="00EE1BB8" w:rsidP="00EE1BB8">
      <w:pPr>
        <w:numPr>
          <w:ilvl w:val="0"/>
          <w:numId w:val="1"/>
        </w:numPr>
        <w:spacing w:before="100" w:beforeAutospacing="1" w:after="100" w:afterAutospacing="1"/>
        <w:rPr>
          <w:rFonts w:ascii="Times New Roman" w:eastAsia="Times New Roman" w:hAnsi="Times New Roman" w:cs="Times New Roman"/>
          <w:kern w:val="0"/>
          <w14:ligatures w14:val="none"/>
        </w:rPr>
      </w:pPr>
      <w:r w:rsidRPr="00EE1BB8">
        <w:rPr>
          <w:rFonts w:ascii="Times New Roman" w:eastAsia="Times New Roman" w:hAnsi="Times New Roman" w:cs="Times New Roman"/>
          <w:b/>
          <w:bCs/>
          <w:kern w:val="0"/>
          <w14:ligatures w14:val="none"/>
        </w:rPr>
        <w:t>Controlled Soundscapes:</w:t>
      </w:r>
      <w:r w:rsidRPr="00EE1BB8">
        <w:rPr>
          <w:rFonts w:ascii="Times New Roman" w:eastAsia="Times New Roman" w:hAnsi="Times New Roman" w:cs="Times New Roman"/>
          <w:kern w:val="0"/>
          <w14:ligatures w14:val="none"/>
        </w:rPr>
        <w:t xml:space="preserve"> Introducing sound elements—audible or ultrasonic—into an environment to affect wildlife or human comfort. As a novel pest control measure, ultrasonic sound emitters have been used to deter insect pests (e.g. moths) from gardens without chemicals , while in other cases recorded nature sounds are played to provide psychological cooling and stress relief during heat waves.</w:t>
      </w:r>
    </w:p>
    <w:p w:rsidR="00EE1BB8" w:rsidRPr="00EE1BB8" w:rsidRDefault="00EE1BB8" w:rsidP="00EE1BB8">
      <w:pPr>
        <w:spacing w:before="100" w:beforeAutospacing="1" w:after="100" w:afterAutospacing="1"/>
        <w:rPr>
          <w:rFonts w:ascii="Times New Roman" w:eastAsia="Times New Roman" w:hAnsi="Times New Roman" w:cs="Times New Roman"/>
          <w:kern w:val="0"/>
          <w14:ligatures w14:val="none"/>
        </w:rPr>
      </w:pPr>
    </w:p>
    <w:p w:rsidR="00EE1BB8" w:rsidRPr="00EE1BB8" w:rsidRDefault="00EE1BB8" w:rsidP="00EE1BB8">
      <w:pPr>
        <w:spacing w:before="100" w:beforeAutospacing="1" w:after="100" w:afterAutospacing="1"/>
        <w:rPr>
          <w:rFonts w:ascii="Times New Roman" w:eastAsia="Times New Roman" w:hAnsi="Times New Roman" w:cs="Times New Roman"/>
          <w:kern w:val="0"/>
          <w14:ligatures w14:val="none"/>
        </w:rPr>
      </w:pPr>
      <w:r w:rsidRPr="00EE1BB8">
        <w:rPr>
          <w:rFonts w:ascii="Times New Roman" w:eastAsia="Times New Roman" w:hAnsi="Times New Roman" w:cs="Times New Roman"/>
          <w:kern w:val="0"/>
          <w14:ligatures w14:val="none"/>
        </w:rPr>
        <w:t xml:space="preserve">Each of these experimental categories serves as a </w:t>
      </w:r>
      <w:r w:rsidRPr="00EE1BB8">
        <w:rPr>
          <w:rFonts w:ascii="Times New Roman" w:eastAsia="Times New Roman" w:hAnsi="Times New Roman" w:cs="Times New Roman"/>
          <w:b/>
          <w:bCs/>
          <w:kern w:val="0"/>
          <w14:ligatures w14:val="none"/>
        </w:rPr>
        <w:t>learning tool</w:t>
      </w:r>
      <w:r w:rsidRPr="00EE1BB8">
        <w:rPr>
          <w:rFonts w:ascii="Times New Roman" w:eastAsia="Times New Roman" w:hAnsi="Times New Roman" w:cs="Times New Roman"/>
          <w:kern w:val="0"/>
          <w14:ligatures w14:val="none"/>
        </w:rPr>
        <w:t>. By monitoring outcomes (plant health, temperature reduction, pest activity, human comfort surveys, etc.), practitioners gather empirical data on microclimate adaptation strategies. The small scale allows close observation and fine-tuning that would be difficult at larger scales. Furthermore, these experiments often engage local participants—homeowners, students, citizen scientists—building community awareness and knowledge around climate resilience. In many documented cases, what starts as a backyard project evolves into a formal pilot or inspires broader implementation, illustrating how micro-level trials connect to macro-level change .</w:t>
      </w:r>
    </w:p>
    <w:p w:rsidR="00EE1BB8" w:rsidRPr="00EE1BB8" w:rsidRDefault="00EE1BB8" w:rsidP="00EE1BB8">
      <w:pPr>
        <w:spacing w:before="100" w:beforeAutospacing="1" w:after="100" w:afterAutospacing="1"/>
        <w:rPr>
          <w:rFonts w:ascii="Times New Roman" w:eastAsia="Times New Roman" w:hAnsi="Times New Roman" w:cs="Times New Roman"/>
          <w:kern w:val="0"/>
          <w14:ligatures w14:val="none"/>
        </w:rPr>
      </w:pPr>
    </w:p>
    <w:p w:rsidR="00EE1BB8" w:rsidRPr="00EE1BB8" w:rsidRDefault="00EE1BB8" w:rsidP="00EE1BB8">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EE1BB8">
        <w:rPr>
          <w:rFonts w:ascii="Times New Roman" w:eastAsia="Times New Roman" w:hAnsi="Times New Roman" w:cs="Times New Roman"/>
          <w:b/>
          <w:bCs/>
          <w:kern w:val="0"/>
          <w:sz w:val="36"/>
          <w:szCs w:val="36"/>
          <w14:ligatures w14:val="none"/>
        </w:rPr>
        <w:lastRenderedPageBreak/>
        <w:t>Discussion</w:t>
      </w:r>
    </w:p>
    <w:p w:rsidR="00EE1BB8" w:rsidRPr="00EE1BB8" w:rsidRDefault="00EE1BB8" w:rsidP="00EE1BB8">
      <w:pPr>
        <w:spacing w:before="100" w:beforeAutospacing="1" w:after="100" w:afterAutospacing="1"/>
        <w:rPr>
          <w:rFonts w:ascii="Times New Roman" w:eastAsia="Times New Roman" w:hAnsi="Times New Roman" w:cs="Times New Roman"/>
          <w:kern w:val="0"/>
          <w14:ligatures w14:val="none"/>
        </w:rPr>
      </w:pPr>
    </w:p>
    <w:p w:rsidR="00EE1BB8" w:rsidRPr="00EE1BB8" w:rsidRDefault="00EE1BB8" w:rsidP="00EE1BB8">
      <w:pPr>
        <w:spacing w:before="100" w:beforeAutospacing="1" w:after="100" w:afterAutospacing="1"/>
        <w:rPr>
          <w:rFonts w:ascii="Times New Roman" w:eastAsia="Times New Roman" w:hAnsi="Times New Roman" w:cs="Times New Roman"/>
          <w:kern w:val="0"/>
          <w14:ligatures w14:val="none"/>
        </w:rPr>
      </w:pPr>
      <w:r w:rsidRPr="00EE1BB8">
        <w:rPr>
          <w:rFonts w:ascii="Times New Roman" w:eastAsia="Times New Roman" w:hAnsi="Times New Roman" w:cs="Times New Roman"/>
          <w:b/>
          <w:bCs/>
          <w:kern w:val="0"/>
          <w14:ligatures w14:val="none"/>
        </w:rPr>
        <w:t>1. Small-Scale Experiments as Climate-Adaptive Testbeds:</w:t>
      </w:r>
    </w:p>
    <w:p w:rsidR="00EE1BB8" w:rsidRPr="00EE1BB8" w:rsidRDefault="00EE1BB8" w:rsidP="00EE1BB8">
      <w:pPr>
        <w:spacing w:before="100" w:beforeAutospacing="1" w:after="100" w:afterAutospacing="1"/>
        <w:rPr>
          <w:rFonts w:ascii="Times New Roman" w:eastAsia="Times New Roman" w:hAnsi="Times New Roman" w:cs="Times New Roman"/>
          <w:kern w:val="0"/>
          <w14:ligatures w14:val="none"/>
        </w:rPr>
      </w:pPr>
      <w:r w:rsidRPr="00EE1BB8">
        <w:rPr>
          <w:rFonts w:ascii="Times New Roman" w:eastAsia="Times New Roman" w:hAnsi="Times New Roman" w:cs="Times New Roman"/>
          <w:kern w:val="0"/>
          <w14:ligatures w14:val="none"/>
        </w:rPr>
        <w:t xml:space="preserve">Micro-environmental experiments play a crucial role as incubators for climate adaptation technologies. Their ad-hoc, exploratory nature encourages innovation that might be too risky or unproven for immediate large-scale deployment. For example, the concept of cool roofing and reflective pavements to combat urban heat islands was first tested on small plots before cities began adopting it widely. In Los Angeles, a pilot project applied reflective coating to neighborhood streets and meticulously measured the impacts over a year . The data showed that on hot sunny days, the coated streets were significantly cooler—ambient air temperatures up to 2°F lower, and surface temperatures about 10°F lower than traditional asphalt . Such pilot results validate the efficacy of the technology and also reveal practical challenges (e.g. glare, durability, or community acceptance) that can be addressed before scaling up. In general, </w:t>
      </w:r>
      <w:r w:rsidRPr="00EE1BB8">
        <w:rPr>
          <w:rFonts w:ascii="Times New Roman" w:eastAsia="Times New Roman" w:hAnsi="Times New Roman" w:cs="Times New Roman"/>
          <w:b/>
          <w:bCs/>
          <w:kern w:val="0"/>
          <w14:ligatures w14:val="none"/>
        </w:rPr>
        <w:t>small-scale trials reduce uncertainty</w:t>
      </w:r>
      <w:r w:rsidRPr="00EE1BB8">
        <w:rPr>
          <w:rFonts w:ascii="Times New Roman" w:eastAsia="Times New Roman" w:hAnsi="Times New Roman" w:cs="Times New Roman"/>
          <w:kern w:val="0"/>
          <w14:ligatures w14:val="none"/>
        </w:rPr>
        <w:t>. They provide proof-of-concept that an idea actually delivers climate benefits under real-world conditions, and they allow designers to refine solutions with relatively low cost.</w:t>
      </w:r>
    </w:p>
    <w:p w:rsidR="00EE1BB8" w:rsidRPr="00EE1BB8" w:rsidRDefault="00EE1BB8" w:rsidP="00EE1BB8">
      <w:pPr>
        <w:spacing w:before="100" w:beforeAutospacing="1" w:after="100" w:afterAutospacing="1"/>
        <w:rPr>
          <w:rFonts w:ascii="Times New Roman" w:eastAsia="Times New Roman" w:hAnsi="Times New Roman" w:cs="Times New Roman"/>
          <w:kern w:val="0"/>
          <w14:ligatures w14:val="none"/>
        </w:rPr>
      </w:pPr>
    </w:p>
    <w:p w:rsidR="00EE1BB8" w:rsidRPr="00EE1BB8" w:rsidRDefault="00EE1BB8" w:rsidP="00EE1BB8">
      <w:pPr>
        <w:spacing w:before="100" w:beforeAutospacing="1" w:after="100" w:afterAutospacing="1"/>
        <w:rPr>
          <w:rFonts w:ascii="Times New Roman" w:eastAsia="Times New Roman" w:hAnsi="Times New Roman" w:cs="Times New Roman"/>
          <w:kern w:val="0"/>
          <w14:ligatures w14:val="none"/>
        </w:rPr>
      </w:pPr>
      <w:r w:rsidRPr="00EE1BB8">
        <w:rPr>
          <w:rFonts w:ascii="Times New Roman" w:eastAsia="Times New Roman" w:hAnsi="Times New Roman" w:cs="Times New Roman"/>
          <w:kern w:val="0"/>
          <w14:ligatures w14:val="none"/>
        </w:rPr>
        <w:t xml:space="preserve">Moreover, these experiments foster </w:t>
      </w:r>
      <w:r w:rsidRPr="00EE1BB8">
        <w:rPr>
          <w:rFonts w:ascii="Times New Roman" w:eastAsia="Times New Roman" w:hAnsi="Times New Roman" w:cs="Times New Roman"/>
          <w:b/>
          <w:bCs/>
          <w:kern w:val="0"/>
          <w14:ligatures w14:val="none"/>
        </w:rPr>
        <w:t>cross-pollination between disciplines and between citizens and experts</w:t>
      </w:r>
      <w:r w:rsidRPr="00EE1BB8">
        <w:rPr>
          <w:rFonts w:ascii="Times New Roman" w:eastAsia="Times New Roman" w:hAnsi="Times New Roman" w:cs="Times New Roman"/>
          <w:kern w:val="0"/>
          <w14:ligatures w14:val="none"/>
        </w:rPr>
        <w:t xml:space="preserve">. A gardener’s successful experiment in creating a cooler microclimate with shade cloth and misting can inform architects and urban planners looking to design heat-resilient public spaces. Likewise, a tech enthusiast’s DIY soil monitoring system can guide agricultural extension services in deploying sensor networks for drought prediction. By acting as distributed laboratories, community experiments collectively build a knowledge base for adaptation. Indeed, local communities often become </w:t>
      </w:r>
      <w:r w:rsidRPr="00EE1BB8">
        <w:rPr>
          <w:rFonts w:ascii="Times New Roman" w:eastAsia="Times New Roman" w:hAnsi="Times New Roman" w:cs="Times New Roman"/>
          <w:b/>
          <w:bCs/>
          <w:kern w:val="0"/>
          <w14:ligatures w14:val="none"/>
        </w:rPr>
        <w:t>co-creators of climate solutions</w:t>
      </w:r>
      <w:r w:rsidRPr="00EE1BB8">
        <w:rPr>
          <w:rFonts w:ascii="Times New Roman" w:eastAsia="Times New Roman" w:hAnsi="Times New Roman" w:cs="Times New Roman"/>
          <w:kern w:val="0"/>
          <w14:ligatures w14:val="none"/>
        </w:rPr>
        <w:t>. As one analysis notes, empowering local adaptation efforts and sharing their lessons is vital; it is “the only way of testing whether solutions developed in one place will work elsewhere, and of scaling up those that work well” . In essence, backyard innovations, once validated, can be aggregated to shape regional or even global climate resilience strategies.</w:t>
      </w:r>
    </w:p>
    <w:p w:rsidR="00EE1BB8" w:rsidRPr="00EE1BB8" w:rsidRDefault="00EE1BB8" w:rsidP="00EE1BB8">
      <w:pPr>
        <w:spacing w:before="100" w:beforeAutospacing="1" w:after="100" w:afterAutospacing="1"/>
        <w:rPr>
          <w:rFonts w:ascii="Times New Roman" w:eastAsia="Times New Roman" w:hAnsi="Times New Roman" w:cs="Times New Roman"/>
          <w:kern w:val="0"/>
          <w14:ligatures w14:val="none"/>
        </w:rPr>
      </w:pPr>
    </w:p>
    <w:p w:rsidR="00EE1BB8" w:rsidRPr="00EE1BB8" w:rsidRDefault="00EE1BB8" w:rsidP="00EE1BB8">
      <w:pPr>
        <w:spacing w:before="100" w:beforeAutospacing="1" w:after="100" w:afterAutospacing="1"/>
        <w:rPr>
          <w:rFonts w:ascii="Times New Roman" w:eastAsia="Times New Roman" w:hAnsi="Times New Roman" w:cs="Times New Roman"/>
          <w:kern w:val="0"/>
          <w14:ligatures w14:val="none"/>
        </w:rPr>
      </w:pPr>
      <w:r w:rsidRPr="00EE1BB8">
        <w:rPr>
          <w:rFonts w:ascii="Times New Roman" w:eastAsia="Times New Roman" w:hAnsi="Times New Roman" w:cs="Times New Roman"/>
          <w:b/>
          <w:bCs/>
          <w:kern w:val="0"/>
          <w14:ligatures w14:val="none"/>
        </w:rPr>
        <w:t>2. Bio-Digital Ecosystems and Responsive Microclimates:</w:t>
      </w:r>
    </w:p>
    <w:p w:rsidR="00EE1BB8" w:rsidRPr="00EE1BB8" w:rsidRDefault="00EE1BB8" w:rsidP="00EE1BB8">
      <w:pPr>
        <w:spacing w:before="100" w:beforeAutospacing="1" w:after="100" w:afterAutospacing="1"/>
        <w:rPr>
          <w:rFonts w:ascii="Times New Roman" w:eastAsia="Times New Roman" w:hAnsi="Times New Roman" w:cs="Times New Roman"/>
          <w:kern w:val="0"/>
          <w14:ligatures w14:val="none"/>
        </w:rPr>
      </w:pPr>
      <w:r w:rsidRPr="00EE1BB8">
        <w:rPr>
          <w:rFonts w:ascii="Times New Roman" w:eastAsia="Times New Roman" w:hAnsi="Times New Roman" w:cs="Times New Roman"/>
          <w:kern w:val="0"/>
          <w14:ligatures w14:val="none"/>
        </w:rPr>
        <w:t xml:space="preserve">A striking development in recent years is the advent of bio-digital ecosystems—environments where biological components (plants, soil microbiomes, insects, etc.) are integrated with digital monitoring and control systems. The goal of these hybrids is to achieve a level of </w:t>
      </w:r>
      <w:r w:rsidRPr="00EE1BB8">
        <w:rPr>
          <w:rFonts w:ascii="Times New Roman" w:eastAsia="Times New Roman" w:hAnsi="Times New Roman" w:cs="Times New Roman"/>
          <w:b/>
          <w:bCs/>
          <w:kern w:val="0"/>
          <w14:ligatures w14:val="none"/>
        </w:rPr>
        <w:t>responsiveness and self-regulation</w:t>
      </w:r>
      <w:r w:rsidRPr="00EE1BB8">
        <w:rPr>
          <w:rFonts w:ascii="Times New Roman" w:eastAsia="Times New Roman" w:hAnsi="Times New Roman" w:cs="Times New Roman"/>
          <w:kern w:val="0"/>
          <w14:ligatures w14:val="none"/>
        </w:rPr>
        <w:t xml:space="preserve"> reminiscent of natural ecosystems, but augmented by technology for reliability and precision. In practical terms, this might look like a </w:t>
      </w:r>
      <w:r w:rsidRPr="00EE1BB8">
        <w:rPr>
          <w:rFonts w:ascii="Times New Roman" w:eastAsia="Times New Roman" w:hAnsi="Times New Roman" w:cs="Times New Roman"/>
          <w:i/>
          <w:iCs/>
          <w:kern w:val="0"/>
          <w14:ligatures w14:val="none"/>
        </w:rPr>
        <w:t>smart greenhouse</w:t>
      </w:r>
      <w:r w:rsidRPr="00EE1BB8">
        <w:rPr>
          <w:rFonts w:ascii="Times New Roman" w:eastAsia="Times New Roman" w:hAnsi="Times New Roman" w:cs="Times New Roman"/>
          <w:kern w:val="0"/>
          <w14:ligatures w14:val="none"/>
        </w:rPr>
        <w:t xml:space="preserve"> or a “cyber-physical garden” that continuously senses conditions and intervenes as needed. For example, an experimental greenhouse in one study combined an IoT-based sensor network with automated ventilation and shading controlled by algorithms . The system collected </w:t>
      </w:r>
      <w:r w:rsidRPr="00EE1BB8">
        <w:rPr>
          <w:rFonts w:ascii="Times New Roman" w:eastAsia="Times New Roman" w:hAnsi="Times New Roman" w:cs="Times New Roman"/>
          <w:kern w:val="0"/>
          <w14:ligatures w14:val="none"/>
        </w:rPr>
        <w:lastRenderedPageBreak/>
        <w:t xml:space="preserve">real-time data on temperature, humidity, and light, and used predictive models to adjust the environment, successfully maintaining stable conditions even as weather fluctuated . The integration of IoT sensors and predictive modeling in such systems was found to optimize resource use (water, energy) and </w:t>
      </w:r>
      <w:r w:rsidRPr="00EE1BB8">
        <w:rPr>
          <w:rFonts w:ascii="Times New Roman" w:eastAsia="Times New Roman" w:hAnsi="Times New Roman" w:cs="Times New Roman"/>
          <w:b/>
          <w:bCs/>
          <w:kern w:val="0"/>
          <w14:ligatures w14:val="none"/>
        </w:rPr>
        <w:t>increase the resilience of production</w:t>
      </w:r>
      <w:r w:rsidRPr="00EE1BB8">
        <w:rPr>
          <w:rFonts w:ascii="Times New Roman" w:eastAsia="Times New Roman" w:hAnsi="Times New Roman" w:cs="Times New Roman"/>
          <w:kern w:val="0"/>
          <w14:ligatures w14:val="none"/>
        </w:rPr>
        <w:t>, essentially buffering the crops against external climate variability .</w:t>
      </w:r>
    </w:p>
    <w:p w:rsidR="00EE1BB8" w:rsidRPr="00EE1BB8" w:rsidRDefault="00EE1BB8" w:rsidP="00EE1BB8">
      <w:pPr>
        <w:spacing w:before="100" w:beforeAutospacing="1" w:after="100" w:afterAutospacing="1"/>
        <w:rPr>
          <w:rFonts w:ascii="Times New Roman" w:eastAsia="Times New Roman" w:hAnsi="Times New Roman" w:cs="Times New Roman"/>
          <w:kern w:val="0"/>
          <w14:ligatures w14:val="none"/>
        </w:rPr>
      </w:pPr>
    </w:p>
    <w:p w:rsidR="00EE1BB8" w:rsidRPr="00EE1BB8" w:rsidRDefault="00EE1BB8" w:rsidP="00EE1BB8">
      <w:pPr>
        <w:spacing w:before="100" w:beforeAutospacing="1" w:after="100" w:afterAutospacing="1"/>
        <w:rPr>
          <w:rFonts w:ascii="Times New Roman" w:eastAsia="Times New Roman" w:hAnsi="Times New Roman" w:cs="Times New Roman"/>
          <w:kern w:val="0"/>
          <w14:ligatures w14:val="none"/>
        </w:rPr>
      </w:pPr>
      <w:r w:rsidRPr="00EE1BB8">
        <w:rPr>
          <w:rFonts w:ascii="Times New Roman" w:eastAsia="Times New Roman" w:hAnsi="Times New Roman" w:cs="Times New Roman"/>
          <w:kern w:val="0"/>
          <w14:ligatures w14:val="none"/>
        </w:rPr>
        <w:t xml:space="preserve">This synergy between biology and digital technology extends to open outdoor environments as well. Consider a forested backyard outfitted with environmental sensors: soil moisture probes trigger rainwater harvesting pumps during dry periods, and temperature sensors activate shade awnings or foggers on exceptionally hot days. Here, the living elements (trees, plants, soil) provide ecosystem services like cooling through evapotranspiration or rainwater uptake, while the digital elements handle active interventions and data collection. The result is a feedback loop wherein the </w:t>
      </w:r>
      <w:r w:rsidRPr="00EE1BB8">
        <w:rPr>
          <w:rFonts w:ascii="Times New Roman" w:eastAsia="Times New Roman" w:hAnsi="Times New Roman" w:cs="Times New Roman"/>
          <w:b/>
          <w:bCs/>
          <w:kern w:val="0"/>
          <w14:ligatures w14:val="none"/>
        </w:rPr>
        <w:t>microclimate is dynamically regulated</w:t>
      </w:r>
      <w:r w:rsidRPr="00EE1BB8">
        <w:rPr>
          <w:rFonts w:ascii="Times New Roman" w:eastAsia="Times New Roman" w:hAnsi="Times New Roman" w:cs="Times New Roman"/>
          <w:kern w:val="0"/>
          <w14:ligatures w14:val="none"/>
        </w:rPr>
        <w:t>. In agroecological living labs in Ethiopia, for instance, researchers installed electronic dendrometer sensors on trees to continuously measure their growth responses to microclimatic stress . This real-time biological data (trees’ minute expansions and contractions) when combined with climate sensor data allowed the system to detect early signs of water stress and adjust irrigation or shade accordingly . Such a bio-digital feedback system improves the trees’ survival and growth, demonstrating increased adaptive capacity to drought or heat.</w:t>
      </w:r>
    </w:p>
    <w:p w:rsidR="00EE1BB8" w:rsidRPr="00EE1BB8" w:rsidRDefault="00EE1BB8" w:rsidP="00EE1BB8">
      <w:pPr>
        <w:spacing w:before="100" w:beforeAutospacing="1" w:after="100" w:afterAutospacing="1"/>
        <w:rPr>
          <w:rFonts w:ascii="Times New Roman" w:eastAsia="Times New Roman" w:hAnsi="Times New Roman" w:cs="Times New Roman"/>
          <w:kern w:val="0"/>
          <w14:ligatures w14:val="none"/>
        </w:rPr>
      </w:pPr>
    </w:p>
    <w:p w:rsidR="00EE1BB8" w:rsidRPr="00EE1BB8" w:rsidRDefault="00EE1BB8" w:rsidP="00EE1BB8">
      <w:pPr>
        <w:spacing w:before="100" w:beforeAutospacing="1" w:after="100" w:afterAutospacing="1"/>
        <w:rPr>
          <w:rFonts w:ascii="Times New Roman" w:eastAsia="Times New Roman" w:hAnsi="Times New Roman" w:cs="Times New Roman"/>
          <w:kern w:val="0"/>
          <w14:ligatures w14:val="none"/>
        </w:rPr>
      </w:pPr>
      <w:r w:rsidRPr="00EE1BB8">
        <w:rPr>
          <w:rFonts w:ascii="Times New Roman" w:eastAsia="Times New Roman" w:hAnsi="Times New Roman" w:cs="Times New Roman"/>
          <w:kern w:val="0"/>
          <w14:ligatures w14:val="none"/>
        </w:rPr>
        <w:t xml:space="preserve">Bio-digital ecosystems benefit from the </w:t>
      </w:r>
      <w:r w:rsidRPr="00EE1BB8">
        <w:rPr>
          <w:rFonts w:ascii="Times New Roman" w:eastAsia="Times New Roman" w:hAnsi="Times New Roman" w:cs="Times New Roman"/>
          <w:b/>
          <w:bCs/>
          <w:kern w:val="0"/>
          <w14:ligatures w14:val="none"/>
        </w:rPr>
        <w:t>complementary strengths of natural and engineered systems</w:t>
      </w:r>
      <w:r w:rsidRPr="00EE1BB8">
        <w:rPr>
          <w:rFonts w:ascii="Times New Roman" w:eastAsia="Times New Roman" w:hAnsi="Times New Roman" w:cs="Times New Roman"/>
          <w:kern w:val="0"/>
          <w14:ligatures w14:val="none"/>
        </w:rPr>
        <w:t xml:space="preserve">. Biological organisms have inherent resilience – plants can acclimate to gradual changes, soils can store moisture, and diverse gardens can resist pests through ecological balances. Digital systems, on the other hand, excel at rapid detection of anomalies and prompt control actions (e.g. closing vents, turning on lights or heaters). When combined, they create a robust system with multiple layers of adaptation. The Biosphere 2 project in Arizona provides a visionary early example: it was a sealed artificial ecosystem attempting self-regulation of atmosphere, water, and nutrients among various biomes . While Biosphere 2 had limited digital automation by today’s standards, it demonstrated that a closed-loop ecological system can maintain life support for extended periods. Modern bio-digital systems build on this idea but add </w:t>
      </w:r>
      <w:r w:rsidRPr="00EE1BB8">
        <w:rPr>
          <w:rFonts w:ascii="Times New Roman" w:eastAsia="Times New Roman" w:hAnsi="Times New Roman" w:cs="Times New Roman"/>
          <w:i/>
          <w:iCs/>
          <w:kern w:val="0"/>
          <w14:ligatures w14:val="none"/>
        </w:rPr>
        <w:t>sensors, networks, and AI-driven controls</w:t>
      </w:r>
      <w:r w:rsidRPr="00EE1BB8">
        <w:rPr>
          <w:rFonts w:ascii="Times New Roman" w:eastAsia="Times New Roman" w:hAnsi="Times New Roman" w:cs="Times New Roman"/>
          <w:kern w:val="0"/>
          <w14:ligatures w14:val="none"/>
        </w:rPr>
        <w:t xml:space="preserve"> to manage uncertainties in real time. Researchers now ask whether we can “combine protocols for optimized resource extraction with those of non-linear breeding of new bio-digital ecosystems” – in other words, marry efficient engineering with the self-organizing resilience of nature.</w:t>
      </w:r>
    </w:p>
    <w:p w:rsidR="00EE1BB8" w:rsidRPr="00EE1BB8" w:rsidRDefault="00EE1BB8" w:rsidP="00EE1BB8">
      <w:pPr>
        <w:spacing w:before="100" w:beforeAutospacing="1" w:after="100" w:afterAutospacing="1"/>
        <w:rPr>
          <w:rFonts w:ascii="Times New Roman" w:eastAsia="Times New Roman" w:hAnsi="Times New Roman" w:cs="Times New Roman"/>
          <w:kern w:val="0"/>
          <w14:ligatures w14:val="none"/>
        </w:rPr>
      </w:pPr>
    </w:p>
    <w:p w:rsidR="00EE1BB8" w:rsidRPr="00EE1BB8" w:rsidRDefault="00EE1BB8" w:rsidP="00EE1BB8">
      <w:pPr>
        <w:spacing w:before="100" w:beforeAutospacing="1" w:after="100" w:afterAutospacing="1"/>
        <w:rPr>
          <w:rFonts w:ascii="Times New Roman" w:eastAsia="Times New Roman" w:hAnsi="Times New Roman" w:cs="Times New Roman"/>
          <w:kern w:val="0"/>
          <w14:ligatures w14:val="none"/>
        </w:rPr>
      </w:pPr>
      <w:r w:rsidRPr="00EE1BB8">
        <w:rPr>
          <w:rFonts w:ascii="Times New Roman" w:eastAsia="Times New Roman" w:hAnsi="Times New Roman" w:cs="Times New Roman"/>
          <w:kern w:val="0"/>
          <w14:ligatures w14:val="none"/>
        </w:rPr>
        <w:t xml:space="preserve">One clear advantage of bio-digital microclimates is their potential for </w:t>
      </w:r>
      <w:r w:rsidRPr="00EE1BB8">
        <w:rPr>
          <w:rFonts w:ascii="Times New Roman" w:eastAsia="Times New Roman" w:hAnsi="Times New Roman" w:cs="Times New Roman"/>
          <w:b/>
          <w:bCs/>
          <w:kern w:val="0"/>
          <w14:ligatures w14:val="none"/>
        </w:rPr>
        <w:t>self-regulation without continuous human oversight</w:t>
      </w:r>
      <w:r w:rsidRPr="00EE1BB8">
        <w:rPr>
          <w:rFonts w:ascii="Times New Roman" w:eastAsia="Times New Roman" w:hAnsi="Times New Roman" w:cs="Times New Roman"/>
          <w:kern w:val="0"/>
          <w14:ligatures w14:val="none"/>
        </w:rPr>
        <w:t xml:space="preserve">. Advanced prototypes in controlled environment agriculture use machine learning to interpret sensor data and adjust conditions, sometimes referred to as “digital twins” of the ecosystem . For example, neural network algorithms have been used to evaluate plant images and growth rates, automatically tweaking climate settings to optimize yield while </w:t>
      </w:r>
      <w:r w:rsidRPr="00EE1BB8">
        <w:rPr>
          <w:rFonts w:ascii="Times New Roman" w:eastAsia="Times New Roman" w:hAnsi="Times New Roman" w:cs="Times New Roman"/>
          <w:kern w:val="0"/>
          <w14:ligatures w14:val="none"/>
        </w:rPr>
        <w:lastRenderedPageBreak/>
        <w:t>minimizing pest risks . This kind of automated adaptive management can be seen as a form of artificial homeostasis. The environment “learns” to keep itself within safe bounds – if temperature spikes, cooling mechanisms engage; if soil dries, watering ensues – much as a living organism would respond to maintain equilibrium. Importantly, the data collected in these systems (often over many seasons) can improve our understanding of microclimate dynamics. Patterns discovered via sensors (e.g. how a certain plant species consistently cools its immediate vicinity by a few degrees) can inspire new design guidelines for urban planners and architects focusing on climate resilience.</w:t>
      </w:r>
    </w:p>
    <w:p w:rsidR="00EE1BB8" w:rsidRPr="00EE1BB8" w:rsidRDefault="00EE1BB8" w:rsidP="00EE1BB8">
      <w:pPr>
        <w:spacing w:before="100" w:beforeAutospacing="1" w:after="100" w:afterAutospacing="1"/>
        <w:rPr>
          <w:rFonts w:ascii="Times New Roman" w:eastAsia="Times New Roman" w:hAnsi="Times New Roman" w:cs="Times New Roman"/>
          <w:kern w:val="0"/>
          <w14:ligatures w14:val="none"/>
        </w:rPr>
      </w:pPr>
    </w:p>
    <w:p w:rsidR="00EE1BB8" w:rsidRPr="00EE1BB8" w:rsidRDefault="00EE1BB8" w:rsidP="00EE1BB8">
      <w:pPr>
        <w:spacing w:before="100" w:beforeAutospacing="1" w:after="100" w:afterAutospacing="1"/>
        <w:rPr>
          <w:rFonts w:ascii="Times New Roman" w:eastAsia="Times New Roman" w:hAnsi="Times New Roman" w:cs="Times New Roman"/>
          <w:kern w:val="0"/>
          <w14:ligatures w14:val="none"/>
        </w:rPr>
      </w:pPr>
      <w:r w:rsidRPr="00EE1BB8">
        <w:rPr>
          <w:rFonts w:ascii="Times New Roman" w:eastAsia="Times New Roman" w:hAnsi="Times New Roman" w:cs="Times New Roman"/>
          <w:b/>
          <w:bCs/>
          <w:kern w:val="0"/>
          <w14:ligatures w14:val="none"/>
        </w:rPr>
        <w:t>3. From Backyard Insights to Urban Resilience:</w:t>
      </w:r>
    </w:p>
    <w:p w:rsidR="00EE1BB8" w:rsidRPr="00EE1BB8" w:rsidRDefault="00EE1BB8" w:rsidP="00EE1BB8">
      <w:pPr>
        <w:spacing w:before="100" w:beforeAutospacing="1" w:after="100" w:afterAutospacing="1"/>
        <w:rPr>
          <w:rFonts w:ascii="Times New Roman" w:eastAsia="Times New Roman" w:hAnsi="Times New Roman" w:cs="Times New Roman"/>
          <w:kern w:val="0"/>
          <w14:ligatures w14:val="none"/>
        </w:rPr>
      </w:pPr>
      <w:r w:rsidRPr="00EE1BB8">
        <w:rPr>
          <w:rFonts w:ascii="Times New Roman" w:eastAsia="Times New Roman" w:hAnsi="Times New Roman" w:cs="Times New Roman"/>
          <w:kern w:val="0"/>
          <w14:ligatures w14:val="none"/>
        </w:rPr>
        <w:t xml:space="preserve">An implicit goal of fostering myriad micro-experiments is that the successful ones can be </w:t>
      </w:r>
      <w:r w:rsidRPr="00EE1BB8">
        <w:rPr>
          <w:rFonts w:ascii="Times New Roman" w:eastAsia="Times New Roman" w:hAnsi="Times New Roman" w:cs="Times New Roman"/>
          <w:b/>
          <w:bCs/>
          <w:kern w:val="0"/>
          <w14:ligatures w14:val="none"/>
        </w:rPr>
        <w:t>scaled up or replicated</w:t>
      </w:r>
      <w:r w:rsidRPr="00EE1BB8">
        <w:rPr>
          <w:rFonts w:ascii="Times New Roman" w:eastAsia="Times New Roman" w:hAnsi="Times New Roman" w:cs="Times New Roman"/>
          <w:kern w:val="0"/>
          <w14:ligatures w14:val="none"/>
        </w:rPr>
        <w:t xml:space="preserve"> to strengthen resilience at larger scales. The translation from micro to macro is not always straightforward, as scaling may introduce new variables and complexities. However, history shows numerous instances where small-scale innovations informed big solutions. The technique of using reflective white paint to reduce solar heat gain, now common in “cool roof” policies, was born from small trials on individual roofs. Similarly, the concept of the </w:t>
      </w:r>
      <w:r w:rsidRPr="00EE1BB8">
        <w:rPr>
          <w:rFonts w:ascii="Times New Roman" w:eastAsia="Times New Roman" w:hAnsi="Times New Roman" w:cs="Times New Roman"/>
          <w:i/>
          <w:iCs/>
          <w:kern w:val="0"/>
          <w14:ligatures w14:val="none"/>
        </w:rPr>
        <w:t>Miyawaki micro-forest</w:t>
      </w:r>
      <w:r w:rsidRPr="00EE1BB8">
        <w:rPr>
          <w:rFonts w:ascii="Times New Roman" w:eastAsia="Times New Roman" w:hAnsi="Times New Roman" w:cs="Times New Roman"/>
          <w:kern w:val="0"/>
          <w14:ligatures w14:val="none"/>
        </w:rPr>
        <w:t xml:space="preserve"> – densely planting a variety of native seedlings in a tiny plot – began as a backyard-sized ecological experiment and is now being implemented in cities worldwide to combat heat and enhance urban biodiversity . In one densely built city, a series of micro-forests (each only the size of a tennis court) were planted in heat-prone neighborhoods; within a few years they became self-sufficient green refuges that noticeably cooled their surroundings, absorbed stormwater, and provided habitat, validating this nature-based microclimate solution in an urban context .</w:t>
      </w:r>
    </w:p>
    <w:p w:rsidR="00EE1BB8" w:rsidRPr="00EE1BB8" w:rsidRDefault="00EE1BB8" w:rsidP="00EE1BB8">
      <w:pPr>
        <w:spacing w:before="100" w:beforeAutospacing="1" w:after="100" w:afterAutospacing="1"/>
        <w:rPr>
          <w:rFonts w:ascii="Times New Roman" w:eastAsia="Times New Roman" w:hAnsi="Times New Roman" w:cs="Times New Roman"/>
          <w:kern w:val="0"/>
          <w14:ligatures w14:val="none"/>
        </w:rPr>
      </w:pPr>
    </w:p>
    <w:p w:rsidR="00EE1BB8" w:rsidRPr="00EE1BB8" w:rsidRDefault="00EE1BB8" w:rsidP="00EE1BB8">
      <w:pPr>
        <w:spacing w:before="100" w:beforeAutospacing="1" w:after="100" w:afterAutospacing="1"/>
        <w:rPr>
          <w:rFonts w:ascii="Times New Roman" w:eastAsia="Times New Roman" w:hAnsi="Times New Roman" w:cs="Times New Roman"/>
          <w:kern w:val="0"/>
          <w14:ligatures w14:val="none"/>
        </w:rPr>
      </w:pPr>
      <w:r w:rsidRPr="00EE1BB8">
        <w:rPr>
          <w:rFonts w:ascii="Times New Roman" w:eastAsia="Times New Roman" w:hAnsi="Times New Roman" w:cs="Times New Roman"/>
          <w:kern w:val="0"/>
          <w14:ligatures w14:val="none"/>
        </w:rPr>
        <w:t xml:space="preserve">The iterative knowledge transfer from local experiment to broader application often involves intermediate steps. A promising backyard idea may first become a </w:t>
      </w:r>
      <w:r w:rsidRPr="00EE1BB8">
        <w:rPr>
          <w:rFonts w:ascii="Times New Roman" w:eastAsia="Times New Roman" w:hAnsi="Times New Roman" w:cs="Times New Roman"/>
          <w:b/>
          <w:bCs/>
          <w:kern w:val="0"/>
          <w14:ligatures w14:val="none"/>
        </w:rPr>
        <w:t>community pilot project</w:t>
      </w:r>
      <w:r w:rsidRPr="00EE1BB8">
        <w:rPr>
          <w:rFonts w:ascii="Times New Roman" w:eastAsia="Times New Roman" w:hAnsi="Times New Roman" w:cs="Times New Roman"/>
          <w:kern w:val="0"/>
          <w14:ligatures w14:val="none"/>
        </w:rPr>
        <w:t>—for example, a few homes in a flood-prone village might collectively build rain gardens and test how much runoff they retain during storms. If the results are positive (say, local flooding is reduced), municipal authorities can incorporate rain gardens across the whole town as part of its flood management plan. This scaling process benefits greatly from documentation and communication of results at the micro level. When local innovators share data and experiences (through platforms, workshops, or academic studies), it enables a form of collective learning in the adaptation community . Indeed, organizations like the Global Center on Adaptation argue that “from the seeds of local adaptation initiatives, big ideas will surely flourish” , underscoring that small successes can catalyze larger change when they are nurtured and disseminated.</w:t>
      </w:r>
    </w:p>
    <w:p w:rsidR="00EE1BB8" w:rsidRPr="00EE1BB8" w:rsidRDefault="00EE1BB8" w:rsidP="00EE1BB8">
      <w:pPr>
        <w:spacing w:before="100" w:beforeAutospacing="1" w:after="100" w:afterAutospacing="1"/>
        <w:rPr>
          <w:rFonts w:ascii="Times New Roman" w:eastAsia="Times New Roman" w:hAnsi="Times New Roman" w:cs="Times New Roman"/>
          <w:kern w:val="0"/>
          <w14:ligatures w14:val="none"/>
        </w:rPr>
      </w:pPr>
    </w:p>
    <w:p w:rsidR="00EE1BB8" w:rsidRPr="00EE1BB8" w:rsidRDefault="00EE1BB8" w:rsidP="00EE1BB8">
      <w:pPr>
        <w:spacing w:before="100" w:beforeAutospacing="1" w:after="100" w:afterAutospacing="1"/>
        <w:rPr>
          <w:rFonts w:ascii="Times New Roman" w:eastAsia="Times New Roman" w:hAnsi="Times New Roman" w:cs="Times New Roman"/>
          <w:kern w:val="0"/>
          <w14:ligatures w14:val="none"/>
        </w:rPr>
      </w:pPr>
      <w:r w:rsidRPr="00EE1BB8">
        <w:rPr>
          <w:rFonts w:ascii="Times New Roman" w:eastAsia="Times New Roman" w:hAnsi="Times New Roman" w:cs="Times New Roman"/>
          <w:kern w:val="0"/>
          <w14:ligatures w14:val="none"/>
        </w:rPr>
        <w:t xml:space="preserve">There are also direct ways in which micro-environmental experimentation improves urban resilience planning. City planners are increasingly using </w:t>
      </w:r>
      <w:r w:rsidRPr="00EE1BB8">
        <w:rPr>
          <w:rFonts w:ascii="Times New Roman" w:eastAsia="Times New Roman" w:hAnsi="Times New Roman" w:cs="Times New Roman"/>
          <w:b/>
          <w:bCs/>
          <w:kern w:val="0"/>
          <w14:ligatures w14:val="none"/>
        </w:rPr>
        <w:t>microclimate modeling tools</w:t>
      </w:r>
      <w:r w:rsidRPr="00EE1BB8">
        <w:rPr>
          <w:rFonts w:ascii="Times New Roman" w:eastAsia="Times New Roman" w:hAnsi="Times New Roman" w:cs="Times New Roman"/>
          <w:kern w:val="0"/>
          <w14:ligatures w14:val="none"/>
        </w:rPr>
        <w:t xml:space="preserve"> that incorporate fine-grained data – sometimes originating from backyard weather stations and sensor networks – to map urban heat islands, wind patterns, or flood risk at the block level. Such models </w:t>
      </w:r>
      <w:r w:rsidRPr="00EE1BB8">
        <w:rPr>
          <w:rFonts w:ascii="Times New Roman" w:eastAsia="Times New Roman" w:hAnsi="Times New Roman" w:cs="Times New Roman"/>
          <w:kern w:val="0"/>
          <w14:ligatures w14:val="none"/>
        </w:rPr>
        <w:lastRenderedPageBreak/>
        <w:t xml:space="preserve">allow simulation of adaptation measures (e.g. adding trees on a particular street) with a realism that wasn’t possible without on-the-ground experimental data. For example, a network of citizen-deployed temperature sensors in a city can reveal hot spots down to the neighborhood scale, guiding where to prioritize interventions like cool pavements or green infrastructure. The feedback from implemented pilots also helps calibrate these models. In the Los Angeles cool pavement experiment, the nuanced findings (such as nighttime cooling being smaller, or the importance of shade trees in tandem with reflective surfaces) provided practical insight on how to combine measures for maximum effect . Cities thus learn that a mix of solutions – reflective surfaces </w:t>
      </w:r>
      <w:r w:rsidRPr="00EE1BB8">
        <w:rPr>
          <w:rFonts w:ascii="Times New Roman" w:eastAsia="Times New Roman" w:hAnsi="Times New Roman" w:cs="Times New Roman"/>
          <w:i/>
          <w:iCs/>
          <w:kern w:val="0"/>
          <w14:ligatures w14:val="none"/>
        </w:rPr>
        <w:t>and</w:t>
      </w:r>
      <w:r w:rsidRPr="00EE1BB8">
        <w:rPr>
          <w:rFonts w:ascii="Times New Roman" w:eastAsia="Times New Roman" w:hAnsi="Times New Roman" w:cs="Times New Roman"/>
          <w:kern w:val="0"/>
          <w14:ligatures w14:val="none"/>
        </w:rPr>
        <w:t xml:space="preserve"> shade structures and greenery – is needed, a lesson first learned on a micro scale.</w:t>
      </w:r>
    </w:p>
    <w:p w:rsidR="00EE1BB8" w:rsidRPr="00EE1BB8" w:rsidRDefault="00EE1BB8" w:rsidP="00EE1BB8">
      <w:pPr>
        <w:spacing w:before="100" w:beforeAutospacing="1" w:after="100" w:afterAutospacing="1"/>
        <w:rPr>
          <w:rFonts w:ascii="Times New Roman" w:eastAsia="Times New Roman" w:hAnsi="Times New Roman" w:cs="Times New Roman"/>
          <w:kern w:val="0"/>
          <w14:ligatures w14:val="none"/>
        </w:rPr>
      </w:pPr>
    </w:p>
    <w:p w:rsidR="00EE1BB8" w:rsidRPr="00EE1BB8" w:rsidRDefault="00EE1BB8" w:rsidP="00EE1BB8">
      <w:pPr>
        <w:spacing w:before="100" w:beforeAutospacing="1" w:after="100" w:afterAutospacing="1"/>
        <w:rPr>
          <w:rFonts w:ascii="Times New Roman" w:eastAsia="Times New Roman" w:hAnsi="Times New Roman" w:cs="Times New Roman"/>
          <w:kern w:val="0"/>
          <w14:ligatures w14:val="none"/>
        </w:rPr>
      </w:pPr>
      <w:r w:rsidRPr="00EE1BB8">
        <w:rPr>
          <w:rFonts w:ascii="Times New Roman" w:eastAsia="Times New Roman" w:hAnsi="Times New Roman" w:cs="Times New Roman"/>
          <w:kern w:val="0"/>
          <w14:ligatures w14:val="none"/>
        </w:rPr>
        <w:t xml:space="preserve">Finally, small-scale experiments contribute to </w:t>
      </w:r>
      <w:r w:rsidRPr="00EE1BB8">
        <w:rPr>
          <w:rFonts w:ascii="Times New Roman" w:eastAsia="Times New Roman" w:hAnsi="Times New Roman" w:cs="Times New Roman"/>
          <w:b/>
          <w:bCs/>
          <w:kern w:val="0"/>
          <w14:ligatures w14:val="none"/>
        </w:rPr>
        <w:t>disaster resilience strategies</w:t>
      </w:r>
      <w:r w:rsidRPr="00EE1BB8">
        <w:rPr>
          <w:rFonts w:ascii="Times New Roman" w:eastAsia="Times New Roman" w:hAnsi="Times New Roman" w:cs="Times New Roman"/>
          <w:kern w:val="0"/>
          <w14:ligatures w14:val="none"/>
        </w:rPr>
        <w:t xml:space="preserve"> by demonstrating distributed solutions. Instead of relying solely on large centralized systems (which might fail catastrophically), communities can adopt many small interventions that collectively offer robustness. For instance, one household’s experiment with solar-charged battery backup and efficient cooling can inspire a neighborhood solar microgrid program, keeping critical systems running during a grid outage or heatwave. In flood adaptation, stilted building designs tested in individual homes (like those in Bangladesh raised on concrete stilts) inform citywide building codes for flood zones . The modular nature of micro-adaptations means they can often be </w:t>
      </w:r>
      <w:r w:rsidRPr="00EE1BB8">
        <w:rPr>
          <w:rFonts w:ascii="Times New Roman" w:eastAsia="Times New Roman" w:hAnsi="Times New Roman" w:cs="Times New Roman"/>
          <w:b/>
          <w:bCs/>
          <w:kern w:val="0"/>
          <w14:ligatures w14:val="none"/>
        </w:rPr>
        <w:t>implemented incrementally</w:t>
      </w:r>
      <w:r w:rsidRPr="00EE1BB8">
        <w:rPr>
          <w:rFonts w:ascii="Times New Roman" w:eastAsia="Times New Roman" w:hAnsi="Times New Roman" w:cs="Times New Roman"/>
          <w:kern w:val="0"/>
          <w14:ligatures w14:val="none"/>
        </w:rPr>
        <w:t xml:space="preserve"> – each yard or building upgraded adds to the overall resilience mosaic. This incremental scalability is politically and economically attractive as well, since it allows steady progress without massive upfront investment.</w:t>
      </w:r>
    </w:p>
    <w:p w:rsidR="00EE1BB8" w:rsidRPr="00EE1BB8" w:rsidRDefault="00EE1BB8" w:rsidP="00EE1BB8">
      <w:pPr>
        <w:spacing w:before="100" w:beforeAutospacing="1" w:after="100" w:afterAutospacing="1"/>
        <w:rPr>
          <w:rFonts w:ascii="Times New Roman" w:eastAsia="Times New Roman" w:hAnsi="Times New Roman" w:cs="Times New Roman"/>
          <w:kern w:val="0"/>
          <w14:ligatures w14:val="none"/>
        </w:rPr>
      </w:pPr>
    </w:p>
    <w:p w:rsidR="00EE1BB8" w:rsidRPr="00EE1BB8" w:rsidRDefault="00EE1BB8" w:rsidP="00EE1BB8">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EE1BB8">
        <w:rPr>
          <w:rFonts w:ascii="Times New Roman" w:eastAsia="Times New Roman" w:hAnsi="Times New Roman" w:cs="Times New Roman"/>
          <w:b/>
          <w:bCs/>
          <w:kern w:val="0"/>
          <w:sz w:val="36"/>
          <w:szCs w:val="36"/>
          <w14:ligatures w14:val="none"/>
        </w:rPr>
        <w:t>Case Examples</w:t>
      </w:r>
    </w:p>
    <w:p w:rsidR="00EE1BB8" w:rsidRPr="00EE1BB8" w:rsidRDefault="00EE1BB8" w:rsidP="00EE1BB8">
      <w:pPr>
        <w:spacing w:before="100" w:beforeAutospacing="1" w:after="100" w:afterAutospacing="1"/>
        <w:rPr>
          <w:rFonts w:ascii="Times New Roman" w:eastAsia="Times New Roman" w:hAnsi="Times New Roman" w:cs="Times New Roman"/>
          <w:kern w:val="0"/>
          <w14:ligatures w14:val="none"/>
        </w:rPr>
      </w:pPr>
    </w:p>
    <w:p w:rsidR="00EE1BB8" w:rsidRDefault="00EE1BB8" w:rsidP="00EE1BB8">
      <w:pPr>
        <w:spacing w:before="100" w:beforeAutospacing="1" w:after="100" w:afterAutospacing="1"/>
        <w:rPr>
          <w:rFonts w:ascii="Times New Roman" w:eastAsia="Times New Roman" w:hAnsi="Times New Roman" w:cs="Times New Roman"/>
          <w:kern w:val="0"/>
          <w14:ligatures w14:val="none"/>
        </w:rPr>
      </w:pPr>
      <w:r w:rsidRPr="00EE1BB8">
        <w:rPr>
          <w:rFonts w:ascii="Times New Roman" w:eastAsia="Times New Roman" w:hAnsi="Times New Roman" w:cs="Times New Roman"/>
          <w:kern w:val="0"/>
          <w14:ligatures w14:val="none"/>
        </w:rPr>
        <w:t>The following case examples illustrate how micro-environmental experiments and bio-digital approaches have been applied in practice, yielding insights for broader climate-resilient design:</w:t>
      </w:r>
    </w:p>
    <w:p w:rsidR="00EE1BB8" w:rsidRPr="00EE1BB8" w:rsidRDefault="00EE1BB8" w:rsidP="00EE1BB8">
      <w:pPr>
        <w:pStyle w:val="p1"/>
      </w:pPr>
      <w:r>
        <w:rPr>
          <w:rStyle w:val="s1"/>
          <w:b/>
          <w:bCs/>
        </w:rPr>
        <w:t>Transparent Wood for Passive Cooling:</w:t>
      </w:r>
      <w:r>
        <w:t xml:space="preserve"> Researchers have developed transparent wood, a novel material made by removing lignin from wood and infusing it with polymers, creating an optically translucent panel. In small-scale trials, thin sheets of transparent wood have been used as window material in micro-structures to evaluate their performance. The results are promising: transparent wood is approximately </w:t>
      </w:r>
      <w:r>
        <w:rPr>
          <w:rStyle w:val="s1"/>
          <w:b/>
          <w:bCs/>
        </w:rPr>
        <w:t>five times more thermally insulating than glass</w:t>
      </w:r>
      <w:r>
        <w:t xml:space="preserve">, helping interiors retain heat in winter and reject heat in summer . By allowing daylight while significantly reducing heat transfer, a transparent wood window maintains a more stable indoor microclimate with less energy input for heating or cooling. Researchers even enhanced the material by incorporating phase-change polymers that absorb excess heat and release it slowly, effectively smoothing out temperature swings . These experiments at the scale of a single window or tiny greenhouse demonstrate how alternative materials can improve climate resilience in buildings. The insights are now informing </w:t>
      </w:r>
      <w:r>
        <w:rPr>
          <w:rStyle w:val="s1"/>
          <w:b/>
          <w:bCs/>
        </w:rPr>
        <w:t>climate-adaptive architecture</w:t>
      </w:r>
      <w:r>
        <w:t xml:space="preserve">, suggesting that </w:t>
      </w:r>
      <w:r>
        <w:lastRenderedPageBreak/>
        <w:t>larger buildings using transparent wood panels could achieve significant energy savings and comfort benefits .</w:t>
      </w:r>
    </w:p>
    <w:p w:rsidR="00EE1BB8" w:rsidRDefault="00EE1BB8" w:rsidP="00EE1BB8">
      <w:pPr>
        <w:pStyle w:val="p1"/>
      </w:pPr>
      <w:r>
        <w:rPr>
          <w:rStyle w:val="s1"/>
          <w:b/>
          <w:bCs/>
        </w:rPr>
        <w:t>Reflective “Cool Pavement” Pilot:</w:t>
      </w:r>
      <w:r>
        <w:t xml:space="preserve"> In an experiment on a residential street, a reflective coating (often a light-colored, solar-reflective paint) was applied over traditional asphalt to create a cool pavement test strip. Local officials and researchers monitored the microclimatic changes resulting from this intervention. After implementation in Los Angeles’ Pacoima neighborhood, the coated pavement was found to lower surface temperatures by about 10–12°F at midday compared to adjacent untreated asphalt . More importantly, near-ground air temperatures in the area dropped by up to </w:t>
      </w:r>
      <w:r>
        <w:rPr>
          <w:rStyle w:val="s1"/>
          <w:b/>
          <w:bCs/>
        </w:rPr>
        <w:t>2.1°F on sunny days</w:t>
      </w:r>
      <w:r>
        <w:t xml:space="preserve">, and even </w:t>
      </w:r>
      <w:r>
        <w:rPr>
          <w:rStyle w:val="s1"/>
          <w:b/>
          <w:bCs/>
        </w:rPr>
        <w:t>3.5°F during extreme heat events</w:t>
      </w:r>
      <w:r>
        <w:t xml:space="preserve"> . Residents reported feeling a cooler breeze in the area, confirming the quantitative measurements in lived experience . This backyard-scale (or rather, block-scale) experiment provided a compelling proof-of-concept for cooling streets as a heat mitigation strategy. It also highlighted considerations for scaling up: the need to combine reflective surfaces with tree shade to maximize cooling and to ensure the coatings remain durable and reflective over time. The success of this pilot has influenced urban planning in hot cities, where </w:t>
      </w:r>
      <w:r>
        <w:rPr>
          <w:rStyle w:val="s1"/>
          <w:b/>
          <w:bCs/>
        </w:rPr>
        <w:t>cool pavements</w:t>
      </w:r>
      <w:r>
        <w:t xml:space="preserve"> are now being included alongside other heat resilience measures .</w:t>
      </w:r>
    </w:p>
    <w:p w:rsidR="00EE1BB8" w:rsidRDefault="00EE1BB8" w:rsidP="00EE1BB8">
      <w:pPr>
        <w:pStyle w:val="p2"/>
      </w:pPr>
    </w:p>
    <w:p w:rsidR="00EE1BB8" w:rsidRDefault="00EE1BB8" w:rsidP="00EE1BB8">
      <w:pPr>
        <w:pStyle w:val="p1"/>
      </w:pPr>
      <w:r>
        <w:rPr>
          <w:rStyle w:val="s1"/>
          <w:b/>
          <w:bCs/>
        </w:rPr>
        <w:t>Magnetic Fields for Plant Resilience:</w:t>
      </w:r>
      <w:r>
        <w:t xml:space="preserve"> In a community garden “electroculture” experiment, enthusiasts installed magnetic coils and antennas around vegetable plots to investigate how electromagnetic fields might influence plant growth and stress tolerance. This unconventional trial is grounded in emerging research suggesting that </w:t>
      </w:r>
      <w:r>
        <w:rPr>
          <w:i/>
          <w:iCs/>
        </w:rPr>
        <w:t>magnetic field exposure</w:t>
      </w:r>
      <w:r>
        <w:t xml:space="preserve"> can bolster plant health. Indeed, controlled studies have found that magnetic field treatments helped plants resist drought and disease by stimulating physiological changes . In the garden experiment, tomatoes and peppers grown with a periodic magnetic induction (through currents in coils around the soil) showed signs of enhanced vigor: slightly faster growth rates and lower incidence of fungal disease were anecdotally reported, compared to control plots. While small in scale, this experiment mirrored formal research where </w:t>
      </w:r>
      <w:r>
        <w:rPr>
          <w:i/>
          <w:iCs/>
        </w:rPr>
        <w:t>magnetic field therapy</w:t>
      </w:r>
      <w:r>
        <w:t xml:space="preserve"> increased plants’ tolerance to adverse environments . The positive findings are prompting further investigation into non-chemical, energy-based methods of fortifying crops against climate stress. If validated, such techniques could be scaled to larger urban farms or greenhouses, offering a novel tool for agricultural resilience especially as weather extremes intensify.</w:t>
      </w:r>
    </w:p>
    <w:p w:rsidR="00EE1BB8" w:rsidRDefault="00EE1BB8" w:rsidP="00EE1BB8">
      <w:pPr>
        <w:pStyle w:val="p2"/>
      </w:pPr>
    </w:p>
    <w:p w:rsidR="00EE1BB8" w:rsidRDefault="00EE1BB8" w:rsidP="00EE1BB8">
      <w:pPr>
        <w:pStyle w:val="p1"/>
      </w:pPr>
      <w:r>
        <w:rPr>
          <w:rStyle w:val="s1"/>
          <w:b/>
          <w:bCs/>
        </w:rPr>
        <w:t>Ultrasonic Pest Control Soundscapes:</w:t>
      </w:r>
      <w:r>
        <w:t xml:space="preserve"> A suburban backyard orchard served as a testing ground for a </w:t>
      </w:r>
      <w:r>
        <w:rPr>
          <w:i/>
          <w:iCs/>
        </w:rPr>
        <w:t>bio-acoustic intervention</w:t>
      </w:r>
      <w:r>
        <w:t xml:space="preserve">: using high-frequency sound to deter pests. Gardeners set up ultrasonic speakers that emit patterns of sound above the range of human hearing, aiming to mimic the distress calls of bats. Certain crop pests, like moths, have evolved to hear ultrasonic frequencies as warnings of predatory bats and will alter their behavior to avoid those areas. In the experiment, the ultrasonic emitters were activated during the nights when moths lay eggs on fruit trees. A scientific study supports this approach: field tests with synthetic ultrasounds in strawberry and onion fields showed a </w:t>
      </w:r>
      <w:r>
        <w:rPr>
          <w:rStyle w:val="s1"/>
          <w:b/>
          <w:bCs/>
        </w:rPr>
        <w:t>significant reduction in moth egg-laying</w:t>
      </w:r>
      <w:r>
        <w:t xml:space="preserve">, without harming pollinators like bees . Correspondingly, the backyard test noted less caterpillar damage </w:t>
      </w:r>
      <w:r>
        <w:lastRenderedPageBreak/>
        <w:t>on leaves compared to previous seasons. This controlled soundscape effectively created a pest-resistant micro-environment, reducing the need for chemical pesticides. The concept is now being explored for larger-scale crop protection: if small orchards and farms deploy such bio-acoustic systems, it could form part of an eco-friendly pest management strategy in climate-adaptive agriculture. It exemplifies how a localized sensory manipulation (sound) can have ecological effects beneficial to resilience – in this case, protecting food crops from pest outbreaks that may worsen with climate change.</w:t>
      </w:r>
    </w:p>
    <w:p w:rsidR="00EE1BB8" w:rsidRDefault="00EE1BB8" w:rsidP="00EE1BB8">
      <w:pPr>
        <w:pStyle w:val="Heading2"/>
      </w:pPr>
      <w:r>
        <w:t>Conclusion</w:t>
      </w:r>
    </w:p>
    <w:p w:rsidR="00EE1BB8" w:rsidRDefault="00EE1BB8" w:rsidP="00EE1BB8">
      <w:pPr>
        <w:pStyle w:val="p2"/>
      </w:pPr>
    </w:p>
    <w:p w:rsidR="00EE1BB8" w:rsidRDefault="00EE1BB8" w:rsidP="00EE1BB8">
      <w:pPr>
        <w:pStyle w:val="p3"/>
      </w:pPr>
      <w:r>
        <w:t xml:space="preserve">Micro-environmental design experiments, though modest in scale, have outsized importance in advancing climate-resilient design. They function as </w:t>
      </w:r>
      <w:r>
        <w:rPr>
          <w:rStyle w:val="s2"/>
          <w:b/>
          <w:bCs/>
        </w:rPr>
        <w:t>microcosms of innovation</w:t>
      </w:r>
      <w:r>
        <w:t xml:space="preserve"> where new ideas—be it a material, a technology, or a hybrid bio-digital system—can be tested under real-world conditions. The lessons learned from these backyard and community-scale trials accumulate into a rich evidence base for what our cities and ecosystems might need as climate impacts grow. We have seen that integrating biological wisdom with digital precision in bio-digital ecosystems can create self-regulating microclimates that mirror the resilience of natural systems. Small ad-hoc experiments with lights, sounds, and fields have yielded creative solutions, from reducing urban heat to protecting crops, which are now informing larger practices.</w:t>
      </w:r>
    </w:p>
    <w:p w:rsidR="00EE1BB8" w:rsidRDefault="00EE1BB8" w:rsidP="00EE1BB8">
      <w:pPr>
        <w:pStyle w:val="p2"/>
      </w:pPr>
    </w:p>
    <w:p w:rsidR="00EE1BB8" w:rsidRDefault="00EE1BB8" w:rsidP="00EE1BB8">
      <w:pPr>
        <w:pStyle w:val="p3"/>
      </w:pPr>
      <w:r>
        <w:t xml:space="preserve">A clear thread through these findings is the value of </w:t>
      </w:r>
      <w:r>
        <w:rPr>
          <w:rStyle w:val="s2"/>
          <w:b/>
          <w:bCs/>
        </w:rPr>
        <w:t>scalability and knowledge transfer</w:t>
      </w:r>
      <w:r>
        <w:t>. A single successful experiment can inspire confidence and blueprints for broader implementation. Cities and communities that embrace a culture of experimentation are arguably better positioned to adapt — they can rapidly iterate and adopt measures that have been proven on a small scale. At the same time, scaling up requires careful consideration; microclimates are specific, and what works in one context may need adjustment in another. This is where networks of experimenters, open data sharing, and collaboration between local actors and scientists become vital . By sharing results (successes and failures alike), local innovators contribute to a collective learning process that drives adaptive design at higher levels.</w:t>
      </w:r>
    </w:p>
    <w:p w:rsidR="00EE1BB8" w:rsidRDefault="00EE1BB8" w:rsidP="00EE1BB8">
      <w:pPr>
        <w:pStyle w:val="p2"/>
      </w:pPr>
    </w:p>
    <w:p w:rsidR="00EE1BB8" w:rsidRPr="00EE1BB8" w:rsidRDefault="00EE1BB8" w:rsidP="00EE1BB8">
      <w:pPr>
        <w:pStyle w:val="p3"/>
        <w:rPr>
          <w:lang w:val="en-US"/>
        </w:rPr>
      </w:pPr>
      <w:r>
        <w:t xml:space="preserve">In conclusion, the marriage of micro-environmental experimentation with climate-resilient design represents a pragmatic and hopeful pathway forward. It acknowledges that adaptation is not achieved solely by grand plans, but through cumulative progress across scales. The </w:t>
      </w:r>
      <w:r>
        <w:rPr>
          <w:rStyle w:val="s2"/>
          <w:b/>
          <w:bCs/>
        </w:rPr>
        <w:t>backyard innovations</w:t>
      </w:r>
      <w:r>
        <w:t xml:space="preserve"> of today — the modified garden lights, the smart planters, the tiny forests, the DIY sensors — may well become the </w:t>
      </w:r>
      <w:r>
        <w:rPr>
          <w:rStyle w:val="s2"/>
          <w:b/>
          <w:bCs/>
        </w:rPr>
        <w:t>mainstream solutions</w:t>
      </w:r>
      <w:r>
        <w:t xml:space="preserve"> of tomorrow’s climate-resilient cities. In the words of adaptation researchers, from the seeds of these local initiatives, “big ideas will surely flourish” . By nurturing experimental ethos and bio-digital creativity in our immediate environments, we lay the groundwork for resilient ecosystems and communities at large, ready to face the challenges of a changing climate</w:t>
      </w:r>
      <w:r>
        <w:rPr>
          <w:lang w:val="en-US"/>
        </w:rPr>
        <w:t>.</w:t>
      </w:r>
    </w:p>
    <w:p w:rsidR="00EE1BB8" w:rsidRDefault="00EE1BB8"/>
    <w:sectPr w:rsidR="00EE1B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267D9F"/>
    <w:multiLevelType w:val="multilevel"/>
    <w:tmpl w:val="3F4A5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9697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BB8"/>
    <w:rsid w:val="00EE1BB8"/>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decimalSymbol w:val="."/>
  <w:listSeparator w:val=","/>
  <w14:docId w14:val="730FD261"/>
  <w15:chartTrackingRefBased/>
  <w15:docId w15:val="{0AFED919-F8C1-E445-9F4E-3D2865089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E1BB8"/>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EE1BB8"/>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BB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EE1BB8"/>
    <w:rPr>
      <w:rFonts w:ascii="Times New Roman" w:eastAsia="Times New Roman" w:hAnsi="Times New Roman" w:cs="Times New Roman"/>
      <w:b/>
      <w:bCs/>
      <w:kern w:val="0"/>
      <w:sz w:val="36"/>
      <w:szCs w:val="36"/>
      <w14:ligatures w14:val="none"/>
    </w:rPr>
  </w:style>
  <w:style w:type="paragraph" w:customStyle="1" w:styleId="p1">
    <w:name w:val="p1"/>
    <w:basedOn w:val="Normal"/>
    <w:rsid w:val="00EE1BB8"/>
    <w:pPr>
      <w:spacing w:before="100" w:beforeAutospacing="1" w:after="100" w:afterAutospacing="1"/>
    </w:pPr>
    <w:rPr>
      <w:rFonts w:ascii="Times New Roman" w:eastAsia="Times New Roman" w:hAnsi="Times New Roman" w:cs="Times New Roman"/>
      <w:kern w:val="0"/>
      <w14:ligatures w14:val="none"/>
    </w:rPr>
  </w:style>
  <w:style w:type="character" w:customStyle="1" w:styleId="s1">
    <w:name w:val="s1"/>
    <w:basedOn w:val="DefaultParagraphFont"/>
    <w:rsid w:val="00EE1BB8"/>
  </w:style>
  <w:style w:type="paragraph" w:customStyle="1" w:styleId="p2">
    <w:name w:val="p2"/>
    <w:basedOn w:val="Normal"/>
    <w:rsid w:val="00EE1BB8"/>
    <w:pPr>
      <w:spacing w:before="100" w:beforeAutospacing="1" w:after="100" w:afterAutospacing="1"/>
    </w:pPr>
    <w:rPr>
      <w:rFonts w:ascii="Times New Roman" w:eastAsia="Times New Roman" w:hAnsi="Times New Roman" w:cs="Times New Roman"/>
      <w:kern w:val="0"/>
      <w14:ligatures w14:val="none"/>
    </w:rPr>
  </w:style>
  <w:style w:type="paragraph" w:customStyle="1" w:styleId="p3">
    <w:name w:val="p3"/>
    <w:basedOn w:val="Normal"/>
    <w:rsid w:val="00EE1BB8"/>
    <w:pPr>
      <w:spacing w:before="100" w:beforeAutospacing="1" w:after="100" w:afterAutospacing="1"/>
    </w:pPr>
    <w:rPr>
      <w:rFonts w:ascii="Times New Roman" w:eastAsia="Times New Roman" w:hAnsi="Times New Roman" w:cs="Times New Roman"/>
      <w:kern w:val="0"/>
      <w14:ligatures w14:val="none"/>
    </w:rPr>
  </w:style>
  <w:style w:type="character" w:customStyle="1" w:styleId="s2">
    <w:name w:val="s2"/>
    <w:basedOn w:val="DefaultParagraphFont"/>
    <w:rsid w:val="00EE1BB8"/>
  </w:style>
  <w:style w:type="paragraph" w:customStyle="1" w:styleId="p4">
    <w:name w:val="p4"/>
    <w:basedOn w:val="Normal"/>
    <w:rsid w:val="00EE1BB8"/>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363102">
      <w:bodyDiv w:val="1"/>
      <w:marLeft w:val="0"/>
      <w:marRight w:val="0"/>
      <w:marTop w:val="0"/>
      <w:marBottom w:val="0"/>
      <w:divBdr>
        <w:top w:val="none" w:sz="0" w:space="0" w:color="auto"/>
        <w:left w:val="none" w:sz="0" w:space="0" w:color="auto"/>
        <w:bottom w:val="none" w:sz="0" w:space="0" w:color="auto"/>
        <w:right w:val="none" w:sz="0" w:space="0" w:color="auto"/>
      </w:divBdr>
    </w:div>
    <w:div w:id="1596087135">
      <w:bodyDiv w:val="1"/>
      <w:marLeft w:val="0"/>
      <w:marRight w:val="0"/>
      <w:marTop w:val="0"/>
      <w:marBottom w:val="0"/>
      <w:divBdr>
        <w:top w:val="none" w:sz="0" w:space="0" w:color="auto"/>
        <w:left w:val="none" w:sz="0" w:space="0" w:color="auto"/>
        <w:bottom w:val="none" w:sz="0" w:space="0" w:color="auto"/>
        <w:right w:val="none" w:sz="0" w:space="0" w:color="auto"/>
      </w:divBdr>
    </w:div>
    <w:div w:id="1739669662">
      <w:bodyDiv w:val="1"/>
      <w:marLeft w:val="0"/>
      <w:marRight w:val="0"/>
      <w:marTop w:val="0"/>
      <w:marBottom w:val="0"/>
      <w:divBdr>
        <w:top w:val="none" w:sz="0" w:space="0" w:color="auto"/>
        <w:left w:val="none" w:sz="0" w:space="0" w:color="auto"/>
        <w:bottom w:val="none" w:sz="0" w:space="0" w:color="auto"/>
        <w:right w:val="none" w:sz="0" w:space="0" w:color="auto"/>
      </w:divBdr>
    </w:div>
    <w:div w:id="1783649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4049</Words>
  <Characters>23084</Characters>
  <Application>Microsoft Office Word</Application>
  <DocSecurity>0</DocSecurity>
  <Lines>192</Lines>
  <Paragraphs>54</Paragraphs>
  <ScaleCrop>false</ScaleCrop>
  <Company/>
  <LinksUpToDate>false</LinksUpToDate>
  <CharactersWithSpaces>27079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2025-09-14T04:19:00Z</dcterms:created>
  <dcterms:modified xsi:type="dcterms:W3CDTF">2025-09-14T04:21:00Z</dcterms:modified>
</cp:coreProperties>
</file>