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156EE2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</w:rPr>
      </w:pPr>
      <w:bookmarkStart w:id="0" w:name="_Hlk192812943"/>
      <w:r w:rsidRPr="00156EE2">
        <w:rPr>
          <w:rFonts w:ascii="Arial" w:hAnsi="Arial" w:cs="Arial"/>
          <w:b/>
          <w:bCs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2DB0EEE0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2B624A">
        <w:rPr>
          <w:rFonts w:ascii="Arial" w:hAnsi="Arial" w:cs="Arial"/>
          <w:b/>
          <w:bCs/>
          <w:sz w:val="20"/>
          <w:szCs w:val="20"/>
        </w:rPr>
        <w:t xml:space="preserve">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3FAA68E1" w:rsidR="000D22F6" w:rsidRPr="00DF6BA8" w:rsidRDefault="00156EE2" w:rsidP="00203D9D">
      <w:pPr>
        <w:spacing w:after="80" w:line="240" w:lineRule="auto"/>
        <w:rPr>
          <w:rFonts w:ascii="Arial" w:hAnsi="Arial" w:cs="Arial"/>
          <w:sz w:val="22"/>
          <w:szCs w:val="22"/>
        </w:rPr>
      </w:pPr>
      <w:r w:rsidRPr="00156EE2">
        <w:rPr>
          <w:rFonts w:ascii="Arial" w:hAnsi="Arial" w:cs="Arial"/>
          <w:sz w:val="22"/>
          <w:szCs w:val="22"/>
        </w:rPr>
        <w:t>Highly motivated Computer Engineering graduate with CCNP ENCOR, MCSA-level knowledge and who works to learn not to earn. Looking to fill a position as a</w:t>
      </w:r>
      <w:r>
        <w:rPr>
          <w:rFonts w:ascii="Arial" w:hAnsi="Arial" w:cs="Arial"/>
          <w:sz w:val="22"/>
          <w:szCs w:val="22"/>
        </w:rPr>
        <w:t>n</w:t>
      </w:r>
      <w:r w:rsidRPr="00156EE2">
        <w:rPr>
          <w:rFonts w:ascii="Arial" w:hAnsi="Arial" w:cs="Arial"/>
          <w:sz w:val="22"/>
          <w:szCs w:val="22"/>
        </w:rPr>
        <w:t xml:space="preserve"> </w:t>
      </w:r>
      <w:r w:rsidRPr="00156EE2">
        <w:rPr>
          <w:rFonts w:ascii="Arial" w:hAnsi="Arial" w:cs="Arial"/>
          <w:b/>
          <w:bCs/>
          <w:sz w:val="22"/>
          <w:szCs w:val="22"/>
        </w:rPr>
        <w:t>IT Specialist</w:t>
      </w:r>
      <w:r w:rsidRPr="00156EE2">
        <w:rPr>
          <w:rFonts w:ascii="Arial" w:hAnsi="Arial" w:cs="Arial"/>
          <w:sz w:val="22"/>
          <w:szCs w:val="22"/>
        </w:rPr>
        <w:t xml:space="preserve"> at </w:t>
      </w:r>
      <w:r w:rsidRPr="00156EE2">
        <w:rPr>
          <w:rFonts w:ascii="Arial" w:hAnsi="Arial" w:cs="Arial"/>
          <w:b/>
          <w:bCs/>
          <w:sz w:val="22"/>
          <w:szCs w:val="22"/>
        </w:rPr>
        <w:t>XXX</w:t>
      </w:r>
      <w:r w:rsidRPr="00156EE2">
        <w:rPr>
          <w:rFonts w:ascii="Arial" w:hAnsi="Arial" w:cs="Arial"/>
          <w:sz w:val="22"/>
          <w:szCs w:val="22"/>
        </w:rPr>
        <w:t xml:space="preserve">. Wishing to use my strong skills, hands-on experience and passion for Network and Cloud Engineering to help </w:t>
      </w:r>
      <w:r>
        <w:rPr>
          <w:rFonts w:ascii="Arial" w:hAnsi="Arial" w:cs="Arial"/>
          <w:b/>
          <w:bCs/>
          <w:sz w:val="22"/>
          <w:szCs w:val="22"/>
        </w:rPr>
        <w:t>XXX</w:t>
      </w:r>
      <w:r w:rsidRPr="00156EE2">
        <w:rPr>
          <w:rFonts w:ascii="Arial" w:hAnsi="Arial" w:cs="Arial"/>
          <w:sz w:val="22"/>
          <w:szCs w:val="22"/>
        </w:rPr>
        <w:t xml:space="preserve"> Outsourcing with your upcoming challenges and contribute to maintaining your seamless operations.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 xml:space="preserve">Routing &amp; </w:t>
      </w:r>
      <w:proofErr w:type="gramStart"/>
      <w:r w:rsidRPr="00405200">
        <w:rPr>
          <w:rFonts w:ascii="Arial" w:hAnsi="Arial" w:cs="Arial"/>
          <w:sz w:val="20"/>
          <w:szCs w:val="20"/>
        </w:rPr>
        <w:t>Switching</w:t>
      </w:r>
      <w:proofErr w:type="gramEnd"/>
      <w:r w:rsidRPr="00405200">
        <w:rPr>
          <w:rFonts w:ascii="Arial" w:hAnsi="Arial" w:cs="Arial"/>
          <w:sz w:val="20"/>
          <w:szCs w:val="20"/>
        </w:rPr>
        <w:t>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602EAE7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proofErr w:type="gramEnd"/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46EDD">
        <w:rPr>
          <w:rFonts w:ascii="Arial" w:hAnsi="Arial" w:cs="Arial"/>
          <w:sz w:val="20"/>
          <w:szCs w:val="20"/>
        </w:rPr>
        <w:t>IT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</w:t>
      </w:r>
      <w:proofErr w:type="gramStart"/>
      <w:r w:rsidR="009F616E" w:rsidRPr="0056217E">
        <w:rPr>
          <w:rFonts w:ascii="Arial" w:hAnsi="Arial" w:cs="Arial"/>
          <w:b/>
          <w:bCs/>
        </w:rPr>
        <w:t xml:space="preserve">Soldier </w:t>
      </w:r>
      <w:r w:rsidR="00973F50" w:rsidRPr="0056217E">
        <w:rPr>
          <w:rFonts w:ascii="Arial" w:hAnsi="Arial" w:cs="Arial"/>
          <w:b/>
          <w:bCs/>
        </w:rPr>
        <w:t>@</w:t>
      </w:r>
      <w:proofErr w:type="gramEnd"/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</w:t>
      </w:r>
      <w:proofErr w:type="gramStart"/>
      <w:r w:rsidR="0086099F">
        <w:rPr>
          <w:rFonts w:ascii="Arial" w:hAnsi="Arial" w:cs="Arial"/>
          <w:b/>
          <w:bCs/>
        </w:rPr>
        <w:t xml:space="preserve">Program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As a member of </w:t>
      </w:r>
      <w:proofErr w:type="gramStart"/>
      <w:r w:rsidRPr="00E46EDD">
        <w:rPr>
          <w:rFonts w:ascii="Arial" w:hAnsi="Arial" w:cs="Arial"/>
          <w:sz w:val="20"/>
          <w:szCs w:val="20"/>
        </w:rPr>
        <w:t>Momenta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proofErr w:type="gramStart"/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5684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56EE2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03D9D"/>
    <w:rsid w:val="002104AC"/>
    <w:rsid w:val="002319D1"/>
    <w:rsid w:val="00232FAF"/>
    <w:rsid w:val="00233931"/>
    <w:rsid w:val="002367FC"/>
    <w:rsid w:val="00241F23"/>
    <w:rsid w:val="00272F6A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1C8A"/>
    <w:rsid w:val="003979F3"/>
    <w:rsid w:val="003B242A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40C66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27426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107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BD4310"/>
    <w:rsid w:val="00C01439"/>
    <w:rsid w:val="00C11935"/>
    <w:rsid w:val="00C122AB"/>
    <w:rsid w:val="00C133B6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135BD"/>
    <w:rsid w:val="00E31D2D"/>
    <w:rsid w:val="00E37B95"/>
    <w:rsid w:val="00E41D56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23</cp:revision>
  <cp:lastPrinted>2025-04-07T21:39:00Z</cp:lastPrinted>
  <dcterms:created xsi:type="dcterms:W3CDTF">2025-04-16T18:11:00Z</dcterms:created>
  <dcterms:modified xsi:type="dcterms:W3CDTF">2025-04-25T14:17:00Z</dcterms:modified>
</cp:coreProperties>
</file>