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B42" w:rsidRDefault="00A20B42" w:rsidP="00A20B42"/>
    <w:p w:rsidR="00A20B42" w:rsidRDefault="00A20B42" w:rsidP="00A20B42"/>
    <w:p w:rsidR="00A20B42" w:rsidRDefault="00A20B42" w:rsidP="00A20B42">
      <w:r>
        <w:t>​​</w:t>
      </w:r>
      <w:r w:rsidRPr="00A20B42">
        <w:rPr>
          <w:b/>
          <w:sz w:val="24"/>
        </w:rPr>
        <w:t>Cel​​</w:t>
      </w:r>
      <w:r w:rsidRPr="00A20B42">
        <w:rPr>
          <w:b/>
          <w:sz w:val="24"/>
        </w:rPr>
        <w:t xml:space="preserve"> </w:t>
      </w:r>
      <w:r w:rsidRPr="00A20B42">
        <w:rPr>
          <w:b/>
          <w:sz w:val="24"/>
        </w:rPr>
        <w:t>ćwiczenia</w:t>
      </w:r>
      <w:r w:rsidRPr="00A20B42">
        <w:rPr>
          <w:b/>
          <w:sz w:val="24"/>
        </w:rPr>
        <w:t>:</w:t>
      </w:r>
    </w:p>
    <w:p w:rsidR="00A20B42" w:rsidRDefault="00A20B42" w:rsidP="00A20B42">
      <w:r>
        <w:t>Celem ćwiczenia jest poznanie budowy i działania jednowarstwowych sieci neuronowych</w:t>
      </w:r>
    </w:p>
    <w:p w:rsidR="00841A6B" w:rsidRDefault="00A20B42" w:rsidP="00A20B42">
      <w:r>
        <w:t>oraz uczenie rozpoznawania wielkości liter.</w:t>
      </w:r>
    </w:p>
    <w:p w:rsidR="00A20B42" w:rsidRDefault="00A20B42" w:rsidP="00A20B42"/>
    <w:p w:rsidR="00A20B42" w:rsidRDefault="00A20B42" w:rsidP="00A20B42">
      <w:r>
        <w:rPr>
          <w:noProof/>
          <w:lang w:eastAsia="pl-PL"/>
        </w:rPr>
        <w:drawing>
          <wp:anchor distT="0" distB="0" distL="114300" distR="114300" simplePos="0" relativeHeight="251658240" behindDoc="0" locked="0" layoutInCell="1" allowOverlap="1">
            <wp:simplePos x="0" y="0"/>
            <wp:positionH relativeFrom="column">
              <wp:posOffset>-166370</wp:posOffset>
            </wp:positionH>
            <wp:positionV relativeFrom="paragraph">
              <wp:posOffset>899160</wp:posOffset>
            </wp:positionV>
            <wp:extent cx="5656580" cy="2333625"/>
            <wp:effectExtent l="0" t="0" r="1270" b="9525"/>
            <wp:wrapSquare wrapText="bothSides"/>
            <wp:docPr id="3" name="Obraz 3" descr="Znalezione obrazy dla zapytania perceptron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nalezione obrazy dla zapytania perceptron ru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6580" cy="2333625"/>
                    </a:xfrm>
                    <a:prstGeom prst="rect">
                      <a:avLst/>
                    </a:prstGeom>
                    <a:noFill/>
                    <a:ln>
                      <a:noFill/>
                    </a:ln>
                  </pic:spPr>
                </pic:pic>
              </a:graphicData>
            </a:graphic>
          </wp:anchor>
        </w:drawing>
      </w:r>
      <w:r>
        <w:t xml:space="preserve"> Neuron </w:t>
      </w:r>
      <w:proofErr w:type="spellStart"/>
      <w:r w:rsidRPr="00A20B42">
        <w:t>McCullocha-Pittsa</w:t>
      </w:r>
      <w:proofErr w:type="spellEnd"/>
      <w:r w:rsidRPr="00A20B42">
        <w:t xml:space="preserve"> (</w:t>
      </w:r>
      <w:proofErr w:type="spellStart"/>
      <w:r w:rsidRPr="00A20B42">
        <w:t>ozn</w:t>
      </w:r>
      <w:proofErr w:type="spellEnd"/>
      <w:r w:rsidRPr="00A20B42">
        <w:t>. MP). Neuron MP, będący pierwszym formalnie zdefiniowanym modelem neuronu, pomimo zastosowania bardzo dużych uproszczeń w stosunku do modelu neuronu biologicznego (a po części właśnie z tego powodu) znalazł zastosowanie w wielu modelach sieci neuronowych. Schemat neuronu MP przedstawiony jest na rysunku</w:t>
      </w:r>
      <w:r>
        <w:t xml:space="preserve"> </w:t>
      </w:r>
      <w:proofErr w:type="spellStart"/>
      <w:r>
        <w:t>ponizej</w:t>
      </w:r>
      <w:proofErr w:type="spellEnd"/>
      <w:r w:rsidRPr="00A20B42">
        <w:t>.</w:t>
      </w:r>
    </w:p>
    <w:p w:rsidR="00A20B42" w:rsidRDefault="00A20B42" w:rsidP="00A20B42"/>
    <w:p w:rsidR="00A20B42" w:rsidRDefault="00A20B42"/>
    <w:p w:rsidR="00A20B42" w:rsidRDefault="00A20B42" w:rsidP="00A20B42">
      <w:r>
        <w:t xml:space="preserve">Model </w:t>
      </w:r>
      <w:proofErr w:type="spellStart"/>
      <w:r>
        <w:t>Adaline</w:t>
      </w:r>
      <w:proofErr w:type="spellEnd"/>
      <w:r>
        <w:t xml:space="preserve"> (ang. </w:t>
      </w:r>
      <w:proofErr w:type="spellStart"/>
      <w:r>
        <w:t>Adaptive</w:t>
      </w:r>
      <w:proofErr w:type="spellEnd"/>
      <w:r>
        <w:t xml:space="preserve"> </w:t>
      </w:r>
      <w:proofErr w:type="spellStart"/>
      <w:r>
        <w:t>Linear</w:t>
      </w:r>
      <w:proofErr w:type="spellEnd"/>
      <w:r>
        <w:t xml:space="preserve"> Neuron)</w:t>
      </w:r>
      <w:r>
        <w:t xml:space="preserve"> -</w:t>
      </w:r>
      <w:r>
        <w:t>Schemat neuron</w:t>
      </w:r>
      <w:r>
        <w:t xml:space="preserve">u </w:t>
      </w:r>
      <w:proofErr w:type="spellStart"/>
      <w:r>
        <w:t>Adaline</w:t>
      </w:r>
      <w:proofErr w:type="spellEnd"/>
      <w:r>
        <w:t xml:space="preserve"> przedstawiono na </w:t>
      </w:r>
      <w:proofErr w:type="spellStart"/>
      <w:r>
        <w:t>poniz</w:t>
      </w:r>
      <w:r>
        <w:t>szym</w:t>
      </w:r>
      <w:proofErr w:type="spellEnd"/>
      <w:r>
        <w:t xml:space="preserve"> ry</w:t>
      </w:r>
      <w:r>
        <w:t xml:space="preserve">sunku. Budowa tego neuronu </w:t>
      </w:r>
      <w:proofErr w:type="spellStart"/>
      <w:r>
        <w:t>jest</w:t>
      </w:r>
      <w:r>
        <w:t>bardzo</w:t>
      </w:r>
      <w:proofErr w:type="spellEnd"/>
      <w:r>
        <w:t xml:space="preserve"> podobna do </w:t>
      </w:r>
      <w:r>
        <w:t xml:space="preserve">modelu perceptronu, a jedyna </w:t>
      </w:r>
      <w:proofErr w:type="spellStart"/>
      <w:r>
        <w:t>roż</w:t>
      </w:r>
      <w:r>
        <w:t>nica</w:t>
      </w:r>
      <w:proofErr w:type="spellEnd"/>
      <w:r>
        <w:t xml:space="preserve"> do</w:t>
      </w:r>
      <w:r>
        <w:t xml:space="preserve">tyczy algorytmu uczenia. </w:t>
      </w:r>
      <w:proofErr w:type="spellStart"/>
      <w:r>
        <w:t>Sygnał</w:t>
      </w:r>
      <w:r>
        <w:t>wyznacza</w:t>
      </w:r>
      <w:proofErr w:type="spellEnd"/>
      <w:r>
        <w:t xml:space="preserve"> się w ten sam sposób, co w przypadku uczenia </w:t>
      </w:r>
      <w:r>
        <w:t xml:space="preserve">perceptronu. Jednak w </w:t>
      </w:r>
      <w:proofErr w:type="spellStart"/>
      <w:r>
        <w:t>przypadku</w:t>
      </w:r>
      <w:r>
        <w:t>neuronu</w:t>
      </w:r>
      <w:proofErr w:type="spellEnd"/>
      <w:r>
        <w:t xml:space="preserve"> typu </w:t>
      </w:r>
      <w:proofErr w:type="spellStart"/>
      <w:r>
        <w:t>Adaline</w:t>
      </w:r>
      <w:proofErr w:type="spellEnd"/>
      <w:r>
        <w:t xml:space="preserve"> porównuje się sygnał wzorcowy d </w:t>
      </w:r>
      <w:r>
        <w:t xml:space="preserve">z sygnałem s, na wyjściu </w:t>
      </w:r>
      <w:proofErr w:type="spellStart"/>
      <w:r>
        <w:t>części</w:t>
      </w:r>
      <w:r>
        <w:t>liniowej</w:t>
      </w:r>
      <w:proofErr w:type="spellEnd"/>
      <w:r>
        <w:t xml:space="preserve"> neuronu (nie uwzględnia się funkcji aktywacji). </w:t>
      </w:r>
      <w:r>
        <w:cr/>
      </w:r>
    </w:p>
    <w:p w:rsidR="00A20B42" w:rsidRDefault="00A20B42" w:rsidP="00A20B42">
      <w:r>
        <w:rPr>
          <w:noProof/>
          <w:lang w:eastAsia="pl-PL"/>
        </w:rPr>
        <w:drawing>
          <wp:inline distT="0" distB="0" distL="0" distR="0">
            <wp:extent cx="4619625" cy="1876425"/>
            <wp:effectExtent l="0" t="0" r="9525" b="9525"/>
            <wp:docPr id="2" name="Obraz 2" descr="Znalezione obrazy dla zapytania Neuron Ada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nalezione obrazy dla zapytania Neuron Ada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9625" cy="1876425"/>
                    </a:xfrm>
                    <a:prstGeom prst="rect">
                      <a:avLst/>
                    </a:prstGeom>
                    <a:noFill/>
                    <a:ln>
                      <a:noFill/>
                    </a:ln>
                  </pic:spPr>
                </pic:pic>
              </a:graphicData>
            </a:graphic>
          </wp:inline>
        </w:drawing>
      </w:r>
    </w:p>
    <w:p w:rsidR="00A20B42" w:rsidRDefault="00701C4D" w:rsidP="00A20B42">
      <w:pPr>
        <w:rPr>
          <w:rFonts w:ascii="Cambria Math" w:hAnsi="Cambria Math" w:cs="Cambria Math"/>
        </w:rPr>
      </w:pPr>
      <w:r>
        <w:lastRenderedPageBreak/>
        <w:t xml:space="preserve">Modele te różnią się algorytmem uczenia: Porównuje się sygnał wzorcowy d z sygnałem s na wyjściu liniowej części neuronu (sumatora), a więc błąd opisany jest wzorem: </w:t>
      </w:r>
      <w:r>
        <w:rPr>
          <w:rFonts w:ascii="Cambria Math" w:hAnsi="Cambria Math" w:cs="Cambria Math"/>
        </w:rPr>
        <w:t>𝜹</w:t>
      </w:r>
      <w:r>
        <w:t xml:space="preserve"> = </w:t>
      </w:r>
      <w:r>
        <w:rPr>
          <w:rFonts w:ascii="Cambria Math" w:hAnsi="Cambria Math" w:cs="Cambria Math"/>
        </w:rPr>
        <w:t>𝒅</w:t>
      </w:r>
      <w:r>
        <w:t xml:space="preserve"> </w:t>
      </w:r>
      <w:r>
        <w:t>–</w:t>
      </w:r>
      <w:r>
        <w:t xml:space="preserve"> </w:t>
      </w:r>
      <w:r>
        <w:rPr>
          <w:rFonts w:ascii="Cambria Math" w:hAnsi="Cambria Math" w:cs="Cambria Math"/>
        </w:rPr>
        <w:t>𝒔</w:t>
      </w:r>
    </w:p>
    <w:p w:rsidR="00701C4D" w:rsidRDefault="00701C4D" w:rsidP="00A20B42"/>
    <w:p w:rsidR="00701C4D" w:rsidRDefault="00701C4D" w:rsidP="00A20B42">
      <w:r>
        <w:t xml:space="preserve">Uczenie neuronu sprowadza się do minimalizacji funkcji błędu średniego kwadratowego, zwanego też błędem średniokwadratowym: </w:t>
      </w:r>
    </w:p>
    <w:p w:rsidR="00701C4D" w:rsidRDefault="00701C4D" w:rsidP="00A20B42"/>
    <w:p w:rsidR="00701C4D" w:rsidRPr="00701C4D" w:rsidRDefault="00701C4D" w:rsidP="00A20B42">
      <w:pPr>
        <w:rPr>
          <w:rFonts w:eastAsiaTheme="minorEastAsia"/>
        </w:rPr>
      </w:pPr>
      <m:oMathPara>
        <m:oMath>
          <m:r>
            <w:rPr>
              <w:rFonts w:ascii="Cambria Math" w:hAnsi="Cambria Math"/>
            </w:rPr>
            <m:t>Q</m:t>
          </m:r>
          <m:d>
            <m:dPr>
              <m:ctrlPr>
                <w:rPr>
                  <w:rFonts w:ascii="Cambria Math" w:hAnsi="Cambria Math"/>
                  <w:i/>
                </w:rPr>
              </m:ctrlPr>
            </m:dPr>
            <m:e>
              <m:r>
                <w:rPr>
                  <w:rFonts w:ascii="Cambria Math" w:hAnsi="Cambria Math"/>
                </w:rPr>
                <m:t>w</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d-</m:t>
          </m:r>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 xml:space="preserve">i </m:t>
                      </m:r>
                    </m:sub>
                  </m:sSub>
                </m:e>
              </m:nary>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oMath>
      </m:oMathPara>
    </w:p>
    <w:p w:rsidR="00701C4D" w:rsidRPr="00701C4D" w:rsidRDefault="00701C4D" w:rsidP="00A20B42">
      <w:pPr>
        <w:rPr>
          <w:rFonts w:eastAsiaTheme="minorEastAsia"/>
          <w:b/>
        </w:rPr>
      </w:pPr>
    </w:p>
    <w:p w:rsidR="00701C4D" w:rsidRDefault="00701C4D" w:rsidP="00A20B42">
      <w:pPr>
        <w:rPr>
          <w:b/>
        </w:rPr>
      </w:pPr>
      <w:r w:rsidRPr="00701C4D">
        <w:rPr>
          <w:b/>
        </w:rPr>
        <w:t>Przeprowadzenie ćwiczenia:</w:t>
      </w:r>
    </w:p>
    <w:p w:rsidR="005C2426" w:rsidRDefault="00701C4D" w:rsidP="00A20B42">
      <w:r>
        <w:t>Lit</w:t>
      </w:r>
      <w:r w:rsidR="005C2426">
        <w:t>ery zostały wprowadzone z pliku. Tworzył y je  0  oraz 1 ułożone w tablicy  o wymiarach 8x9 w taki sposób aby ‘1’ tworzyła dana literę pisaną dużą jak i mała.</w:t>
      </w:r>
    </w:p>
    <w:p w:rsidR="00701C4D" w:rsidRDefault="005C2426" w:rsidP="00A20B42">
      <w:r>
        <w:br/>
      </w:r>
      <w:proofErr w:type="spellStart"/>
      <w:r>
        <w:t>Przyładowy</w:t>
      </w:r>
      <w:proofErr w:type="spellEnd"/>
      <w:r>
        <w:t xml:space="preserve">  wygląd jednej litery :</w:t>
      </w:r>
    </w:p>
    <w:p w:rsidR="005C2426" w:rsidRDefault="005C2426" w:rsidP="00A20B42"/>
    <w:p w:rsidR="005C2426" w:rsidRPr="005C2426" w:rsidRDefault="005C2426" w:rsidP="005C2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000000"/>
          <w:sz w:val="20"/>
          <w:szCs w:val="20"/>
          <w:lang w:eastAsia="pl-PL"/>
        </w:rPr>
      </w:pPr>
      <w:r>
        <w:rPr>
          <w:rFonts w:ascii="Courier New" w:eastAsia="Times New Roman" w:hAnsi="Courier New" w:cs="Courier New"/>
          <w:color w:val="000000"/>
          <w:sz w:val="20"/>
          <w:szCs w:val="20"/>
          <w:lang w:eastAsia="pl-PL"/>
        </w:rPr>
        <w:t>00001</w:t>
      </w:r>
      <w:r w:rsidRPr="005C2426">
        <w:rPr>
          <w:rFonts w:ascii="Courier New" w:eastAsia="Times New Roman" w:hAnsi="Courier New" w:cs="Courier New"/>
          <w:color w:val="000000"/>
          <w:sz w:val="20"/>
          <w:szCs w:val="20"/>
          <w:lang w:eastAsia="pl-PL"/>
        </w:rPr>
        <w:t>0000</w:t>
      </w:r>
    </w:p>
    <w:p w:rsidR="005C2426" w:rsidRPr="005C2426" w:rsidRDefault="005C2426" w:rsidP="005C2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000000"/>
          <w:sz w:val="20"/>
          <w:szCs w:val="20"/>
          <w:lang w:eastAsia="pl-PL"/>
        </w:rPr>
      </w:pPr>
      <w:r>
        <w:rPr>
          <w:rFonts w:ascii="Courier New" w:eastAsia="Times New Roman" w:hAnsi="Courier New" w:cs="Courier New"/>
          <w:color w:val="000000"/>
          <w:sz w:val="20"/>
          <w:szCs w:val="20"/>
          <w:lang w:eastAsia="pl-PL"/>
        </w:rPr>
        <w:t>000101</w:t>
      </w:r>
      <w:r w:rsidRPr="005C2426">
        <w:rPr>
          <w:rFonts w:ascii="Courier New" w:eastAsia="Times New Roman" w:hAnsi="Courier New" w:cs="Courier New"/>
          <w:color w:val="000000"/>
          <w:sz w:val="20"/>
          <w:szCs w:val="20"/>
          <w:lang w:eastAsia="pl-PL"/>
        </w:rPr>
        <w:t>000</w:t>
      </w:r>
    </w:p>
    <w:p w:rsidR="005C2426" w:rsidRPr="005C2426" w:rsidRDefault="005C2426" w:rsidP="005C2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000000"/>
          <w:sz w:val="20"/>
          <w:szCs w:val="20"/>
          <w:lang w:eastAsia="pl-PL"/>
        </w:rPr>
      </w:pPr>
      <w:r>
        <w:rPr>
          <w:rFonts w:ascii="Courier New" w:eastAsia="Times New Roman" w:hAnsi="Courier New" w:cs="Courier New"/>
          <w:color w:val="000000"/>
          <w:sz w:val="20"/>
          <w:szCs w:val="20"/>
          <w:lang w:eastAsia="pl-PL"/>
        </w:rPr>
        <w:t>0010001</w:t>
      </w:r>
      <w:r w:rsidRPr="005C2426">
        <w:rPr>
          <w:rFonts w:ascii="Courier New" w:eastAsia="Times New Roman" w:hAnsi="Courier New" w:cs="Courier New"/>
          <w:color w:val="000000"/>
          <w:sz w:val="20"/>
          <w:szCs w:val="20"/>
          <w:lang w:eastAsia="pl-PL"/>
        </w:rPr>
        <w:t>00</w:t>
      </w:r>
    </w:p>
    <w:p w:rsidR="005C2426" w:rsidRPr="005C2426" w:rsidRDefault="005C2426" w:rsidP="005C2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000000"/>
          <w:sz w:val="20"/>
          <w:szCs w:val="20"/>
          <w:lang w:eastAsia="pl-PL"/>
        </w:rPr>
      </w:pPr>
      <w:r>
        <w:rPr>
          <w:rFonts w:ascii="Courier New" w:eastAsia="Times New Roman" w:hAnsi="Courier New" w:cs="Courier New"/>
          <w:color w:val="000000"/>
          <w:sz w:val="20"/>
          <w:szCs w:val="20"/>
          <w:lang w:eastAsia="pl-PL"/>
        </w:rPr>
        <w:t>01000001</w:t>
      </w:r>
      <w:r w:rsidRPr="005C2426">
        <w:rPr>
          <w:rFonts w:ascii="Courier New" w:eastAsia="Times New Roman" w:hAnsi="Courier New" w:cs="Courier New"/>
          <w:color w:val="000000"/>
          <w:sz w:val="20"/>
          <w:szCs w:val="20"/>
          <w:lang w:eastAsia="pl-PL"/>
        </w:rPr>
        <w:t>0</w:t>
      </w:r>
    </w:p>
    <w:p w:rsidR="005C2426" w:rsidRPr="005C2426" w:rsidRDefault="005C2426" w:rsidP="005C2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000000"/>
          <w:sz w:val="20"/>
          <w:szCs w:val="20"/>
          <w:lang w:eastAsia="pl-PL"/>
        </w:rPr>
      </w:pPr>
      <w:r>
        <w:rPr>
          <w:rFonts w:ascii="Courier New" w:eastAsia="Times New Roman" w:hAnsi="Courier New" w:cs="Courier New"/>
          <w:color w:val="000000"/>
          <w:sz w:val="20"/>
          <w:szCs w:val="20"/>
          <w:lang w:eastAsia="pl-PL"/>
        </w:rPr>
        <w:t>01111111</w:t>
      </w:r>
      <w:r w:rsidRPr="005C2426">
        <w:rPr>
          <w:rFonts w:ascii="Courier New" w:eastAsia="Times New Roman" w:hAnsi="Courier New" w:cs="Courier New"/>
          <w:color w:val="000000"/>
          <w:sz w:val="20"/>
          <w:szCs w:val="20"/>
          <w:lang w:eastAsia="pl-PL"/>
        </w:rPr>
        <w:t>0</w:t>
      </w:r>
    </w:p>
    <w:p w:rsidR="005C2426" w:rsidRPr="005C2426" w:rsidRDefault="005C2426" w:rsidP="005C2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000000"/>
          <w:sz w:val="20"/>
          <w:szCs w:val="20"/>
          <w:lang w:eastAsia="pl-PL"/>
        </w:rPr>
      </w:pPr>
      <w:r>
        <w:rPr>
          <w:rFonts w:ascii="Courier New" w:eastAsia="Times New Roman" w:hAnsi="Courier New" w:cs="Courier New"/>
          <w:color w:val="000000"/>
          <w:sz w:val="20"/>
          <w:szCs w:val="20"/>
          <w:lang w:eastAsia="pl-PL"/>
        </w:rPr>
        <w:t>01000001</w:t>
      </w:r>
      <w:r w:rsidRPr="005C2426">
        <w:rPr>
          <w:rFonts w:ascii="Courier New" w:eastAsia="Times New Roman" w:hAnsi="Courier New" w:cs="Courier New"/>
          <w:color w:val="000000"/>
          <w:sz w:val="20"/>
          <w:szCs w:val="20"/>
          <w:lang w:eastAsia="pl-PL"/>
        </w:rPr>
        <w:t>0</w:t>
      </w:r>
    </w:p>
    <w:p w:rsidR="005C2426" w:rsidRPr="005C2426" w:rsidRDefault="005C2426" w:rsidP="005C2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000000"/>
          <w:sz w:val="20"/>
          <w:szCs w:val="20"/>
          <w:lang w:eastAsia="pl-PL"/>
        </w:rPr>
      </w:pPr>
      <w:r>
        <w:rPr>
          <w:rFonts w:ascii="Courier New" w:eastAsia="Times New Roman" w:hAnsi="Courier New" w:cs="Courier New"/>
          <w:color w:val="000000"/>
          <w:sz w:val="20"/>
          <w:szCs w:val="20"/>
          <w:lang w:eastAsia="pl-PL"/>
        </w:rPr>
        <w:t>01000001</w:t>
      </w:r>
      <w:r w:rsidRPr="005C2426">
        <w:rPr>
          <w:rFonts w:ascii="Courier New" w:eastAsia="Times New Roman" w:hAnsi="Courier New" w:cs="Courier New"/>
          <w:color w:val="000000"/>
          <w:sz w:val="20"/>
          <w:szCs w:val="20"/>
          <w:lang w:eastAsia="pl-PL"/>
        </w:rPr>
        <w:t>0</w:t>
      </w:r>
    </w:p>
    <w:p w:rsidR="005C2426" w:rsidRDefault="005C2426" w:rsidP="005C2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000000"/>
          <w:sz w:val="20"/>
          <w:szCs w:val="20"/>
          <w:lang w:eastAsia="pl-PL"/>
        </w:rPr>
      </w:pPr>
      <w:r w:rsidRPr="005C2426">
        <w:rPr>
          <w:rFonts w:ascii="Courier New" w:eastAsia="Times New Roman" w:hAnsi="Courier New" w:cs="Courier New"/>
          <w:color w:val="000000"/>
          <w:sz w:val="20"/>
          <w:szCs w:val="20"/>
          <w:lang w:eastAsia="pl-PL"/>
        </w:rPr>
        <w:t>000000000</w:t>
      </w:r>
      <w:r>
        <w:rPr>
          <w:rFonts w:ascii="Courier New" w:eastAsia="Times New Roman" w:hAnsi="Courier New" w:cs="Courier New"/>
          <w:color w:val="000000"/>
          <w:sz w:val="20"/>
          <w:szCs w:val="20"/>
          <w:lang w:eastAsia="pl-PL"/>
        </w:rPr>
        <w:t xml:space="preserve"> </w:t>
      </w:r>
      <w:r>
        <w:rPr>
          <w:rFonts w:ascii="Courier New" w:eastAsia="Times New Roman" w:hAnsi="Courier New" w:cs="Courier New"/>
          <w:color w:val="000000"/>
          <w:sz w:val="20"/>
          <w:szCs w:val="20"/>
          <w:lang w:eastAsia="pl-PL"/>
        </w:rPr>
        <w:tab/>
        <w:t xml:space="preserve">  -&gt; Duża litera A</w:t>
      </w:r>
    </w:p>
    <w:p w:rsidR="005C2426" w:rsidRDefault="005C2426" w:rsidP="005C2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000000"/>
          <w:sz w:val="20"/>
          <w:szCs w:val="20"/>
          <w:lang w:eastAsia="pl-PL"/>
        </w:rPr>
      </w:pPr>
    </w:p>
    <w:p w:rsidR="005C2426" w:rsidRDefault="005C2426" w:rsidP="005C2426">
      <w:pPr>
        <w:pStyle w:val="HTML-wstpniesformatowany"/>
        <w:shd w:val="clear" w:color="auto" w:fill="FFFFFF"/>
        <w:spacing w:before="225" w:after="225"/>
        <w:rPr>
          <w:color w:val="000000"/>
        </w:rPr>
      </w:pPr>
      <w:r>
        <w:rPr>
          <w:color w:val="000000"/>
        </w:rPr>
        <w:t>00000000</w:t>
      </w:r>
      <w:r>
        <w:rPr>
          <w:color w:val="000000"/>
        </w:rPr>
        <w:t>0</w:t>
      </w:r>
    </w:p>
    <w:p w:rsidR="005C2426" w:rsidRDefault="005C2426" w:rsidP="005C2426">
      <w:pPr>
        <w:pStyle w:val="HTML-wstpniesformatowany"/>
        <w:shd w:val="clear" w:color="auto" w:fill="FFFFFF"/>
        <w:spacing w:before="225" w:after="225"/>
        <w:rPr>
          <w:color w:val="000000"/>
        </w:rPr>
      </w:pPr>
      <w:r>
        <w:rPr>
          <w:color w:val="000000"/>
        </w:rPr>
        <w:t>00011</w:t>
      </w:r>
      <w:r>
        <w:rPr>
          <w:color w:val="000000"/>
        </w:rPr>
        <w:t>000</w:t>
      </w:r>
      <w:r>
        <w:rPr>
          <w:color w:val="000000"/>
        </w:rPr>
        <w:t>0</w:t>
      </w:r>
    </w:p>
    <w:p w:rsidR="005C2426" w:rsidRDefault="005C2426" w:rsidP="005C2426">
      <w:pPr>
        <w:pStyle w:val="HTML-wstpniesformatowany"/>
        <w:shd w:val="clear" w:color="auto" w:fill="FFFFFF"/>
        <w:spacing w:before="225" w:after="225"/>
        <w:rPr>
          <w:color w:val="000000"/>
        </w:rPr>
      </w:pPr>
      <w:r>
        <w:rPr>
          <w:color w:val="000000"/>
        </w:rPr>
        <w:t>001001</w:t>
      </w:r>
      <w:r>
        <w:rPr>
          <w:color w:val="000000"/>
        </w:rPr>
        <w:t>00</w:t>
      </w:r>
      <w:r>
        <w:rPr>
          <w:color w:val="000000"/>
        </w:rPr>
        <w:t>0</w:t>
      </w:r>
    </w:p>
    <w:p w:rsidR="005C2426" w:rsidRDefault="005C2426" w:rsidP="005C2426">
      <w:pPr>
        <w:pStyle w:val="HTML-wstpniesformatowany"/>
        <w:shd w:val="clear" w:color="auto" w:fill="FFFFFF"/>
        <w:spacing w:before="225" w:after="225"/>
        <w:rPr>
          <w:color w:val="000000"/>
        </w:rPr>
      </w:pPr>
      <w:r>
        <w:rPr>
          <w:color w:val="000000"/>
        </w:rPr>
        <w:t>0100001</w:t>
      </w:r>
      <w:r>
        <w:rPr>
          <w:color w:val="000000"/>
        </w:rPr>
        <w:t>0</w:t>
      </w:r>
      <w:r>
        <w:rPr>
          <w:color w:val="000000"/>
        </w:rPr>
        <w:t>0</w:t>
      </w:r>
    </w:p>
    <w:p w:rsidR="005C2426" w:rsidRDefault="005C2426" w:rsidP="005C2426">
      <w:pPr>
        <w:pStyle w:val="HTML-wstpniesformatowany"/>
        <w:shd w:val="clear" w:color="auto" w:fill="FFFFFF"/>
        <w:spacing w:before="225" w:after="225"/>
        <w:rPr>
          <w:color w:val="000000"/>
        </w:rPr>
      </w:pPr>
      <w:r>
        <w:rPr>
          <w:color w:val="000000"/>
        </w:rPr>
        <w:t>0111111</w:t>
      </w:r>
      <w:r>
        <w:rPr>
          <w:color w:val="000000"/>
        </w:rPr>
        <w:t>0</w:t>
      </w:r>
      <w:r>
        <w:rPr>
          <w:color w:val="000000"/>
        </w:rPr>
        <w:t>0</w:t>
      </w:r>
    </w:p>
    <w:p w:rsidR="005C2426" w:rsidRDefault="005C2426" w:rsidP="005C2426">
      <w:pPr>
        <w:pStyle w:val="HTML-wstpniesformatowany"/>
        <w:shd w:val="clear" w:color="auto" w:fill="FFFFFF"/>
        <w:spacing w:before="225" w:after="225"/>
        <w:rPr>
          <w:color w:val="000000"/>
        </w:rPr>
      </w:pPr>
      <w:r>
        <w:rPr>
          <w:color w:val="000000"/>
        </w:rPr>
        <w:t>0100001</w:t>
      </w:r>
      <w:r>
        <w:rPr>
          <w:color w:val="000000"/>
        </w:rPr>
        <w:t>0</w:t>
      </w:r>
      <w:r>
        <w:rPr>
          <w:color w:val="000000"/>
        </w:rPr>
        <w:t>0</w:t>
      </w:r>
    </w:p>
    <w:p w:rsidR="005C2426" w:rsidRDefault="005C2426" w:rsidP="005C2426">
      <w:pPr>
        <w:pStyle w:val="HTML-wstpniesformatowany"/>
        <w:shd w:val="clear" w:color="auto" w:fill="FFFFFF"/>
        <w:spacing w:before="225" w:after="225"/>
        <w:rPr>
          <w:color w:val="000000"/>
        </w:rPr>
      </w:pPr>
      <w:r>
        <w:rPr>
          <w:color w:val="000000"/>
        </w:rPr>
        <w:t>0100001</w:t>
      </w:r>
      <w:r>
        <w:rPr>
          <w:color w:val="000000"/>
        </w:rPr>
        <w:t>0</w:t>
      </w:r>
      <w:r>
        <w:rPr>
          <w:color w:val="000000"/>
        </w:rPr>
        <w:t>0</w:t>
      </w:r>
    </w:p>
    <w:p w:rsidR="005C2426" w:rsidRDefault="005C2426" w:rsidP="005C2426">
      <w:pPr>
        <w:pStyle w:val="HTML-wstpniesformatowany"/>
        <w:shd w:val="clear" w:color="auto" w:fill="FFFFFF"/>
        <w:spacing w:before="225" w:after="225"/>
        <w:rPr>
          <w:color w:val="000000"/>
        </w:rPr>
      </w:pPr>
      <w:r>
        <w:rPr>
          <w:color w:val="000000"/>
        </w:rPr>
        <w:t>00000000</w:t>
      </w:r>
      <w:r>
        <w:rPr>
          <w:color w:val="000000"/>
        </w:rPr>
        <w:t>0</w:t>
      </w:r>
      <w:r>
        <w:rPr>
          <w:color w:val="000000"/>
        </w:rPr>
        <w:tab/>
        <w:t>-&gt; Mała litera a</w:t>
      </w:r>
    </w:p>
    <w:p w:rsidR="005C2426" w:rsidRPr="005C2426" w:rsidRDefault="005C2426" w:rsidP="005C2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000000"/>
          <w:sz w:val="20"/>
          <w:szCs w:val="20"/>
          <w:lang w:eastAsia="pl-PL"/>
        </w:rPr>
      </w:pPr>
    </w:p>
    <w:p w:rsidR="005C2426" w:rsidRDefault="005C2426" w:rsidP="00A20B42">
      <w:pPr>
        <w:rPr>
          <w:b/>
        </w:rPr>
      </w:pPr>
      <w:r w:rsidRPr="005C2426">
        <w:rPr>
          <w:b/>
        </w:rPr>
        <w:t>Otrzymane Wyniki</w:t>
      </w:r>
      <w:r>
        <w:rPr>
          <w:b/>
        </w:rPr>
        <w:t>:</w:t>
      </w:r>
    </w:p>
    <w:p w:rsidR="005C2426" w:rsidRDefault="005C2426" w:rsidP="00A20B42">
      <w:pPr>
        <w:rPr>
          <w:b/>
        </w:rPr>
      </w:pPr>
    </w:p>
    <w:tbl>
      <w:tblPr>
        <w:tblStyle w:val="Tabela-Siatka"/>
        <w:tblW w:w="8789" w:type="dxa"/>
        <w:tblInd w:w="-289" w:type="dxa"/>
        <w:tblLook w:val="04A0" w:firstRow="1" w:lastRow="0" w:firstColumn="1" w:lastColumn="0" w:noHBand="0" w:noVBand="1"/>
      </w:tblPr>
      <w:tblGrid>
        <w:gridCol w:w="2776"/>
        <w:gridCol w:w="1717"/>
        <w:gridCol w:w="1850"/>
        <w:gridCol w:w="2446"/>
      </w:tblGrid>
      <w:tr w:rsidR="005C2426" w:rsidTr="005C2426">
        <w:trPr>
          <w:trHeight w:val="425"/>
        </w:trPr>
        <w:tc>
          <w:tcPr>
            <w:tcW w:w="2776" w:type="dxa"/>
          </w:tcPr>
          <w:p w:rsidR="005C2426" w:rsidRPr="005C2426" w:rsidRDefault="005C2426" w:rsidP="00A20B42">
            <w:proofErr w:type="spellStart"/>
            <w:r w:rsidRPr="005C2426">
              <w:t>Wspołczynik</w:t>
            </w:r>
            <w:proofErr w:type="spellEnd"/>
            <w:r w:rsidRPr="005C2426">
              <w:t xml:space="preserve"> Nauczania</w:t>
            </w:r>
          </w:p>
        </w:tc>
        <w:tc>
          <w:tcPr>
            <w:tcW w:w="1717" w:type="dxa"/>
          </w:tcPr>
          <w:p w:rsidR="005C2426" w:rsidRDefault="005C2426" w:rsidP="00A20B42">
            <w:pPr>
              <w:rPr>
                <w:b/>
              </w:rPr>
            </w:pPr>
            <w:r>
              <w:rPr>
                <w:b/>
              </w:rPr>
              <w:t>Liczba Epok</w:t>
            </w:r>
          </w:p>
        </w:tc>
        <w:tc>
          <w:tcPr>
            <w:tcW w:w="1850" w:type="dxa"/>
          </w:tcPr>
          <w:p w:rsidR="005C2426" w:rsidRDefault="0083707D" w:rsidP="00A20B42">
            <w:pPr>
              <w:rPr>
                <w:b/>
              </w:rPr>
            </w:pPr>
            <w:r>
              <w:rPr>
                <w:b/>
              </w:rPr>
              <w:t>Liczba Błę</w:t>
            </w:r>
            <w:r w:rsidR="005C2426">
              <w:rPr>
                <w:b/>
              </w:rPr>
              <w:t>dnych</w:t>
            </w:r>
          </w:p>
        </w:tc>
        <w:tc>
          <w:tcPr>
            <w:tcW w:w="2446" w:type="dxa"/>
          </w:tcPr>
          <w:p w:rsidR="005C2426" w:rsidRDefault="005C2426" w:rsidP="00A20B42">
            <w:pPr>
              <w:rPr>
                <w:b/>
              </w:rPr>
            </w:pPr>
            <w:r>
              <w:rPr>
                <w:b/>
              </w:rPr>
              <w:t>Liczba   Poprawnych</w:t>
            </w:r>
          </w:p>
        </w:tc>
      </w:tr>
      <w:tr w:rsidR="005C2426" w:rsidTr="005C2426">
        <w:trPr>
          <w:trHeight w:val="218"/>
        </w:trPr>
        <w:tc>
          <w:tcPr>
            <w:tcW w:w="2776" w:type="dxa"/>
          </w:tcPr>
          <w:p w:rsidR="005C2426" w:rsidRPr="005C2426" w:rsidRDefault="005C2426" w:rsidP="00A20B42">
            <w:r>
              <w:t>0.001</w:t>
            </w:r>
          </w:p>
        </w:tc>
        <w:tc>
          <w:tcPr>
            <w:tcW w:w="1717" w:type="dxa"/>
          </w:tcPr>
          <w:p w:rsidR="005C2426" w:rsidRDefault="005C2426" w:rsidP="00A20B42">
            <w:pPr>
              <w:rPr>
                <w:b/>
              </w:rPr>
            </w:pPr>
            <w:r>
              <w:rPr>
                <w:b/>
              </w:rPr>
              <w:t>325</w:t>
            </w:r>
          </w:p>
        </w:tc>
        <w:tc>
          <w:tcPr>
            <w:tcW w:w="1850" w:type="dxa"/>
          </w:tcPr>
          <w:p w:rsidR="005C2426" w:rsidRDefault="005C2426" w:rsidP="00A20B42">
            <w:pPr>
              <w:rPr>
                <w:b/>
              </w:rPr>
            </w:pPr>
            <w:r>
              <w:rPr>
                <w:b/>
              </w:rPr>
              <w:t>5</w:t>
            </w:r>
          </w:p>
        </w:tc>
        <w:tc>
          <w:tcPr>
            <w:tcW w:w="2446" w:type="dxa"/>
          </w:tcPr>
          <w:p w:rsidR="005C2426" w:rsidRDefault="005C2426" w:rsidP="00A20B42">
            <w:pPr>
              <w:rPr>
                <w:b/>
              </w:rPr>
            </w:pPr>
            <w:r>
              <w:rPr>
                <w:b/>
              </w:rPr>
              <w:t>15</w:t>
            </w:r>
          </w:p>
        </w:tc>
      </w:tr>
      <w:tr w:rsidR="005C2426" w:rsidTr="005C2426">
        <w:trPr>
          <w:trHeight w:val="218"/>
        </w:trPr>
        <w:tc>
          <w:tcPr>
            <w:tcW w:w="2776" w:type="dxa"/>
          </w:tcPr>
          <w:p w:rsidR="005C2426" w:rsidRPr="005C2426" w:rsidRDefault="005C2426" w:rsidP="00A20B42">
            <w:r w:rsidRPr="005C2426">
              <w:t>0.01</w:t>
            </w:r>
          </w:p>
        </w:tc>
        <w:tc>
          <w:tcPr>
            <w:tcW w:w="1717" w:type="dxa"/>
          </w:tcPr>
          <w:p w:rsidR="005C2426" w:rsidRDefault="005C2426" w:rsidP="00A20B42">
            <w:pPr>
              <w:rPr>
                <w:b/>
              </w:rPr>
            </w:pPr>
            <w:r>
              <w:rPr>
                <w:b/>
              </w:rPr>
              <w:t>36</w:t>
            </w:r>
          </w:p>
        </w:tc>
        <w:tc>
          <w:tcPr>
            <w:tcW w:w="1850" w:type="dxa"/>
          </w:tcPr>
          <w:p w:rsidR="005C2426" w:rsidRDefault="005C2426" w:rsidP="00A20B42">
            <w:pPr>
              <w:rPr>
                <w:b/>
              </w:rPr>
            </w:pPr>
            <w:r>
              <w:rPr>
                <w:b/>
              </w:rPr>
              <w:t>2</w:t>
            </w:r>
          </w:p>
        </w:tc>
        <w:tc>
          <w:tcPr>
            <w:tcW w:w="2446" w:type="dxa"/>
          </w:tcPr>
          <w:p w:rsidR="005C2426" w:rsidRDefault="005C2426" w:rsidP="00A20B42">
            <w:pPr>
              <w:rPr>
                <w:b/>
              </w:rPr>
            </w:pPr>
            <w:r>
              <w:rPr>
                <w:b/>
              </w:rPr>
              <w:t>18</w:t>
            </w:r>
          </w:p>
        </w:tc>
      </w:tr>
      <w:tr w:rsidR="005C2426" w:rsidTr="005C2426">
        <w:trPr>
          <w:trHeight w:val="205"/>
        </w:trPr>
        <w:tc>
          <w:tcPr>
            <w:tcW w:w="2776" w:type="dxa"/>
          </w:tcPr>
          <w:p w:rsidR="005C2426" w:rsidRPr="005C2426" w:rsidRDefault="005C2426" w:rsidP="00A20B42">
            <w:r w:rsidRPr="005C2426">
              <w:t>0.1</w:t>
            </w:r>
          </w:p>
        </w:tc>
        <w:tc>
          <w:tcPr>
            <w:tcW w:w="1717" w:type="dxa"/>
          </w:tcPr>
          <w:p w:rsidR="005C2426" w:rsidRDefault="005C2426" w:rsidP="00A20B42">
            <w:pPr>
              <w:rPr>
                <w:b/>
              </w:rPr>
            </w:pPr>
            <w:r>
              <w:rPr>
                <w:b/>
              </w:rPr>
              <w:t>14</w:t>
            </w:r>
          </w:p>
        </w:tc>
        <w:tc>
          <w:tcPr>
            <w:tcW w:w="1850" w:type="dxa"/>
          </w:tcPr>
          <w:p w:rsidR="005C2426" w:rsidRPr="005C2426" w:rsidRDefault="005C2426" w:rsidP="00A20B42">
            <w:r>
              <w:t>5</w:t>
            </w:r>
          </w:p>
        </w:tc>
        <w:tc>
          <w:tcPr>
            <w:tcW w:w="2446" w:type="dxa"/>
          </w:tcPr>
          <w:p w:rsidR="005C2426" w:rsidRDefault="005C2426" w:rsidP="00A20B42">
            <w:pPr>
              <w:rPr>
                <w:b/>
              </w:rPr>
            </w:pPr>
            <w:r>
              <w:rPr>
                <w:b/>
              </w:rPr>
              <w:t>15</w:t>
            </w:r>
          </w:p>
        </w:tc>
      </w:tr>
    </w:tbl>
    <w:p w:rsidR="005C2426" w:rsidRDefault="005C2426" w:rsidP="00A20B42">
      <w:pPr>
        <w:rPr>
          <w:b/>
        </w:rPr>
      </w:pPr>
    </w:p>
    <w:p w:rsidR="005C2426" w:rsidRDefault="005C2426" w:rsidP="00A20B42">
      <w:pPr>
        <w:rPr>
          <w:b/>
        </w:rPr>
      </w:pPr>
    </w:p>
    <w:p w:rsidR="0083707D" w:rsidRDefault="005C2426" w:rsidP="00A20B42">
      <w:pPr>
        <w:rPr>
          <w:b/>
        </w:rPr>
      </w:pPr>
      <w:r w:rsidRPr="005C2426">
        <w:rPr>
          <w:b/>
        </w:rPr>
        <w:t>4. Wnioski</w:t>
      </w:r>
      <w:r w:rsidR="0083707D">
        <w:rPr>
          <w:b/>
        </w:rPr>
        <w:t>:</w:t>
      </w:r>
    </w:p>
    <w:p w:rsidR="005C2426" w:rsidRPr="005C2426" w:rsidRDefault="0083707D" w:rsidP="00A20B42">
      <w:pPr>
        <w:rPr>
          <w:b/>
        </w:rPr>
      </w:pPr>
      <w:r>
        <w:rPr>
          <w:b/>
        </w:rPr>
        <w:t xml:space="preserve">   </w:t>
      </w:r>
      <w:r w:rsidR="005C2426">
        <w:t xml:space="preserve">Patrząc na powyższe </w:t>
      </w:r>
      <w:r>
        <w:t xml:space="preserve">wyniki </w:t>
      </w:r>
      <w:r w:rsidR="005C2426">
        <w:t xml:space="preserve">stwierdzić, </w:t>
      </w:r>
      <w:r>
        <w:t xml:space="preserve">że algorytm przy współczynniku uczenia 0.001 dalej w miarę zadowalające wyniki lecz jeżeli spojrzymy na wyniki tego samego algorytmu przy współczynniku uczenia równym 0.01 widać iż nie tylko jego precyzja była lepsza ale szybkość została bardzo zwiększona. Warto zauważyć również iż algorytm przy współczynniku uczenia się równym 0.1 dał podobny wyniki  co przy współczynniku 0.001 lecz jego szybkość było jeszcze większa niż przypadku algorytmu o współczynniku 0.01. Można więc stwierdzić że szybkość nauki a przy tym szybkość </w:t>
      </w:r>
      <w:proofErr w:type="spellStart"/>
      <w:r>
        <w:t>algortymu</w:t>
      </w:r>
      <w:bookmarkStart w:id="0" w:name="_GoBack"/>
      <w:bookmarkEnd w:id="0"/>
      <w:proofErr w:type="spellEnd"/>
      <w:r>
        <w:t xml:space="preserve"> nie idzie w parze z „efektywna nauka”. </w:t>
      </w:r>
    </w:p>
    <w:sectPr w:rsidR="005C2426" w:rsidRPr="005C2426">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01FC" w:rsidRDefault="000701FC" w:rsidP="00A20B42">
      <w:pPr>
        <w:spacing w:after="0" w:line="240" w:lineRule="auto"/>
      </w:pPr>
      <w:r>
        <w:separator/>
      </w:r>
    </w:p>
  </w:endnote>
  <w:endnote w:type="continuationSeparator" w:id="0">
    <w:p w:rsidR="000701FC" w:rsidRDefault="000701FC" w:rsidP="00A20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01FC" w:rsidRDefault="000701FC" w:rsidP="00A20B42">
      <w:pPr>
        <w:spacing w:after="0" w:line="240" w:lineRule="auto"/>
      </w:pPr>
      <w:r>
        <w:separator/>
      </w:r>
    </w:p>
  </w:footnote>
  <w:footnote w:type="continuationSeparator" w:id="0">
    <w:p w:rsidR="000701FC" w:rsidRDefault="000701FC" w:rsidP="00A20B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B42" w:rsidRDefault="00A20B42">
    <w:pPr>
      <w:pStyle w:val="Nagwek"/>
    </w:pPr>
    <w:r>
      <w:t>Maciej Ostafin</w:t>
    </w:r>
    <w:r>
      <w:tab/>
    </w:r>
  </w:p>
  <w:p w:rsidR="00A20B42" w:rsidRDefault="00A20B42">
    <w:pPr>
      <w:pStyle w:val="Nagwek"/>
    </w:pPr>
    <w:r>
      <w:t xml:space="preserve">Podstawy Sztucznej Inteligencji </w:t>
    </w:r>
  </w:p>
  <w:p w:rsidR="00A20B42" w:rsidRDefault="00A20B42">
    <w:pPr>
      <w:pStyle w:val="Nagwek"/>
    </w:pPr>
    <w:r>
      <w:t>Sprawozdanie nr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B42"/>
    <w:rsid w:val="000701FC"/>
    <w:rsid w:val="005C2426"/>
    <w:rsid w:val="00701C4D"/>
    <w:rsid w:val="0083707D"/>
    <w:rsid w:val="00841A6B"/>
    <w:rsid w:val="00A20B4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DBD7E8-F92A-4B8F-AED4-C40C7B260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A20B4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20B42"/>
  </w:style>
  <w:style w:type="paragraph" w:styleId="Stopka">
    <w:name w:val="footer"/>
    <w:basedOn w:val="Normalny"/>
    <w:link w:val="StopkaZnak"/>
    <w:uiPriority w:val="99"/>
    <w:unhideWhenUsed/>
    <w:rsid w:val="00A20B4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A20B42"/>
  </w:style>
  <w:style w:type="character" w:styleId="Tekstzastpczy">
    <w:name w:val="Placeholder Text"/>
    <w:basedOn w:val="Domylnaczcionkaakapitu"/>
    <w:uiPriority w:val="99"/>
    <w:semiHidden/>
    <w:rsid w:val="00701C4D"/>
    <w:rPr>
      <w:color w:val="808080"/>
    </w:rPr>
  </w:style>
  <w:style w:type="paragraph" w:styleId="HTML-wstpniesformatowany">
    <w:name w:val="HTML Preformatted"/>
    <w:basedOn w:val="Normalny"/>
    <w:link w:val="HTML-wstpniesformatowanyZnak"/>
    <w:uiPriority w:val="99"/>
    <w:semiHidden/>
    <w:unhideWhenUsed/>
    <w:rsid w:val="005C2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5C2426"/>
    <w:rPr>
      <w:rFonts w:ascii="Courier New" w:eastAsia="Times New Roman" w:hAnsi="Courier New" w:cs="Courier New"/>
      <w:sz w:val="20"/>
      <w:szCs w:val="20"/>
      <w:lang w:eastAsia="pl-PL"/>
    </w:rPr>
  </w:style>
  <w:style w:type="paragraph" w:styleId="Akapitzlist">
    <w:name w:val="List Paragraph"/>
    <w:basedOn w:val="Normalny"/>
    <w:uiPriority w:val="34"/>
    <w:qFormat/>
    <w:rsid w:val="005C2426"/>
    <w:pPr>
      <w:ind w:left="720"/>
      <w:contextualSpacing/>
    </w:pPr>
  </w:style>
  <w:style w:type="table" w:styleId="Tabela-Siatka">
    <w:name w:val="Table Grid"/>
    <w:basedOn w:val="Standardowy"/>
    <w:uiPriority w:val="39"/>
    <w:rsid w:val="005C24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044846">
      <w:bodyDiv w:val="1"/>
      <w:marLeft w:val="0"/>
      <w:marRight w:val="0"/>
      <w:marTop w:val="0"/>
      <w:marBottom w:val="0"/>
      <w:divBdr>
        <w:top w:val="none" w:sz="0" w:space="0" w:color="auto"/>
        <w:left w:val="none" w:sz="0" w:space="0" w:color="auto"/>
        <w:bottom w:val="none" w:sz="0" w:space="0" w:color="auto"/>
        <w:right w:val="none" w:sz="0" w:space="0" w:color="auto"/>
      </w:divBdr>
    </w:div>
    <w:div w:id="1237011426">
      <w:bodyDiv w:val="1"/>
      <w:marLeft w:val="0"/>
      <w:marRight w:val="0"/>
      <w:marTop w:val="0"/>
      <w:marBottom w:val="0"/>
      <w:divBdr>
        <w:top w:val="none" w:sz="0" w:space="0" w:color="auto"/>
        <w:left w:val="none" w:sz="0" w:space="0" w:color="auto"/>
        <w:bottom w:val="none" w:sz="0" w:space="0" w:color="auto"/>
        <w:right w:val="none" w:sz="0" w:space="0" w:color="auto"/>
      </w:divBdr>
    </w:div>
    <w:div w:id="140032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358</Words>
  <Characters>2151</Characters>
  <Application>Microsoft Office Word</Application>
  <DocSecurity>0</DocSecurity>
  <Lines>17</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Ostafin</dc:creator>
  <cp:keywords/>
  <dc:description/>
  <cp:lastModifiedBy>Maciej Ostafin</cp:lastModifiedBy>
  <cp:revision>1</cp:revision>
  <dcterms:created xsi:type="dcterms:W3CDTF">2017-11-19T00:41:00Z</dcterms:created>
  <dcterms:modified xsi:type="dcterms:W3CDTF">2017-11-19T01:20:00Z</dcterms:modified>
</cp:coreProperties>
</file>