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371A" w14:textId="21EF565E" w:rsidR="0025089D" w:rsidRDefault="00D636FB">
      <w:pPr>
        <w:rPr>
          <w:rStyle w:val="break-words"/>
          <w:rFonts w:ascii="Cambria Math" w:hAnsi="Cambria Math" w:cs="Cambria Math"/>
        </w:rPr>
      </w:pPr>
      <w:r>
        <w:rPr>
          <w:rStyle w:val="break-words"/>
          <w:rFonts w:ascii="Cambria Math" w:hAnsi="Cambria Math" w:cs="Cambria Math"/>
        </w:rPr>
        <w:t>𝗛𝗼𝘄</w:t>
      </w:r>
      <w:r>
        <w:rPr>
          <w:rStyle w:val="break-words"/>
        </w:rPr>
        <w:t xml:space="preserve"> </w:t>
      </w:r>
      <w:r>
        <w:rPr>
          <w:rStyle w:val="break-words"/>
          <w:rFonts w:ascii="Cambria Math" w:hAnsi="Cambria Math" w:cs="Cambria Math"/>
        </w:rPr>
        <w:t>𝘁𝗼</w:t>
      </w:r>
      <w:r>
        <w:rPr>
          <w:rStyle w:val="break-words"/>
        </w:rPr>
        <w:t xml:space="preserve"> </w:t>
      </w:r>
      <w:r>
        <w:rPr>
          <w:rStyle w:val="break-words"/>
          <w:rFonts w:ascii="Cambria Math" w:hAnsi="Cambria Math" w:cs="Cambria Math"/>
        </w:rPr>
        <w:t>𝗹𝗲𝗮𝗿𝗻</w:t>
      </w:r>
      <w:r>
        <w:rPr>
          <w:rStyle w:val="break-words"/>
        </w:rPr>
        <w:t xml:space="preserve"> </w:t>
      </w:r>
      <w:r>
        <w:rPr>
          <w:rStyle w:val="break-words"/>
          <w:rFonts w:ascii="Cambria Math" w:hAnsi="Cambria Math" w:cs="Cambria Math"/>
        </w:rPr>
        <w:t>𝗦𝗤𝗟</w:t>
      </w:r>
    </w:p>
    <w:p w14:paraId="630A89AA" w14:textId="6E7DF5BA" w:rsidR="00CC4ABB" w:rsidRDefault="00CC4ABB">
      <w:pPr>
        <w:rPr>
          <w:rStyle w:val="break-words"/>
        </w:rPr>
      </w:pPr>
      <w:r>
        <w:rPr>
          <w:rStyle w:val="break-words"/>
        </w:rPr>
        <w:t xml:space="preserve">Structured Query Language (SQL) is a domain-specific language used in programming and designed for managing data held in relational database management systems for many years now. It was developed at IBM in the early 1970s. As relational databases are still very much popular, the need to use them is still present for any developer. </w:t>
      </w:r>
      <w:r>
        <w:br/>
      </w:r>
      <w:r>
        <w:br/>
      </w:r>
      <w:r>
        <w:rPr>
          <w:rStyle w:val="break-words"/>
        </w:rPr>
        <w:t xml:space="preserve">The SQL language has </w:t>
      </w:r>
      <w:r>
        <w:rPr>
          <w:rStyle w:val="break-words"/>
          <w:rFonts w:ascii="Cambria Math" w:hAnsi="Cambria Math" w:cs="Cambria Math"/>
        </w:rPr>
        <w:t>𝗰𝗹𝗮𝘂𝘀𝗲𝘀</w:t>
      </w:r>
      <w:r>
        <w:rPr>
          <w:rStyle w:val="break-words"/>
        </w:rPr>
        <w:t xml:space="preserve">, which are components of statements and queries, </w:t>
      </w:r>
      <w:r>
        <w:rPr>
          <w:rStyle w:val="break-words"/>
          <w:rFonts w:ascii="Cambria Math" w:hAnsi="Cambria Math" w:cs="Cambria Math"/>
        </w:rPr>
        <w:t>𝗲𝘅𝗽𝗿𝗲𝘀𝘀𝗶𝗼𝗻𝘀</w:t>
      </w:r>
      <w:r>
        <w:rPr>
          <w:rStyle w:val="break-words"/>
        </w:rPr>
        <w:t xml:space="preserve">, that can produce scalar values or tables, </w:t>
      </w:r>
      <w:r>
        <w:rPr>
          <w:rStyle w:val="break-words"/>
          <w:rFonts w:ascii="Cambria Math" w:hAnsi="Cambria Math" w:cs="Cambria Math"/>
        </w:rPr>
        <w:t>𝗽𝗿𝗲𝗱𝗶𝗰𝗮𝘁𝗲𝘀</w:t>
      </w:r>
      <w:r>
        <w:rPr>
          <w:rStyle w:val="break-words"/>
        </w:rPr>
        <w:t xml:space="preserve">, which specify conditions that can be evaluated to SQL three-valued logic, and </w:t>
      </w:r>
      <w:r>
        <w:rPr>
          <w:rStyle w:val="break-words"/>
          <w:rFonts w:ascii="Cambria Math" w:hAnsi="Cambria Math" w:cs="Cambria Math"/>
        </w:rPr>
        <w:t>𝗾𝘂𝗲𝗿𝗶𝗲𝘀</w:t>
      </w:r>
      <w:r>
        <w:rPr>
          <w:rStyle w:val="break-words"/>
        </w:rPr>
        <w:t>, which retrieve data based on criteria and some other elements.</w:t>
      </w:r>
      <w:r>
        <w:br/>
      </w:r>
      <w:r>
        <w:br/>
      </w:r>
      <w:r>
        <w:rPr>
          <w:rStyle w:val="break-words"/>
        </w:rPr>
        <w:t xml:space="preserve">So, the question is </w:t>
      </w:r>
      <w:r>
        <w:rPr>
          <w:rStyle w:val="break-words"/>
          <w:rFonts w:ascii="Cambria Math" w:hAnsi="Cambria Math" w:cs="Cambria Math"/>
        </w:rPr>
        <w:t>𝗵𝗼𝘄</w:t>
      </w:r>
      <w:r>
        <w:rPr>
          <w:rStyle w:val="break-words"/>
        </w:rPr>
        <w:t xml:space="preserve"> </w:t>
      </w:r>
      <w:r>
        <w:rPr>
          <w:rStyle w:val="break-words"/>
          <w:rFonts w:ascii="Cambria Math" w:hAnsi="Cambria Math" w:cs="Cambria Math"/>
        </w:rPr>
        <w:t>𝘁𝗼</w:t>
      </w:r>
      <w:r>
        <w:rPr>
          <w:rStyle w:val="break-words"/>
        </w:rPr>
        <w:t xml:space="preserve"> </w:t>
      </w:r>
      <w:r>
        <w:rPr>
          <w:rStyle w:val="break-words"/>
          <w:rFonts w:ascii="Cambria Math" w:hAnsi="Cambria Math" w:cs="Cambria Math"/>
        </w:rPr>
        <w:t>𝗹𝗲𝗮𝗿𝗻</w:t>
      </w:r>
      <w:r>
        <w:rPr>
          <w:rStyle w:val="break-words"/>
        </w:rPr>
        <w:t xml:space="preserve"> </w:t>
      </w:r>
      <w:r>
        <w:rPr>
          <w:rStyle w:val="break-words"/>
          <w:rFonts w:ascii="Cambria Math" w:hAnsi="Cambria Math" w:cs="Cambria Math"/>
        </w:rPr>
        <w:t>𝗦𝗤𝗟</w:t>
      </w:r>
      <w:r>
        <w:rPr>
          <w:rStyle w:val="break-words"/>
        </w:rPr>
        <w:t>. Here are some (free) resources that I can recommend:</w:t>
      </w:r>
      <w:r>
        <w:br/>
      </w:r>
      <w:r>
        <w:br/>
      </w:r>
      <w:r>
        <w:rPr>
          <w:rStyle w:val="break-words"/>
          <w:rFonts w:ascii="Cambria Math" w:hAnsi="Cambria Math" w:cs="Cambria Math"/>
        </w:rPr>
        <w:t>𝟭</w:t>
      </w:r>
      <w:r>
        <w:rPr>
          <w:rStyle w:val="break-words"/>
        </w:rPr>
        <w:t xml:space="preserve">. </w:t>
      </w:r>
      <w:r>
        <w:rPr>
          <w:rStyle w:val="break-words"/>
          <w:rFonts w:ascii="Cambria Math" w:hAnsi="Cambria Math" w:cs="Cambria Math"/>
        </w:rPr>
        <w:t>𝗦𝗤𝗟𝗕𝗼𝗹𝘁</w:t>
      </w:r>
      <w:r>
        <w:rPr>
          <w:rStyle w:val="break-words"/>
        </w:rPr>
        <w:t xml:space="preserve"> - is a completely free fully interactive introductory course. All SQL basics are covered including writing queries, filtering, joins, and aggregations in addition to creating, updating, and deleting tables.</w:t>
      </w:r>
      <w:r>
        <w:br/>
      </w:r>
      <w:r>
        <w:br/>
      </w:r>
      <w:r>
        <w:rPr>
          <w:rStyle w:val="break-words"/>
          <w:rFonts w:ascii="Cambria Math" w:hAnsi="Cambria Math" w:cs="Cambria Math"/>
        </w:rPr>
        <w:t>𝟮</w:t>
      </w:r>
      <w:r>
        <w:rPr>
          <w:rStyle w:val="break-words"/>
        </w:rPr>
        <w:t xml:space="preserve">. </w:t>
      </w:r>
      <w:r>
        <w:rPr>
          <w:rStyle w:val="break-words"/>
          <w:rFonts w:ascii="Cambria Math" w:hAnsi="Cambria Math" w:cs="Cambria Math"/>
        </w:rPr>
        <w:t>𝗦𝗤𝗟𝗭𝗼𝗼</w:t>
      </w:r>
      <w:r>
        <w:rPr>
          <w:rStyle w:val="break-words"/>
        </w:rPr>
        <w:t> - It provides both tutorials and exercises, and that’s why it is equally useful for someone just starting with SQL and programmers who know SQL but want some good practice to really master it.</w:t>
      </w:r>
      <w:r>
        <w:br/>
      </w:r>
      <w:r>
        <w:br/>
      </w:r>
      <w:r>
        <w:rPr>
          <w:rStyle w:val="break-words"/>
          <w:rFonts w:ascii="Cambria Math" w:hAnsi="Cambria Math" w:cs="Cambria Math"/>
        </w:rPr>
        <w:t>𝟯</w:t>
      </w:r>
      <w:r>
        <w:rPr>
          <w:rStyle w:val="break-words"/>
        </w:rPr>
        <w:t xml:space="preserve">. </w:t>
      </w:r>
      <w:r>
        <w:rPr>
          <w:rStyle w:val="break-words"/>
          <w:rFonts w:ascii="Cambria Math" w:hAnsi="Cambria Math" w:cs="Cambria Math"/>
        </w:rPr>
        <w:t>𝗦𝗤𝗟</w:t>
      </w:r>
      <w:r>
        <w:rPr>
          <w:rStyle w:val="break-words"/>
        </w:rPr>
        <w:t xml:space="preserve"> </w:t>
      </w:r>
      <w:r>
        <w:rPr>
          <w:rStyle w:val="break-words"/>
          <w:rFonts w:ascii="Cambria Math" w:hAnsi="Cambria Math" w:cs="Cambria Math"/>
        </w:rPr>
        <w:t>𝗧𝘂𝘁𝗼𝗿𝗶𝗮𝗹</w:t>
      </w:r>
      <w:r>
        <w:rPr>
          <w:rStyle w:val="break-words"/>
        </w:rPr>
        <w:t xml:space="preserve"> </w:t>
      </w:r>
      <w:r>
        <w:rPr>
          <w:rStyle w:val="break-words"/>
          <w:rFonts w:ascii="Cambria Math" w:hAnsi="Cambria Math" w:cs="Cambria Math"/>
        </w:rPr>
        <w:t>𝗮𝘁</w:t>
      </w:r>
      <w:r>
        <w:rPr>
          <w:rStyle w:val="break-words"/>
        </w:rPr>
        <w:t xml:space="preserve"> </w:t>
      </w:r>
      <w:r>
        <w:rPr>
          <w:rStyle w:val="break-words"/>
          <w:rFonts w:ascii="Cambria Math" w:hAnsi="Cambria Math" w:cs="Cambria Math"/>
        </w:rPr>
        <w:t>𝗙𝗿𝗲𝗲𝗖𝗼𝗱𝗲𝗖𝗮𝗺𝗽</w:t>
      </w:r>
      <w:r>
        <w:rPr>
          <w:rStyle w:val="break-words"/>
        </w:rPr>
        <w:t xml:space="preserve"> - This SQL course has got more than 7 million views and I think it's Youtube’s most popular free SQL course.</w:t>
      </w:r>
      <w:r>
        <w:br/>
      </w:r>
      <w:r>
        <w:br/>
      </w:r>
      <w:r>
        <w:rPr>
          <w:rStyle w:val="break-words"/>
          <w:rFonts w:ascii="Cambria Math" w:hAnsi="Cambria Math" w:cs="Cambria Math"/>
        </w:rPr>
        <w:t>𝟰</w:t>
      </w:r>
      <w:r>
        <w:rPr>
          <w:rStyle w:val="break-words"/>
        </w:rPr>
        <w:t xml:space="preserve">. </w:t>
      </w:r>
      <w:r>
        <w:rPr>
          <w:rStyle w:val="break-words"/>
          <w:rFonts w:ascii="Cambria Math" w:hAnsi="Cambria Math" w:cs="Cambria Math"/>
        </w:rPr>
        <w:t>𝗣𝗼𝗽𝗦𝗤𝗟</w:t>
      </w:r>
      <w:r>
        <w:rPr>
          <w:rStyle w:val="break-words"/>
        </w:rPr>
        <w:t> - is actually a really interesting tool for collaborative SQL querying. It enables multiple users to share queries, store commonly used queries in a searchable library, and provide a visual interface for analysis.</w:t>
      </w:r>
      <w:r>
        <w:br/>
      </w:r>
      <w:r>
        <w:br/>
      </w:r>
      <w:r>
        <w:rPr>
          <w:rStyle w:val="break-words"/>
          <w:rFonts w:ascii="Cambria Math" w:hAnsi="Cambria Math" w:cs="Cambria Math"/>
        </w:rPr>
        <w:t>𝟱</w:t>
      </w:r>
      <w:r>
        <w:rPr>
          <w:rStyle w:val="break-words"/>
        </w:rPr>
        <w:t xml:space="preserve">. </w:t>
      </w:r>
      <w:r>
        <w:rPr>
          <w:rStyle w:val="break-words"/>
          <w:rFonts w:ascii="Cambria Math" w:hAnsi="Cambria Math" w:cs="Cambria Math"/>
        </w:rPr>
        <w:t>𝗟𝗲𝗮𝗿𝗻𝗶𝗻𝗴</w:t>
      </w:r>
      <w:r>
        <w:rPr>
          <w:rStyle w:val="break-words"/>
        </w:rPr>
        <w:t xml:space="preserve"> </w:t>
      </w:r>
      <w:r>
        <w:rPr>
          <w:rStyle w:val="break-words"/>
          <w:rFonts w:ascii="Cambria Math" w:hAnsi="Cambria Math" w:cs="Cambria Math"/>
        </w:rPr>
        <w:t>𝗦𝗤𝗟</w:t>
      </w:r>
      <w:r>
        <w:rPr>
          <w:rStyle w:val="break-words"/>
        </w:rPr>
        <w:t xml:space="preserve"> </w:t>
      </w:r>
      <w:r>
        <w:rPr>
          <w:rStyle w:val="break-words"/>
          <w:rFonts w:ascii="Cambria Math" w:hAnsi="Cambria Math" w:cs="Cambria Math"/>
        </w:rPr>
        <w:t>𝗯𝘆</w:t>
      </w:r>
      <w:r>
        <w:rPr>
          <w:rStyle w:val="break-words"/>
        </w:rPr>
        <w:t xml:space="preserve"> </w:t>
      </w:r>
      <w:r>
        <w:rPr>
          <w:rStyle w:val="break-words"/>
          <w:rFonts w:ascii="Cambria Math" w:hAnsi="Cambria Math" w:cs="Cambria Math"/>
        </w:rPr>
        <w:t>𝗔𝗹𝗮𝗻</w:t>
      </w:r>
      <w:r>
        <w:rPr>
          <w:rStyle w:val="break-words"/>
        </w:rPr>
        <w:t xml:space="preserve"> </w:t>
      </w:r>
      <w:r>
        <w:rPr>
          <w:rStyle w:val="break-words"/>
          <w:rFonts w:ascii="Cambria Math" w:hAnsi="Cambria Math" w:cs="Cambria Math"/>
        </w:rPr>
        <w:t>𝗕𝗲𝗮𝘂𝗹𝗶𝗲𝘂</w:t>
      </w:r>
      <w:r>
        <w:rPr>
          <w:rStyle w:val="break-words"/>
        </w:rPr>
        <w:t xml:space="preserve"> </w:t>
      </w:r>
      <w:r>
        <w:rPr>
          <w:rStyle w:val="break-words"/>
          <w:rFonts w:ascii="Cambria Math" w:hAnsi="Cambria Math" w:cs="Cambria Math"/>
        </w:rPr>
        <w:t>𝗳𝗿𝗲𝗲</w:t>
      </w:r>
      <w:r>
        <w:rPr>
          <w:rStyle w:val="break-words"/>
        </w:rPr>
        <w:t xml:space="preserve"> </w:t>
      </w:r>
      <w:r>
        <w:rPr>
          <w:rStyle w:val="break-words"/>
          <w:rFonts w:ascii="Cambria Math" w:hAnsi="Cambria Math" w:cs="Cambria Math"/>
        </w:rPr>
        <w:t>𝗯𝗼𝗼𝗸</w:t>
      </w:r>
      <w:r>
        <w:rPr>
          <w:rStyle w:val="break-words"/>
        </w:rPr>
        <w:t xml:space="preserve"> - This book provides some helpful context regarding the language's history and current usage, offers an overview of query and table architecture, and covers some more complex SQL subjects than the courses mentioned above.</w:t>
      </w:r>
      <w:r>
        <w:br/>
      </w:r>
      <w:r>
        <w:br/>
      </w:r>
      <w:r>
        <w:rPr>
          <w:rStyle w:val="break-words"/>
        </w:rPr>
        <w:t>Full links are in the comments. Also, check the enclosed SQL mindmap that shows an overview of SQL language.</w:t>
      </w:r>
    </w:p>
    <w:p w14:paraId="135FA3A1" w14:textId="77777777" w:rsidR="00CC4ABB" w:rsidRDefault="00CC4ABB">
      <w:pPr>
        <w:rPr>
          <w:rStyle w:val="break-words"/>
        </w:rPr>
      </w:pPr>
    </w:p>
    <w:p w14:paraId="5DF92FE6" w14:textId="06032328" w:rsidR="00CC4ABB" w:rsidRDefault="00CC4ABB">
      <w:r>
        <w:rPr>
          <w:noProof/>
        </w:rPr>
        <w:lastRenderedPageBreak/>
        <w:drawing>
          <wp:inline distT="0" distB="0" distL="0" distR="0" wp14:anchorId="416865EF" wp14:editId="5D1B68B3">
            <wp:extent cx="5923809" cy="7371428"/>
            <wp:effectExtent l="0" t="0" r="1270" b="1270"/>
            <wp:docPr id="177039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99514" name=""/>
                    <pic:cNvPicPr/>
                  </pic:nvPicPr>
                  <pic:blipFill>
                    <a:blip r:embed="rId4"/>
                    <a:stretch>
                      <a:fillRect/>
                    </a:stretch>
                  </pic:blipFill>
                  <pic:spPr>
                    <a:xfrm>
                      <a:off x="0" y="0"/>
                      <a:ext cx="5923809" cy="7371428"/>
                    </a:xfrm>
                    <a:prstGeom prst="rect">
                      <a:avLst/>
                    </a:prstGeom>
                  </pic:spPr>
                </pic:pic>
              </a:graphicData>
            </a:graphic>
          </wp:inline>
        </w:drawing>
      </w:r>
    </w:p>
    <w:sectPr w:rsidR="00CC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FB"/>
    <w:rsid w:val="0025089D"/>
    <w:rsid w:val="00CC4ABB"/>
    <w:rsid w:val="00D6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936A"/>
  <w15:chartTrackingRefBased/>
  <w15:docId w15:val="{DCD5EEFB-0F46-407F-A179-7224CC43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D6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mostakim rahman</dc:creator>
  <cp:keywords/>
  <dc:description/>
  <cp:lastModifiedBy>mostakim rahman</cp:lastModifiedBy>
  <cp:revision>2</cp:revision>
  <dcterms:created xsi:type="dcterms:W3CDTF">2023-09-06T06:44:00Z</dcterms:created>
  <dcterms:modified xsi:type="dcterms:W3CDTF">2023-09-06T06:44:00Z</dcterms:modified>
</cp:coreProperties>
</file>