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Repository / Unit of Work / 并发一致性设计总结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生产级后端数据访问层与事务设计定稿</w:t>
      </w:r>
    </w:p>
    <w:p/>
    <w:p>
      <w:pPr>
        <w:pStyle w:val="Heading1"/>
      </w:pPr>
      <w:r>
        <w:t>1. 设计目标</w:t>
      </w:r>
    </w:p>
    <w:p>
      <w:r>
        <w:t>本设计面向一个包含用户、内容、会话、Run、异步 Job、配额、公开发布、知识索引、审计与模型调用记录的后端系统。核心目标不是构造通用 CRUD 框架，而是让数据层对幂等、并发、状态转换和事务边界负责，使 Service 层主要承担应用编排。</w:t>
      </w:r>
    </w:p>
    <w:p>
      <w:pPr>
        <w:pStyle w:val="ListBullet"/>
      </w:pPr>
      <w:r>
        <w:t>并发正确性优先：任何“先读后写”都默认两个事务可能同时进入。</w:t>
      </w:r>
    </w:p>
    <w:p>
      <w:pPr>
        <w:pStyle w:val="ListBullet"/>
      </w:pPr>
      <w:r>
        <w:t>数据库负责最终仲裁：UNIQUE、CHECK、FK、Partial Unique Index、事务与行锁是最终不变量守卫。</w:t>
      </w:r>
    </w:p>
    <w:p>
      <w:pPr>
        <w:pStyle w:val="ListBullet"/>
      </w:pPr>
      <w:r>
        <w:t>Repository 暴露原子状态转换，而不是任意 update/delete。</w:t>
      </w:r>
    </w:p>
    <w:p>
      <w:pPr>
        <w:pStyle w:val="ListBullet"/>
      </w:pPr>
      <w:r>
        <w:t>Unit of Work（UoW）是唯一事务边界；Repository 内允许 flush，禁止 commit。</w:t>
      </w:r>
    </w:p>
    <w:p>
      <w:pPr>
        <w:pStyle w:val="ListBullet"/>
      </w:pPr>
      <w:r>
        <w:t>数据库事务不得跨 LLM、Provider、对象存储、邮件等外部 I/O。</w:t>
      </w:r>
    </w:p>
    <w:p>
      <w:pPr>
        <w:pStyle w:val="ListBullet"/>
      </w:pPr>
      <w:r>
        <w:t>幂等重放不应因当前世界状态改变而反转此前已成功结果。</w:t>
      </w:r>
    </w:p>
    <w:p>
      <w:pPr>
        <w:pStyle w:val="Heading1"/>
      </w:pPr>
      <w:r>
        <w:t>2. 总体分层</w:t>
      </w:r>
    </w:p>
    <w:p>
      <w:pPr>
        <w:pStyle w:val="CodeBlock"/>
        <w:spacing w:after="0" w:before="0"/>
        <w:ind w:left="283" w:right="283"/>
      </w:pPr>
      <w:r>
        <w:t>Service / Worker</w:t>
      </w:r>
    </w:p>
    <w:p>
      <w:pPr>
        <w:pStyle w:val="CodeBlock"/>
        <w:spacing w:after="0" w:before="0"/>
        <w:ind w:left="283" w:right="283"/>
      </w:pPr>
      <w:r>
        <w:t xml:space="preserve">  ├─ 鉴权与应用流程</w:t>
      </w:r>
    </w:p>
    <w:p>
      <w:pPr>
        <w:pStyle w:val="CodeBlock"/>
        <w:spacing w:after="0" w:before="0"/>
        <w:ind w:left="283" w:right="283"/>
      </w:pPr>
      <w:r>
        <w:t xml:space="preserve">  ├─ UoW 事务边界</w:t>
      </w:r>
    </w:p>
    <w:p>
      <w:pPr>
        <w:pStyle w:val="CodeBlock"/>
        <w:spacing w:after="0" w:before="0"/>
        <w:ind w:left="283" w:right="283"/>
      </w:pPr>
      <w:r>
        <w:t xml:space="preserve">  ├─ 跨 Repository 编排</w:t>
      </w:r>
    </w:p>
    <w:p>
      <w:pPr>
        <w:pStyle w:val="CodeBlock"/>
        <w:spacing w:after="0" w:before="0"/>
        <w:ind w:left="283" w:right="283"/>
      </w:pPr>
      <w:r>
        <w:t xml:space="preserve">  └─ 外部 I/O（必须在数据库事务之外）</w:t>
      </w:r>
    </w:p>
    <w:p>
      <w:pPr>
        <w:pStyle w:val="CodeBlock"/>
        <w:spacing w:after="0" w:before="0"/>
        <w:ind w:left="283" w:right="283"/>
      </w:pPr>
      <w:r>
        <w:t xml:space="preserve">          │</w:t>
      </w:r>
    </w:p>
    <w:p>
      <w:pPr>
        <w:pStyle w:val="CodeBlock"/>
        <w:spacing w:after="0" w:before="0"/>
        <w:ind w:left="283" w:right="283"/>
      </w:pPr>
      <w:r>
        <w:t xml:space="preserve">          ▼</w:t>
      </w:r>
    </w:p>
    <w:p>
      <w:pPr>
        <w:pStyle w:val="CodeBlock"/>
        <w:spacing w:after="0" w:before="0"/>
        <w:ind w:left="283" w:right="283"/>
      </w:pPr>
      <w:r>
        <w:t>Repository</w:t>
      </w:r>
    </w:p>
    <w:p>
      <w:pPr>
        <w:pStyle w:val="CodeBlock"/>
        <w:spacing w:after="0" w:before="0"/>
        <w:ind w:left="283" w:right="283"/>
      </w:pPr>
      <w:r>
        <w:t xml:space="preserve">  ├─ SQL 封装</w:t>
      </w:r>
    </w:p>
    <w:p>
      <w:pPr>
        <w:pStyle w:val="CodeBlock"/>
        <w:spacing w:after="0" w:before="0"/>
        <w:ind w:left="283" w:right="283"/>
      </w:pPr>
      <w:r>
        <w:t xml:space="preserve">  ├─ UPSERT / CAS / 行锁</w:t>
      </w:r>
    </w:p>
    <w:p>
      <w:pPr>
        <w:pStyle w:val="CodeBlock"/>
        <w:spacing w:after="0" w:before="0"/>
        <w:ind w:left="283" w:right="283"/>
      </w:pPr>
      <w:r>
        <w:t xml:space="preserve">  ├─ 原子状态转换</w:t>
      </w:r>
    </w:p>
    <w:p>
      <w:pPr>
        <w:pStyle w:val="CodeBlock"/>
        <w:spacing w:after="0" w:before="0"/>
        <w:ind w:left="283" w:right="283"/>
      </w:pPr>
      <w:r>
        <w:t xml:space="preserve">  ├─ 跨行领域不变量的事务内校验</w:t>
      </w:r>
    </w:p>
    <w:p>
      <w:pPr>
        <w:pStyle w:val="CodeBlock"/>
        <w:spacing w:after="0" w:before="0"/>
        <w:ind w:left="283" w:right="283"/>
      </w:pPr>
      <w:r>
        <w:t xml:space="preserve">  └─ DB 约束错误 → 领域错误</w:t>
      </w:r>
    </w:p>
    <w:p>
      <w:pPr>
        <w:pStyle w:val="CodeBlock"/>
        <w:spacing w:after="0" w:before="0"/>
        <w:ind w:left="283" w:right="283"/>
      </w:pPr>
      <w:r>
        <w:t xml:space="preserve">          │</w:t>
      </w:r>
    </w:p>
    <w:p>
      <w:pPr>
        <w:pStyle w:val="CodeBlock"/>
        <w:spacing w:after="0" w:before="0"/>
        <w:ind w:left="283" w:right="283"/>
      </w:pPr>
      <w:r>
        <w:t xml:space="preserve">          ▼</w:t>
      </w:r>
    </w:p>
    <w:p>
      <w:pPr>
        <w:pStyle w:val="CodeBlock"/>
        <w:spacing w:after="0" w:before="0"/>
        <w:ind w:left="283" w:right="283"/>
      </w:pPr>
      <w:r>
        <w:t>PostgreSQL</w:t>
      </w:r>
    </w:p>
    <w:p>
      <w:pPr>
        <w:pStyle w:val="CodeBlock"/>
        <w:spacing w:after="0" w:before="0"/>
        <w:ind w:left="283" w:right="283"/>
      </w:pPr>
      <w:r>
        <w:t xml:space="preserve">  ├─ UNIQUE / CHECK / FK</w:t>
      </w:r>
    </w:p>
    <w:p>
      <w:pPr>
        <w:pStyle w:val="CodeBlock"/>
        <w:spacing w:after="0" w:before="0"/>
        <w:ind w:left="283" w:right="283"/>
      </w:pPr>
      <w:r>
        <w:t xml:space="preserve">  ├─ Partial Unique Index</w:t>
      </w:r>
    </w:p>
    <w:p>
      <w:pPr>
        <w:pStyle w:val="CodeBlock"/>
        <w:spacing w:after="0" w:before="0"/>
        <w:ind w:left="283" w:right="283"/>
      </w:pPr>
      <w:r>
        <w:t xml:space="preserve">  ├─ Transaction / MVCC</w:t>
      </w:r>
    </w:p>
    <w:p>
      <w:pPr>
        <w:pStyle w:val="CodeBlock"/>
        <w:spacing w:after="0" w:before="0"/>
        <w:ind w:left="283" w:right="283"/>
      </w:pPr>
      <w:r>
        <w:t xml:space="preserve">  └─ FOR UPDATE / SKIP LOCKED</w:t>
      </w:r>
    </w:p>
    <w:p>
      <w:r>
        <w:t>最终采用“Repository = 数据访问能力 + 原子状态转换 API”的定位，不再坚持“一聚合根一个 Repository”的形式化约束。</w:t>
      </w:r>
    </w:p>
    <w:p>
      <w:pPr>
        <w:pStyle w:val="Heading1"/>
      </w:pPr>
      <w:r>
        <w:t>3. Repository 能力分类</w:t>
      </w:r>
    </w:p>
    <w:p>
      <w:pPr>
        <w:pStyle w:val="Heading2"/>
      </w:pPr>
      <w:r>
        <w:t>3.1 RepositoryBase：薄基类</w:t>
      </w:r>
    </w:p>
    <w:p>
      <w:r>
        <w:t>基类只保存 AsyncSession，不假设主键类型，不提供通用 CRUD。</w:t>
      </w:r>
    </w:p>
    <w:p>
      <w:pPr>
        <w:pStyle w:val="CodeBlock"/>
        <w:spacing w:after="0" w:before="0"/>
        <w:ind w:left="283" w:right="283"/>
      </w:pPr>
      <w:r>
        <w:t>class RepositoryBase:</w:t>
      </w:r>
    </w:p>
    <w:p>
      <w:pPr>
        <w:pStyle w:val="CodeBlock"/>
        <w:spacing w:after="0" w:before="0"/>
        <w:ind w:left="283" w:right="283"/>
      </w:pPr>
      <w:r>
        <w:t xml:space="preserve">    def __init__(self, session: AsyncSession):</w:t>
      </w:r>
    </w:p>
    <w:p>
      <w:pPr>
        <w:pStyle w:val="CodeBlock"/>
        <w:spacing w:after="0" w:before="0"/>
        <w:ind w:left="283" w:right="283"/>
      </w:pPr>
      <w:r>
        <w:t xml:space="preserve">        self.session = session</w:t>
      </w:r>
    </w:p>
    <w:p>
      <w:pPr>
        <w:pStyle w:val="Heading2"/>
      </w:pPr>
      <w:r>
        <w:t>3.2 UUIDRepository：仅用于 UUID 主键表</w:t>
      </w:r>
    </w:p>
    <w:p>
      <w:pPr>
        <w:pStyle w:val="ListBullet"/>
      </w:pPr>
      <w:r>
        <w:t>提供 get / get_or_raise。</w:t>
      </w:r>
    </w:p>
    <w:p>
      <w:pPr>
        <w:pStyle w:val="ListBullet"/>
      </w:pPr>
      <w:r>
        <w:t>提供 get_for_update / get_for_update_or_raise。</w:t>
      </w:r>
    </w:p>
    <w:p>
      <w:pPr>
        <w:pStyle w:val="ListBullet"/>
      </w:pPr>
      <w:r>
        <w:t>只适用于主键列为 id: UUID 的模型。</w:t>
      </w:r>
    </w:p>
    <w:p>
      <w:pPr>
        <w:pStyle w:val="ListBullet"/>
      </w:pPr>
      <w:r>
        <w:t>Setting 等 key: str 主键表必须实现自己的访问方法，不能强行套入 UUIDRepository。</w:t>
      </w:r>
    </w:p>
    <w:p>
      <w:pPr>
        <w:pStyle w:val="Heading2"/>
      </w:pPr>
      <w:r>
        <w:t>3.3 VersionedMixin：乐观并发 CAS</w:t>
      </w:r>
    </w:p>
    <w:p>
      <w:r>
        <w:t>资源、评论、会话、Memory 等需要乐观并发的表，通过 WHERE pk=? AND version=? 执行单语句更新；命中 0 行即 OptimisticLockError。</w:t>
      </w:r>
    </w:p>
    <w:p>
      <w:pPr>
        <w:pStyle w:val="CodeBlock"/>
        <w:spacing w:after="0" w:before="0"/>
        <w:ind w:left="283" w:right="283"/>
      </w:pPr>
      <w:r>
        <w:t>UPDATE ...</w:t>
      </w:r>
    </w:p>
    <w:p>
      <w:pPr>
        <w:pStyle w:val="CodeBlock"/>
        <w:spacing w:after="0" w:before="0"/>
        <w:ind w:left="283" w:right="283"/>
      </w:pPr>
      <w:r>
        <w:t>SET version = :expected_version + 1, ...</w:t>
      </w:r>
    </w:p>
    <w:p>
      <w:pPr>
        <w:pStyle w:val="CodeBlock"/>
        <w:spacing w:after="0" w:before="0"/>
        <w:ind w:left="283" w:right="283"/>
      </w:pPr>
      <w:r>
        <w:t>WHERE id = :id</w:t>
      </w:r>
    </w:p>
    <w:p>
      <w:pPr>
        <w:pStyle w:val="CodeBlock"/>
        <w:spacing w:after="0" w:before="0"/>
        <w:ind w:left="283" w:right="283"/>
      </w:pPr>
      <w:r>
        <w:t xml:space="preserve">  AND version = :expected_version</w:t>
      </w:r>
    </w:p>
    <w:p>
      <w:pPr>
        <w:pStyle w:val="CodeBlock"/>
        <w:spacing w:after="0" w:before="0"/>
        <w:ind w:left="283" w:right="283"/>
      </w:pPr>
      <w:r>
        <w:t>RETURNING ...</w:t>
      </w:r>
    </w:p>
    <w:p>
      <w:pPr>
        <w:pStyle w:val="Heading2"/>
      </w:pPr>
      <w:r>
        <w:t>3.4 AppendOnlyRepository：只表达“只追加”能力</w:t>
      </w:r>
    </w:p>
    <w:p>
      <w:pPr>
        <w:pStyle w:val="ListBullet"/>
      </w:pPr>
      <w:r>
        <w:t>仅用于真正不可修改的表，例如 audit_events、run_events。</w:t>
      </w:r>
    </w:p>
    <w:p>
      <w:pPr>
        <w:pStyle w:val="ListBullet"/>
      </w:pPr>
      <w:r>
        <w:t>基类不提供通用 record(**fields)，避免子类绕过领域规则。</w:t>
      </w:r>
    </w:p>
    <w:p>
      <w:pPr>
        <w:pStyle w:val="ListBullet"/>
      </w:pPr>
      <w:r>
        <w:t>AuditEventRepository 自己暴露 record()。</w:t>
      </w:r>
    </w:p>
    <w:p>
      <w:pPr>
        <w:pStyle w:val="ListBullet"/>
      </w:pPr>
      <w:r>
        <w:t>RunEventRepository 只暴露 emit()，序号必须通过 Run.next_event_seq 原子分配。</w:t>
      </w:r>
    </w:p>
    <w:p>
      <w:pPr>
        <w:pStyle w:val="Heading2"/>
      </w:pPr>
      <w:r>
        <w:t>3.5 ControlledMutable：受限状态机</w:t>
      </w:r>
    </w:p>
    <w:p>
      <w:r>
        <w:t>provider_calls、jobs、quota_reservations 等记录并非 AppendOnly，但也不能暴露任意 update；它们应通过合法状态转换方法修改。</w:t>
      </w:r>
    </w:p>
    <w:p>
      <w:pPr>
        <w:pStyle w:val="CodeBlock"/>
        <w:spacing w:after="0" w:before="0"/>
        <w:ind w:left="283" w:right="283"/>
      </w:pPr>
      <w:r>
        <w:t>CRUD Repository          ✗</w:t>
      </w:r>
    </w:p>
    <w:p>
      <w:pPr>
        <w:pStyle w:val="CodeBlock"/>
        <w:spacing w:after="0" w:before="0"/>
        <w:ind w:left="283" w:right="283"/>
      </w:pPr>
      <w:r>
        <w:t>Domain Transition API    ✓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claim / finish</w:t>
      </w:r>
    </w:p>
    <w:p>
      <w:pPr>
        <w:pStyle w:val="CodeBlock"/>
        <w:spacing w:after="0" w:before="0"/>
        <w:ind w:left="283" w:right="283"/>
      </w:pPr>
      <w:r>
        <w:t>reserve / charge / release / refund</w:t>
      </w:r>
    </w:p>
    <w:p>
      <w:pPr>
        <w:pStyle w:val="CodeBlock"/>
        <w:spacing w:after="0" w:before="0"/>
        <w:ind w:left="283" w:right="283"/>
      </w:pPr>
      <w:r>
        <w:t>mark_dispatched / settle_succeeded / settle_failed / settle_unknown</w:t>
      </w:r>
    </w:p>
    <w:p>
      <w:pPr>
        <w:pStyle w:val="CodeBlock"/>
        <w:spacing w:after="0" w:before="0"/>
        <w:ind w:left="283" w:right="283"/>
      </w:pPr>
      <w:r>
        <w:t>activate / revoke / emit</w:t>
      </w:r>
    </w:p>
    <w:p>
      <w:pPr>
        <w:pStyle w:val="Heading1"/>
      </w:pPr>
      <w:r>
        <w:t>4. Unit of Work 与事务规则</w:t>
      </w:r>
    </w:p>
    <w:p>
      <w:r>
        <w:t>一个 UoW 对应一个数据库事务。进入 UoW 后构造所有 Repository，它们共享同一个 AsyncSession；退出时统一 commit 或 rollback。</w:t>
      </w:r>
    </w:p>
    <w:p>
      <w:pPr>
        <w:pStyle w:val="CodeBlock"/>
        <w:spacing w:after="0" w:before="0"/>
        <w:ind w:left="283" w:right="283"/>
      </w:pPr>
      <w:r>
        <w:t>async with uow_factory() as uow:</w:t>
      </w:r>
    </w:p>
    <w:p>
      <w:pPr>
        <w:pStyle w:val="CodeBlock"/>
        <w:spacing w:after="0" w:before="0"/>
        <w:ind w:left="283" w:right="283"/>
      </w:pPr>
      <w:r>
        <w:t xml:space="preserve">    ...</w:t>
      </w:r>
    </w:p>
    <w:p>
      <w:pPr>
        <w:pStyle w:val="CodeBlock"/>
        <w:spacing w:after="0" w:before="0"/>
        <w:ind w:left="283" w:right="283"/>
      </w:pPr>
      <w:r>
        <w:t># 无异常 -&gt; commit</w:t>
      </w:r>
    </w:p>
    <w:p>
      <w:pPr>
        <w:pStyle w:val="CodeBlock"/>
        <w:spacing w:after="0" w:before="0"/>
        <w:ind w:left="283" w:right="283"/>
      </w:pPr>
      <w:r>
        <w:t># 有异常 -&gt; rollback</w:t>
      </w:r>
    </w:p>
    <w:p>
      <w:pPr>
        <w:pStyle w:val="ListBullet"/>
      </w:pPr>
      <w:r>
        <w:t>Repository 内禁止 commit。</w:t>
      </w:r>
    </w:p>
    <w:p>
      <w:pPr>
        <w:pStyle w:val="ListBullet"/>
      </w:pPr>
      <w:r>
        <w:t>flush 仅用于获得服务端默认值、主键或提前触发约束。</w:t>
      </w:r>
    </w:p>
    <w:p>
      <w:pPr>
        <w:pStyle w:val="ListBullet"/>
      </w:pPr>
      <w:r>
        <w:t>需要乐观锁重试时，在 UoW 外捕获 OptimisticLockError，再开启新事务。</w:t>
      </w:r>
    </w:p>
    <w:p>
      <w:pPr>
        <w:pStyle w:val="ListBullet"/>
      </w:pPr>
      <w:r>
        <w:t>所有外部网络调用必须发生在 UoW 之外。</w:t>
      </w:r>
    </w:p>
    <w:p>
      <w:pPr>
        <w:pStyle w:val="Heading1"/>
      </w:pPr>
      <w:r>
        <w:t>5. 并发与幂等统一原则</w:t>
      </w:r>
    </w:p>
    <w:p>
      <w:r>
        <w:t>所有 create_or_get、idempotent、reserve、claim、activate、consume、emit 等方法，都必须假定存在两个事务同时进入。</w:t>
      </w:r>
    </w:p>
    <w:p>
      <w:pPr>
        <w:pStyle w:val="CodeBlock"/>
        <w:spacing w:after="0" w:before="0"/>
        <w:ind w:left="283" w:right="283"/>
      </w:pPr>
      <w:r>
        <w:t>错误思路：</w:t>
      </w:r>
    </w:p>
    <w:p>
      <w:pPr>
        <w:pStyle w:val="CodeBlock"/>
        <w:spacing w:after="0" w:before="0"/>
        <w:ind w:left="283" w:right="283"/>
      </w:pPr>
      <w:r>
        <w:t>SELECT ...</w:t>
      </w:r>
    </w:p>
    <w:p>
      <w:pPr>
        <w:pStyle w:val="CodeBlock"/>
        <w:spacing w:after="0" w:before="0"/>
        <w:ind w:left="283" w:right="283"/>
      </w:pPr>
      <w:r>
        <w:t>if not exists:</w:t>
      </w:r>
    </w:p>
    <w:p>
      <w:pPr>
        <w:pStyle w:val="CodeBlock"/>
        <w:spacing w:after="0" w:before="0"/>
        <w:ind w:left="283" w:right="283"/>
      </w:pPr>
      <w:r>
        <w:t xml:space="preserve">    INSERT ...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正确思路：</w:t>
      </w:r>
    </w:p>
    <w:p>
      <w:pPr>
        <w:pStyle w:val="CodeBlock"/>
        <w:spacing w:after="0" w:before="0"/>
        <w:ind w:left="283" w:right="283"/>
      </w:pPr>
      <w:r>
        <w:t>INSERT ... ON CONFLICT ...</w:t>
      </w:r>
    </w:p>
    <w:p>
      <w:pPr>
        <w:pStyle w:val="CodeBlock"/>
        <w:spacing w:after="0" w:before="0"/>
        <w:ind w:left="283" w:right="283"/>
      </w:pPr>
      <w:r>
        <w:t>RETURNING ...</w:t>
      </w:r>
    </w:p>
    <w:p>
      <w:pPr>
        <w:pStyle w:val="CodeBlock"/>
        <w:spacing w:after="0" w:before="0"/>
        <w:ind w:left="283" w:right="283"/>
      </w:pPr>
      <w:r>
        <w:t>→ 冲突后回读</w:t>
      </w:r>
    </w:p>
    <w:p>
      <w:pPr>
        <w:pStyle w:val="CodeBlock"/>
        <w:spacing w:after="0" w:before="0"/>
        <w:ind w:left="283" w:right="283"/>
      </w:pPr>
      <w:r>
        <w:t>→ 校验请求语义</w:t>
      </w:r>
    </w:p>
    <w:p>
      <w:r>
        <w:t>fast-path SELECT 可以存在，但只能用于明显的幂等重放优化，不能承担并发正确性；真正的仲裁必须由数据库唯一约束与 UPSERT 完成。</w:t>
      </w:r>
    </w:p>
    <w:p>
      <w:pPr>
        <w:pStyle w:val="Heading1"/>
      </w:pPr>
      <w:r>
        <w:t>6. Comment：幂等与跨行不变量</w:t>
      </w:r>
    </w:p>
    <w:p>
      <w:pPr>
        <w:pStyle w:val="Heading2"/>
      </w:pPr>
      <w:r>
        <w:t>6.1 request_hash</w:t>
      </w:r>
    </w:p>
    <w:p>
      <w:r>
        <w:t>Comment 使用 (author_id, client_id) 作为去重键，并额外保存 request_hash 作为语义判等键。</w:t>
      </w:r>
    </w:p>
    <w:p>
      <w:pPr>
        <w:pStyle w:val="ListBullet"/>
      </w:pPr>
      <w:r>
        <w:t>request_hash 表示用户实际提交的 payload，而不是清洗后的业务正文。</w:t>
      </w:r>
    </w:p>
    <w:p>
      <w:pPr>
        <w:pStyle w:val="ListBullet"/>
      </w:pPr>
      <w:r>
        <w:t>正文只统一 CRLF/CR 为 LF；不 strip、不折叠空白、不做 NFKC。</w:t>
      </w:r>
    </w:p>
    <w:p>
      <w:pPr>
        <w:pStyle w:val="ListBullet"/>
      </w:pPr>
      <w:r>
        <w:t>稳定 JSON 序列化后计算 SHA-256。</w:t>
      </w:r>
    </w:p>
    <w:p>
      <w:pPr>
        <w:pStyle w:val="ListBullet"/>
      </w:pPr>
      <w:r>
        <w:t>resource_id、parent_id、body 都必须进入 hash。</w:t>
      </w:r>
    </w:p>
    <w:p>
      <w:pPr>
        <w:pStyle w:val="Heading2"/>
      </w:pPr>
      <w:r>
        <w:t>6.2 create_or_get 流程</w:t>
      </w:r>
    </w:p>
    <w:p>
      <w:pPr>
        <w:pStyle w:val="CodeBlock"/>
        <w:spacing w:after="0" w:before="0"/>
        <w:ind w:left="283" w:right="283"/>
      </w:pPr>
      <w:r>
        <w:t>1. fast-path:</w:t>
      </w:r>
    </w:p>
    <w:p>
      <w:pPr>
        <w:pStyle w:val="CodeBlock"/>
        <w:spacing w:after="0" w:before="0"/>
        <w:ind w:left="283" w:right="283"/>
      </w:pPr>
      <w:r>
        <w:t xml:space="preserve">   SELECT by (author_id, client_id)</w:t>
      </w:r>
    </w:p>
    <w:p>
      <w:pPr>
        <w:pStyle w:val="CodeBlock"/>
        <w:spacing w:after="0" w:before="0"/>
        <w:ind w:left="283" w:right="283"/>
      </w:pPr>
      <w:r>
        <w:t xml:space="preserve">   已存在 -&gt; 比较 request_hash -&gt; 返回 / Conflict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2. 新请求:</w:t>
      </w:r>
    </w:p>
    <w:p>
      <w:pPr>
        <w:pStyle w:val="CodeBlock"/>
        <w:spacing w:after="0" w:before="0"/>
        <w:ind w:left="283" w:right="283"/>
      </w:pPr>
      <w:r>
        <w:t xml:space="preserve">   如有 parent_id -&gt; 在同一事务内校验父评论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3. DB 仲裁:</w:t>
      </w:r>
    </w:p>
    <w:p>
      <w:pPr>
        <w:pStyle w:val="CodeBlock"/>
        <w:spacing w:after="0" w:before="0"/>
        <w:ind w:left="283" w:right="283"/>
      </w:pPr>
      <w:r>
        <w:t xml:space="preserve">   INSERT ... ON CONFLICT DO NOTHING RETURNING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4. 竞争输家:</w:t>
      </w:r>
    </w:p>
    <w:p>
      <w:pPr>
        <w:pStyle w:val="CodeBlock"/>
        <w:spacing w:after="0" w:before="0"/>
        <w:ind w:left="283" w:right="283"/>
      </w:pPr>
      <w:r>
        <w:t xml:space="preserve">   回读原记录 -&gt; 比较 request_hash -&gt; 返回 / Conflict</w:t>
      </w:r>
    </w:p>
    <w:p>
      <w:pPr>
        <w:pStyle w:val="Heading2"/>
      </w:pPr>
      <w:r>
        <w:t>6.3 父评论约束</w:t>
      </w:r>
    </w:p>
    <w:p>
      <w:pPr>
        <w:pStyle w:val="ListBullet"/>
      </w:pPr>
      <w:r>
        <w:t>普通 FK 只能保证 parent 存在，不能保证 parent.parent_id IS NULL。</w:t>
      </w:r>
    </w:p>
    <w:p>
      <w:pPr>
        <w:pStyle w:val="ListBullet"/>
      </w:pPr>
      <w:r>
        <w:t>普通 CHECK 不能跨行查询，因此不能表达“child 的 parent 必须是一级评论”。</w:t>
      </w:r>
    </w:p>
    <w:p>
      <w:pPr>
        <w:pStyle w:val="ListBullet"/>
      </w:pPr>
      <w:r>
        <w:t>Repository 在事务内锁定父评论并检查：父存在、父本身无 parent、resource_id 一致、父未删除。</w:t>
      </w:r>
    </w:p>
    <w:p>
      <w:pPr>
        <w:pStyle w:val="ListBullet"/>
      </w:pPr>
      <w:r>
        <w:t>这些属于跨行领域不变量，由 Repository 在事务内显式校验；若未来要 DB 兜底，只能考虑 trigger 或重构数据模型。</w:t>
      </w:r>
    </w:p>
    <w:p>
      <w:pPr>
        <w:pStyle w:val="Heading1"/>
      </w:pPr>
      <w:r>
        <w:t>7. Quota：首次创建、预留与幂等状态机</w:t>
      </w:r>
    </w:p>
    <w:p>
      <w:pPr>
        <w:pStyle w:val="Heading2"/>
      </w:pPr>
      <w:r>
        <w:t>7.1 Bucket 首次创建</w:t>
      </w:r>
    </w:p>
    <w:p>
      <w:pPr>
        <w:pStyle w:val="CodeBlock"/>
        <w:spacing w:after="0" w:before="0"/>
        <w:ind w:left="283" w:right="283"/>
      </w:pPr>
      <w:r>
        <w:t>INSERT quota_bucket ...</w:t>
      </w:r>
    </w:p>
    <w:p>
      <w:pPr>
        <w:pStyle w:val="CodeBlock"/>
        <w:spacing w:after="0" w:before="0"/>
        <w:ind w:left="283" w:right="283"/>
      </w:pPr>
      <w:r>
        <w:t>ON CONFLICT (user_id, window_start) DO NOTHING;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SELECT ...</w:t>
      </w:r>
    </w:p>
    <w:p>
      <w:pPr>
        <w:pStyle w:val="CodeBlock"/>
        <w:spacing w:after="0" w:before="0"/>
        <w:ind w:left="283" w:right="283"/>
      </w:pPr>
      <w:r>
        <w:t>FOR UPDATE;</w:t>
      </w:r>
    </w:p>
    <w:p>
      <w:r>
        <w:t>不能依赖 SELECT FOR UPDATE 锁住不存在的行。先 UPSERT 确保行存在，再 FOR UPDATE。</w:t>
      </w:r>
    </w:p>
    <w:p>
      <w:pPr>
        <w:pStyle w:val="Heading2"/>
      </w:pPr>
      <w:r>
        <w:t>7.2 Reservation 幂等</w:t>
      </w:r>
    </w:p>
    <w:p>
      <w:r>
        <w:t>QuotaReservation 以 run_id UNIQUE 作为幂等键。只有首次成功 INSERT 才增加 bucket.reserved。</w:t>
      </w:r>
    </w:p>
    <w:p>
      <w:pPr>
        <w:pStyle w:val="CodeBlock"/>
        <w:spacing w:after="0" w:before="0"/>
        <w:ind w:left="283" w:right="283"/>
      </w:pPr>
      <w:r>
        <w:t>INSERT reservation</w:t>
      </w:r>
    </w:p>
    <w:p>
      <w:pPr>
        <w:pStyle w:val="CodeBlock"/>
        <w:spacing w:after="0" w:before="0"/>
        <w:ind w:left="283" w:right="283"/>
      </w:pPr>
      <w:r>
        <w:t>ON CONFLICT (run_id) DO NOTHING</w:t>
      </w:r>
    </w:p>
    <w:p>
      <w:pPr>
        <w:pStyle w:val="CodeBlock"/>
        <w:spacing w:after="0" w:before="0"/>
        <w:ind w:left="283" w:right="283"/>
      </w:pPr>
      <w:r>
        <w:t>RETURNING ...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成功:</w:t>
      </w:r>
    </w:p>
    <w:p>
      <w:pPr>
        <w:pStyle w:val="CodeBlock"/>
        <w:spacing w:after="0" w:before="0"/>
        <w:ind w:left="283" w:right="283"/>
      </w:pPr>
      <w:r>
        <w:t xml:space="preserve">    检查 used + reserved + amount &lt;= limit</w:t>
      </w:r>
    </w:p>
    <w:p>
      <w:pPr>
        <w:pStyle w:val="CodeBlock"/>
        <w:spacing w:after="0" w:before="0"/>
        <w:ind w:left="283" w:right="283"/>
      </w:pPr>
      <w:r>
        <w:t xml:space="preserve">    bucket.reserved += amount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冲突:</w:t>
      </w:r>
    </w:p>
    <w:p>
      <w:pPr>
        <w:pStyle w:val="CodeBlock"/>
        <w:spacing w:after="0" w:before="0"/>
        <w:ind w:left="283" w:right="283"/>
      </w:pPr>
      <w:r>
        <w:t xml:space="preserve">    SELECT existing FOR UPDATE</w:t>
      </w:r>
    </w:p>
    <w:p>
      <w:pPr>
        <w:pStyle w:val="CodeBlock"/>
        <w:spacing w:after="0" w:before="0"/>
        <w:ind w:left="283" w:right="283"/>
      </w:pPr>
      <w:r>
        <w:t xml:space="preserve">    校验 bucket_id / amount</w:t>
      </w:r>
    </w:p>
    <w:p>
      <w:pPr>
        <w:pStyle w:val="CodeBlock"/>
        <w:spacing w:after="0" w:before="0"/>
        <w:ind w:left="283" w:right="283"/>
      </w:pPr>
      <w:r>
        <w:t xml:space="preserve">    返回已有 reservation</w:t>
      </w:r>
    </w:p>
    <w:p>
      <w:r>
        <w:t>如果超额，抛出异常，整个 UoW 回滚，刚插入的 reservation 也一并撤销。</w:t>
      </w:r>
    </w:p>
    <w:p>
      <w:pPr>
        <w:pStyle w:val="Heading2"/>
        <w:pageBreakBefore/>
      </w:pPr>
      <w:r>
        <w:t>7.3 状态不倒退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现有状态</w:t>
            </w:r>
          </w:p>
        </w:tc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重复 reserve(run_id) 行为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reserved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返回原记录，不重复增加 reserved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charged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返回原记录，不倒退为 reserved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released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返回原记录，不重新占用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refunded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返回原记录，不再次修改 used</w:t>
            </w:r>
          </w:p>
        </w:tc>
      </w:tr>
    </w:tbl>
    <w:p>
      <w:pPr>
        <w:pStyle w:val="Heading1"/>
      </w:pPr>
      <w:r>
        <w:t>8. Job：SKIP LOCKED、lease 与 heartbeat</w:t>
      </w:r>
    </w:p>
    <w:p>
      <w:pPr>
        <w:pStyle w:val="Heading2"/>
      </w:pPr>
      <w:r>
        <w:t>8.1 Claim</w:t>
      </w:r>
    </w:p>
    <w:p>
      <w:pPr>
        <w:pStyle w:val="CodeBlock"/>
        <w:spacing w:after="0" w:before="0"/>
        <w:ind w:left="283" w:right="283"/>
      </w:pPr>
      <w:r>
        <w:t>SELECT job</w:t>
      </w:r>
    </w:p>
    <w:p>
      <w:pPr>
        <w:pStyle w:val="CodeBlock"/>
        <w:spacing w:after="0" w:before="0"/>
        <w:ind w:left="283" w:right="283"/>
      </w:pPr>
      <w:r>
        <w:t>WHERE status='queued' AND available_at &lt;= now()</w:t>
      </w:r>
    </w:p>
    <w:p>
      <w:pPr>
        <w:pStyle w:val="CodeBlock"/>
        <w:spacing w:after="0" w:before="0"/>
        <w:ind w:left="283" w:right="283"/>
      </w:pPr>
      <w:r>
        <w:t>ORDER BY available_at, id</w:t>
      </w:r>
    </w:p>
    <w:p>
      <w:pPr>
        <w:pStyle w:val="CodeBlock"/>
        <w:spacing w:after="0" w:before="0"/>
        <w:ind w:left="283" w:right="283"/>
      </w:pPr>
      <w:r>
        <w:t>FOR UPDATE SKIP LOCKED</w:t>
      </w:r>
    </w:p>
    <w:p>
      <w:pPr>
        <w:pStyle w:val="CodeBlock"/>
        <w:spacing w:after="0" w:before="0"/>
        <w:ind w:left="283" w:right="283"/>
      </w:pPr>
      <w:r>
        <w:t>LIMIT 1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→ status='running'</w:t>
      </w:r>
    </w:p>
    <w:p>
      <w:pPr>
        <w:pStyle w:val="CodeBlock"/>
        <w:spacing w:after="0" w:before="0"/>
        <w:ind w:left="283" w:right="283"/>
      </w:pPr>
      <w:r>
        <w:t>→ lease_token=uuid</w:t>
      </w:r>
    </w:p>
    <w:p>
      <w:pPr>
        <w:pStyle w:val="CodeBlock"/>
        <w:spacing w:after="0" w:before="0"/>
        <w:ind w:left="283" w:right="283"/>
      </w:pPr>
      <w:r>
        <w:t>→ lease_expires_at=...</w:t>
      </w:r>
    </w:p>
    <w:p>
      <w:pPr>
        <w:pStyle w:val="CodeBlock"/>
        <w:spacing w:after="0" w:before="0"/>
        <w:ind w:left="283" w:right="283"/>
      </w:pPr>
      <w:r>
        <w:t>→ attempts += 1</w:t>
      </w:r>
    </w:p>
    <w:p>
      <w:pPr>
        <w:pStyle w:val="CodeBlock"/>
        <w:spacing w:after="0" w:before="0"/>
        <w:ind w:left="283" w:right="283"/>
      </w:pPr>
      <w:r>
        <w:t>→ commit</w:t>
      </w:r>
    </w:p>
    <w:p>
      <w:pPr>
        <w:pStyle w:val="Heading2"/>
      </w:pPr>
      <w:r>
        <w:t>8.2 外部工作必须在事务外</w:t>
      </w:r>
    </w:p>
    <w:p>
      <w:pPr>
        <w:pStyle w:val="CodeBlock"/>
        <w:spacing w:after="0" w:before="0"/>
        <w:ind w:left="283" w:right="283"/>
      </w:pPr>
      <w:r>
        <w:t>事务 1：claim -&gt; commit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事务外：</w:t>
      </w:r>
    </w:p>
    <w:p>
      <w:pPr>
        <w:pStyle w:val="CodeBlock"/>
        <w:spacing w:after="0" w:before="0"/>
        <w:ind w:left="283" w:right="283"/>
      </w:pPr>
      <w:r>
        <w:t xml:space="preserve">    调 LLM / Provider / Tool</w:t>
      </w:r>
    </w:p>
    <w:p>
      <w:pPr>
        <w:pStyle w:val="CodeBlock"/>
        <w:spacing w:after="0" w:before="0"/>
        <w:ind w:left="283" w:right="283"/>
      </w:pPr>
      <w:r>
        <w:t xml:space="preserve">    定期 heartbeat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事务 2：</w:t>
      </w:r>
    </w:p>
    <w:p>
      <w:pPr>
        <w:pStyle w:val="CodeBlock"/>
        <w:spacing w:after="0" w:before="0"/>
        <w:ind w:left="283" w:right="283"/>
      </w:pPr>
      <w:r>
        <w:t xml:space="preserve">    finish(job_id, lease_token, result)</w:t>
      </w:r>
    </w:p>
    <w:p>
      <w:pPr>
        <w:pStyle w:val="Heading2"/>
      </w:pPr>
      <w:r>
        <w:t>8.3 Heartbeat 与 lease 丢失</w:t>
      </w:r>
    </w:p>
    <w:p>
      <w:pPr>
        <w:pStyle w:val="CodeBlock"/>
        <w:spacing w:after="0" w:before="0"/>
        <w:ind w:left="283" w:right="283"/>
      </w:pPr>
      <w:r>
        <w:t>UPDATE jobs</w:t>
      </w:r>
    </w:p>
    <w:p>
      <w:pPr>
        <w:pStyle w:val="CodeBlock"/>
        <w:spacing w:after="0" w:before="0"/>
        <w:ind w:left="283" w:right="283"/>
      </w:pPr>
      <w:r>
        <w:t>SET heartbeat_at = now(),</w:t>
      </w:r>
    </w:p>
    <w:p>
      <w:pPr>
        <w:pStyle w:val="CodeBlock"/>
        <w:spacing w:after="0" w:before="0"/>
        <w:ind w:left="283" w:right="283"/>
      </w:pPr>
      <w:r>
        <w:t xml:space="preserve">    lease_expires_at = now() + :lease</w:t>
      </w:r>
    </w:p>
    <w:p>
      <w:pPr>
        <w:pStyle w:val="CodeBlock"/>
        <w:spacing w:after="0" w:before="0"/>
        <w:ind w:left="283" w:right="283"/>
      </w:pPr>
      <w:r>
        <w:t>WHERE id = :id</w:t>
      </w:r>
    </w:p>
    <w:p>
      <w:pPr>
        <w:pStyle w:val="CodeBlock"/>
        <w:spacing w:after="0" w:before="0"/>
        <w:ind w:left="283" w:right="283"/>
      </w:pPr>
      <w:r>
        <w:t xml:space="preserve">  AND lease_token = :token</w:t>
      </w:r>
    </w:p>
    <w:p>
      <w:pPr>
        <w:pStyle w:val="CodeBlock"/>
        <w:spacing w:after="0" w:before="0"/>
        <w:ind w:left="283" w:right="283"/>
      </w:pPr>
      <w:r>
        <w:t xml:space="preserve">  AND status = 'running'</w:t>
      </w:r>
    </w:p>
    <w:p>
      <w:pPr>
        <w:pStyle w:val="ListBullet"/>
      </w:pPr>
      <w:r>
        <w:t>heartbeat 命中 0 行表示 lease 已丢失。</w:t>
      </w:r>
    </w:p>
    <w:p>
      <w:pPr>
        <w:pStyle w:val="ListBullet"/>
      </w:pPr>
      <w:r>
        <w:t>若 Provider 支持取消，尝试 cancel；否则不再发起新的副作用。</w:t>
      </w:r>
    </w:p>
    <w:p>
      <w:pPr>
        <w:pStyle w:val="ListBullet"/>
      </w:pPr>
      <w:r>
        <w:t>即使旧的外部请求最终返回，也不得再 finish 或写正式结果。</w:t>
      </w:r>
    </w:p>
    <w:p>
      <w:pPr>
        <w:pStyle w:val="ListBullet"/>
      </w:pPr>
      <w:r>
        <w:t>lease_token 控制的是“是否仍有资格提交结果”，不能保证撤销已经发生的外部副作用。</w:t>
      </w:r>
    </w:p>
    <w:p>
      <w:pPr>
        <w:pStyle w:val="Heading2"/>
      </w:pPr>
      <w:r>
        <w:t>8.4 At-least-once</w:t>
      </w:r>
    </w:p>
    <w:p>
      <w:r>
        <w:t>基于 lease 的队列天然是 at-least-once：lease 过期后另一个 worker 可能重新领取，而旧 worker 的外部调用仍在执行。</w:t>
      </w:r>
    </w:p>
    <w:p>
      <w:pPr>
        <w:pStyle w:val="ListBullet"/>
      </w:pPr>
      <w:r>
        <w:t>Provider 支持 idempotency key 时必须透传。</w:t>
      </w:r>
    </w:p>
    <w:p>
      <w:pPr>
        <w:pStyle w:val="ListBullet"/>
      </w:pPr>
      <w:r>
        <w:t>可使用稳定 provider_call.id，或 job_id + purpose + attempt_no 作为外部幂等键。</w:t>
      </w:r>
    </w:p>
    <w:p>
      <w:pPr>
        <w:pStyle w:val="ListBullet"/>
      </w:pPr>
      <w:r>
        <w:t>Provider 不支持幂等时，需要接受副作用可能重复，或增加 reconciliation。</w:t>
      </w:r>
    </w:p>
    <w:p>
      <w:pPr>
        <w:pStyle w:val="Heading1"/>
      </w:pPr>
      <w:r>
        <w:t>9. ProviderCall：受限状态机</w:t>
      </w:r>
    </w:p>
    <w:p>
      <w:r>
        <w:t>ProviderCall 不是 AppendOnly；它拥有明确生命周期：</w:t>
      </w:r>
    </w:p>
    <w:p>
      <w:pPr>
        <w:pStyle w:val="CodeBlock"/>
        <w:spacing w:after="0" w:before="0"/>
        <w:ind w:left="283" w:right="283"/>
      </w:pPr>
      <w:r>
        <w:t>prepared</w:t>
      </w:r>
    </w:p>
    <w:p>
      <w:pPr>
        <w:pStyle w:val="CodeBlock"/>
        <w:spacing w:after="0" w:before="0"/>
        <w:ind w:left="283" w:right="283"/>
      </w:pPr>
      <w:r>
        <w:t xml:space="preserve">   ↓</w:t>
      </w:r>
    </w:p>
    <w:p>
      <w:pPr>
        <w:pStyle w:val="CodeBlock"/>
        <w:spacing w:after="0" w:before="0"/>
        <w:ind w:left="283" w:right="283"/>
      </w:pPr>
      <w:r>
        <w:t>dispatched</w:t>
      </w:r>
    </w:p>
    <w:p>
      <w:pPr>
        <w:pStyle w:val="CodeBlock"/>
        <w:spacing w:after="0" w:before="0"/>
        <w:ind w:left="283" w:right="283"/>
      </w:pPr>
      <w:r>
        <w:t xml:space="preserve">   ├─→ succeeded</w:t>
      </w:r>
    </w:p>
    <w:p>
      <w:pPr>
        <w:pStyle w:val="CodeBlock"/>
        <w:spacing w:after="0" w:before="0"/>
        <w:ind w:left="283" w:right="283"/>
      </w:pPr>
      <w:r>
        <w:t xml:space="preserve">   ├─→ failed</w:t>
      </w:r>
    </w:p>
    <w:p>
      <w:pPr>
        <w:pStyle w:val="CodeBlock"/>
        <w:spacing w:after="0" w:before="0"/>
        <w:ind w:left="283" w:right="283"/>
      </w:pPr>
      <w:r>
        <w:t xml:space="preserve">   └─→ unknown</w:t>
      </w:r>
    </w:p>
    <w:p>
      <w:pPr>
        <w:pStyle w:val="ListBullet"/>
      </w:pPr>
      <w:r>
        <w:t>状态转换必须通过专用 Repository 方法。</w:t>
      </w:r>
    </w:p>
    <w:p>
      <w:pPr>
        <w:pStyle w:val="ListBullet"/>
      </w:pPr>
      <w:r>
        <w:t>settle_* 必须 WHERE status='dispatched'；命中 0 行 -&gt; ConflictError。</w:t>
      </w:r>
    </w:p>
    <w:p>
      <w:pPr>
        <w:pStyle w:val="ListBullet"/>
      </w:pPr>
      <w:r>
        <w:t>unknown 用于网络超时或无法确认远端最终状态，不能简单当作“失败且费用为 0”。</w:t>
      </w:r>
    </w:p>
    <w:p>
      <w:pPr>
        <w:pStyle w:val="ListBullet"/>
      </w:pPr>
      <w:r>
        <w:t>建议增加稳定 attempt 身份，例如 UNIQUE(job_id, purpose, attempt_no)。</w:t>
      </w:r>
    </w:p>
    <w:p>
      <w:pPr>
        <w:pStyle w:val="Heading1"/>
      </w:pPr>
      <w:r>
        <w:t>10. Run 与 RunEvent</w:t>
      </w:r>
    </w:p>
    <w:p>
      <w:pPr>
        <w:pStyle w:val="Heading2"/>
      </w:pPr>
      <w:r>
        <w:t>10.1 Run 幂等</w:t>
      </w:r>
    </w:p>
    <w:p>
      <w:pPr>
        <w:pStyle w:val="ListBullet"/>
      </w:pPr>
      <w:r>
        <w:t>使用 (user_id, idempotency_key) 唯一约束。</w:t>
      </w:r>
    </w:p>
    <w:p>
      <w:pPr>
        <w:pStyle w:val="ListBullet"/>
      </w:pPr>
      <w:r>
        <w:t>INSERT ... ON CONFLICT DO NOTHING RETURNING。</w:t>
      </w:r>
    </w:p>
    <w:p>
      <w:pPr>
        <w:pStyle w:val="ListBullet"/>
      </w:pPr>
      <w:r>
        <w:t>冲突后回读并比较 request_hash；不同 payload 重用同一 key -&gt; ConflictError。</w:t>
      </w:r>
    </w:p>
    <w:p>
      <w:pPr>
        <w:pStyle w:val="ListBullet"/>
      </w:pPr>
      <w:r>
        <w:t>“同一会话只能有一个非终态 Run”由 Partial Unique Index 最终兜底。</w:t>
      </w:r>
    </w:p>
    <w:p>
      <w:pPr>
        <w:pStyle w:val="Heading2"/>
      </w:pPr>
      <w:r>
        <w:t>10.2 RunEvent 序号</w:t>
      </w:r>
    </w:p>
    <w:p>
      <w:pPr>
        <w:pStyle w:val="CodeBlock"/>
        <w:spacing w:after="0" w:before="0"/>
        <w:ind w:left="283" w:right="283"/>
      </w:pPr>
      <w:r>
        <w:t>UPDATE runs</w:t>
      </w:r>
    </w:p>
    <w:p>
      <w:pPr>
        <w:pStyle w:val="CodeBlock"/>
        <w:spacing w:after="0" w:before="0"/>
        <w:ind w:left="283" w:right="283"/>
      </w:pPr>
      <w:r>
        <w:t>SET next_event_seq = next_event_seq + 1</w:t>
      </w:r>
    </w:p>
    <w:p>
      <w:pPr>
        <w:pStyle w:val="CodeBlock"/>
        <w:spacing w:after="0" w:before="0"/>
        <w:ind w:left="283" w:right="283"/>
      </w:pPr>
      <w:r>
        <w:t>WHERE id = :run_id</w:t>
      </w:r>
    </w:p>
    <w:p>
      <w:pPr>
        <w:pStyle w:val="CodeBlock"/>
        <w:spacing w:after="0" w:before="0"/>
        <w:ind w:left="283" w:right="283"/>
      </w:pPr>
      <w:r>
        <w:t>RETURNING next_event_seq - 1</w:t>
      </w:r>
    </w:p>
    <w:p>
      <w:r>
        <w:t>RunEventRepository.emit() 必须通过上述原子分配获取 seq，再插入 (run_id, seq)；禁止外部直接指定任意 seq。</w:t>
      </w:r>
    </w:p>
    <w:p>
      <w:pPr>
        <w:pStyle w:val="Heading1"/>
      </w:pPr>
      <w:r>
        <w:t>11. Publication、ACL 与版本语义</w:t>
      </w:r>
    </w:p>
    <w:p>
      <w:pPr>
        <w:pStyle w:val="ListBullet"/>
      </w:pPr>
      <w:r>
        <w:t>发布时先锁 Resource 行，串行化 publication_no 的 MAX()+1。</w:t>
      </w:r>
    </w:p>
    <w:p>
      <w:pPr>
        <w:pStyle w:val="ListBullet"/>
      </w:pPr>
      <w:r>
        <w:t>Repository 方法命名为 publish_under_resource_lock，显式体现前置条件。</w:t>
      </w:r>
    </w:p>
    <w:p>
      <w:pPr>
        <w:pStyle w:val="ListBullet"/>
      </w:pPr>
      <w:r>
        <w:t>Resource.version 与 acl_version 必须分离。</w:t>
      </w:r>
    </w:p>
    <w:p>
      <w:pPr>
        <w:pStyle w:val="ListBullet"/>
      </w:pPr>
      <w:r>
        <w:t>publish/revoke 若只影响可见性，只递增 acl_version；resources.version 不伪造变化。</w:t>
      </w:r>
    </w:p>
    <w:p>
      <w:pPr>
        <w:pStyle w:val="ListBullet"/>
      </w:pPr>
      <w:r>
        <w:t>Audit 中 before_version/after_version 专指 resources.version；ACL 前后值写 metadata。</w:t>
      </w:r>
    </w:p>
    <w:p>
      <w:pPr>
        <w:pStyle w:val="ListBullet"/>
      </w:pPr>
      <w:r>
        <w:t>公开查询必须联表过滤 Resource.deleted_at / archived_at 等状态。</w:t>
      </w:r>
    </w:p>
    <w:p>
      <w:pPr>
        <w:pStyle w:val="Heading1"/>
      </w:pPr>
      <w:r>
        <w:t>12. Cursor Pagination</w:t>
      </w:r>
    </w:p>
    <w:p>
      <w:r>
        <w:t>统一采用 (created_at DESC, id DESC) 复合游标，不允许排序键与游标键不一致。</w:t>
      </w:r>
    </w:p>
    <w:p>
      <w:pPr>
        <w:pStyle w:val="CodeBlock"/>
        <w:spacing w:after="0" w:before="0"/>
        <w:ind w:left="283" w:right="283"/>
      </w:pPr>
      <w:r>
        <w:t>WHERE</w:t>
      </w:r>
    </w:p>
    <w:p>
      <w:pPr>
        <w:pStyle w:val="CodeBlock"/>
        <w:spacing w:after="0" w:before="0"/>
        <w:ind w:left="283" w:right="283"/>
      </w:pPr>
      <w:r>
        <w:t xml:space="preserve">    created_at &lt; :cursor_created_at</w:t>
      </w:r>
    </w:p>
    <w:p>
      <w:pPr>
        <w:pStyle w:val="CodeBlock"/>
        <w:spacing w:after="0" w:before="0"/>
        <w:ind w:left="283" w:right="283"/>
      </w:pPr>
      <w:r>
        <w:t xml:space="preserve"> OR (created_at = :cursor_created_at AND id &lt; :cursor_id)</w:t>
      </w:r>
    </w:p>
    <w:p>
      <w:pPr>
        <w:pStyle w:val="CodeBlock"/>
        <w:spacing w:after="0" w:before="0"/>
        <w:ind w:left="283" w:right="283"/>
      </w:pPr>
      <w:r/>
    </w:p>
    <w:p>
      <w:pPr>
        <w:pStyle w:val="CodeBlock"/>
        <w:spacing w:after="0" w:before="0"/>
        <w:ind w:left="283" w:right="283"/>
      </w:pPr>
      <w:r>
        <w:t>ORDER BY created_at DESC, id DESC</w:t>
      </w:r>
    </w:p>
    <w:p>
      <w:pPr>
        <w:pStyle w:val="CodeBlock"/>
        <w:spacing w:after="0" w:before="0"/>
        <w:ind w:left="283" w:right="283"/>
      </w:pPr>
      <w:r>
        <w:t>LIMIT :limit + 1</w:t>
      </w:r>
    </w:p>
    <w:p>
      <w:pPr>
        <w:pStyle w:val="ListBullet"/>
      </w:pPr>
      <w:r>
        <w:t>limit+1 用于探测是否存在下一页。</w:t>
      </w:r>
    </w:p>
    <w:p>
      <w:pPr>
        <w:pStyle w:val="ListBullet"/>
      </w:pPr>
      <w:r>
        <w:t>Cursor.decode 必须捕获非法 base64、UUID、datetime 与 naive datetime，统一映射 HTTP 400。</w:t>
      </w:r>
    </w:p>
    <w:p>
      <w:pPr>
        <w:pStyle w:val="ListBullet"/>
      </w:pPr>
      <w:r>
        <w:t>若未来按 updated_at 等其他字段排序，应定义独立 Cursor 类型。</w:t>
      </w:r>
    </w:p>
    <w:p>
      <w:pPr>
        <w:pStyle w:val="Heading1"/>
      </w:pPr>
      <w:r>
        <w:t>13. AppendOnly 与审计</w:t>
      </w:r>
    </w:p>
    <w:p>
      <w:pPr>
        <w:pStyle w:val="ListBullet"/>
      </w:pPr>
      <w:r>
        <w:t>audit_events：真正 AppendOnly，只暴露 record()。</w:t>
      </w:r>
    </w:p>
    <w:p>
      <w:pPr>
        <w:pStyle w:val="ListBullet"/>
      </w:pPr>
      <w:r>
        <w:t>run_events：真正 AppendOnly，只暴露 emit()。</w:t>
      </w:r>
    </w:p>
    <w:p>
      <w:pPr>
        <w:pStyle w:val="ListBullet"/>
      </w:pPr>
      <w:r>
        <w:t>provider_calls：不是 AppendOnly，是 ControlledMutable。</w:t>
      </w:r>
    </w:p>
    <w:p>
      <w:pPr>
        <w:pStyle w:val="ListBullet"/>
      </w:pPr>
      <w:r>
        <w:t>AppendOnly 基类不提供 generic record(**fields)，避免绕过领域不变量。</w:t>
      </w:r>
    </w:p>
    <w:p>
      <w:pPr>
        <w:pStyle w:val="Heading1"/>
      </w:pPr>
      <w:r>
        <w:t>14. PostgreSQL 约束建议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约束/索引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comments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UNIQUE(author_id, client_id)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幂等去重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UNIQUE(user_id, idempotency_key)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 幂等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Partial Unique Index on conversation non-terminal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单会话仅一个推进中的 Run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quota_buckets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UNIQUE(user_id, window_start)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每日 Bucket 唯一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quota_reservations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UNIQUE(run_id), CHECK(amount = 1)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预留幂等与首版额度单位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quota_buckets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CHECK(used &gt;= 0), CHECK(reserved &gt;= 0)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计数不为负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provider_calls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CHECK status in (...)；建议 UNIQUE(job_id,purpose,attempt_no)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锁死状态集合与 attempt 身份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jobs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status / lease 字段约束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合法 lease 状态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publications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Partial Unique Index: resource_id WHERE revoked_at IS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一个资源只有一个现行公开版本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run_events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PRIMARY KEY / UNIQUE(run_id, seq)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事件不重号</w:t>
            </w:r>
          </w:p>
        </w:tc>
      </w:tr>
    </w:tbl>
    <w:p>
      <w:pPr>
        <w:pStyle w:val="Heading1"/>
      </w:pPr>
      <w:r>
        <w:t>15. Code Review Checklist</w:t>
      </w:r>
    </w:p>
    <w:p>
      <w:pPr>
        <w:pStyle w:val="ListBullet"/>
      </w:pPr>
      <w:r>
        <w:t>两个事务同时读到这个状态会怎样？</w:t>
      </w:r>
    </w:p>
    <w:p>
      <w:pPr>
        <w:pStyle w:val="ListBullet"/>
      </w:pPr>
      <w:r>
        <w:t>当前是否仍持有数据库 transaction / row lock？如果下一步要做外部 I/O，必须先提交。</w:t>
      </w:r>
    </w:p>
    <w:p>
      <w:pPr>
        <w:pStyle w:val="ListBullet"/>
      </w:pPr>
      <w:r>
        <w:t>这个幂等方法是否由 DB 唯一约束 / UPSERT 仲裁，而不是仅靠前置 SELECT？</w:t>
      </w:r>
    </w:p>
    <w:p>
      <w:pPr>
        <w:pStyle w:val="ListBullet"/>
      </w:pPr>
      <w:r>
        <w:t>幂等重放是否会因为父对象后来删除、配置变化等当前状态而反转此前成功结果？</w:t>
      </w:r>
    </w:p>
    <w:p>
      <w:pPr>
        <w:pStyle w:val="ListBullet"/>
      </w:pPr>
      <w:r>
        <w:t xml:space="preserve">状态机是否允许非法倒退？每次转换是否带 WHERE old_status=...? </w:t>
      </w:r>
    </w:p>
    <w:p>
      <w:pPr>
        <w:pStyle w:val="ListBullet"/>
      </w:pPr>
      <w:r>
        <w:t>AppendOnly/受限可变对象是否暴露了会绕过领域规则的通用 update/delete/record？</w:t>
      </w:r>
    </w:p>
    <w:p>
      <w:pPr>
        <w:pStyle w:val="ListBullet"/>
      </w:pPr>
      <w:r>
        <w:t>游标字段与 ORDER BY 是否完全一致？</w:t>
      </w:r>
    </w:p>
    <w:p>
      <w:pPr>
        <w:pStyle w:val="ListBullet"/>
      </w:pPr>
      <w:r>
        <w:t>任何跨行不变量是否明确由 Repository 事务内校验或数据库 trigger/模型结构兜底？</w:t>
      </w:r>
    </w:p>
    <w:p>
      <w:pPr>
        <w:pStyle w:val="Heading1"/>
      </w:pPr>
      <w:r>
        <w:t>16. PostgreSQL 并发测试计划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Case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并发场景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期望结果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两个请求使用同一 Run idempotency_key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一个创建、一个返回原 Run；request_hash 不同则冲突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两个不同 Run 并发作为当天首批请求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quota_buckets=1，reservations=2，bucket.reserved=2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两个 Worker 抢同一个 Job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仅一个 claim 成功；旧 lease 的 finish 被拒绝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同一个 run_id 并发 reserve 两次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reservation=1，bucket.reserved=1，两边得到等价成功结果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同一个 run_id 并发 reserve，但 amount 不同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一方成功，另一方 ConflictError</w:t>
            </w:r>
          </w:p>
        </w:tc>
      </w:tr>
    </w:tbl>
    <w:p/>
    <w:p>
      <w:r>
        <w:t>测试必须使用真实 PostgreSQL（涉及 ON CONFLICT、FOR UPDATE、SKIP LOCKED、Partial Unique Index、事务隔离与竞争行为）；SQLite 或 Mock Repository 无法证明这些关键语义成立。</w:t>
      </w:r>
    </w:p>
    <w:p>
      <w:pPr>
        <w:pStyle w:val="Heading1"/>
      </w:pPr>
      <w:r>
        <w:t>17. 实施顺序</w:t>
      </w:r>
    </w:p>
    <w:p>
      <w:pPr>
        <w:pStyle w:val="ListBullet"/>
      </w:pPr>
      <w:r>
        <w:t>第一步：实现 SQLAlchemy Models，明确 PK、状态字段、version、timestamptz、软删除字段。</w:t>
      </w:r>
    </w:p>
    <w:p>
      <w:pPr>
        <w:pStyle w:val="ListBullet"/>
      </w:pPr>
      <w:r>
        <w:t>第二步：写 Alembic 迁移，安装 UNIQUE / CHECK / FK / Partial Unique Index 与必要的 pgvector 约束。</w:t>
      </w:r>
    </w:p>
    <w:p>
      <w:pPr>
        <w:pStyle w:val="ListBullet"/>
      </w:pPr>
      <w:r>
        <w:t>第三步：实现 Repository 原子操作与状态转换，不做通用 CRUD 抽象。</w:t>
      </w:r>
    </w:p>
    <w:p>
      <w:pPr>
        <w:pStyle w:val="ListBullet"/>
      </w:pPr>
      <w:r>
        <w:t>第四步：优先跑完 5 个 PostgreSQL 并发测试。</w:t>
      </w:r>
    </w:p>
    <w:p>
      <w:pPr>
        <w:pStyle w:val="ListBullet"/>
      </w:pPr>
      <w:r>
        <w:t>第五步：实现 Service / Worker 编排，并验证所有外部 I/O 均在 UoW 之外。</w:t>
      </w:r>
    </w:p>
    <w:p>
      <w:pPr>
        <w:pStyle w:val="ListBullet"/>
      </w:pPr>
      <w:r>
        <w:t>第六步：补充 lease reclaim、Provider reconciliation、过期 Reservation 清理等后台任务。</w:t>
      </w:r>
    </w:p>
    <w:p>
      <w:pPr>
        <w:pStyle w:val="Heading1"/>
      </w:pPr>
      <w:r>
        <w:t>18. 最终原则</w:t>
      </w:r>
    </w:p>
    <w:p>
      <w:r>
        <w:rPr>
          <w:b/>
        </w:rPr>
        <w:t>Repository 不负责“把数据库包装得更像对象”，而负责让每一次关键状态变化在并发、重试和失败场景下仍然可证明地正确。</w:t>
      </w:r>
    </w:p>
    <w:p>
      <w:r>
        <w:rPr>
          <w:b/>
        </w:rPr>
        <w:t>当前架构已经可以停止继续抽象。后续重点应转向 SQLAlchemy Model、Alembic 约束、真实 PostgreSQL 并发测试和 Worker 实现。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Repository / UoW / 并发一致性设计总结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