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bookmarkStart w:id="0" w:name="_GoBack"/>
      <w:r>
        <w:rPr>
          <w:rFonts w:hint="eastAsia"/>
          <w:b/>
          <w:bCs/>
          <w:sz w:val="30"/>
        </w:rPr>
        <w:t>数据结构实验报告</w:t>
      </w:r>
      <w:r>
        <w:rPr>
          <w:rFonts w:hint="default"/>
          <w:b/>
          <w:bCs/>
          <w:sz w:val="30"/>
          <w:lang w:val="en-US"/>
        </w:rPr>
        <w:t>2</w:t>
      </w:r>
    </w:p>
    <w:bookmarkEnd w:id="0"/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117060400106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尹华剑</w:t>
      </w:r>
      <w:r>
        <w:rPr>
          <w:u w:val="single"/>
        </w:rPr>
        <w:t xml:space="preserve">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  <w:lang w:val="en-US"/>
        </w:rPr>
        <w:t>应统一班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u w:val="single"/>
          <w:lang w:val="en-US"/>
        </w:rPr>
        <w:t xml:space="preserve">ex2-9.docx       </w:t>
      </w:r>
      <w:r>
        <w:rPr>
          <w:u w:val="single"/>
        </w:rPr>
        <w:t xml:space="preserve">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default"/>
          <w:b/>
          <w:bCs/>
          <w:sz w:val="24"/>
          <w:szCs w:val="24"/>
          <w:lang w:val="en-US"/>
        </w:rPr>
        <w:t>自定义python蟒蛇绘制。根据实例2的设计思想，结合读者喜好，绘制一条区别于实例2的python蟒蛇。</w:t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default"/>
          <w:b/>
          <w:bCs/>
          <w:sz w:val="24"/>
          <w:szCs w:val="24"/>
          <w:lang w:val="en-US"/>
        </w:rPr>
        <w:t>#e2.1Drawpython.py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 turtle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snakeColor = ["red","black","purple","green","blue"]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turtle.setup(800,400,400,400)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turtle.penup()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turtle.fd(-150)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turtle.pendown()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turtle.pensize(60)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turtle.seth(-40)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 i in range(5):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turtle.pencolor(snakeColor[i])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turtle.circle(40,80)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turtle.circle(-40,80)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turtle.circle(16,70)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 = i + 1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turtle.pencolor(snakeColor[i % 5])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turtle.circle(60,120/2 )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turtle.fd(0)</w:t>
      </w: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cr/>
      </w:r>
    </w:p>
    <w:p>
      <w:pPr>
        <w:rPr>
          <w:rFonts w:hint="eastAsia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turtle.fd(40*2/3)</w:t>
      </w:r>
    </w:p>
    <w:p>
      <w:pPr>
        <w:rPr>
          <w:rFonts w:hint="eastAsia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1824990</wp:posOffset>
            </wp:positionH>
            <wp:positionV relativeFrom="page">
              <wp:posOffset>2992120</wp:posOffset>
            </wp:positionV>
            <wp:extent cx="4238625" cy="417576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416" cy="4175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31CF"/>
    <w:rsid w:val="20341F4E"/>
    <w:rsid w:val="634B4907"/>
    <w:rsid w:val="70E44896"/>
    <w:rsid w:val="7D73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515</Characters>
  <Paragraphs>32</Paragraphs>
  <ScaleCrop>false</ScaleCrop>
  <LinksUpToDate>false</LinksUpToDate>
  <CharactersWithSpaces>606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yhj</cp:lastModifiedBy>
  <dcterms:modified xsi:type="dcterms:W3CDTF">2018-03-25T14:51:54Z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