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2AD" w:rsidRPr="003E278C" w:rsidRDefault="00216DFA" w:rsidP="00216DFA">
      <w:pPr>
        <w:jc w:val="center"/>
        <w:rPr>
          <w:rFonts w:ascii="Georgia" w:hAnsi="Georgia"/>
          <w:b/>
          <w:sz w:val="96"/>
          <w:szCs w:val="96"/>
        </w:rPr>
      </w:pPr>
      <w:r w:rsidRPr="003E278C">
        <w:rPr>
          <w:rFonts w:ascii="Georgia" w:hAnsi="Georgia"/>
          <w:b/>
          <w:sz w:val="96"/>
          <w:szCs w:val="96"/>
        </w:rPr>
        <w:t>SigFx</w:t>
      </w:r>
    </w:p>
    <w:p w:rsidR="00216DFA" w:rsidRPr="005A62AD" w:rsidRDefault="00216DFA" w:rsidP="00216DFA">
      <w:pPr>
        <w:jc w:val="center"/>
        <w:rPr>
          <w:rFonts w:ascii="Georgia" w:hAnsi="Georgia"/>
          <w:sz w:val="24"/>
          <w:szCs w:val="24"/>
        </w:rPr>
      </w:pPr>
      <w:r w:rsidRPr="005A62AD">
        <w:rPr>
          <w:rFonts w:ascii="Georgia" w:hAnsi="Georgia"/>
          <w:sz w:val="24"/>
          <w:szCs w:val="24"/>
        </w:rPr>
        <w:t>A how-to guide</w:t>
      </w:r>
    </w:p>
    <w:p w:rsidR="007E193F" w:rsidRDefault="00111EE9" w:rsidP="00216DFA">
      <w:pPr>
        <w:rPr>
          <w:rFonts w:ascii="Georgia" w:hAnsi="Georgia"/>
          <w:sz w:val="24"/>
          <w:szCs w:val="24"/>
        </w:rPr>
      </w:pPr>
      <w:r w:rsidRPr="00205D49">
        <w:rPr>
          <w:rFonts w:ascii="Georgia" w:hAnsi="Georgia"/>
          <w:sz w:val="24"/>
          <w:szCs w:val="24"/>
        </w:rPr>
        <w:tab/>
      </w:r>
    </w:p>
    <w:p w:rsidR="003C3689" w:rsidRDefault="00205D49" w:rsidP="007E193F">
      <w:pPr>
        <w:ind w:firstLine="720"/>
        <w:rPr>
          <w:rFonts w:ascii="Georgia" w:hAnsi="Georgia"/>
          <w:sz w:val="24"/>
          <w:szCs w:val="24"/>
        </w:rPr>
      </w:pPr>
      <w:r>
        <w:rPr>
          <w:rFonts w:ascii="Georgia" w:hAnsi="Georgia"/>
          <w:sz w:val="24"/>
          <w:szCs w:val="24"/>
        </w:rPr>
        <w:t>Welcome to the wild world of effects in Signal Studio’</w:t>
      </w:r>
      <w:r w:rsidR="007A5963">
        <w:rPr>
          <w:rFonts w:ascii="Georgia" w:hAnsi="Georgia"/>
          <w:sz w:val="24"/>
          <w:szCs w:val="24"/>
        </w:rPr>
        <w:t>s SigFx. Used to create particle systems out of billboarded quads and now with support for using pre-existing .</w:t>
      </w:r>
      <w:proofErr w:type="spellStart"/>
      <w:r w:rsidR="007A5963">
        <w:rPr>
          <w:rFonts w:ascii="Georgia" w:hAnsi="Georgia"/>
          <w:sz w:val="24"/>
          <w:szCs w:val="24"/>
        </w:rPr>
        <w:t>sigml</w:t>
      </w:r>
      <w:proofErr w:type="spellEnd"/>
      <w:r w:rsidR="00E367C5">
        <w:rPr>
          <w:rFonts w:ascii="Georgia" w:hAnsi="Georgia"/>
          <w:sz w:val="24"/>
          <w:szCs w:val="24"/>
        </w:rPr>
        <w:t xml:space="preserve">, </w:t>
      </w:r>
      <w:r w:rsidR="007A5963">
        <w:rPr>
          <w:rFonts w:ascii="Georgia" w:hAnsi="Georgia"/>
          <w:sz w:val="24"/>
          <w:szCs w:val="24"/>
        </w:rPr>
        <w:t>.</w:t>
      </w:r>
      <w:proofErr w:type="spellStart"/>
      <w:r w:rsidR="007A5963">
        <w:rPr>
          <w:rFonts w:ascii="Georgia" w:hAnsi="Georgia"/>
          <w:sz w:val="24"/>
          <w:szCs w:val="24"/>
        </w:rPr>
        <w:t>mshml</w:t>
      </w:r>
      <w:proofErr w:type="spellEnd"/>
      <w:r w:rsidR="007A5963">
        <w:rPr>
          <w:rFonts w:ascii="Georgia" w:hAnsi="Georgia"/>
          <w:sz w:val="24"/>
          <w:szCs w:val="24"/>
        </w:rPr>
        <w:t xml:space="preserve"> or even .</w:t>
      </w:r>
      <w:proofErr w:type="spellStart"/>
      <w:r w:rsidR="007A5963">
        <w:rPr>
          <w:rFonts w:ascii="Georgia" w:hAnsi="Georgia"/>
          <w:sz w:val="24"/>
          <w:szCs w:val="24"/>
        </w:rPr>
        <w:t>fxml</w:t>
      </w:r>
      <w:proofErr w:type="spellEnd"/>
      <w:r w:rsidR="007A5963">
        <w:rPr>
          <w:rFonts w:ascii="Georgia" w:hAnsi="Georgia"/>
          <w:sz w:val="24"/>
          <w:szCs w:val="24"/>
        </w:rPr>
        <w:t xml:space="preserve"> files as ‘particles’.</w:t>
      </w:r>
    </w:p>
    <w:p w:rsidR="00AF125E" w:rsidRDefault="00D81EEB" w:rsidP="007E193F">
      <w:pPr>
        <w:ind w:firstLine="720"/>
        <w:rPr>
          <w:rFonts w:ascii="Georgia" w:hAnsi="Georgia"/>
          <w:sz w:val="24"/>
          <w:szCs w:val="24"/>
        </w:rPr>
      </w:pPr>
      <w:r>
        <w:rPr>
          <w:rFonts w:ascii="Georgia" w:hAnsi="Georgia"/>
          <w:sz w:val="24"/>
          <w:szCs w:val="24"/>
        </w:rPr>
        <w:t xml:space="preserve">By starting a new </w:t>
      </w:r>
      <w:proofErr w:type="spellStart"/>
      <w:r>
        <w:rPr>
          <w:rFonts w:ascii="Georgia" w:hAnsi="Georgia"/>
          <w:sz w:val="24"/>
          <w:szCs w:val="24"/>
        </w:rPr>
        <w:t>FxFile</w:t>
      </w:r>
      <w:proofErr w:type="spellEnd"/>
      <w:r>
        <w:rPr>
          <w:rFonts w:ascii="Georgia" w:hAnsi="Georgia"/>
          <w:sz w:val="24"/>
          <w:szCs w:val="24"/>
        </w:rPr>
        <w:t>, (extension .</w:t>
      </w:r>
      <w:proofErr w:type="spellStart"/>
      <w:proofErr w:type="gramStart"/>
      <w:r>
        <w:rPr>
          <w:rFonts w:ascii="Georgia" w:hAnsi="Georgia"/>
          <w:sz w:val="24"/>
          <w:szCs w:val="24"/>
        </w:rPr>
        <w:t>fxml</w:t>
      </w:r>
      <w:proofErr w:type="spellEnd"/>
      <w:r>
        <w:rPr>
          <w:rFonts w:ascii="Georgia" w:hAnsi="Georgia"/>
          <w:sz w:val="24"/>
          <w:szCs w:val="24"/>
        </w:rPr>
        <w:t xml:space="preserve"> )</w:t>
      </w:r>
      <w:proofErr w:type="gramEnd"/>
      <w:r>
        <w:rPr>
          <w:rFonts w:ascii="Georgia" w:hAnsi="Georgia"/>
          <w:sz w:val="24"/>
          <w:szCs w:val="24"/>
        </w:rPr>
        <w:t xml:space="preserve"> a new effect scene is created. Within the scene any number of particles systems, mesh systems and particle attractors can be placed, translated, scaled and r</w:t>
      </w:r>
      <w:r w:rsidR="009E0018">
        <w:rPr>
          <w:rFonts w:ascii="Georgia" w:hAnsi="Georgia"/>
          <w:sz w:val="24"/>
          <w:szCs w:val="24"/>
        </w:rPr>
        <w:t>otated. Once placed,</w:t>
      </w:r>
      <w:r w:rsidR="005E5C66">
        <w:rPr>
          <w:rFonts w:ascii="Georgia" w:hAnsi="Georgia"/>
          <w:sz w:val="24"/>
          <w:szCs w:val="24"/>
        </w:rPr>
        <w:t xml:space="preserve"> effect systems are manipulated by changing system-specific settings shown in the right-hand panel of SigFx</w:t>
      </w:r>
      <w:r w:rsidR="009E0018">
        <w:rPr>
          <w:rFonts w:ascii="Georgia" w:hAnsi="Georgia"/>
          <w:sz w:val="24"/>
          <w:szCs w:val="24"/>
        </w:rPr>
        <w:t>; in addition</w:t>
      </w:r>
      <w:r>
        <w:rPr>
          <w:rFonts w:ascii="Georgia" w:hAnsi="Georgia"/>
          <w:sz w:val="24"/>
          <w:szCs w:val="24"/>
        </w:rPr>
        <w:t xml:space="preserve"> </w:t>
      </w:r>
      <w:r w:rsidR="00A04A62">
        <w:rPr>
          <w:rFonts w:ascii="Georgia" w:hAnsi="Georgia"/>
          <w:sz w:val="24"/>
          <w:szCs w:val="24"/>
        </w:rPr>
        <w:t xml:space="preserve">there are </w:t>
      </w:r>
      <w:r>
        <w:rPr>
          <w:rFonts w:ascii="Georgia" w:hAnsi="Georgia"/>
          <w:sz w:val="24"/>
          <w:szCs w:val="24"/>
        </w:rPr>
        <w:t>a series of graphs used to represent specific control value</w:t>
      </w:r>
      <w:r w:rsidR="00764834">
        <w:rPr>
          <w:rFonts w:ascii="Georgia" w:hAnsi="Georgia"/>
          <w:sz w:val="24"/>
          <w:szCs w:val="24"/>
        </w:rPr>
        <w:t xml:space="preserve">s </w:t>
      </w:r>
      <w:r w:rsidR="00A04A62">
        <w:rPr>
          <w:rFonts w:ascii="Georgia" w:hAnsi="Georgia"/>
          <w:sz w:val="24"/>
          <w:szCs w:val="24"/>
        </w:rPr>
        <w:t xml:space="preserve">specific </w:t>
      </w:r>
      <w:r w:rsidR="00764834">
        <w:rPr>
          <w:rFonts w:ascii="Georgia" w:hAnsi="Georgia"/>
          <w:sz w:val="24"/>
          <w:szCs w:val="24"/>
        </w:rPr>
        <w:t>to each system</w:t>
      </w:r>
      <w:r w:rsidR="009A4FC2">
        <w:rPr>
          <w:rFonts w:ascii="Georgia" w:hAnsi="Georgia"/>
          <w:sz w:val="24"/>
          <w:szCs w:val="24"/>
        </w:rPr>
        <w:t xml:space="preserve"> </w:t>
      </w:r>
      <w:r w:rsidR="00184737">
        <w:rPr>
          <w:rFonts w:ascii="Georgia" w:hAnsi="Georgia"/>
          <w:sz w:val="24"/>
          <w:szCs w:val="24"/>
        </w:rPr>
        <w:t xml:space="preserve">that can change </w:t>
      </w:r>
      <w:r w:rsidR="009A4FC2">
        <w:rPr>
          <w:rFonts w:ascii="Georgia" w:hAnsi="Georgia"/>
          <w:sz w:val="24"/>
          <w:szCs w:val="24"/>
        </w:rPr>
        <w:t>over time</w:t>
      </w:r>
      <w:r w:rsidR="00764834">
        <w:rPr>
          <w:rFonts w:ascii="Georgia" w:hAnsi="Georgia"/>
          <w:sz w:val="24"/>
          <w:szCs w:val="24"/>
        </w:rPr>
        <w:t>.</w:t>
      </w:r>
      <w:r w:rsidR="00764834" w:rsidRPr="00764834">
        <w:rPr>
          <w:rFonts w:ascii="Georgia" w:hAnsi="Georgia"/>
          <w:sz w:val="24"/>
          <w:szCs w:val="24"/>
        </w:rPr>
        <w:t xml:space="preserve"> </w:t>
      </w:r>
    </w:p>
    <w:p w:rsidR="00D81EEB" w:rsidRDefault="00AF125E" w:rsidP="00216DFA">
      <w:pPr>
        <w:rPr>
          <w:rFonts w:ascii="Georgia" w:hAnsi="Georgia"/>
          <w:sz w:val="24"/>
          <w:szCs w:val="24"/>
        </w:rPr>
      </w:pPr>
      <w:r>
        <w:rPr>
          <w:rFonts w:ascii="Georgia" w:hAnsi="Georgia"/>
          <w:sz w:val="24"/>
          <w:szCs w:val="24"/>
        </w:rPr>
        <w:t xml:space="preserve">The layout of an </w:t>
      </w:r>
      <w:proofErr w:type="spellStart"/>
      <w:r>
        <w:rPr>
          <w:rFonts w:ascii="Georgia" w:hAnsi="Georgia"/>
          <w:sz w:val="24"/>
          <w:szCs w:val="24"/>
        </w:rPr>
        <w:t>FxFile</w:t>
      </w:r>
      <w:proofErr w:type="spellEnd"/>
      <w:r>
        <w:rPr>
          <w:rFonts w:ascii="Georgia" w:hAnsi="Georgia"/>
          <w:sz w:val="24"/>
          <w:szCs w:val="24"/>
        </w:rPr>
        <w:t xml:space="preserve"> is like so:</w:t>
      </w:r>
    </w:p>
    <w:p w:rsidR="003C3689" w:rsidRDefault="003C3689" w:rsidP="003C3689">
      <w:pPr>
        <w:pStyle w:val="ListParagraph"/>
        <w:numPr>
          <w:ilvl w:val="0"/>
          <w:numId w:val="1"/>
        </w:numPr>
        <w:rPr>
          <w:rFonts w:ascii="Georgia" w:hAnsi="Georgia"/>
          <w:sz w:val="24"/>
          <w:szCs w:val="24"/>
        </w:rPr>
      </w:pPr>
      <w:proofErr w:type="spellStart"/>
      <w:r>
        <w:rPr>
          <w:rFonts w:ascii="Georgia" w:hAnsi="Georgia"/>
          <w:sz w:val="24"/>
          <w:szCs w:val="24"/>
        </w:rPr>
        <w:t>FxFile</w:t>
      </w:r>
      <w:proofErr w:type="spellEnd"/>
      <w:r w:rsidR="00D318DE">
        <w:rPr>
          <w:rFonts w:ascii="Georgia" w:hAnsi="Georgia"/>
          <w:sz w:val="24"/>
          <w:szCs w:val="24"/>
        </w:rPr>
        <w:t xml:space="preserve"> – an explosion effect</w:t>
      </w:r>
    </w:p>
    <w:p w:rsidR="003C3689" w:rsidRDefault="003C3689" w:rsidP="003C3689">
      <w:pPr>
        <w:pStyle w:val="ListParagraph"/>
        <w:numPr>
          <w:ilvl w:val="1"/>
          <w:numId w:val="1"/>
        </w:numPr>
        <w:rPr>
          <w:rFonts w:ascii="Georgia" w:hAnsi="Georgia"/>
          <w:sz w:val="24"/>
          <w:szCs w:val="24"/>
        </w:rPr>
      </w:pPr>
      <w:r>
        <w:rPr>
          <w:rFonts w:ascii="Georgia" w:hAnsi="Georgia"/>
          <w:sz w:val="24"/>
          <w:szCs w:val="24"/>
        </w:rPr>
        <w:t>Particle System 01</w:t>
      </w:r>
      <w:r w:rsidR="00AF125E">
        <w:rPr>
          <w:rFonts w:ascii="Georgia" w:hAnsi="Georgia"/>
          <w:sz w:val="24"/>
          <w:szCs w:val="24"/>
        </w:rPr>
        <w:t xml:space="preserve"> - fireball</w:t>
      </w:r>
    </w:p>
    <w:p w:rsidR="003C3689" w:rsidRDefault="003C3689" w:rsidP="003C3689">
      <w:pPr>
        <w:pStyle w:val="ListParagraph"/>
        <w:numPr>
          <w:ilvl w:val="1"/>
          <w:numId w:val="1"/>
        </w:numPr>
        <w:rPr>
          <w:rFonts w:ascii="Georgia" w:hAnsi="Georgia"/>
          <w:sz w:val="24"/>
          <w:szCs w:val="24"/>
        </w:rPr>
      </w:pPr>
      <w:r>
        <w:rPr>
          <w:rFonts w:ascii="Georgia" w:hAnsi="Georgia"/>
          <w:sz w:val="24"/>
          <w:szCs w:val="24"/>
        </w:rPr>
        <w:t>Particle System 02</w:t>
      </w:r>
      <w:r w:rsidR="00AF125E">
        <w:rPr>
          <w:rFonts w:ascii="Georgia" w:hAnsi="Georgia"/>
          <w:sz w:val="24"/>
          <w:szCs w:val="24"/>
        </w:rPr>
        <w:t xml:space="preserve"> </w:t>
      </w:r>
      <w:r w:rsidR="00B933EA">
        <w:rPr>
          <w:rFonts w:ascii="Georgia" w:hAnsi="Georgia"/>
          <w:sz w:val="24"/>
          <w:szCs w:val="24"/>
        </w:rPr>
        <w:t>–</w:t>
      </w:r>
      <w:r w:rsidR="00AF125E">
        <w:rPr>
          <w:rFonts w:ascii="Georgia" w:hAnsi="Georgia"/>
          <w:sz w:val="24"/>
          <w:szCs w:val="24"/>
        </w:rPr>
        <w:t xml:space="preserve"> smoke</w:t>
      </w:r>
    </w:p>
    <w:p w:rsidR="00B933EA" w:rsidRDefault="00B933EA" w:rsidP="003C3689">
      <w:pPr>
        <w:pStyle w:val="ListParagraph"/>
        <w:numPr>
          <w:ilvl w:val="1"/>
          <w:numId w:val="1"/>
        </w:numPr>
        <w:rPr>
          <w:rFonts w:ascii="Georgia" w:hAnsi="Georgia"/>
          <w:sz w:val="24"/>
          <w:szCs w:val="24"/>
        </w:rPr>
      </w:pPr>
      <w:r>
        <w:rPr>
          <w:rFonts w:ascii="Georgia" w:hAnsi="Georgia"/>
          <w:sz w:val="24"/>
          <w:szCs w:val="24"/>
        </w:rPr>
        <w:t>Particle System 03 - sparks</w:t>
      </w:r>
    </w:p>
    <w:p w:rsidR="00AF125E" w:rsidRDefault="003C3689" w:rsidP="00AF125E">
      <w:pPr>
        <w:pStyle w:val="ListParagraph"/>
        <w:numPr>
          <w:ilvl w:val="1"/>
          <w:numId w:val="1"/>
        </w:numPr>
        <w:rPr>
          <w:rFonts w:ascii="Georgia" w:hAnsi="Georgia"/>
          <w:sz w:val="24"/>
          <w:szCs w:val="24"/>
        </w:rPr>
      </w:pPr>
      <w:r>
        <w:rPr>
          <w:rFonts w:ascii="Georgia" w:hAnsi="Georgia"/>
          <w:sz w:val="24"/>
          <w:szCs w:val="24"/>
        </w:rPr>
        <w:t>Mesh System</w:t>
      </w:r>
      <w:r w:rsidR="00AF125E">
        <w:rPr>
          <w:rFonts w:ascii="Georgia" w:hAnsi="Georgia"/>
          <w:sz w:val="24"/>
          <w:szCs w:val="24"/>
        </w:rPr>
        <w:t xml:space="preserve"> – dirt chunk</w:t>
      </w:r>
      <w:r w:rsidR="00B933EA">
        <w:rPr>
          <w:rFonts w:ascii="Georgia" w:hAnsi="Georgia"/>
          <w:sz w:val="24"/>
          <w:szCs w:val="24"/>
        </w:rPr>
        <w:t xml:space="preserve"> mesh</w:t>
      </w:r>
      <w:r w:rsidR="00AF125E">
        <w:rPr>
          <w:rFonts w:ascii="Georgia" w:hAnsi="Georgia"/>
          <w:sz w:val="24"/>
          <w:szCs w:val="24"/>
        </w:rPr>
        <w:t xml:space="preserve"> debris</w:t>
      </w:r>
    </w:p>
    <w:p w:rsidR="003E278C" w:rsidRDefault="00AF125E" w:rsidP="003E278C">
      <w:pPr>
        <w:pStyle w:val="ListParagraph"/>
        <w:numPr>
          <w:ilvl w:val="1"/>
          <w:numId w:val="1"/>
        </w:numPr>
        <w:rPr>
          <w:rFonts w:ascii="Georgia" w:hAnsi="Georgia"/>
          <w:sz w:val="24"/>
          <w:szCs w:val="24"/>
        </w:rPr>
      </w:pPr>
      <w:r>
        <w:rPr>
          <w:rFonts w:ascii="Georgia" w:hAnsi="Georgia"/>
          <w:sz w:val="24"/>
          <w:szCs w:val="24"/>
        </w:rPr>
        <w:t>Attractor 01 – gravity on the dirt chunks</w:t>
      </w:r>
    </w:p>
    <w:p w:rsidR="007E193F" w:rsidRDefault="007E193F" w:rsidP="003E278C">
      <w:pPr>
        <w:rPr>
          <w:rFonts w:ascii="Georgia" w:hAnsi="Georgia"/>
          <w:b/>
          <w:sz w:val="32"/>
          <w:szCs w:val="32"/>
        </w:rPr>
      </w:pPr>
    </w:p>
    <w:p w:rsidR="003E278C" w:rsidRPr="003E278C" w:rsidRDefault="003E278C" w:rsidP="003E278C">
      <w:pPr>
        <w:rPr>
          <w:rFonts w:ascii="Georgia" w:hAnsi="Georgia"/>
          <w:b/>
          <w:sz w:val="32"/>
          <w:szCs w:val="32"/>
        </w:rPr>
      </w:pPr>
      <w:r w:rsidRPr="003E278C">
        <w:rPr>
          <w:rFonts w:ascii="Georgia" w:hAnsi="Georgia"/>
          <w:b/>
          <w:sz w:val="32"/>
          <w:szCs w:val="32"/>
        </w:rPr>
        <w:t>Using Graphs:</w:t>
      </w:r>
    </w:p>
    <w:p w:rsidR="00AF125E" w:rsidRPr="00AF125E" w:rsidRDefault="00AF125E" w:rsidP="007E193F">
      <w:pPr>
        <w:ind w:firstLine="720"/>
        <w:rPr>
          <w:rFonts w:ascii="Georgia" w:hAnsi="Georgia"/>
          <w:sz w:val="24"/>
          <w:szCs w:val="24"/>
        </w:rPr>
      </w:pPr>
      <w:r w:rsidRPr="00AF125E">
        <w:rPr>
          <w:rFonts w:ascii="Georgia" w:hAnsi="Georgia"/>
          <w:sz w:val="24"/>
          <w:szCs w:val="24"/>
        </w:rPr>
        <w:t>Graphs are used to handle control of system properties that can vary in value over time. Examples of these are the rate of spawning new particles, the size and color of particles or how much force of gravity an attractor ha</w:t>
      </w:r>
      <w:r w:rsidR="000E6DBF">
        <w:rPr>
          <w:rFonts w:ascii="Georgia" w:hAnsi="Georgia"/>
          <w:sz w:val="24"/>
          <w:szCs w:val="24"/>
        </w:rPr>
        <w:t>s</w:t>
      </w:r>
      <w:r w:rsidRPr="00AF125E">
        <w:rPr>
          <w:rFonts w:ascii="Georgia" w:hAnsi="Georgia"/>
          <w:sz w:val="24"/>
          <w:szCs w:val="24"/>
        </w:rPr>
        <w:t xml:space="preserve">. In each graph, the x-axis represents time and the y-axis represents the value of the system property at time </w:t>
      </w:r>
      <w:r w:rsidRPr="00AF125E">
        <w:rPr>
          <w:rFonts w:ascii="Georgia" w:hAnsi="Georgia"/>
          <w:i/>
          <w:sz w:val="24"/>
          <w:szCs w:val="24"/>
        </w:rPr>
        <w:t>t</w:t>
      </w:r>
      <w:r w:rsidRPr="00AF125E">
        <w:rPr>
          <w:rFonts w:ascii="Georgia" w:hAnsi="Georgia"/>
          <w:sz w:val="24"/>
          <w:szCs w:val="24"/>
        </w:rPr>
        <w:t>.</w:t>
      </w:r>
    </w:p>
    <w:p w:rsidR="00860457" w:rsidRDefault="00786C87" w:rsidP="007E193F">
      <w:pPr>
        <w:ind w:firstLine="720"/>
        <w:rPr>
          <w:rFonts w:ascii="Georgia" w:hAnsi="Georgia"/>
          <w:sz w:val="24"/>
          <w:szCs w:val="24"/>
        </w:rPr>
      </w:pPr>
      <w:r>
        <w:rPr>
          <w:rFonts w:ascii="Georgia" w:hAnsi="Georgia"/>
          <w:sz w:val="24"/>
          <w:szCs w:val="24"/>
        </w:rPr>
        <w:t xml:space="preserve">The x-axis of the graph (time) is given in </w:t>
      </w:r>
      <w:r w:rsidR="00F92383">
        <w:rPr>
          <w:rFonts w:ascii="Georgia" w:hAnsi="Georgia"/>
          <w:sz w:val="24"/>
          <w:szCs w:val="24"/>
        </w:rPr>
        <w:t xml:space="preserve">a fixed </w:t>
      </w:r>
      <w:r>
        <w:rPr>
          <w:rFonts w:ascii="Georgia" w:hAnsi="Georgia"/>
          <w:sz w:val="24"/>
          <w:szCs w:val="24"/>
        </w:rPr>
        <w:t xml:space="preserve">range </w:t>
      </w:r>
      <w:r w:rsidR="00CD61B6">
        <w:rPr>
          <w:rFonts w:ascii="Georgia" w:hAnsi="Georgia"/>
          <w:sz w:val="24"/>
          <w:szCs w:val="24"/>
        </w:rPr>
        <w:t xml:space="preserve">of: </w:t>
      </w:r>
      <w:r>
        <w:rPr>
          <w:rFonts w:ascii="Georgia" w:hAnsi="Georgia"/>
          <w:sz w:val="24"/>
          <w:szCs w:val="24"/>
        </w:rPr>
        <w:t>[0</w:t>
      </w:r>
      <w:r w:rsidR="004B3CAA">
        <w:rPr>
          <w:rFonts w:ascii="Georgia" w:hAnsi="Georgia"/>
          <w:sz w:val="24"/>
          <w:szCs w:val="24"/>
        </w:rPr>
        <w:t>.</w:t>
      </w:r>
      <w:r>
        <w:rPr>
          <w:rFonts w:ascii="Georgia" w:hAnsi="Georgia"/>
          <w:sz w:val="24"/>
          <w:szCs w:val="24"/>
        </w:rPr>
        <w:t>..1]. Most graphs</w:t>
      </w:r>
      <w:r w:rsidR="009621AB">
        <w:rPr>
          <w:rFonts w:ascii="Georgia" w:hAnsi="Georgia"/>
          <w:sz w:val="24"/>
          <w:szCs w:val="24"/>
        </w:rPr>
        <w:t xml:space="preserve"> will match this with the duration of the scene-time</w:t>
      </w:r>
      <w:r w:rsidR="005113E6">
        <w:rPr>
          <w:rFonts w:ascii="Georgia" w:hAnsi="Georgia"/>
          <w:sz w:val="24"/>
          <w:szCs w:val="24"/>
        </w:rPr>
        <w:t xml:space="preserve">, while others match this to the </w:t>
      </w:r>
      <w:r>
        <w:rPr>
          <w:rFonts w:ascii="Georgia" w:hAnsi="Georgia"/>
          <w:sz w:val="24"/>
          <w:szCs w:val="24"/>
        </w:rPr>
        <w:t>lifetime of each individual particle itself</w:t>
      </w:r>
      <w:r w:rsidR="00860457">
        <w:rPr>
          <w:rFonts w:ascii="Georgia" w:hAnsi="Georgia"/>
          <w:sz w:val="24"/>
          <w:szCs w:val="24"/>
        </w:rPr>
        <w:t>.</w:t>
      </w:r>
      <w:r w:rsidR="00BF0B4B">
        <w:rPr>
          <w:rFonts w:ascii="Georgia" w:hAnsi="Georgia"/>
          <w:sz w:val="24"/>
          <w:szCs w:val="24"/>
        </w:rPr>
        <w:t xml:space="preserve"> Note:</w:t>
      </w:r>
      <w:r w:rsidR="00860457">
        <w:rPr>
          <w:rFonts w:ascii="Georgia" w:hAnsi="Georgia"/>
          <w:sz w:val="24"/>
          <w:szCs w:val="24"/>
        </w:rPr>
        <w:t xml:space="preserve"> If the x-axis is per-particle based the</w:t>
      </w:r>
      <w:r w:rsidR="00DA787E">
        <w:rPr>
          <w:rFonts w:ascii="Georgia" w:hAnsi="Georgia"/>
          <w:sz w:val="24"/>
          <w:szCs w:val="24"/>
        </w:rPr>
        <w:t xml:space="preserve">n the graph name will be </w:t>
      </w:r>
      <w:r w:rsidR="00860457">
        <w:rPr>
          <w:rFonts w:ascii="Georgia" w:hAnsi="Georgia"/>
          <w:sz w:val="24"/>
          <w:szCs w:val="24"/>
        </w:rPr>
        <w:t>followed by an asterisk</w:t>
      </w:r>
      <w:r w:rsidR="005113E6">
        <w:rPr>
          <w:rFonts w:ascii="Georgia" w:hAnsi="Georgia"/>
          <w:sz w:val="24"/>
          <w:szCs w:val="24"/>
        </w:rPr>
        <w:t xml:space="preserve"> </w:t>
      </w:r>
      <w:r w:rsidR="00860457">
        <w:rPr>
          <w:rFonts w:ascii="Georgia" w:hAnsi="Georgia"/>
          <w:sz w:val="24"/>
          <w:szCs w:val="24"/>
        </w:rPr>
        <w:t>(*</w:t>
      </w:r>
      <w:r w:rsidR="00694C36">
        <w:rPr>
          <w:rFonts w:ascii="Georgia" w:hAnsi="Georgia"/>
          <w:sz w:val="24"/>
          <w:szCs w:val="24"/>
        </w:rPr>
        <w:t>).</w:t>
      </w:r>
    </w:p>
    <w:p w:rsidR="00036309" w:rsidRDefault="0053544A" w:rsidP="007E193F">
      <w:pPr>
        <w:ind w:firstLine="720"/>
        <w:rPr>
          <w:rFonts w:ascii="Georgia" w:hAnsi="Georgia"/>
          <w:sz w:val="24"/>
          <w:szCs w:val="24"/>
        </w:rPr>
      </w:pPr>
      <w:r w:rsidRPr="00614AFB">
        <w:rPr>
          <w:rFonts w:ascii="Georgia" w:hAnsi="Georgia"/>
          <w:sz w:val="24"/>
          <w:szCs w:val="24"/>
        </w:rPr>
        <w:t xml:space="preserve">You will notice some graphs </w:t>
      </w:r>
      <w:r w:rsidR="00862B52">
        <w:rPr>
          <w:rFonts w:ascii="Georgia" w:hAnsi="Georgia"/>
          <w:sz w:val="24"/>
          <w:szCs w:val="24"/>
        </w:rPr>
        <w:t xml:space="preserve">have </w:t>
      </w:r>
      <w:r w:rsidRPr="00614AFB">
        <w:rPr>
          <w:rFonts w:ascii="Georgia" w:hAnsi="Georgia"/>
          <w:sz w:val="24"/>
          <w:szCs w:val="24"/>
        </w:rPr>
        <w:t xml:space="preserve">keyframes </w:t>
      </w:r>
      <w:r w:rsidR="00862B52">
        <w:rPr>
          <w:rFonts w:ascii="Georgia" w:hAnsi="Georgia"/>
          <w:sz w:val="24"/>
          <w:szCs w:val="24"/>
        </w:rPr>
        <w:t xml:space="preserve">with </w:t>
      </w:r>
      <w:r w:rsidRPr="00614AFB">
        <w:rPr>
          <w:rFonts w:ascii="Georgia" w:hAnsi="Georgia"/>
          <w:sz w:val="24"/>
          <w:szCs w:val="24"/>
        </w:rPr>
        <w:t>more than one node representing the value of said keyframe.</w:t>
      </w:r>
      <w:r w:rsidR="00614AFB" w:rsidRPr="00614AFB">
        <w:rPr>
          <w:rFonts w:ascii="Georgia" w:hAnsi="Georgia"/>
          <w:sz w:val="24"/>
          <w:szCs w:val="24"/>
        </w:rPr>
        <w:t xml:space="preserve"> These are used to repr</w:t>
      </w:r>
      <w:r w:rsidR="00F740A5">
        <w:rPr>
          <w:rFonts w:ascii="Georgia" w:hAnsi="Georgia"/>
          <w:sz w:val="24"/>
          <w:szCs w:val="24"/>
        </w:rPr>
        <w:t>e</w:t>
      </w:r>
      <w:r w:rsidR="002166E8">
        <w:rPr>
          <w:rFonts w:ascii="Georgia" w:hAnsi="Georgia"/>
          <w:sz w:val="24"/>
          <w:szCs w:val="24"/>
        </w:rPr>
        <w:t xml:space="preserve">sent 2D, 3D and 4D graph nodes, such as the x and y scale of a </w:t>
      </w:r>
      <w:r w:rsidR="005F2030">
        <w:rPr>
          <w:rFonts w:ascii="Georgia" w:hAnsi="Georgia"/>
          <w:sz w:val="24"/>
          <w:szCs w:val="24"/>
        </w:rPr>
        <w:t>mesh,</w:t>
      </w:r>
      <w:r w:rsidR="002166E8">
        <w:rPr>
          <w:rFonts w:ascii="Georgia" w:hAnsi="Georgia"/>
          <w:sz w:val="24"/>
          <w:szCs w:val="24"/>
        </w:rPr>
        <w:t xml:space="preserve"> or the red, green, blue and alpha components that make up a particles color.</w:t>
      </w:r>
    </w:p>
    <w:p w:rsidR="003E278C" w:rsidRDefault="003E278C" w:rsidP="00216DFA">
      <w:pPr>
        <w:rPr>
          <w:rFonts w:ascii="Georgia" w:hAnsi="Georgia"/>
          <w:sz w:val="24"/>
          <w:szCs w:val="24"/>
        </w:rPr>
      </w:pPr>
    </w:p>
    <w:p w:rsidR="007E193F" w:rsidRDefault="007E193F" w:rsidP="00216DFA">
      <w:pPr>
        <w:rPr>
          <w:rFonts w:ascii="Georgia" w:hAnsi="Georgia"/>
          <w:b/>
          <w:sz w:val="32"/>
          <w:szCs w:val="32"/>
        </w:rPr>
      </w:pPr>
    </w:p>
    <w:p w:rsidR="007E193F" w:rsidRDefault="007E193F" w:rsidP="00216DFA">
      <w:pPr>
        <w:rPr>
          <w:rFonts w:ascii="Georgia" w:hAnsi="Georgia"/>
          <w:b/>
          <w:sz w:val="32"/>
          <w:szCs w:val="32"/>
        </w:rPr>
      </w:pPr>
    </w:p>
    <w:p w:rsidR="007E193F" w:rsidRDefault="007E193F" w:rsidP="00216DFA">
      <w:pPr>
        <w:rPr>
          <w:rFonts w:ascii="Georgia" w:hAnsi="Georgia"/>
          <w:b/>
          <w:sz w:val="32"/>
          <w:szCs w:val="32"/>
        </w:rPr>
      </w:pPr>
    </w:p>
    <w:p w:rsidR="003E278C" w:rsidRPr="003E278C" w:rsidRDefault="003E278C" w:rsidP="00216DFA">
      <w:pPr>
        <w:rPr>
          <w:rFonts w:ascii="Georgia" w:hAnsi="Georgia"/>
          <w:b/>
          <w:sz w:val="32"/>
          <w:szCs w:val="32"/>
        </w:rPr>
      </w:pPr>
      <w:r w:rsidRPr="003E278C">
        <w:rPr>
          <w:rFonts w:ascii="Georgia" w:hAnsi="Georgia"/>
          <w:b/>
          <w:sz w:val="32"/>
          <w:szCs w:val="32"/>
        </w:rPr>
        <w:t>Using Attractors:</w:t>
      </w:r>
    </w:p>
    <w:p w:rsidR="007D2830" w:rsidRDefault="00036309" w:rsidP="007E193F">
      <w:pPr>
        <w:ind w:firstLine="720"/>
        <w:rPr>
          <w:rFonts w:ascii="Georgia" w:hAnsi="Georgia"/>
          <w:sz w:val="24"/>
          <w:szCs w:val="24"/>
        </w:rPr>
      </w:pPr>
      <w:r>
        <w:rPr>
          <w:rFonts w:ascii="Georgia" w:hAnsi="Georgia"/>
          <w:sz w:val="24"/>
          <w:szCs w:val="24"/>
        </w:rPr>
        <w:t xml:space="preserve">Attractors are used in conjunction with particle </w:t>
      </w:r>
      <w:r w:rsidR="008005A8">
        <w:rPr>
          <w:rFonts w:ascii="Georgia" w:hAnsi="Georgia"/>
          <w:sz w:val="24"/>
          <w:szCs w:val="24"/>
        </w:rPr>
        <w:t xml:space="preserve">and mesh </w:t>
      </w:r>
      <w:r>
        <w:rPr>
          <w:rFonts w:ascii="Georgia" w:hAnsi="Georgia"/>
          <w:sz w:val="24"/>
          <w:szCs w:val="24"/>
        </w:rPr>
        <w:t xml:space="preserve">systems to simulate </w:t>
      </w:r>
      <w:proofErr w:type="gramStart"/>
      <w:r>
        <w:rPr>
          <w:rFonts w:ascii="Georgia" w:hAnsi="Georgia"/>
          <w:sz w:val="24"/>
          <w:szCs w:val="24"/>
        </w:rPr>
        <w:t>a force</w:t>
      </w:r>
      <w:proofErr w:type="gramEnd"/>
      <w:r>
        <w:rPr>
          <w:rFonts w:ascii="Georgia" w:hAnsi="Georgia"/>
          <w:sz w:val="24"/>
          <w:szCs w:val="24"/>
        </w:rPr>
        <w:t xml:space="preserve"> acting on individual particles within each system. An attractor </w:t>
      </w:r>
      <w:r w:rsidR="00A5734D">
        <w:rPr>
          <w:rFonts w:ascii="Georgia" w:hAnsi="Georgia"/>
          <w:sz w:val="24"/>
          <w:szCs w:val="24"/>
        </w:rPr>
        <w:t xml:space="preserve">can act as one of three different forces: </w:t>
      </w:r>
      <w:r w:rsidR="00A5734D">
        <w:rPr>
          <w:rFonts w:ascii="Georgia" w:hAnsi="Georgia"/>
          <w:b/>
          <w:sz w:val="24"/>
          <w:szCs w:val="24"/>
        </w:rPr>
        <w:t>attract</w:t>
      </w:r>
      <w:r w:rsidR="00A5734D">
        <w:rPr>
          <w:rFonts w:ascii="Georgia" w:hAnsi="Georgia"/>
          <w:sz w:val="24"/>
          <w:szCs w:val="24"/>
        </w:rPr>
        <w:t xml:space="preserve">, </w:t>
      </w:r>
      <w:r w:rsidR="00A5734D">
        <w:rPr>
          <w:rFonts w:ascii="Georgia" w:hAnsi="Georgia"/>
          <w:b/>
          <w:sz w:val="24"/>
          <w:szCs w:val="24"/>
        </w:rPr>
        <w:t>repel</w:t>
      </w:r>
      <w:r w:rsidR="00A5734D">
        <w:rPr>
          <w:rFonts w:ascii="Georgia" w:hAnsi="Georgia"/>
          <w:sz w:val="24"/>
          <w:szCs w:val="24"/>
        </w:rPr>
        <w:t xml:space="preserve">, </w:t>
      </w:r>
      <w:r w:rsidR="00B32F3A">
        <w:rPr>
          <w:rFonts w:ascii="Georgia" w:hAnsi="Georgia"/>
          <w:sz w:val="24"/>
          <w:szCs w:val="24"/>
        </w:rPr>
        <w:t xml:space="preserve">or </w:t>
      </w:r>
      <w:r w:rsidR="00A5734D">
        <w:rPr>
          <w:rFonts w:ascii="Georgia" w:hAnsi="Georgia"/>
          <w:b/>
          <w:sz w:val="24"/>
          <w:szCs w:val="24"/>
        </w:rPr>
        <w:t>gravity</w:t>
      </w:r>
      <w:r w:rsidR="00A5734D">
        <w:rPr>
          <w:rFonts w:ascii="Georgia" w:hAnsi="Georgia"/>
          <w:sz w:val="24"/>
          <w:szCs w:val="24"/>
        </w:rPr>
        <w:t>.</w:t>
      </w:r>
      <w:r w:rsidR="00B32F3A">
        <w:rPr>
          <w:rFonts w:ascii="Georgia" w:hAnsi="Georgia"/>
          <w:sz w:val="24"/>
          <w:szCs w:val="24"/>
        </w:rPr>
        <w:t xml:space="preserve"> In the first two types of force, the strength of the force is inversely proportionate to the distance between the attractor and the individual particle. These two forces are modeled on the behavior of two bodies in space attracting each other with their gravitational pulls.</w:t>
      </w:r>
      <w:r w:rsidR="0030011C">
        <w:rPr>
          <w:rFonts w:ascii="Georgia" w:hAnsi="Georgia"/>
          <w:sz w:val="24"/>
          <w:szCs w:val="24"/>
        </w:rPr>
        <w:t xml:space="preserve"> The third force, </w:t>
      </w:r>
      <w:r w:rsidR="0030011C">
        <w:rPr>
          <w:rFonts w:ascii="Georgia" w:hAnsi="Georgia"/>
          <w:b/>
          <w:sz w:val="24"/>
          <w:szCs w:val="24"/>
        </w:rPr>
        <w:t>gravity</w:t>
      </w:r>
      <w:r w:rsidR="0030011C">
        <w:rPr>
          <w:rFonts w:ascii="Georgia" w:hAnsi="Georgia"/>
          <w:sz w:val="24"/>
          <w:szCs w:val="24"/>
        </w:rPr>
        <w:t>, is an all-encompassing force and will act on any particle the same no matter the distances between particle and attractor</w:t>
      </w:r>
      <w:r w:rsidR="001E02A9">
        <w:rPr>
          <w:rFonts w:ascii="Georgia" w:hAnsi="Georgia"/>
          <w:sz w:val="24"/>
          <w:szCs w:val="24"/>
        </w:rPr>
        <w:t>.</w:t>
      </w:r>
    </w:p>
    <w:p w:rsidR="00AB4854" w:rsidRDefault="00612471" w:rsidP="007E193F">
      <w:pPr>
        <w:ind w:firstLine="720"/>
        <w:rPr>
          <w:rFonts w:ascii="Georgia" w:hAnsi="Georgia"/>
          <w:sz w:val="24"/>
          <w:szCs w:val="24"/>
        </w:rPr>
      </w:pPr>
      <w:r>
        <w:rPr>
          <w:rFonts w:ascii="Georgia" w:hAnsi="Georgia"/>
          <w:sz w:val="24"/>
          <w:szCs w:val="24"/>
        </w:rPr>
        <w:t>Attractors are useful for creating effects that require the motion of particles to swirl or move in a non-linear fashion.</w:t>
      </w:r>
      <w:r w:rsidR="00C66AFD">
        <w:rPr>
          <w:rFonts w:ascii="Georgia" w:hAnsi="Georgia"/>
          <w:sz w:val="24"/>
          <w:szCs w:val="24"/>
        </w:rPr>
        <w:t xml:space="preserve"> Especially </w:t>
      </w:r>
      <w:r w:rsidR="00E14B44">
        <w:rPr>
          <w:rFonts w:ascii="Georgia" w:hAnsi="Georgia"/>
          <w:sz w:val="24"/>
          <w:szCs w:val="24"/>
        </w:rPr>
        <w:t>good</w:t>
      </w:r>
      <w:r w:rsidR="00C66AFD">
        <w:rPr>
          <w:rFonts w:ascii="Georgia" w:hAnsi="Georgia"/>
          <w:sz w:val="24"/>
          <w:szCs w:val="24"/>
        </w:rPr>
        <w:t xml:space="preserve"> for </w:t>
      </w:r>
      <w:r w:rsidR="00E14B44">
        <w:rPr>
          <w:rFonts w:ascii="Georgia" w:hAnsi="Georgia"/>
          <w:sz w:val="24"/>
          <w:szCs w:val="24"/>
        </w:rPr>
        <w:t>muzzle-blasts and spell-effects!</w:t>
      </w:r>
    </w:p>
    <w:p w:rsidR="00002FCB" w:rsidRDefault="00002FCB" w:rsidP="00216DFA">
      <w:pPr>
        <w:rPr>
          <w:rFonts w:ascii="Georgia" w:hAnsi="Georgia"/>
          <w:sz w:val="24"/>
          <w:szCs w:val="24"/>
        </w:rPr>
      </w:pPr>
    </w:p>
    <w:p w:rsidR="003B1688" w:rsidRDefault="003B1688" w:rsidP="00002FCB">
      <w:pPr>
        <w:jc w:val="center"/>
        <w:rPr>
          <w:rFonts w:ascii="Georgia" w:hAnsi="Georgia"/>
          <w:sz w:val="32"/>
          <w:szCs w:val="32"/>
          <w:u w:val="single"/>
        </w:rPr>
      </w:pPr>
    </w:p>
    <w:p w:rsidR="003B1688" w:rsidRDefault="003B1688" w:rsidP="00002FCB">
      <w:pPr>
        <w:jc w:val="center"/>
        <w:rPr>
          <w:rFonts w:ascii="Georgia" w:hAnsi="Georgia"/>
          <w:sz w:val="32"/>
          <w:szCs w:val="32"/>
          <w:u w:val="single"/>
        </w:rPr>
      </w:pPr>
    </w:p>
    <w:p w:rsidR="003B1688" w:rsidRDefault="003B1688" w:rsidP="00002FCB">
      <w:pPr>
        <w:jc w:val="center"/>
        <w:rPr>
          <w:rFonts w:ascii="Georgia" w:hAnsi="Georgia"/>
          <w:sz w:val="32"/>
          <w:szCs w:val="32"/>
          <w:u w:val="single"/>
        </w:rPr>
      </w:pPr>
    </w:p>
    <w:p w:rsidR="003B1688" w:rsidRDefault="003B1688" w:rsidP="00002FCB">
      <w:pPr>
        <w:jc w:val="center"/>
        <w:rPr>
          <w:rFonts w:ascii="Georgia" w:hAnsi="Georgia"/>
          <w:sz w:val="32"/>
          <w:szCs w:val="32"/>
          <w:u w:val="single"/>
        </w:rPr>
      </w:pPr>
    </w:p>
    <w:p w:rsidR="003B1688" w:rsidRDefault="003B1688" w:rsidP="00002FCB">
      <w:pPr>
        <w:jc w:val="center"/>
        <w:rPr>
          <w:rFonts w:ascii="Georgia" w:hAnsi="Georgia"/>
          <w:sz w:val="32"/>
          <w:szCs w:val="32"/>
          <w:u w:val="single"/>
        </w:rPr>
      </w:pPr>
    </w:p>
    <w:p w:rsidR="00002FCB" w:rsidRDefault="00002FCB" w:rsidP="00002FCB">
      <w:pPr>
        <w:jc w:val="center"/>
        <w:rPr>
          <w:rFonts w:ascii="Georgia" w:hAnsi="Georgia"/>
          <w:sz w:val="32"/>
          <w:szCs w:val="32"/>
          <w:u w:val="single"/>
        </w:rPr>
      </w:pPr>
      <w:r w:rsidRPr="00002FCB">
        <w:rPr>
          <w:rFonts w:ascii="Georgia" w:hAnsi="Georgia"/>
          <w:sz w:val="32"/>
          <w:szCs w:val="32"/>
          <w:u w:val="single"/>
        </w:rPr>
        <w:lastRenderedPageBreak/>
        <w:t>Graph Context Menu Help:</w:t>
      </w:r>
      <w:r>
        <w:rPr>
          <w:rFonts w:ascii="Georgia" w:hAnsi="Georgia"/>
          <w:noProof/>
          <w:sz w:val="24"/>
          <w:szCs w:val="24"/>
        </w:rPr>
        <w:drawing>
          <wp:inline distT="0" distB="0" distL="0" distR="0">
            <wp:extent cx="4391025" cy="5543550"/>
            <wp:effectExtent l="19050" t="0" r="9525" b="0"/>
            <wp:docPr id="2" name="Picture 2" descr="C:\Users\rgaule\Desktop\SigFx Help\graph_context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aule\Desktop\SigFx Help\graph_context_overview.jpg"/>
                    <pic:cNvPicPr>
                      <a:picLocks noChangeAspect="1" noChangeArrowheads="1"/>
                    </pic:cNvPicPr>
                  </pic:nvPicPr>
                  <pic:blipFill>
                    <a:blip r:embed="rId6"/>
                    <a:srcRect/>
                    <a:stretch>
                      <a:fillRect/>
                    </a:stretch>
                  </pic:blipFill>
                  <pic:spPr bwMode="auto">
                    <a:xfrm>
                      <a:off x="0" y="0"/>
                      <a:ext cx="4391025" cy="5543550"/>
                    </a:xfrm>
                    <a:prstGeom prst="rect">
                      <a:avLst/>
                    </a:prstGeom>
                    <a:noFill/>
                    <a:ln w="9525">
                      <a:noFill/>
                      <a:miter lim="800000"/>
                      <a:headEnd/>
                      <a:tailEnd/>
                    </a:ln>
                  </pic:spPr>
                </pic:pic>
              </a:graphicData>
            </a:graphic>
          </wp:inline>
        </w:drawing>
      </w:r>
    </w:p>
    <w:p w:rsidR="00AC0FAD" w:rsidRDefault="00AC0FAD" w:rsidP="00BE0CD0">
      <w:pPr>
        <w:jc w:val="center"/>
        <w:rPr>
          <w:rFonts w:ascii="Georgia" w:hAnsi="Georgia"/>
          <w:sz w:val="32"/>
          <w:szCs w:val="32"/>
          <w:u w:val="single"/>
        </w:rPr>
      </w:pPr>
    </w:p>
    <w:p w:rsidR="00144A40" w:rsidRDefault="00002FCB" w:rsidP="00BE0CD0">
      <w:pPr>
        <w:jc w:val="center"/>
        <w:rPr>
          <w:rFonts w:ascii="Georgia" w:hAnsi="Georgia"/>
          <w:sz w:val="32"/>
          <w:szCs w:val="32"/>
          <w:u w:val="single"/>
        </w:rPr>
      </w:pPr>
      <w:r>
        <w:rPr>
          <w:rFonts w:ascii="Georgia" w:hAnsi="Georgia"/>
          <w:sz w:val="32"/>
          <w:szCs w:val="32"/>
          <w:u w:val="single"/>
        </w:rPr>
        <w:t>Toolbar Overview:</w:t>
      </w:r>
    </w:p>
    <w:p w:rsidR="00144A40" w:rsidRDefault="00144A40" w:rsidP="00002FCB">
      <w:pPr>
        <w:jc w:val="center"/>
        <w:rPr>
          <w:rFonts w:ascii="Georgia" w:hAnsi="Georgia"/>
          <w:sz w:val="32"/>
          <w:szCs w:val="32"/>
          <w:u w:val="single"/>
        </w:rPr>
      </w:pPr>
      <w:r>
        <w:rPr>
          <w:rFonts w:ascii="Georgia" w:hAnsi="Georgia"/>
          <w:noProof/>
          <w:sz w:val="32"/>
          <w:szCs w:val="32"/>
          <w:u w:val="single"/>
        </w:rPr>
        <w:drawing>
          <wp:inline distT="0" distB="0" distL="0" distR="0">
            <wp:extent cx="5695526" cy="1819275"/>
            <wp:effectExtent l="19050" t="0" r="424" b="0"/>
            <wp:docPr id="4" name="Picture 3" descr="C:\Users\rgaule\Desktop\SigFx Help\toolbar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aule\Desktop\SigFx Help\toolbar_overview.jpg"/>
                    <pic:cNvPicPr>
                      <a:picLocks noChangeAspect="1" noChangeArrowheads="1"/>
                    </pic:cNvPicPr>
                  </pic:nvPicPr>
                  <pic:blipFill>
                    <a:blip r:embed="rId7"/>
                    <a:srcRect/>
                    <a:stretch>
                      <a:fillRect/>
                    </a:stretch>
                  </pic:blipFill>
                  <pic:spPr bwMode="auto">
                    <a:xfrm>
                      <a:off x="0" y="0"/>
                      <a:ext cx="5695526" cy="1819275"/>
                    </a:xfrm>
                    <a:prstGeom prst="rect">
                      <a:avLst/>
                    </a:prstGeom>
                    <a:noFill/>
                    <a:ln w="9525">
                      <a:noFill/>
                      <a:miter lim="800000"/>
                      <a:headEnd/>
                      <a:tailEnd/>
                    </a:ln>
                  </pic:spPr>
                </pic:pic>
              </a:graphicData>
            </a:graphic>
          </wp:inline>
        </w:drawing>
      </w:r>
    </w:p>
    <w:p w:rsidR="003B1688" w:rsidRDefault="003B1688" w:rsidP="003B1688">
      <w:pPr>
        <w:jc w:val="center"/>
        <w:rPr>
          <w:rFonts w:ascii="Georgia" w:hAnsi="Georgia"/>
          <w:sz w:val="32"/>
          <w:szCs w:val="32"/>
          <w:u w:val="single"/>
        </w:rPr>
      </w:pPr>
    </w:p>
    <w:p w:rsidR="003B1688" w:rsidRDefault="00BE0CD0" w:rsidP="003B1688">
      <w:pPr>
        <w:jc w:val="center"/>
        <w:rPr>
          <w:rFonts w:ascii="Georgia" w:hAnsi="Georgia"/>
          <w:sz w:val="32"/>
          <w:szCs w:val="32"/>
          <w:u w:val="single"/>
        </w:rPr>
      </w:pPr>
      <w:r>
        <w:rPr>
          <w:rFonts w:ascii="Georgia" w:hAnsi="Georgia"/>
          <w:sz w:val="32"/>
          <w:szCs w:val="32"/>
          <w:u w:val="single"/>
        </w:rPr>
        <w:lastRenderedPageBreak/>
        <w:t>Right Hand Side Controls Overview:</w:t>
      </w:r>
    </w:p>
    <w:p w:rsidR="00002FCB" w:rsidRPr="003B1688" w:rsidRDefault="00BE0CD0" w:rsidP="003B1688">
      <w:pPr>
        <w:jc w:val="center"/>
        <w:rPr>
          <w:rFonts w:ascii="Georgia" w:hAnsi="Georgia"/>
          <w:sz w:val="32"/>
          <w:szCs w:val="32"/>
          <w:u w:val="single"/>
        </w:rPr>
      </w:pPr>
      <w:r>
        <w:rPr>
          <w:rFonts w:ascii="Georgia" w:hAnsi="Georgia"/>
          <w:noProof/>
          <w:sz w:val="24"/>
          <w:szCs w:val="24"/>
        </w:rPr>
        <w:drawing>
          <wp:inline distT="0" distB="0" distL="0" distR="0">
            <wp:extent cx="4724400" cy="8565456"/>
            <wp:effectExtent l="19050" t="0" r="0" b="0"/>
            <wp:docPr id="5" name="Picture 4" descr="C:\Users\rgaule\Desktop\SigFx Help\side_panel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gaule\Desktop\SigFx Help\side_panel_overview.jpg"/>
                    <pic:cNvPicPr>
                      <a:picLocks noChangeAspect="1" noChangeArrowheads="1"/>
                    </pic:cNvPicPr>
                  </pic:nvPicPr>
                  <pic:blipFill>
                    <a:blip r:embed="rId8"/>
                    <a:srcRect/>
                    <a:stretch>
                      <a:fillRect/>
                    </a:stretch>
                  </pic:blipFill>
                  <pic:spPr bwMode="auto">
                    <a:xfrm>
                      <a:off x="0" y="0"/>
                      <a:ext cx="4724400" cy="8565456"/>
                    </a:xfrm>
                    <a:prstGeom prst="rect">
                      <a:avLst/>
                    </a:prstGeom>
                    <a:noFill/>
                    <a:ln w="9525">
                      <a:noFill/>
                      <a:miter lim="800000"/>
                      <a:headEnd/>
                      <a:tailEnd/>
                    </a:ln>
                  </pic:spPr>
                </pic:pic>
              </a:graphicData>
            </a:graphic>
          </wp:inline>
        </w:drawing>
      </w:r>
    </w:p>
    <w:sectPr w:rsidR="00002FCB" w:rsidRPr="003B1688" w:rsidSect="003B168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E3155"/>
    <w:multiLevelType w:val="hybridMultilevel"/>
    <w:tmpl w:val="9CCE0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16DFA"/>
    <w:rsid w:val="00002FCB"/>
    <w:rsid w:val="00015D1B"/>
    <w:rsid w:val="00020C6C"/>
    <w:rsid w:val="000303F0"/>
    <w:rsid w:val="00036309"/>
    <w:rsid w:val="00070E6D"/>
    <w:rsid w:val="000A127E"/>
    <w:rsid w:val="000B197D"/>
    <w:rsid w:val="000C3824"/>
    <w:rsid w:val="000C4A15"/>
    <w:rsid w:val="000E6DBF"/>
    <w:rsid w:val="00111EE9"/>
    <w:rsid w:val="00143687"/>
    <w:rsid w:val="001448FF"/>
    <w:rsid w:val="00144A40"/>
    <w:rsid w:val="00183689"/>
    <w:rsid w:val="00184737"/>
    <w:rsid w:val="001C792B"/>
    <w:rsid w:val="001E02A9"/>
    <w:rsid w:val="00205D49"/>
    <w:rsid w:val="002166E8"/>
    <w:rsid w:val="00216DFA"/>
    <w:rsid w:val="00224864"/>
    <w:rsid w:val="002419DE"/>
    <w:rsid w:val="0024296B"/>
    <w:rsid w:val="00262274"/>
    <w:rsid w:val="002B2975"/>
    <w:rsid w:val="0030011C"/>
    <w:rsid w:val="003205F3"/>
    <w:rsid w:val="003B1688"/>
    <w:rsid w:val="003C3689"/>
    <w:rsid w:val="003E278C"/>
    <w:rsid w:val="003E5C86"/>
    <w:rsid w:val="003F239D"/>
    <w:rsid w:val="00482D34"/>
    <w:rsid w:val="004902D2"/>
    <w:rsid w:val="00492702"/>
    <w:rsid w:val="004B3CAA"/>
    <w:rsid w:val="004B5FB6"/>
    <w:rsid w:val="004E50D0"/>
    <w:rsid w:val="004F0F4D"/>
    <w:rsid w:val="005113E6"/>
    <w:rsid w:val="00524C39"/>
    <w:rsid w:val="0053544A"/>
    <w:rsid w:val="00535909"/>
    <w:rsid w:val="005A62AD"/>
    <w:rsid w:val="005B0E0D"/>
    <w:rsid w:val="005E5C66"/>
    <w:rsid w:val="005E5D77"/>
    <w:rsid w:val="005F2030"/>
    <w:rsid w:val="00612471"/>
    <w:rsid w:val="00614AFB"/>
    <w:rsid w:val="006268BF"/>
    <w:rsid w:val="00694C36"/>
    <w:rsid w:val="006C438B"/>
    <w:rsid w:val="006E1E1E"/>
    <w:rsid w:val="006E1F48"/>
    <w:rsid w:val="007105A4"/>
    <w:rsid w:val="00736762"/>
    <w:rsid w:val="00761D62"/>
    <w:rsid w:val="0076350A"/>
    <w:rsid w:val="00764834"/>
    <w:rsid w:val="00786C87"/>
    <w:rsid w:val="007A5963"/>
    <w:rsid w:val="007C5ED0"/>
    <w:rsid w:val="007D2830"/>
    <w:rsid w:val="007D6699"/>
    <w:rsid w:val="007E193F"/>
    <w:rsid w:val="008005A8"/>
    <w:rsid w:val="0083685E"/>
    <w:rsid w:val="008373E5"/>
    <w:rsid w:val="00860457"/>
    <w:rsid w:val="00862B52"/>
    <w:rsid w:val="009008EB"/>
    <w:rsid w:val="00911E3B"/>
    <w:rsid w:val="0093401C"/>
    <w:rsid w:val="009621AB"/>
    <w:rsid w:val="009A4DB3"/>
    <w:rsid w:val="009A4FBC"/>
    <w:rsid w:val="009A4FC2"/>
    <w:rsid w:val="009E0018"/>
    <w:rsid w:val="009E157C"/>
    <w:rsid w:val="00A04A62"/>
    <w:rsid w:val="00A5734D"/>
    <w:rsid w:val="00AA1B6E"/>
    <w:rsid w:val="00AB2BAF"/>
    <w:rsid w:val="00AB4854"/>
    <w:rsid w:val="00AC0FAD"/>
    <w:rsid w:val="00AC4E0D"/>
    <w:rsid w:val="00AF125E"/>
    <w:rsid w:val="00AF63C3"/>
    <w:rsid w:val="00B13191"/>
    <w:rsid w:val="00B32F3A"/>
    <w:rsid w:val="00B933EA"/>
    <w:rsid w:val="00B94657"/>
    <w:rsid w:val="00BB75CC"/>
    <w:rsid w:val="00BE0CD0"/>
    <w:rsid w:val="00BE2476"/>
    <w:rsid w:val="00BF0B4B"/>
    <w:rsid w:val="00C0041B"/>
    <w:rsid w:val="00C66AFD"/>
    <w:rsid w:val="00CD61B6"/>
    <w:rsid w:val="00D21E0F"/>
    <w:rsid w:val="00D318DE"/>
    <w:rsid w:val="00D81EEB"/>
    <w:rsid w:val="00DA3230"/>
    <w:rsid w:val="00DA787E"/>
    <w:rsid w:val="00E14B44"/>
    <w:rsid w:val="00E211E9"/>
    <w:rsid w:val="00E2785B"/>
    <w:rsid w:val="00E367C5"/>
    <w:rsid w:val="00E60427"/>
    <w:rsid w:val="00EA6907"/>
    <w:rsid w:val="00EE1EC9"/>
    <w:rsid w:val="00F003FC"/>
    <w:rsid w:val="00F561B8"/>
    <w:rsid w:val="00F740A5"/>
    <w:rsid w:val="00F86BDA"/>
    <w:rsid w:val="00F92383"/>
    <w:rsid w:val="00F96F3F"/>
    <w:rsid w:val="00FD0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89"/>
    <w:pPr>
      <w:ind w:left="720"/>
      <w:contextualSpacing/>
    </w:pPr>
  </w:style>
  <w:style w:type="paragraph" w:styleId="BalloonText">
    <w:name w:val="Balloon Text"/>
    <w:basedOn w:val="Normal"/>
    <w:link w:val="BalloonTextChar"/>
    <w:uiPriority w:val="99"/>
    <w:semiHidden/>
    <w:unhideWhenUsed/>
    <w:rsid w:val="00B1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D348C-C226-433A-A9F6-5BECB40C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rgaule</dc:creator>
  <cp:keywords/>
  <dc:description/>
  <cp:lastModifiedBy>rgaule</cp:lastModifiedBy>
  <cp:revision>178</cp:revision>
  <dcterms:created xsi:type="dcterms:W3CDTF">2010-01-27T19:32:00Z</dcterms:created>
  <dcterms:modified xsi:type="dcterms:W3CDTF">2010-01-29T20:07:00Z</dcterms:modified>
</cp:coreProperties>
</file>