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ACM Style Template</w:t>
      </w:r>
    </w:p>
    <w:p>
      <w:r>
        <w:t>This is the official ACM Article template placeholder. Ensure correct ACM CCS classification metadata is included.</w:t>
      </w:r>
    </w:p>
  </w:body>
</w:document>
</file>