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sz w:val="44"/>
          <w:szCs w:val="44"/>
        </w:rPr>
      </w:pPr>
      <w:r w:rsidDel="00000000" w:rsidR="00000000" w:rsidRPr="00000000">
        <w:rPr>
          <w:b w:val="1"/>
          <w:bCs w:val="1"/>
          <w:sz w:val="44"/>
          <w:szCs w:val="44"/>
        </w:rPr>
        <w:drawing>
          <wp:inline distB="114300" distT="114300" distL="114300" distR="114300">
            <wp:extent cx="2254250" cy="1238446"/>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54250" cy="12384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40"/>
          <w:szCs w:val="40"/>
          <w:rtl w:val="0"/>
        </w:rPr>
        <w:t xml:space="preserve">UNIVERSITY OF DHAKA</w:t>
      </w:r>
      <w:r w:rsidDel="00000000" w:rsidR="00000000" w:rsidRPr="00000000">
        <w:rPr>
          <w:rtl w:val="0"/>
        </w:rPr>
      </w:r>
    </w:p>
    <w:p w:rsidR="00000000" w:rsidDel="00000000" w:rsidP="00000000" w:rsidRDefault="00000000" w:rsidRPr="00000000" w14:paraId="00000004">
      <w:pPr>
        <w:spacing w:after="480" w:lineRule="auto"/>
        <w:jc w:val="center"/>
        <w:rPr>
          <w:sz w:val="30"/>
          <w:szCs w:val="30"/>
        </w:rPr>
      </w:pPr>
      <w:r w:rsidDel="00000000" w:rsidR="00000000" w:rsidRPr="00000000">
        <w:rPr>
          <w:sz w:val="30"/>
          <w:szCs w:val="30"/>
          <w:rtl w:val="0"/>
        </w:rPr>
        <w:t xml:space="preserve">Institute of Information Technology (IIT)</w:t>
      </w:r>
    </w:p>
    <w:p w:rsidR="00000000" w:rsidDel="00000000" w:rsidP="00000000" w:rsidRDefault="00000000" w:rsidRPr="00000000" w14:paraId="00000005">
      <w:pPr>
        <w:spacing w:after="0" w:lineRule="auto"/>
        <w:jc w:val="center"/>
        <w:rPr>
          <w:sz w:val="30"/>
          <w:szCs w:val="30"/>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b w:val="1"/>
          <w:bCs w:val="1"/>
          <w:i w:val="0"/>
          <w:iCs w:val="0"/>
          <w:sz w:val="44"/>
          <w:szCs w:val="44"/>
          <w:rtl w:val="0"/>
        </w:rPr>
        <w:t xml:space="preserve">Research Bridge:</w:t>
      </w:r>
      <w:r w:rsidDel="00000000" w:rsidR="00000000" w:rsidRPr="00000000">
        <w:rPr>
          <w:rtl w:val="0"/>
        </w:rPr>
      </w:r>
    </w:p>
    <w:p w:rsidR="00000000" w:rsidDel="00000000" w:rsidP="00000000" w:rsidRDefault="00000000" w:rsidRPr="00000000" w14:paraId="00000007">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 AI-Powered Academic Collaboration </w:t>
      </w:r>
    </w:p>
    <w:p w:rsidR="00000000" w:rsidDel="00000000" w:rsidP="00000000" w:rsidRDefault="00000000" w:rsidRPr="00000000" w14:paraId="00000008">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and </w:t>
      </w:r>
    </w:p>
    <w:p w:rsidR="00000000" w:rsidDel="00000000" w:rsidP="00000000" w:rsidRDefault="00000000" w:rsidRPr="00000000" w14:paraId="00000009">
      <w:pPr>
        <w:spacing w:after="40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Research Discovery Platform</w:t>
      </w:r>
    </w:p>
    <w:p w:rsidR="00000000" w:rsidDel="00000000" w:rsidP="00000000" w:rsidRDefault="00000000" w:rsidRPr="00000000" w14:paraId="0000000A">
      <w:pPr>
        <w:spacing w:after="0" w:before="0"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after="80" w:before="0" w:line="360" w:lineRule="auto"/>
        <w:jc w:val="center"/>
        <w:rPr>
          <w:b w:val="0"/>
          <w:bCs w:val="0"/>
          <w:i w:val="0"/>
          <w:iCs w:val="0"/>
          <w:sz w:val="24"/>
          <w:szCs w:val="24"/>
        </w:rPr>
      </w:pPr>
      <w:r w:rsidDel="00000000" w:rsidR="00000000" w:rsidRPr="00000000">
        <w:rPr>
          <w:b w:val="0"/>
          <w:bCs w:val="0"/>
          <w:i w:val="0"/>
          <w:iCs w:val="0"/>
          <w:sz w:val="24"/>
          <w:szCs w:val="24"/>
          <w:rtl w:val="0"/>
        </w:rPr>
        <w:t xml:space="preserve">A Project Report Submitted to the Institute of Information Technology (IIT), </w:t>
      </w:r>
    </w:p>
    <w:p w:rsidR="00000000" w:rsidDel="00000000" w:rsidP="00000000" w:rsidRDefault="00000000" w:rsidRPr="00000000" w14:paraId="0000000C">
      <w:pPr>
        <w:spacing w:after="80" w:before="0" w:line="360" w:lineRule="auto"/>
        <w:jc w:val="center"/>
        <w:rPr/>
      </w:pPr>
      <w:r w:rsidDel="00000000" w:rsidR="00000000" w:rsidRPr="00000000">
        <w:rPr>
          <w:b w:val="0"/>
          <w:bCs w:val="0"/>
          <w:i w:val="0"/>
          <w:iCs w:val="0"/>
          <w:sz w:val="24"/>
          <w:szCs w:val="24"/>
          <w:rtl w:val="0"/>
        </w:rPr>
        <w:t xml:space="preserve">University of Dhaka, in Partial Fulfillment of the Requirements for the Degree of</w:t>
      </w:r>
      <w:r w:rsidDel="00000000" w:rsidR="00000000" w:rsidRPr="00000000">
        <w:rPr>
          <w:rtl w:val="0"/>
        </w:rPr>
      </w:r>
    </w:p>
    <w:p w:rsidR="00000000" w:rsidDel="00000000" w:rsidP="00000000" w:rsidRDefault="00000000" w:rsidRPr="00000000" w14:paraId="0000000D">
      <w:pPr>
        <w:spacing w:after="480" w:before="0" w:line="360" w:lineRule="auto"/>
        <w:jc w:val="center"/>
        <w:rPr>
          <w:b w:val="1"/>
          <w:bCs w:val="1"/>
          <w:sz w:val="25"/>
          <w:szCs w:val="25"/>
        </w:rPr>
      </w:pPr>
      <w:r w:rsidDel="00000000" w:rsidR="00000000" w:rsidRPr="00000000">
        <w:rPr>
          <w:b w:val="1"/>
          <w:bCs w:val="1"/>
          <w:i w:val="0"/>
          <w:iCs w:val="0"/>
          <w:sz w:val="25"/>
          <w:szCs w:val="25"/>
          <w:rtl w:val="0"/>
        </w:rPr>
        <w:t xml:space="preserve">Executive Master in Information Technology (EMIT) </w:t>
      </w:r>
      <w:r w:rsidDel="00000000" w:rsidR="00000000" w:rsidRPr="00000000">
        <w:rPr>
          <w:rtl w:val="0"/>
        </w:rPr>
      </w:r>
    </w:p>
    <w:p w:rsidR="00000000" w:rsidDel="00000000" w:rsidP="00000000" w:rsidRDefault="00000000" w:rsidRPr="00000000" w14:paraId="0000000E">
      <w:pPr>
        <w:spacing w:after="480" w:before="0" w:line="240" w:lineRule="auto"/>
        <w:jc w:val="center"/>
        <w:rPr>
          <w:b w:val="1"/>
          <w:bCs w:val="1"/>
          <w:sz w:val="25"/>
          <w:szCs w:val="25"/>
        </w:rPr>
      </w:pP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Submitted By</w:t>
              <w:br w:type="textWrapping"/>
            </w:r>
            <w:r w:rsidDel="00000000" w:rsidR="00000000" w:rsidRPr="00000000">
              <w:rPr>
                <w:rtl w:val="0"/>
              </w:rPr>
              <w:t xml:space="preserve">Mostofa Aminur Rashid</w:t>
              <w:br w:type="textWrapping"/>
              <w:t xml:space="preserve">Roll: 2506107</w:t>
              <w:br w:type="textWrapping"/>
              <w:t xml:space="preserve">Session: 2024–2025</w:t>
              <w:br w:type="textWrapping"/>
              <w:t xml:space="preserve">Program: EMIT</w:t>
            </w:r>
          </w:p>
        </w:tc>
        <w:tc>
          <w:tcPr/>
          <w:p w:rsidR="00000000" w:rsidDel="00000000" w:rsidP="00000000" w:rsidRDefault="00000000" w:rsidRPr="00000000" w14:paraId="00000010">
            <w:pPr>
              <w:rPr/>
            </w:pPr>
            <w:r w:rsidDel="00000000" w:rsidR="00000000" w:rsidRPr="00000000">
              <w:rPr>
                <w:b w:val="1"/>
                <w:bCs w:val="1"/>
                <w:rtl w:val="0"/>
              </w:rPr>
              <w:t xml:space="preserve">Supervised By</w:t>
              <w:br w:type="textWrapping"/>
            </w:r>
            <w:r w:rsidDel="00000000" w:rsidR="00000000" w:rsidRPr="00000000">
              <w:rPr>
                <w:rtl w:val="0"/>
              </w:rPr>
              <w:t xml:space="preserve">Dr. Kazi Muheymin-Us-Sakib</w:t>
              <w:br w:type="textWrapping"/>
              <w:t xml:space="preserve">Professor</w:t>
              <w:br w:type="textWrapping"/>
              <w:t xml:space="preserve">Institute of Information Technology (IIT)</w:t>
              <w:br w:type="textWrapping"/>
              <w:t xml:space="preserve">University of Dhaka</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before="240" w:line="360" w:lineRule="auto"/>
        <w:jc w:val="center"/>
        <w:rPr/>
      </w:pPr>
      <w:r w:rsidDel="00000000" w:rsidR="00000000" w:rsidRPr="00000000">
        <w:rPr>
          <w:b w:val="1"/>
          <w:bCs w:val="1"/>
          <w:i w:val="0"/>
          <w:iCs w:val="0"/>
          <w:sz w:val="24"/>
          <w:szCs w:val="24"/>
          <w:rtl w:val="0"/>
        </w:rPr>
        <w:t xml:space="preserve">Date of Submission: August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tcBorders>
              <w:bottom w:val="single" w:sz="8" w:space="0" w:color="000000"/>
            </w:tcBorders>
          </w:tcPr>
          <w:p w:rsidR="00000000" w:rsidDel="00000000" w:rsidP="00000000" w:rsidRDefault="00000000" w:rsidRPr="00000000" w14:paraId="000000BA">
            <w:pPr>
              <w:spacing w:after="40" w:before="40" w:lineRule="auto"/>
              <w:rPr/>
            </w:pPr>
            <w:r w:rsidDel="00000000" w:rsidR="00000000" w:rsidRPr="00000000">
              <w:rPr>
                <w:b/>
                <w:bCs w:val="1"/>
                <w:color w:val="ffffff"/>
                <w:sz w:val="21"/>
                <w:szCs w:val="21"/>
                <w:rtl w:val="0"/>
              </w:rPr>
              <w:t xml:space="preserve">Capability</w:t>
            </w:r>
            <w:r w:rsidDel="00000000" w:rsidR="00000000" w:rsidRPr="00000000">
              <w:rPr>
                <w:b/>
                <w:rtl w:val="0"/>
              </w:rPr>
            </w:r>
          </w:p>
        </w:tc>
        <w:tc>
          <w:tcPr>
            <w:tcBorders>
              <w:bottom w:val="single" w:sz="8" w:space="0" w:color="000000"/>
            </w:tcBorders>
          </w:tcPr>
          <w:p w:rsidR="00000000" w:rsidDel="00000000" w:rsidP="00000000" w:rsidRDefault="00000000" w:rsidRPr="00000000" w14:paraId="000000BB">
            <w:pPr>
              <w:spacing w:after="40" w:before="40" w:lineRule="auto"/>
              <w:rPr/>
            </w:pPr>
            <w:r w:rsidDel="00000000" w:rsidR="00000000" w:rsidRPr="00000000">
              <w:rPr>
                <w:b/>
                <w:bCs w:val="1"/>
                <w:color w:val="ffffff"/>
                <w:sz w:val="21"/>
                <w:szCs w:val="21"/>
                <w:rtl w:val="0"/>
              </w:rPr>
              <w:t xml:space="preserve">Scholar</w:t>
            </w:r>
            <w:r w:rsidDel="00000000" w:rsidR="00000000" w:rsidRPr="00000000">
              <w:rPr>
                <w:b/>
                <w:rtl w:val="0"/>
              </w:rPr>
            </w:r>
          </w:p>
        </w:tc>
        <w:tc>
          <w:tcPr>
            <w:tcBorders>
              <w:bottom w:val="single" w:sz="8" w:space="0" w:color="000000"/>
            </w:tcBorders>
          </w:tcPr>
          <w:p w:rsidR="00000000" w:rsidDel="00000000" w:rsidP="00000000" w:rsidRDefault="00000000" w:rsidRPr="00000000" w14:paraId="000000BC">
            <w:pPr>
              <w:spacing w:after="40" w:before="40" w:lineRule="auto"/>
              <w:rPr/>
            </w:pPr>
            <w:r w:rsidDel="00000000" w:rsidR="00000000" w:rsidRPr="00000000">
              <w:rPr>
                <w:b/>
                <w:bCs w:val="1"/>
                <w:color w:val="ffffff"/>
                <w:sz w:val="21"/>
                <w:szCs w:val="21"/>
                <w:rtl w:val="0"/>
              </w:rPr>
              <w:t xml:space="preserve">ResearchGate</w:t>
            </w:r>
            <w:r w:rsidDel="00000000" w:rsidR="00000000" w:rsidRPr="00000000">
              <w:rPr>
                <w:b/>
                <w:rtl w:val="0"/>
              </w:rPr>
            </w:r>
          </w:p>
        </w:tc>
        <w:tc>
          <w:tcPr>
            <w:tcBorders>
              <w:bottom w:val="single" w:sz="8" w:space="0" w:color="000000"/>
            </w:tcBorders>
          </w:tcPr>
          <w:p w:rsidR="00000000" w:rsidDel="00000000" w:rsidP="00000000" w:rsidRDefault="00000000" w:rsidRPr="00000000" w14:paraId="000000BD">
            <w:pPr>
              <w:spacing w:after="40" w:before="40" w:lineRule="auto"/>
              <w:rPr/>
            </w:pPr>
            <w:r w:rsidDel="00000000" w:rsidR="00000000" w:rsidRPr="00000000">
              <w:rPr>
                <w:b/>
                <w:bCs w:val="1"/>
                <w:color w:val="ffffff"/>
                <w:sz w:val="21"/>
                <w:szCs w:val="21"/>
                <w:rtl w:val="0"/>
              </w:rPr>
              <w:t xml:space="preserve">arXiv</w:t>
            </w:r>
            <w:r w:rsidDel="00000000" w:rsidR="00000000" w:rsidRPr="00000000">
              <w:rPr>
                <w:b/>
                <w:rtl w:val="0"/>
              </w:rPr>
            </w:r>
          </w:p>
        </w:tc>
        <w:tc>
          <w:tcPr>
            <w:tcBorders>
              <w:bottom w:val="single" w:sz="8" w:space="0" w:color="000000"/>
            </w:tcBorders>
          </w:tcPr>
          <w:p w:rsidR="00000000" w:rsidDel="00000000" w:rsidP="00000000" w:rsidRDefault="00000000" w:rsidRPr="00000000" w14:paraId="000000BE">
            <w:pPr>
              <w:spacing w:after="40" w:before="40" w:lineRule="auto"/>
              <w:rPr/>
            </w:pPr>
            <w:r w:rsidDel="00000000" w:rsidR="00000000" w:rsidRPr="00000000">
              <w:rPr>
                <w:b/>
                <w:bCs w:val="1"/>
                <w:color w:val="ffffff"/>
                <w:sz w:val="21"/>
                <w:szCs w:val="21"/>
                <w:rtl w:val="0"/>
              </w:rPr>
              <w:t xml:space="preserve">Zotero</w:t>
            </w:r>
            <w:r w:rsidDel="00000000" w:rsidR="00000000" w:rsidRPr="00000000">
              <w:rPr>
                <w:b/>
                <w:rtl w:val="0"/>
              </w:rPr>
            </w:r>
          </w:p>
        </w:tc>
        <w:tc>
          <w:tcPr>
            <w:tcBorders>
              <w:bottom w:val="single" w:sz="8" w:space="0" w:color="000000"/>
            </w:tcBorders>
          </w:tcPr>
          <w:p w:rsidR="00000000" w:rsidDel="00000000" w:rsidP="00000000" w:rsidRDefault="00000000" w:rsidRPr="00000000" w14:paraId="000000BF">
            <w:pPr>
              <w:spacing w:after="40" w:before="40" w:lineRule="auto"/>
              <w:rPr/>
            </w:pPr>
            <w:r w:rsidDel="00000000" w:rsidR="00000000" w:rsidRPr="00000000">
              <w:rPr>
                <w:b/>
                <w:bCs w:val="1"/>
                <w:color w:val="ffffff"/>
                <w:sz w:val="21"/>
                <w:szCs w:val="21"/>
                <w:rtl w:val="0"/>
              </w:rPr>
              <w:t xml:space="preserve">Research Bridge</w:t>
            </w:r>
            <w:r w:rsidDel="00000000" w:rsidR="00000000" w:rsidRPr="00000000">
              <w:rPr>
                <w:b/>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sz w:val="20"/>
                <w:szCs w:val="20"/>
                <w:rtl w:val="0"/>
              </w:rPr>
              <w:t xml:space="preserve">Semantic (SBERT) discovery</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before="40" w:lineRule="auto"/>
              <w:rPr/>
            </w:pPr>
            <w:r w:rsidDel="00000000" w:rsidR="00000000" w:rsidRPr="00000000">
              <w:rPr>
                <w:sz w:val="20"/>
                <w:szCs w:val="20"/>
                <w:rtl w:val="0"/>
              </w:rPr>
              <w:t xml:space="preserve">Graph reputation gating</w:t>
            </w:r>
            <w:r w:rsidDel="00000000" w:rsidR="00000000" w:rsidRPr="00000000">
              <w:rPr>
                <w:rtl w:val="0"/>
              </w:rPr>
            </w:r>
          </w:p>
        </w:tc>
        <w:tc>
          <w:tcPr/>
          <w:p w:rsidR="00000000" w:rsidDel="00000000" w:rsidP="00000000" w:rsidRDefault="00000000" w:rsidRPr="00000000" w14:paraId="000000C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A">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B">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before="40" w:lineRule="auto"/>
              <w:rPr/>
            </w:pPr>
            <w:r w:rsidDel="00000000" w:rsidR="00000000" w:rsidRPr="00000000">
              <w:rPr>
                <w:sz w:val="20"/>
                <w:szCs w:val="20"/>
                <w:rtl w:val="0"/>
              </w:rPr>
              <w:t xml:space="preserve">Grounded RAG assistant</w:t>
            </w: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E">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0">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40" w:lineRule="auto"/>
              <w:rPr/>
            </w:pPr>
            <w:r w:rsidDel="00000000" w:rsidR="00000000" w:rsidRPr="00000000">
              <w:rPr>
                <w:sz w:val="20"/>
                <w:szCs w:val="20"/>
                <w:rtl w:val="0"/>
              </w:rPr>
              <w:t xml:space="preserve">Real-time co-authoring</w:t>
            </w:r>
            <w:r w:rsidDel="00000000" w:rsidR="00000000" w:rsidRPr="00000000">
              <w:rPr>
                <w:rtl w:val="0"/>
              </w:rPr>
            </w:r>
          </w:p>
        </w:tc>
        <w:tc>
          <w:tcPr/>
          <w:p w:rsidR="00000000" w:rsidDel="00000000" w:rsidP="00000000" w:rsidRDefault="00000000" w:rsidRPr="00000000" w14:paraId="000000D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6">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D7">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sz w:val="20"/>
                <w:szCs w:val="20"/>
                <w:rtl w:val="0"/>
              </w:rPr>
              <w:t xml:space="preserve">Journal recommendation</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A">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D">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before="40" w:lineRule="auto"/>
              <w:rPr/>
            </w:pPr>
            <w:r w:rsidDel="00000000" w:rsidR="00000000" w:rsidRPr="00000000">
              <w:rPr>
                <w:sz w:val="20"/>
                <w:szCs w:val="20"/>
                <w:rtl w:val="0"/>
              </w:rPr>
              <w:t xml:space="preserve">Structured mentorship</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E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3">
            <w:pPr>
              <w:spacing w:after="40" w:before="40" w:lineRule="auto"/>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880"/>
        <w:gridCol w:w="2880"/>
        <w:gridCol w:w="2880"/>
        <w:tblGridChange w:id="0">
          <w:tblGrid>
            <w:gridCol w:w="2880"/>
            <w:gridCol w:w="2880"/>
            <w:gridCol w:w="2880"/>
          </w:tblGrid>
        </w:tblGridChange>
      </w:tblGrid>
      <w:tr>
        <w:trPr>
          <w:cantSplit w:val="0"/>
          <w:tblHeader w:val="0"/>
        </w:trPr>
        <w:tc>
          <w:tcPr>
            <w:tcBorders>
              <w:bottom w:val="single" w:sz="8" w:space="0" w:color="000000"/>
            </w:tcBorders>
          </w:tcPr>
          <w:p w:rsidR="00000000" w:rsidDel="00000000" w:rsidP="00000000" w:rsidRDefault="00000000" w:rsidRPr="00000000" w14:paraId="000000EF">
            <w:pPr>
              <w:spacing w:after="40" w:before="40" w:lineRule="auto"/>
              <w:rPr/>
            </w:pPr>
            <w:r w:rsidDel="00000000" w:rsidR="00000000" w:rsidRPr="00000000">
              <w:rPr>
                <w:b/>
                <w:bCs w:val="1"/>
                <w:color w:val="ffffff"/>
                <w:sz w:val="21"/>
                <w:szCs w:val="21"/>
                <w:rtl w:val="0"/>
              </w:rPr>
              <w:t xml:space="preserve">Req ID</w:t>
            </w:r>
            <w:r w:rsidDel="00000000" w:rsidR="00000000" w:rsidRPr="00000000">
              <w:rPr>
                <w:b/>
                <w:rtl w:val="0"/>
              </w:rPr>
            </w:r>
          </w:p>
        </w:tc>
        <w:tc>
          <w:tcPr>
            <w:tcBorders>
              <w:bottom w:val="single" w:sz="8" w:space="0" w:color="000000"/>
            </w:tcBorders>
          </w:tcPr>
          <w:p w:rsidR="00000000" w:rsidDel="00000000" w:rsidP="00000000" w:rsidRDefault="00000000" w:rsidRPr="00000000" w14:paraId="000000F0">
            <w:pPr>
              <w:spacing w:after="40" w:before="40" w:lineRule="auto"/>
              <w:rPr/>
            </w:pPr>
            <w:r w:rsidDel="00000000" w:rsidR="00000000" w:rsidRPr="00000000">
              <w:rPr>
                <w:b/>
                <w:bCs w:val="1"/>
                <w:color w:val="ffffff"/>
                <w:sz w:val="21"/>
                <w:szCs w:val="21"/>
                <w:rtl w:val="0"/>
              </w:rPr>
              <w:t xml:space="preserve">Module</w:t>
            </w:r>
            <w:r w:rsidDel="00000000" w:rsidR="00000000" w:rsidRPr="00000000">
              <w:rPr>
                <w:b/>
                <w:rtl w:val="0"/>
              </w:rPr>
            </w:r>
          </w:p>
        </w:tc>
        <w:tc>
          <w:tcPr>
            <w:tcBorders>
              <w:bottom w:val="single" w:sz="8" w:space="0" w:color="000000"/>
            </w:tcBorders>
          </w:tcPr>
          <w:p w:rsidR="00000000" w:rsidDel="00000000" w:rsidP="00000000" w:rsidRDefault="00000000" w:rsidRPr="00000000" w14:paraId="000000F1">
            <w:pPr>
              <w:spacing w:after="40" w:before="40" w:lineRule="auto"/>
              <w:rPr/>
            </w:pPr>
            <w:r w:rsidDel="00000000" w:rsidR="00000000" w:rsidRPr="00000000">
              <w:rPr>
                <w:b/>
                <w:bCs w:val="1"/>
                <w:color w:val="ffffff"/>
                <w:sz w:val="21"/>
                <w:szCs w:val="21"/>
                <w:rtl w:val="0"/>
              </w:rPr>
              <w:t xml:space="preserve">Functional Requirement Description</w:t>
            </w:r>
            <w:r w:rsidDel="00000000" w:rsidR="00000000" w:rsidRPr="00000000">
              <w:rPr>
                <w:b/>
                <w:rtl w:val="0"/>
              </w:rPr>
            </w:r>
          </w:p>
        </w:tc>
      </w:tr>
      <w:tr>
        <w:trPr>
          <w:cantSplit w:val="0"/>
          <w:tblHeader w:val="0"/>
        </w:trPr>
        <w:tc>
          <w:tcPr/>
          <w:p w:rsidR="00000000" w:rsidDel="00000000" w:rsidP="00000000" w:rsidRDefault="00000000" w:rsidRPr="00000000" w14:paraId="000000F2">
            <w:pPr>
              <w:spacing w:after="40" w:before="40" w:lineRule="auto"/>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sz w:val="20"/>
                <w:szCs w:val="20"/>
                <w:rtl w:val="0"/>
              </w:rPr>
              <w:t xml:space="preserve">Authentication &amp; Profile</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sz w:val="20"/>
                <w:szCs w:val="20"/>
                <w:rtl w:val="0"/>
              </w:rPr>
              <w:t xml:space="preserve">FR-02</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sz w:val="20"/>
                <w:szCs w:val="20"/>
                <w:rtl w:val="0"/>
              </w:rPr>
              <w:t xml:space="preserve">AI Discovery Engine</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sz w:val="20"/>
                <w:szCs w:val="20"/>
                <w:rtl w:val="0"/>
              </w:rPr>
              <w:t xml:space="preserve">Agentic RAG Assistant</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before="40" w:lineRule="auto"/>
              <w:rPr/>
            </w:pPr>
            <w:r w:rsidDel="00000000" w:rsidR="00000000" w:rsidRPr="00000000">
              <w:rPr>
                <w:sz w:val="20"/>
                <w:szCs w:val="20"/>
                <w:rtl w:val="0"/>
              </w:rPr>
              <w:t xml:space="preserve">FR-04</w:t>
            </w:r>
            <w:r w:rsidDel="00000000" w:rsidR="00000000" w:rsidRPr="00000000">
              <w:rPr>
                <w:rtl w:val="0"/>
              </w:rPr>
            </w:r>
          </w:p>
        </w:tc>
        <w:tc>
          <w:tcPr/>
          <w:p w:rsidR="00000000" w:rsidDel="00000000" w:rsidP="00000000" w:rsidRDefault="00000000" w:rsidRPr="00000000" w14:paraId="000000FC">
            <w:pPr>
              <w:spacing w:after="40" w:before="40" w:lineRule="auto"/>
              <w:rPr/>
            </w:pPr>
            <w:r w:rsidDel="00000000" w:rsidR="00000000" w:rsidRPr="00000000">
              <w:rPr>
                <w:sz w:val="20"/>
                <w:szCs w:val="20"/>
                <w:rtl w:val="0"/>
              </w:rPr>
              <w:t xml:space="preserve">Collaborative Workspace</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Rule="auto"/>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0FF">
            <w:pPr>
              <w:spacing w:after="40" w:before="40" w:lineRule="auto"/>
              <w:rPr/>
            </w:pPr>
            <w:r w:rsidDel="00000000" w:rsidR="00000000" w:rsidRPr="00000000">
              <w:rPr>
                <w:sz w:val="20"/>
                <w:szCs w:val="20"/>
                <w:rtl w:val="0"/>
              </w:rPr>
              <w:t xml:space="preserve">Research Library</w:t>
            </w:r>
            <w:r w:rsidDel="00000000" w:rsidR="00000000" w:rsidRPr="00000000">
              <w:rPr>
                <w:rtl w:val="0"/>
              </w:rPr>
            </w:r>
          </w:p>
        </w:tc>
        <w:tc>
          <w:tcPr/>
          <w:p w:rsidR="00000000" w:rsidDel="00000000" w:rsidP="00000000" w:rsidRDefault="00000000" w:rsidRPr="00000000" w14:paraId="00000100">
            <w:pPr>
              <w:spacing w:after="40" w:before="40" w:lineRule="auto"/>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sz w:val="20"/>
                <w:szCs w:val="20"/>
                <w:rtl w:val="0"/>
              </w:rPr>
              <w:t xml:space="preserve">FR-06</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sz w:val="20"/>
                <w:szCs w:val="20"/>
                <w:rtl w:val="0"/>
              </w:rPr>
              <w:t xml:space="preserve">Community Forum</w:t>
            </w:r>
            <w:r w:rsidDel="00000000" w:rsidR="00000000" w:rsidRPr="00000000">
              <w:rPr>
                <w:rtl w:val="0"/>
              </w:rPr>
            </w:r>
          </w:p>
        </w:tc>
        <w:tc>
          <w:tcPr/>
          <w:p w:rsidR="00000000" w:rsidDel="00000000" w:rsidP="00000000" w:rsidRDefault="00000000" w:rsidRPr="00000000" w14:paraId="00000103">
            <w:pPr>
              <w:spacing w:after="40" w:before="40" w:lineRule="auto"/>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sz w:val="20"/>
                <w:szCs w:val="20"/>
                <w:rtl w:val="0"/>
              </w:rPr>
              <w:t xml:space="preserve">Mentorship Module</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sz w:val="20"/>
                <w:szCs w:val="20"/>
                <w:rtl w:val="0"/>
              </w:rPr>
              <w:t xml:space="preserve">FR-08</w:t>
            </w:r>
            <w:r w:rsidDel="00000000" w:rsidR="00000000" w:rsidRPr="00000000">
              <w:rPr>
                <w:rtl w:val="0"/>
              </w:rPr>
            </w:r>
          </w:p>
        </w:tc>
        <w:tc>
          <w:tcPr/>
          <w:p w:rsidR="00000000" w:rsidDel="00000000" w:rsidP="00000000" w:rsidRDefault="00000000" w:rsidRPr="00000000" w14:paraId="00000108">
            <w:pPr>
              <w:spacing w:after="40" w:before="40" w:lineRule="auto"/>
              <w:rPr/>
            </w:pPr>
            <w:r w:rsidDel="00000000" w:rsidR="00000000" w:rsidRPr="00000000">
              <w:rPr>
                <w:sz w:val="20"/>
                <w:szCs w:val="20"/>
                <w:rtl w:val="0"/>
              </w:rPr>
              <w:t xml:space="preserve">Publication Assistant</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sz w:val="20"/>
                <w:szCs w:val="20"/>
                <w:rtl w:val="0"/>
              </w:rPr>
              <w:t xml:space="preserve">Projects &amp; Tasks</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40" w:before="40" w:lineRule="auto"/>
              <w:rPr/>
            </w:pPr>
            <w:r w:rsidDel="00000000" w:rsidR="00000000" w:rsidRPr="00000000">
              <w:rPr>
                <w:sz w:val="20"/>
                <w:szCs w:val="20"/>
                <w:rtl w:val="0"/>
              </w:rPr>
              <w:t xml:space="preserve">FR-10</w:t>
            </w:r>
            <w:r w:rsidDel="00000000" w:rsidR="00000000" w:rsidRPr="00000000">
              <w:rPr>
                <w:rtl w:val="0"/>
              </w:rPr>
            </w:r>
          </w:p>
        </w:tc>
        <w:tc>
          <w:tcPr/>
          <w:p w:rsidR="00000000" w:rsidDel="00000000" w:rsidP="00000000" w:rsidRDefault="00000000" w:rsidRPr="00000000" w14:paraId="0000010E">
            <w:pPr>
              <w:spacing w:after="40" w:before="40" w:lineRule="auto"/>
              <w:rPr/>
            </w:pPr>
            <w:r w:rsidDel="00000000" w:rsidR="00000000" w:rsidRPr="00000000">
              <w:rPr>
                <w:sz w:val="20"/>
                <w:szCs w:val="20"/>
                <w:rtl w:val="0"/>
              </w:rPr>
              <w:t xml:space="preserve">Administration &amp; Telemetry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880"/>
        <w:gridCol w:w="2880"/>
        <w:gridCol w:w="2880"/>
        <w:tblGridChange w:id="0">
          <w:tblGrid>
            <w:gridCol w:w="2880"/>
            <w:gridCol w:w="2880"/>
            <w:gridCol w:w="2880"/>
          </w:tblGrid>
        </w:tblGridChange>
      </w:tblGrid>
      <w:tr>
        <w:trPr>
          <w:cantSplit w:val="0"/>
          <w:tblHeader w:val="0"/>
        </w:trPr>
        <w:tc>
          <w:tcPr>
            <w:tcBorders>
              <w:bottom w:val="single" w:sz="8" w:space="0" w:color="000000"/>
            </w:tcBorders>
          </w:tcPr>
          <w:p w:rsidR="00000000" w:rsidDel="00000000" w:rsidP="00000000" w:rsidRDefault="00000000" w:rsidRPr="00000000" w14:paraId="00000119">
            <w:pPr>
              <w:spacing w:after="40" w:before="40" w:lineRule="auto"/>
              <w:rPr/>
            </w:pPr>
            <w:r w:rsidDel="00000000" w:rsidR="00000000" w:rsidRPr="00000000">
              <w:rPr>
                <w:b/>
                <w:bCs w:val="1"/>
                <w:color w:val="ffffff"/>
                <w:sz w:val="21"/>
                <w:szCs w:val="21"/>
                <w:rtl w:val="0"/>
              </w:rPr>
              <w:t xml:space="preserve">Attribute</w:t>
            </w:r>
            <w:r w:rsidDel="00000000" w:rsidR="00000000" w:rsidRPr="00000000">
              <w:rPr>
                <w:b/>
                <w:rtl w:val="0"/>
              </w:rPr>
            </w:r>
          </w:p>
        </w:tc>
        <w:tc>
          <w:tcPr>
            <w:tcBorders>
              <w:bottom w:val="single" w:sz="8" w:space="0" w:color="000000"/>
            </w:tcBorders>
          </w:tcPr>
          <w:p w:rsidR="00000000" w:rsidDel="00000000" w:rsidP="00000000" w:rsidRDefault="00000000" w:rsidRPr="00000000" w14:paraId="0000011A">
            <w:pPr>
              <w:spacing w:after="40" w:before="40" w:lineRule="auto"/>
              <w:rPr/>
            </w:pPr>
            <w:r w:rsidDel="00000000" w:rsidR="00000000" w:rsidRPr="00000000">
              <w:rPr>
                <w:b/>
                <w:bCs w:val="1"/>
                <w:color w:val="ffffff"/>
                <w:sz w:val="21"/>
                <w:szCs w:val="21"/>
                <w:rtl w:val="0"/>
              </w:rPr>
              <w:t xml:space="preserve">Target</w:t>
            </w:r>
            <w:r w:rsidDel="00000000" w:rsidR="00000000" w:rsidRPr="00000000">
              <w:rPr>
                <w:b/>
                <w:rtl w:val="0"/>
              </w:rPr>
            </w:r>
          </w:p>
        </w:tc>
        <w:tc>
          <w:tcPr>
            <w:tcBorders>
              <w:bottom w:val="single" w:sz="8" w:space="0" w:color="000000"/>
            </w:tcBorders>
          </w:tcPr>
          <w:p w:rsidR="00000000" w:rsidDel="00000000" w:rsidP="00000000" w:rsidRDefault="00000000" w:rsidRPr="00000000" w14:paraId="0000011B">
            <w:pPr>
              <w:spacing w:after="40" w:before="40" w:lineRule="auto"/>
              <w:rPr/>
            </w:pPr>
            <w:r w:rsidDel="00000000" w:rsidR="00000000" w:rsidRPr="00000000">
              <w:rPr>
                <w:b/>
                <w:bCs w:val="1"/>
                <w:color w:val="ffffff"/>
                <w:sz w:val="21"/>
                <w:szCs w:val="21"/>
                <w:rtl w:val="0"/>
              </w:rPr>
              <w:t xml:space="preserve">Verification Method</w:t>
            </w:r>
            <w:r w:rsidDel="00000000" w:rsidR="00000000" w:rsidRPr="00000000">
              <w:rPr>
                <w:b/>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sz w:val="20"/>
                <w:szCs w:val="20"/>
                <w:rtl w:val="0"/>
              </w:rPr>
              <w:t xml:space="preserve">Vector retrieval latency</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sz w:val="20"/>
                <w:szCs w:val="20"/>
                <w:rtl w:val="0"/>
              </w:rPr>
              <w:t xml:space="preserve">&lt; 100 ms (achieved &lt; 45 ms)</w:t>
            </w:r>
            <w:r w:rsidDel="00000000" w:rsidR="00000000" w:rsidRPr="00000000">
              <w:rPr>
                <w:rtl w:val="0"/>
              </w:rPr>
            </w:r>
          </w:p>
        </w:tc>
        <w:tc>
          <w:tcPr/>
          <w:p w:rsidR="00000000" w:rsidDel="00000000" w:rsidP="00000000" w:rsidRDefault="00000000" w:rsidRPr="00000000" w14:paraId="0000011E">
            <w:pPr>
              <w:spacing w:after="40" w:before="40" w:lineRule="auto"/>
              <w:rPr/>
            </w:pPr>
            <w:r w:rsidDel="00000000" w:rsidR="00000000" w:rsidRPr="00000000">
              <w:rPr>
                <w:sz w:val="20"/>
                <w:szCs w:val="20"/>
                <w:rtl w:val="0"/>
              </w:rPr>
              <w:t xml:space="preserve">Instrumented benchmark on seeded corpus</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120">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121">
            <w:pPr>
              <w:spacing w:after="40" w:before="40" w:lineRule="auto"/>
              <w:rPr/>
            </w:pPr>
            <w:r w:rsidDel="00000000" w:rsidR="00000000" w:rsidRPr="00000000">
              <w:rPr>
                <w:sz w:val="20"/>
                <w:szCs w:val="20"/>
                <w:rtl w:val="0"/>
              </w:rPr>
              <w:t xml:space="preserve">Concurrent load test (achieved &gt; 1,450 req/s)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before="40" w:lineRule="auto"/>
              <w:rPr/>
            </w:pPr>
            <w:r w:rsidDel="00000000" w:rsidR="00000000" w:rsidRPr="00000000">
              <w:rPr>
                <w:sz w:val="20"/>
                <w:szCs w:val="20"/>
                <w:rtl w:val="0"/>
              </w:rPr>
              <w:t xml:space="preserve">Grounded RAG response</w:t>
            </w:r>
            <w:r w:rsidDel="00000000" w:rsidR="00000000" w:rsidRPr="00000000">
              <w:rPr>
                <w:rtl w:val="0"/>
              </w:rPr>
            </w:r>
          </w:p>
        </w:tc>
        <w:tc>
          <w:tcPr/>
          <w:p w:rsidR="00000000" w:rsidDel="00000000" w:rsidP="00000000" w:rsidRDefault="00000000" w:rsidRPr="00000000" w14:paraId="00000123">
            <w:pPr>
              <w:spacing w:after="40" w:before="40" w:lineRule="auto"/>
              <w:rPr/>
            </w:pPr>
            <w:r w:rsidDel="00000000" w:rsidR="00000000" w:rsidRPr="00000000">
              <w:rPr>
                <w:sz w:val="20"/>
                <w:szCs w:val="20"/>
                <w:rtl w:val="0"/>
              </w:rPr>
              <w:t xml:space="preserve">&lt; 2 s generative; &lt; 0.5 s fallback</w:t>
            </w:r>
            <w:r w:rsidDel="00000000" w:rsidR="00000000" w:rsidRPr="00000000">
              <w:rPr>
                <w:rtl w:val="0"/>
              </w:rPr>
            </w:r>
          </w:p>
        </w:tc>
        <w:tc>
          <w:tcPr/>
          <w:p w:rsidR="00000000" w:rsidDel="00000000" w:rsidP="00000000" w:rsidRDefault="00000000" w:rsidRPr="00000000" w14:paraId="00000124">
            <w:pPr>
              <w:spacing w:after="40" w:before="40" w:lineRule="auto"/>
              <w:rPr/>
            </w:pPr>
            <w:r w:rsidDel="00000000" w:rsidR="00000000" w:rsidRPr="00000000">
              <w:rPr>
                <w:sz w:val="20"/>
                <w:szCs w:val="20"/>
                <w:rtl w:val="0"/>
              </w:rPr>
              <w:t xml:space="preserve">End-to-end latency measurement</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before="40" w:lineRule="auto"/>
              <w:rPr/>
            </w:pPr>
            <w:r w:rsidDel="00000000" w:rsidR="00000000" w:rsidRPr="00000000">
              <w:rPr>
                <w:sz w:val="20"/>
                <w:szCs w:val="20"/>
                <w:rtl w:val="0"/>
              </w:rPr>
              <w:t xml:space="preserve">ML service scaling</w:t>
            </w:r>
            <w:r w:rsidDel="00000000" w:rsidR="00000000" w:rsidRPr="00000000">
              <w:rPr>
                <w:rtl w:val="0"/>
              </w:rPr>
            </w:r>
          </w:p>
        </w:tc>
        <w:tc>
          <w:tcPr/>
          <w:p w:rsidR="00000000" w:rsidDel="00000000" w:rsidP="00000000" w:rsidRDefault="00000000" w:rsidRPr="00000000" w14:paraId="00000126">
            <w:pPr>
              <w:spacing w:after="40" w:before="40" w:lineRule="auto"/>
              <w:rPr/>
            </w:pPr>
            <w:r w:rsidDel="00000000" w:rsidR="00000000" w:rsidRPr="00000000">
              <w:rPr>
                <w:sz w:val="20"/>
                <w:szCs w:val="20"/>
                <w:rtl w:val="0"/>
              </w:rPr>
              <w:t xml:space="preserve">2–10 replicas via HPA</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sz w:val="20"/>
                <w:szCs w:val="20"/>
                <w:rtl w:val="0"/>
              </w:rPr>
              <w:t xml:space="preserve">Kubernetes HPA under synthetic load</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sz w:val="20"/>
                <w:szCs w:val="20"/>
                <w:rtl w:val="0"/>
              </w:rPr>
              <w:t xml:space="preserve">99.9% uptime</w:t>
            </w:r>
            <w:r w:rsidDel="00000000" w:rsidR="00000000" w:rsidRPr="00000000">
              <w:rPr>
                <w:rtl w:val="0"/>
              </w:rPr>
            </w:r>
          </w:p>
        </w:tc>
        <w:tc>
          <w:tcPr/>
          <w:p w:rsidR="00000000" w:rsidDel="00000000" w:rsidP="00000000" w:rsidRDefault="00000000" w:rsidRPr="00000000" w14:paraId="0000012A">
            <w:pPr>
              <w:spacing w:after="40" w:before="40" w:lineRule="auto"/>
              <w:rPr/>
            </w:pPr>
            <w:r w:rsidDel="00000000" w:rsidR="00000000" w:rsidRPr="00000000">
              <w:rPr>
                <w:sz w:val="20"/>
                <w:szCs w:val="20"/>
                <w:rtl w:val="0"/>
              </w:rPr>
              <w:t xml:space="preserve">Health checks + graceful degradation</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40" w:before="40" w:lineRule="auto"/>
              <w:rPr/>
            </w:pPr>
            <w:r w:rsidDel="00000000" w:rsidR="00000000" w:rsidRPr="00000000">
              <w:rPr>
                <w:sz w:val="20"/>
                <w:szCs w:val="20"/>
                <w:rtl w:val="0"/>
              </w:rPr>
              <w:t xml:space="preserve">Security</w:t>
            </w:r>
            <w:r w:rsidDel="00000000" w:rsidR="00000000" w:rsidRPr="00000000">
              <w:rPr>
                <w:rtl w:val="0"/>
              </w:rPr>
            </w:r>
          </w:p>
        </w:tc>
        <w:tc>
          <w:tcPr/>
          <w:p w:rsidR="00000000" w:rsidDel="00000000" w:rsidP="00000000" w:rsidRDefault="00000000" w:rsidRPr="00000000" w14:paraId="0000012C">
            <w:pPr>
              <w:spacing w:after="40" w:before="40" w:lineRule="auto"/>
              <w:rPr/>
            </w:pPr>
            <w:r w:rsidDel="00000000" w:rsidR="00000000" w:rsidRPr="00000000">
              <w:rPr>
                <w:sz w:val="20"/>
                <w:szCs w:val="20"/>
                <w:rtl w:val="0"/>
              </w:rPr>
              <w:t xml:space="preserve">No plaintext secrets; all routes authorised</w:t>
            </w:r>
            <w:r w:rsidDel="00000000" w:rsidR="00000000" w:rsidRPr="00000000">
              <w:rPr>
                <w:rtl w:val="0"/>
              </w:rPr>
            </w:r>
          </w:p>
        </w:tc>
        <w:tc>
          <w:tcPr/>
          <w:p w:rsidR="00000000" w:rsidDel="00000000" w:rsidP="00000000" w:rsidRDefault="00000000" w:rsidRPr="00000000" w14:paraId="0000012D">
            <w:pPr>
              <w:spacing w:after="40" w:before="40" w:lineRule="auto"/>
              <w:rPr/>
            </w:pPr>
            <w:r w:rsidDel="00000000" w:rsidR="00000000" w:rsidRPr="00000000">
              <w:rPr>
                <w:sz w:val="20"/>
                <w:szCs w:val="20"/>
                <w:rtl w:val="0"/>
              </w:rPr>
              <w:t xml:space="preserve">Static review + endpoint auth tests</w:t>
            </w:r>
            <w:r w:rsidDel="00000000" w:rsidR="00000000" w:rsidRPr="00000000">
              <w:rPr>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880"/>
        <w:gridCol w:w="2880"/>
        <w:gridCol w:w="2880"/>
        <w:tblGridChange w:id="0">
          <w:tblGrid>
            <w:gridCol w:w="2880"/>
            <w:gridCol w:w="2880"/>
            <w:gridCol w:w="2880"/>
          </w:tblGrid>
        </w:tblGridChange>
      </w:tblGrid>
      <w:tr>
        <w:trPr>
          <w:cantSplit w:val="0"/>
          <w:tblHeader w:val="0"/>
        </w:trPr>
        <w:tc>
          <w:tcPr>
            <w:tcBorders>
              <w:bottom w:val="single" w:sz="8" w:space="0" w:color="000000"/>
            </w:tcBorders>
          </w:tcPr>
          <w:p w:rsidR="00000000" w:rsidDel="00000000" w:rsidP="00000000" w:rsidRDefault="00000000" w:rsidRPr="00000000" w14:paraId="00000132">
            <w:pPr>
              <w:spacing w:after="40" w:before="40" w:lineRule="auto"/>
              <w:rPr/>
            </w:pPr>
            <w:r w:rsidDel="00000000" w:rsidR="00000000" w:rsidRPr="00000000">
              <w:rPr>
                <w:b/>
                <w:bCs w:val="1"/>
                <w:color w:val="ffffff"/>
                <w:sz w:val="21"/>
                <w:szCs w:val="21"/>
                <w:rtl w:val="0"/>
              </w:rPr>
              <w:t xml:space="preserve">Dimension</w:t>
            </w:r>
            <w:r w:rsidDel="00000000" w:rsidR="00000000" w:rsidRPr="00000000">
              <w:rPr>
                <w:b/>
                <w:rtl w:val="0"/>
              </w:rPr>
            </w:r>
          </w:p>
        </w:tc>
        <w:tc>
          <w:tcPr>
            <w:tcBorders>
              <w:bottom w:val="single" w:sz="8" w:space="0" w:color="000000"/>
            </w:tcBorders>
          </w:tcPr>
          <w:p w:rsidR="00000000" w:rsidDel="00000000" w:rsidP="00000000" w:rsidRDefault="00000000" w:rsidRPr="00000000" w14:paraId="00000133">
            <w:pPr>
              <w:spacing w:after="40" w:before="40" w:lineRule="auto"/>
              <w:rPr/>
            </w:pPr>
            <w:r w:rsidDel="00000000" w:rsidR="00000000" w:rsidRPr="00000000">
              <w:rPr>
                <w:b/>
                <w:bCs w:val="1"/>
                <w:color w:val="ffffff"/>
                <w:sz w:val="21"/>
                <w:szCs w:val="21"/>
                <w:rtl w:val="0"/>
              </w:rPr>
              <w:t xml:space="preserve">Assessment</w:t>
            </w:r>
            <w:r w:rsidDel="00000000" w:rsidR="00000000" w:rsidRPr="00000000">
              <w:rPr>
                <w:b/>
                <w:rtl w:val="0"/>
              </w:rPr>
            </w:r>
          </w:p>
        </w:tc>
        <w:tc>
          <w:tcPr>
            <w:tcBorders>
              <w:bottom w:val="single" w:sz="8" w:space="0" w:color="000000"/>
            </w:tcBorders>
          </w:tcPr>
          <w:p w:rsidR="00000000" w:rsidDel="00000000" w:rsidP="00000000" w:rsidRDefault="00000000" w:rsidRPr="00000000" w14:paraId="00000134">
            <w:pPr>
              <w:spacing w:after="40" w:before="40" w:lineRule="auto"/>
              <w:rPr/>
            </w:pPr>
            <w:r w:rsidDel="00000000" w:rsidR="00000000" w:rsidRPr="00000000">
              <w:rPr>
                <w:b/>
                <w:bCs w:val="1"/>
                <w:color w:val="ffffff"/>
                <w:sz w:val="21"/>
                <w:szCs w:val="21"/>
                <w:rtl w:val="0"/>
              </w:rPr>
              <w:t xml:space="preserve">Basis</w:t>
            </w:r>
            <w:r w:rsidDel="00000000" w:rsidR="00000000" w:rsidRPr="00000000">
              <w:rPr>
                <w:b/>
                <w:rtl w:val="0"/>
              </w:rPr>
            </w:r>
          </w:p>
        </w:tc>
      </w:tr>
      <w:tr>
        <w:trPr>
          <w:cantSplit w:val="0"/>
          <w:tblHeader w:val="0"/>
        </w:trPr>
        <w:tc>
          <w:tcPr/>
          <w:p w:rsidR="00000000" w:rsidDel="00000000" w:rsidP="00000000" w:rsidRDefault="00000000" w:rsidRPr="00000000" w14:paraId="00000135">
            <w:pPr>
              <w:spacing w:after="40" w:before="40" w:lineRule="auto"/>
              <w:rPr/>
            </w:pPr>
            <w:r w:rsidDel="00000000" w:rsidR="00000000" w:rsidRPr="00000000">
              <w:rPr>
                <w:sz w:val="20"/>
                <w:szCs w:val="20"/>
                <w:rtl w:val="0"/>
              </w:rPr>
              <w:t xml:space="preserve">Technical</w:t>
            </w:r>
            <w:r w:rsidDel="00000000" w:rsidR="00000000" w:rsidRPr="00000000">
              <w:rPr>
                <w:rtl w:val="0"/>
              </w:rPr>
            </w:r>
          </w:p>
        </w:tc>
        <w:tc>
          <w:tcPr/>
          <w:p w:rsidR="00000000" w:rsidDel="00000000" w:rsidP="00000000" w:rsidRDefault="00000000" w:rsidRPr="00000000" w14:paraId="00000136">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7">
            <w:pPr>
              <w:spacing w:after="40" w:before="40" w:lineRule="auto"/>
              <w:rPr/>
            </w:pPr>
            <w:r w:rsidDel="00000000" w:rsidR="00000000" w:rsidRPr="00000000">
              <w:rPr>
                <w:sz w:val="20"/>
                <w:szCs w:val="20"/>
                <w:rtl w:val="0"/>
              </w:rPr>
              <w:t xml:space="preserve">Mature open-source stack; reference algorithm implementations available</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Rule="auto"/>
              <w:rPr/>
            </w:pPr>
            <w:r w:rsidDel="00000000" w:rsidR="00000000" w:rsidRPr="00000000">
              <w:rPr>
                <w:sz w:val="20"/>
                <w:szCs w:val="20"/>
                <w:rtl w:val="0"/>
              </w:rPr>
              <w:t xml:space="preserve">Economic</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A">
            <w:pPr>
              <w:spacing w:after="40" w:before="40" w:lineRule="auto"/>
              <w:rPr/>
            </w:pPr>
            <w:r w:rsidDel="00000000" w:rsidR="00000000" w:rsidRPr="00000000">
              <w:rPr>
                <w:sz w:val="20"/>
                <w:szCs w:val="20"/>
                <w:rtl w:val="0"/>
              </w:rPr>
              <w:t xml:space="preserve">Self-hostable OSS; LLM cost optional due to fallback design</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before="40" w:lineRule="auto"/>
              <w:rPr/>
            </w:pPr>
            <w:r w:rsidDel="00000000" w:rsidR="00000000" w:rsidRPr="00000000">
              <w:rPr>
                <w:sz w:val="20"/>
                <w:szCs w:val="20"/>
                <w:rtl w:val="0"/>
              </w:rPr>
              <w:t xml:space="preserve">Operational</w:t>
            </w:r>
            <w:r w:rsidDel="00000000" w:rsidR="00000000" w:rsidRPr="00000000">
              <w:rPr>
                <w:rtl w:val="0"/>
              </w:rPr>
            </w:r>
          </w:p>
        </w:tc>
        <w:tc>
          <w:tcPr/>
          <w:p w:rsidR="00000000" w:rsidDel="00000000" w:rsidP="00000000" w:rsidRDefault="00000000" w:rsidRPr="00000000" w14:paraId="0000013C">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sz w:val="20"/>
                <w:szCs w:val="20"/>
                <w:rtl w:val="0"/>
              </w:rPr>
              <w:t xml:space="preserve">Docker + Kubernetes standardise deploy, scale, and recovery</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sz w:val="20"/>
                <w:szCs w:val="20"/>
                <w:rtl w:val="0"/>
              </w:rPr>
              <w:t xml:space="preserve">Legal / Ethical</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40">
            <w:pPr>
              <w:spacing w:after="40" w:before="40" w:lineRule="auto"/>
              <w:rPr/>
            </w:pPr>
            <w:r w:rsidDel="00000000" w:rsidR="00000000" w:rsidRPr="00000000">
              <w:rPr>
                <w:sz w:val="20"/>
                <w:szCs w:val="20"/>
                <w:rtl w:val="0"/>
              </w:rPr>
              <w:t xml:space="preserve">Open metadata sources; privacy-respecting data handling</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before="40" w:lineRule="auto"/>
              <w:rPr/>
            </w:pPr>
            <w:r w:rsidDel="00000000" w:rsidR="00000000" w:rsidRPr="00000000">
              <w:rPr>
                <w:sz w:val="20"/>
                <w:szCs w:val="20"/>
                <w:rtl w:val="0"/>
              </w:rPr>
              <w:t xml:space="preserve">Schedule</w:t>
            </w:r>
            <w:r w:rsidDel="00000000" w:rsidR="00000000" w:rsidRPr="00000000">
              <w:rPr>
                <w:rtl w:val="0"/>
              </w:rPr>
            </w:r>
          </w:p>
        </w:tc>
        <w:tc>
          <w:tcPr/>
          <w:p w:rsidR="00000000" w:rsidDel="00000000" w:rsidP="00000000" w:rsidRDefault="00000000" w:rsidRPr="00000000" w14:paraId="00000142">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sz w:val="20"/>
                <w:szCs w:val="20"/>
                <w:rtl w:val="0"/>
              </w:rPr>
              <w:t xml:space="preserve">Incremental, additive delivery; non-breaking increments</w:t>
            </w:r>
            <w:r w:rsidDel="00000000" w:rsidR="00000000" w:rsidRPr="00000000">
              <w:rPr>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880"/>
        <w:gridCol w:w="2880"/>
        <w:gridCol w:w="2880"/>
        <w:tblGridChange w:id="0">
          <w:tblGrid>
            <w:gridCol w:w="2880"/>
            <w:gridCol w:w="2880"/>
            <w:gridCol w:w="2880"/>
          </w:tblGrid>
        </w:tblGridChange>
      </w:tblGrid>
      <w:tr>
        <w:trPr>
          <w:cantSplit w:val="0"/>
          <w:tblHeader w:val="0"/>
        </w:trPr>
        <w:tc>
          <w:tcPr>
            <w:tcBorders>
              <w:bottom w:val="single" w:sz="8" w:space="0" w:color="000000"/>
            </w:tcBorders>
          </w:tcPr>
          <w:p w:rsidR="00000000" w:rsidDel="00000000" w:rsidP="00000000" w:rsidRDefault="00000000" w:rsidRPr="00000000" w14:paraId="00000147">
            <w:pPr>
              <w:spacing w:after="40" w:before="40" w:lineRule="auto"/>
              <w:rPr/>
            </w:pPr>
            <w:r w:rsidDel="00000000" w:rsidR="00000000" w:rsidRPr="00000000">
              <w:rPr>
                <w:b/>
                <w:bCs w:val="1"/>
                <w:color w:val="ffffff"/>
                <w:sz w:val="21"/>
                <w:szCs w:val="21"/>
                <w:rtl w:val="0"/>
              </w:rPr>
              <w:t xml:space="preserve">Risk</w:t>
            </w:r>
            <w:r w:rsidDel="00000000" w:rsidR="00000000" w:rsidRPr="00000000">
              <w:rPr>
                <w:b/>
                <w:rtl w:val="0"/>
              </w:rPr>
            </w:r>
          </w:p>
        </w:tc>
        <w:tc>
          <w:tcPr>
            <w:tcBorders>
              <w:bottom w:val="single" w:sz="8" w:space="0" w:color="000000"/>
            </w:tcBorders>
          </w:tcPr>
          <w:p w:rsidR="00000000" w:rsidDel="00000000" w:rsidP="00000000" w:rsidRDefault="00000000" w:rsidRPr="00000000" w14:paraId="00000148">
            <w:pPr>
              <w:spacing w:after="40" w:before="40" w:lineRule="auto"/>
              <w:rPr/>
            </w:pPr>
            <w:r w:rsidDel="00000000" w:rsidR="00000000" w:rsidRPr="00000000">
              <w:rPr>
                <w:b/>
                <w:bCs w:val="1"/>
                <w:color w:val="ffffff"/>
                <w:sz w:val="21"/>
                <w:szCs w:val="21"/>
                <w:rtl w:val="0"/>
              </w:rPr>
              <w:t xml:space="preserve">Impact</w:t>
            </w:r>
            <w:r w:rsidDel="00000000" w:rsidR="00000000" w:rsidRPr="00000000">
              <w:rPr>
                <w:b/>
                <w:rtl w:val="0"/>
              </w:rPr>
            </w:r>
          </w:p>
        </w:tc>
        <w:tc>
          <w:tcPr>
            <w:tcBorders>
              <w:bottom w:val="single" w:sz="8" w:space="0" w:color="000000"/>
            </w:tcBorders>
          </w:tcPr>
          <w:p w:rsidR="00000000" w:rsidDel="00000000" w:rsidP="00000000" w:rsidRDefault="00000000" w:rsidRPr="00000000" w14:paraId="00000149">
            <w:pPr>
              <w:spacing w:after="40" w:before="40" w:lineRule="auto"/>
              <w:rPr/>
            </w:pPr>
            <w:r w:rsidDel="00000000" w:rsidR="00000000" w:rsidRPr="00000000">
              <w:rPr>
                <w:b/>
                <w:bCs w:val="1"/>
                <w:color w:val="ffffff"/>
                <w:sz w:val="21"/>
                <w:szCs w:val="21"/>
                <w:rtl w:val="0"/>
              </w:rPr>
              <w:t xml:space="preserve">Mitigation</w:t>
            </w:r>
            <w:r w:rsidDel="00000000" w:rsidR="00000000" w:rsidRPr="00000000">
              <w:rPr>
                <w:b/>
                <w:rtl w:val="0"/>
              </w:rPr>
            </w:r>
          </w:p>
        </w:tc>
      </w:tr>
      <w:tr>
        <w:trPr>
          <w:cantSplit w:val="0"/>
          <w:tblHeader w:val="0"/>
        </w:trPr>
        <w:tc>
          <w:tcPr/>
          <w:p w:rsidR="00000000" w:rsidDel="00000000" w:rsidP="00000000" w:rsidRDefault="00000000" w:rsidRPr="00000000" w14:paraId="0000014A">
            <w:pPr>
              <w:spacing w:after="40" w:before="40" w:lineRule="auto"/>
              <w:rPr/>
            </w:pPr>
            <w:r w:rsidDel="00000000" w:rsidR="00000000" w:rsidRPr="00000000">
              <w:rPr>
                <w:sz w:val="20"/>
                <w:szCs w:val="20"/>
                <w:rtl w:val="0"/>
              </w:rPr>
              <w:t xml:space="preserve">External LLM rate limits / outage</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sz w:val="20"/>
                <w:szCs w:val="20"/>
                <w:rtl w:val="0"/>
              </w:rPr>
              <w:t xml:space="preserve">Deterministic extractive fallback; retrieval always runs; degraded flag surfaced to UI</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sz w:val="20"/>
                <w:szCs w:val="20"/>
                <w:rtl w:val="0"/>
              </w:rPr>
              <w:t xml:space="preserve">Cold-start empty vector index</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sz w:val="20"/>
                <w:szCs w:val="20"/>
                <w:rtl w:val="0"/>
              </w:rPr>
              <w:t xml:space="preserve">Admin backfill endpoint seeds Elasticsearch and Neo4j from existing data</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sz w:val="20"/>
                <w:szCs w:val="20"/>
                <w:rtl w:val="0"/>
              </w:rPr>
              <w:t xml:space="preserve">Concurrent-edit data loss</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sz w:val="20"/>
                <w:szCs w:val="20"/>
                <w:rtl w:val="0"/>
              </w:rPr>
              <w:t xml:space="preserve">Yjs CRDT guarantees convergence without central locking</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before="40" w:lineRule="auto"/>
              <w:rPr/>
            </w:pPr>
            <w:r w:rsidDel="00000000" w:rsidR="00000000" w:rsidRPr="00000000">
              <w:rPr>
                <w:sz w:val="20"/>
                <w:szCs w:val="20"/>
                <w:rtl w:val="0"/>
              </w:rPr>
              <w:t xml:space="preserve">Credential / secret leakage</w:t>
            </w:r>
            <w:r w:rsidDel="00000000" w:rsidR="00000000" w:rsidRPr="00000000">
              <w:rPr>
                <w:rtl w:val="0"/>
              </w:rPr>
            </w:r>
          </w:p>
        </w:tc>
        <w:tc>
          <w:tcPr/>
          <w:p w:rsidR="00000000" w:rsidDel="00000000" w:rsidP="00000000" w:rsidRDefault="00000000" w:rsidRPr="00000000" w14:paraId="00000154">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55">
            <w:pPr>
              <w:spacing w:after="40" w:before="40" w:lineRule="auto"/>
              <w:rPr/>
            </w:pPr>
            <w:r w:rsidDel="00000000" w:rsidR="00000000" w:rsidRPr="00000000">
              <w:rPr>
                <w:sz w:val="20"/>
                <w:szCs w:val="20"/>
                <w:rtl w:val="0"/>
              </w:rPr>
              <w:t xml:space="preserve">Environment-based secrets, Kubernetes Secrets, no plaintext in code</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rPr/>
            </w:pPr>
            <w:r w:rsidDel="00000000" w:rsidR="00000000" w:rsidRPr="00000000">
              <w:rPr>
                <w:sz w:val="20"/>
                <w:szCs w:val="20"/>
                <w:rtl w:val="0"/>
              </w:rPr>
              <w:t xml:space="preserve">Service overload under peak</w:t>
            </w: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sz w:val="20"/>
                <w:szCs w:val="20"/>
                <w:rtl w:val="0"/>
              </w:rPr>
              <w:t xml:space="preserve">HPA autoscaling, Redis caching, rate limiting</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sz w:val="20"/>
                <w:szCs w:val="20"/>
                <w:rtl w:val="0"/>
              </w:rPr>
              <w:t xml:space="preserve">Data inconsistency across stores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5B">
            <w:pPr>
              <w:spacing w:after="40" w:before="40" w:lineRule="auto"/>
              <w:rPr/>
            </w:pPr>
            <w:r w:rsidDel="00000000" w:rsidR="00000000" w:rsidRPr="00000000">
              <w:rPr>
                <w:sz w:val="20"/>
                <w:szCs w:val="20"/>
                <w:rtl w:val="0"/>
              </w:rPr>
              <w:t xml:space="preserve">Single source of truth per entity; idempotent backfill reconciliation</w:t>
            </w:r>
            <w:r w:rsidDel="00000000" w:rsidR="00000000" w:rsidRPr="00000000">
              <w:rPr>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5394960" cy="3631223"/>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94960" cy="363122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5394960" cy="3631223"/>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4960" cy="363122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4320"/>
        <w:gridCol w:w="4320"/>
        <w:tblGridChange w:id="0">
          <w:tblGrid>
            <w:gridCol w:w="4320"/>
            <w:gridCol w:w="4320"/>
          </w:tblGrid>
        </w:tblGridChange>
      </w:tblGrid>
      <w:tr>
        <w:trPr>
          <w:cantSplit w:val="0"/>
          <w:tblHeader w:val="0"/>
        </w:trPr>
        <w:tc>
          <w:tcPr>
            <w:tcBorders>
              <w:bottom w:val="single" w:sz="8" w:space="0" w:color="000000"/>
            </w:tcBorders>
          </w:tcPr>
          <w:p w:rsidR="00000000" w:rsidDel="00000000" w:rsidP="00000000" w:rsidRDefault="00000000" w:rsidRPr="00000000" w14:paraId="0000016D">
            <w:pPr>
              <w:spacing w:after="40" w:before="40" w:lineRule="auto"/>
              <w:rPr/>
            </w:pPr>
            <w:r w:rsidDel="00000000" w:rsidR="00000000" w:rsidRPr="00000000">
              <w:rPr>
                <w:b/>
                <w:bCs w:val="1"/>
                <w:color w:val="ffffff"/>
                <w:sz w:val="21"/>
                <w:szCs w:val="21"/>
                <w:rtl w:val="0"/>
              </w:rPr>
              <w:t xml:space="preserve">Actor</w:t>
            </w:r>
            <w:r w:rsidDel="00000000" w:rsidR="00000000" w:rsidRPr="00000000">
              <w:rPr>
                <w:b/>
                <w:rtl w:val="0"/>
              </w:rPr>
            </w:r>
          </w:p>
        </w:tc>
        <w:tc>
          <w:tcPr>
            <w:tcBorders>
              <w:bottom w:val="single" w:sz="8" w:space="0" w:color="000000"/>
            </w:tcBorders>
          </w:tcPr>
          <w:p w:rsidR="00000000" w:rsidDel="00000000" w:rsidP="00000000" w:rsidRDefault="00000000" w:rsidRPr="00000000" w14:paraId="0000016E">
            <w:pPr>
              <w:spacing w:after="40" w:before="40" w:lineRule="auto"/>
              <w:rPr/>
            </w:pPr>
            <w:r w:rsidDel="00000000" w:rsidR="00000000" w:rsidRPr="00000000">
              <w:rPr>
                <w:b/>
                <w:bCs w:val="1"/>
                <w:color w:val="ffffff"/>
                <w:sz w:val="21"/>
                <w:szCs w:val="21"/>
                <w:rtl w:val="0"/>
              </w:rPr>
              <w:t xml:space="preserve">Representative Use Cases</w:t>
            </w:r>
            <w:r w:rsidDel="00000000" w:rsidR="00000000" w:rsidRPr="00000000">
              <w:rPr>
                <w:b/>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sz w:val="20"/>
                <w:szCs w:val="20"/>
                <w:rtl w:val="0"/>
              </w:rPr>
              <w:t xml:space="preserve">Researcher</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sz w:val="20"/>
                <w:szCs w:val="20"/>
                <w:rtl w:val="0"/>
              </w:rPr>
              <w:t xml:space="preserve">Collaborator</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sz w:val="20"/>
                <w:szCs w:val="20"/>
                <w:rtl w:val="0"/>
              </w:rPr>
              <w:t xml:space="preserve">Mentor</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pPr>
            <w:r w:rsidDel="00000000" w:rsidR="00000000" w:rsidRPr="00000000">
              <w:rPr>
                <w:sz w:val="20"/>
                <w:szCs w:val="20"/>
                <w:rtl w:val="0"/>
              </w:rPr>
              <w:t xml:space="preserve">Administrator</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5394960" cy="3838722"/>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4960" cy="383872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5394960" cy="3323681"/>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4960" cy="332368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5394960" cy="3613605"/>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4960" cy="361360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5394960" cy="3629337"/>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94960" cy="362933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880"/>
        <w:gridCol w:w="2880"/>
        <w:gridCol w:w="2880"/>
        <w:tblGridChange w:id="0">
          <w:tblGrid>
            <w:gridCol w:w="2880"/>
            <w:gridCol w:w="2880"/>
            <w:gridCol w:w="2880"/>
          </w:tblGrid>
        </w:tblGridChange>
      </w:tblGrid>
      <w:tr>
        <w:trPr>
          <w:cantSplit w:val="0"/>
          <w:tblHeader w:val="0"/>
        </w:trPr>
        <w:tc>
          <w:tcPr>
            <w:tcBorders>
              <w:bottom w:val="single" w:sz="8" w:space="0" w:color="000000"/>
            </w:tcBorders>
          </w:tcPr>
          <w:p w:rsidR="00000000" w:rsidDel="00000000" w:rsidP="00000000" w:rsidRDefault="00000000" w:rsidRPr="00000000" w14:paraId="00000196">
            <w:pPr>
              <w:spacing w:after="40" w:before="40" w:lineRule="auto"/>
              <w:rPr/>
            </w:pPr>
            <w:r w:rsidDel="00000000" w:rsidR="00000000" w:rsidRPr="00000000">
              <w:rPr>
                <w:b/>
                <w:bCs w:val="1"/>
                <w:color w:val="ffffff"/>
                <w:sz w:val="21"/>
                <w:szCs w:val="21"/>
                <w:rtl w:val="0"/>
              </w:rPr>
              <w:t xml:space="preserve">Store</w:t>
            </w:r>
            <w:r w:rsidDel="00000000" w:rsidR="00000000" w:rsidRPr="00000000">
              <w:rPr>
                <w:b/>
                <w:rtl w:val="0"/>
              </w:rPr>
            </w:r>
          </w:p>
        </w:tc>
        <w:tc>
          <w:tcPr>
            <w:tcBorders>
              <w:bottom w:val="single" w:sz="8" w:space="0" w:color="000000"/>
            </w:tcBorders>
          </w:tcPr>
          <w:p w:rsidR="00000000" w:rsidDel="00000000" w:rsidP="00000000" w:rsidRDefault="00000000" w:rsidRPr="00000000" w14:paraId="00000197">
            <w:pPr>
              <w:spacing w:after="40" w:before="40" w:lineRule="auto"/>
              <w:rPr/>
            </w:pPr>
            <w:r w:rsidDel="00000000" w:rsidR="00000000" w:rsidRPr="00000000">
              <w:rPr>
                <w:b/>
                <w:bCs w:val="1"/>
                <w:color w:val="ffffff"/>
                <w:sz w:val="21"/>
                <w:szCs w:val="21"/>
                <w:rtl w:val="0"/>
              </w:rPr>
              <w:t xml:space="preserve">Responsibility</w:t>
            </w:r>
            <w:r w:rsidDel="00000000" w:rsidR="00000000" w:rsidRPr="00000000">
              <w:rPr>
                <w:b/>
                <w:rtl w:val="0"/>
              </w:rPr>
            </w:r>
          </w:p>
        </w:tc>
        <w:tc>
          <w:tcPr>
            <w:tcBorders>
              <w:bottom w:val="single" w:sz="8" w:space="0" w:color="000000"/>
            </w:tcBorders>
          </w:tcPr>
          <w:p w:rsidR="00000000" w:rsidDel="00000000" w:rsidP="00000000" w:rsidRDefault="00000000" w:rsidRPr="00000000" w14:paraId="00000198">
            <w:pPr>
              <w:spacing w:after="40" w:before="40" w:lineRule="auto"/>
              <w:rPr/>
            </w:pPr>
            <w:r w:rsidDel="00000000" w:rsidR="00000000" w:rsidRPr="00000000">
              <w:rPr>
                <w:b/>
                <w:bCs w:val="1"/>
                <w:color w:val="ffffff"/>
                <w:sz w:val="21"/>
                <w:szCs w:val="21"/>
                <w:rtl w:val="0"/>
              </w:rPr>
              <w:t xml:space="preserve">Rationale</w:t>
            </w:r>
            <w:r w:rsidDel="00000000" w:rsidR="00000000" w:rsidRPr="00000000">
              <w:rPr>
                <w:b/>
                <w:rtl w:val="0"/>
              </w:rPr>
            </w:r>
          </w:p>
        </w:tc>
      </w:tr>
      <w:tr>
        <w:trPr>
          <w:cantSplit w:val="0"/>
          <w:tblHeader w:val="0"/>
        </w:trPr>
        <w:tc>
          <w:tcPr/>
          <w:p w:rsidR="00000000" w:rsidDel="00000000" w:rsidP="00000000" w:rsidRDefault="00000000" w:rsidRPr="00000000" w14:paraId="00000199">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sz w:val="20"/>
                <w:szCs w:val="20"/>
                <w:rtl w:val="0"/>
              </w:rPr>
              <w:t xml:space="preserve">Users, posts, mentorship, projects, library, journals, audit log</w:t>
            </w: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sz w:val="20"/>
                <w:szCs w:val="20"/>
                <w:rtl w:val="0"/>
              </w:rPr>
              <w:t xml:space="preserve">Strong consistency, relational integrity, transactions</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40" w:lineRule="auto"/>
              <w:rPr/>
            </w:pPr>
            <w:r w:rsidDel="00000000" w:rsidR="00000000" w:rsidRPr="00000000">
              <w:rPr>
                <w:sz w:val="20"/>
                <w:szCs w:val="20"/>
                <w:rtl w:val="0"/>
              </w:rPr>
              <w:t xml:space="preserve">Redis</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sz w:val="20"/>
                <w:szCs w:val="20"/>
                <w:rtl w:val="0"/>
              </w:rPr>
              <w:t xml:space="preserve">Caching, rate-limit counters, real-time feed and CRDT buffering</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sz w:val="20"/>
                <w:szCs w:val="20"/>
                <w:rtl w:val="0"/>
              </w:rPr>
              <w:t xml:space="preserve">Sub-millisecond in-memory access</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1A0">
            <w:pPr>
              <w:spacing w:after="40" w:before="40" w:lineRule="auto"/>
              <w:rPr/>
            </w:pPr>
            <w:r w:rsidDel="00000000" w:rsidR="00000000" w:rsidRPr="00000000">
              <w:rPr>
                <w:sz w:val="20"/>
                <w:szCs w:val="20"/>
                <w:rtl w:val="0"/>
              </w:rPr>
              <w:t xml:space="preserve">Dense-vector (kNN) + full-text indices for papers, posts, users</w:t>
            </w:r>
            <w:r w:rsidDel="00000000" w:rsidR="00000000" w:rsidRPr="00000000">
              <w:rPr>
                <w:rtl w:val="0"/>
              </w:rPr>
            </w:r>
          </w:p>
        </w:tc>
        <w:tc>
          <w:tcPr/>
          <w:p w:rsidR="00000000" w:rsidDel="00000000" w:rsidP="00000000" w:rsidRDefault="00000000" w:rsidRPr="00000000" w14:paraId="000001A1">
            <w:pPr>
              <w:spacing w:after="40" w:before="40" w:lineRule="auto"/>
              <w:rPr/>
            </w:pPr>
            <w:r w:rsidDel="00000000" w:rsidR="00000000" w:rsidRPr="00000000">
              <w:rPr>
                <w:sz w:val="20"/>
                <w:szCs w:val="20"/>
                <w:rtl w:val="0"/>
              </w:rPr>
              <w:t xml:space="preserve">Fast semantic and lexical retrieval at scale</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sz w:val="20"/>
                <w:szCs w:val="20"/>
                <w:rtl w:val="0"/>
              </w:rPr>
              <w:t xml:space="preserve">Trust graph: reputation, endorsement, citation, mentorship edges</w:t>
            </w:r>
            <w:r w:rsidDel="00000000" w:rsidR="00000000" w:rsidRPr="00000000">
              <w:rPr>
                <w:rtl w:val="0"/>
              </w:rPr>
            </w:r>
          </w:p>
        </w:tc>
        <w:tc>
          <w:tcPr/>
          <w:p w:rsidR="00000000" w:rsidDel="00000000" w:rsidP="00000000" w:rsidRDefault="00000000" w:rsidRPr="00000000" w14:paraId="000001A4">
            <w:pPr>
              <w:spacing w:after="40" w:before="40" w:lineRule="auto"/>
              <w:rPr/>
            </w:pPr>
            <w:r w:rsidDel="00000000" w:rsidR="00000000" w:rsidRPr="00000000">
              <w:rPr>
                <w:sz w:val="20"/>
                <w:szCs w:val="20"/>
                <w:rtl w:val="0"/>
              </w:rPr>
              <w:t xml:space="preserve">Native graph traversal and PageRank</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Rule="auto"/>
              <w:rPr/>
            </w:pPr>
            <w:r w:rsidDel="00000000" w:rsidR="00000000" w:rsidRPr="00000000">
              <w:rPr>
                <w:sz w:val="20"/>
                <w:szCs w:val="20"/>
                <w:rtl w:val="0"/>
              </w:rPr>
              <w:t xml:space="preserve">S3 / MinIO</w:t>
            </w:r>
            <w:r w:rsidDel="00000000" w:rsidR="00000000" w:rsidRPr="00000000">
              <w:rPr>
                <w:rtl w:val="0"/>
              </w:rPr>
            </w:r>
          </w:p>
        </w:tc>
        <w:tc>
          <w:tcPr/>
          <w:p w:rsidR="00000000" w:rsidDel="00000000" w:rsidP="00000000" w:rsidRDefault="00000000" w:rsidRPr="00000000" w14:paraId="000001A6">
            <w:pPr>
              <w:spacing w:after="40" w:before="40" w:lineRule="auto"/>
              <w:rPr/>
            </w:pPr>
            <w:r w:rsidDel="00000000" w:rsidR="00000000" w:rsidRPr="00000000">
              <w:rPr>
                <w:sz w:val="20"/>
                <w:szCs w:val="20"/>
                <w:rtl w:val="0"/>
              </w:rPr>
              <w:t xml:space="preserve">Uploaded PDFs, avatars, and binary assets</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sz w:val="20"/>
                <w:szCs w:val="20"/>
                <w:rtl w:val="0"/>
              </w:rPr>
              <w:t xml:space="preserve">Cheap, durable object storage</w:t>
            </w:r>
            <w:r w:rsidDel="00000000" w:rsidR="00000000" w:rsidRPr="00000000">
              <w:rPr>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880"/>
        <w:gridCol w:w="2880"/>
        <w:gridCol w:w="2880"/>
        <w:tblGridChange w:id="0">
          <w:tblGrid>
            <w:gridCol w:w="2880"/>
            <w:gridCol w:w="2880"/>
            <w:gridCol w:w="2880"/>
          </w:tblGrid>
        </w:tblGridChange>
      </w:tblGrid>
      <w:tr>
        <w:trPr>
          <w:cantSplit w:val="0"/>
          <w:tblHeader w:val="0"/>
        </w:trPr>
        <w:tc>
          <w:tcPr>
            <w:tcBorders>
              <w:bottom w:val="single" w:sz="8" w:space="0" w:color="000000"/>
            </w:tcBorders>
          </w:tcPr>
          <w:p w:rsidR="00000000" w:rsidDel="00000000" w:rsidP="00000000" w:rsidRDefault="00000000" w:rsidRPr="00000000" w14:paraId="000001B1">
            <w:pPr>
              <w:spacing w:after="40" w:before="40" w:lineRule="auto"/>
              <w:rPr/>
            </w:pPr>
            <w:r w:rsidDel="00000000" w:rsidR="00000000" w:rsidRPr="00000000">
              <w:rPr>
                <w:b/>
                <w:bCs w:val="1"/>
                <w:color w:val="ffffff"/>
                <w:sz w:val="21"/>
                <w:szCs w:val="21"/>
                <w:rtl w:val="0"/>
              </w:rPr>
              <w:t xml:space="preserve">Layer / Domain</w:t>
            </w:r>
            <w:r w:rsidDel="00000000" w:rsidR="00000000" w:rsidRPr="00000000">
              <w:rPr>
                <w:b/>
                <w:rtl w:val="0"/>
              </w:rPr>
            </w:r>
          </w:p>
        </w:tc>
        <w:tc>
          <w:tcPr>
            <w:tcBorders>
              <w:bottom w:val="single" w:sz="8" w:space="0" w:color="000000"/>
            </w:tcBorders>
          </w:tcPr>
          <w:p w:rsidR="00000000" w:rsidDel="00000000" w:rsidP="00000000" w:rsidRDefault="00000000" w:rsidRPr="00000000" w14:paraId="000001B2">
            <w:pPr>
              <w:spacing w:after="40" w:before="40" w:lineRule="auto"/>
              <w:rPr/>
            </w:pPr>
            <w:r w:rsidDel="00000000" w:rsidR="00000000" w:rsidRPr="00000000">
              <w:rPr>
                <w:b/>
                <w:bCs w:val="1"/>
                <w:color w:val="ffffff"/>
                <w:sz w:val="21"/>
                <w:szCs w:val="21"/>
                <w:rtl w:val="0"/>
              </w:rPr>
              <w:t xml:space="preserve">Technologies Used</w:t>
            </w:r>
            <w:r w:rsidDel="00000000" w:rsidR="00000000" w:rsidRPr="00000000">
              <w:rPr>
                <w:b/>
                <w:rtl w:val="0"/>
              </w:rPr>
            </w:r>
          </w:p>
        </w:tc>
        <w:tc>
          <w:tcPr>
            <w:tcBorders>
              <w:bottom w:val="single" w:sz="8" w:space="0" w:color="000000"/>
            </w:tcBorders>
          </w:tcPr>
          <w:p w:rsidR="00000000" w:rsidDel="00000000" w:rsidP="00000000" w:rsidRDefault="00000000" w:rsidRPr="00000000" w14:paraId="000001B3">
            <w:pPr>
              <w:spacing w:after="40" w:before="40" w:lineRule="auto"/>
              <w:rPr/>
            </w:pPr>
            <w:r w:rsidDel="00000000" w:rsidR="00000000" w:rsidRPr="00000000">
              <w:rPr>
                <w:b/>
                <w:bCs w:val="1"/>
                <w:color w:val="ffffff"/>
                <w:sz w:val="21"/>
                <w:szCs w:val="21"/>
                <w:rtl w:val="0"/>
              </w:rPr>
              <w:t xml:space="preserve">Key Purpose</w:t>
            </w:r>
            <w:r w:rsidDel="00000000" w:rsidR="00000000" w:rsidRPr="00000000">
              <w:rPr>
                <w:b/>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sz w:val="20"/>
                <w:szCs w:val="20"/>
                <w:rtl w:val="0"/>
              </w:rPr>
              <w:t xml:space="preserve">Responsive UI, client state, real-time collaborative editing, math rendering</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40" w:before="40" w:lineRule="auto"/>
              <w:rPr/>
            </w:pPr>
            <w:r w:rsidDel="00000000" w:rsidR="00000000" w:rsidRPr="00000000">
              <w:rPr>
                <w:sz w:val="20"/>
                <w:szCs w:val="20"/>
                <w:rtl w:val="0"/>
              </w:rPr>
              <w:t xml:space="preserve">Backend Gateway</w:t>
            </w:r>
            <w:r w:rsidDel="00000000" w:rsidR="00000000" w:rsidRPr="00000000">
              <w:rPr>
                <w:rtl w:val="0"/>
              </w:rPr>
            </w:r>
          </w:p>
        </w:tc>
        <w:tc>
          <w:tcPr/>
          <w:p w:rsidR="00000000" w:rsidDel="00000000" w:rsidP="00000000" w:rsidRDefault="00000000" w:rsidRPr="00000000" w14:paraId="000001B8">
            <w:pPr>
              <w:spacing w:after="40" w:before="40" w:lineRule="auto"/>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sz w:val="20"/>
                <w:szCs w:val="20"/>
                <w:rtl w:val="0"/>
              </w:rPr>
              <w:t xml:space="preserve">REST API gateway, authentication, authorisation, real-time transport, security</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sz w:val="20"/>
                <w:szCs w:val="20"/>
                <w:rtl w:val="0"/>
              </w:rPr>
              <w:t xml:space="preserve">ML Service</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sz w:val="20"/>
                <w:szCs w:val="20"/>
                <w:rtl w:val="0"/>
              </w:rPr>
              <w:t xml:space="preserve">Semantic matching, agentic RAG, PDF extraction, scheduled jobs</w:t>
            </w:r>
            <w:r w:rsidDel="00000000" w:rsidR="00000000" w:rsidRPr="00000000">
              <w:rPr>
                <w:rtl w:val="0"/>
              </w:rPr>
            </w:r>
          </w:p>
        </w:tc>
      </w:tr>
      <w:tr>
        <w:trPr>
          <w:cantSplit w:val="0"/>
          <w:tblHeader w:val="0"/>
        </w:trPr>
        <w:tc>
          <w:tcPr/>
          <w:p w:rsidR="00000000" w:rsidDel="00000000" w:rsidP="00000000" w:rsidRDefault="00000000" w:rsidRPr="00000000" w14:paraId="000001BD">
            <w:pPr>
              <w:spacing w:after="40" w:before="40" w:lineRule="auto"/>
              <w:rPr/>
            </w:pPr>
            <w:r w:rsidDel="00000000" w:rsidR="00000000" w:rsidRPr="00000000">
              <w:rPr>
                <w:sz w:val="20"/>
                <w:szCs w:val="20"/>
                <w:rtl w:val="0"/>
              </w:rPr>
              <w:t xml:space="preserve">Data Stores</w:t>
            </w:r>
            <w:r w:rsidDel="00000000" w:rsidR="00000000" w:rsidRPr="00000000">
              <w:rPr>
                <w:rtl w:val="0"/>
              </w:rPr>
            </w:r>
          </w:p>
        </w:tc>
        <w:tc>
          <w:tcPr/>
          <w:p w:rsidR="00000000" w:rsidDel="00000000" w:rsidP="00000000" w:rsidRDefault="00000000" w:rsidRPr="00000000" w14:paraId="000001BE">
            <w:pPr>
              <w:spacing w:after="40" w:before="40" w:lineRule="auto"/>
              <w:rPr/>
            </w:pPr>
            <w:r w:rsidDel="00000000" w:rsidR="00000000" w:rsidRPr="00000000">
              <w:rPr>
                <w:sz w:val="20"/>
                <w:szCs w:val="20"/>
                <w:rtl w:val="0"/>
              </w:rPr>
              <w:t xml:space="preserve">PostgreSQL, Redis (ioredis), Elasticsearch 8, Neo4j, MinIO / AWS S3</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sz w:val="20"/>
                <w:szCs w:val="20"/>
                <w:rtl w:val="0"/>
              </w:rPr>
              <w:t xml:space="preserve">Relational data, caching, vector + full-text search, trust graph, object storage</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sz w:val="20"/>
                <w:szCs w:val="20"/>
                <w:rtl w:val="0"/>
              </w:rPr>
              <w:t xml:space="preserve">Integrations</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sz w:val="20"/>
                <w:szCs w:val="20"/>
                <w:rtl w:val="0"/>
              </w:rPr>
              <w:t xml:space="preserve">DOAJ API, Scimago table, OpenAlex, Hugging Face Inference</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sz w:val="20"/>
                <w:szCs w:val="20"/>
                <w:rtl w:val="0"/>
              </w:rPr>
              <w:t xml:space="preserve">Journal metadata, researcher profiles, LLM inference</w:t>
            </w:r>
            <w:r w:rsidDel="00000000" w:rsidR="00000000" w:rsidRPr="00000000">
              <w:rPr>
                <w:rtl w:val="0"/>
              </w:rPr>
            </w:r>
          </w:p>
        </w:tc>
      </w:tr>
      <w:tr>
        <w:trPr>
          <w:cantSplit w:val="0"/>
          <w:tblHeader w:val="0"/>
        </w:trPr>
        <w:tc>
          <w:tcPr/>
          <w:p w:rsidR="00000000" w:rsidDel="00000000" w:rsidP="00000000" w:rsidRDefault="00000000" w:rsidRPr="00000000" w14:paraId="000001C3">
            <w:pPr>
              <w:spacing w:after="40" w:before="40" w:lineRule="auto"/>
              <w:rPr/>
            </w:pPr>
            <w:r w:rsidDel="00000000" w:rsidR="00000000" w:rsidRPr="00000000">
              <w:rPr>
                <w:sz w:val="20"/>
                <w:szCs w:val="20"/>
                <w:rtl w:val="0"/>
              </w:rPr>
              <w:t xml:space="preserve">Ops &amp; Delivery</w:t>
            </w:r>
            <w:r w:rsidDel="00000000" w:rsidR="00000000" w:rsidRPr="00000000">
              <w:rPr>
                <w:rtl w:val="0"/>
              </w:rPr>
            </w:r>
          </w:p>
        </w:tc>
        <w:tc>
          <w:tcPr/>
          <w:p w:rsidR="00000000" w:rsidDel="00000000" w:rsidP="00000000" w:rsidRDefault="00000000" w:rsidRPr="00000000" w14:paraId="000001C4">
            <w:pPr>
              <w:spacing w:after="40" w:before="40" w:lineRule="auto"/>
              <w:rPr/>
            </w:pPr>
            <w:r w:rsidDel="00000000" w:rsidR="00000000" w:rsidRPr="00000000">
              <w:rPr>
                <w:sz w:val="20"/>
                <w:szCs w:val="20"/>
                <w:rtl w:val="0"/>
              </w:rPr>
              <w:t xml:space="preserve">Docker, Kubernetes, Kustomize, HPA, Cloudflare CDN/WAF, Prometheus</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sz w:val="20"/>
                <w:szCs w:val="20"/>
                <w:rtl w:val="0"/>
              </w:rPr>
              <w:t xml:space="preserve">Containerisation, orchestration, autoscaling, edge security, telemetry</w:t>
            </w:r>
            <w:r w:rsidDel="00000000" w:rsidR="00000000" w:rsidRPr="00000000">
              <w:rPr>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5394960" cy="2811339"/>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94960" cy="281133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5394960" cy="2793115"/>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94960" cy="2793115"/>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5394960" cy="2805717"/>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94960" cy="2805717"/>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5394960" cy="2797283"/>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5394960" cy="2797283"/>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rsidDel="00000000" w:rsidR="00000000" w:rsidRPr="00000000">
        <w:rPr/>
        <w:drawing>
          <wp:inline distB="0" distT="0" distL="114300" distR="114300">
            <wp:extent cx="5394960" cy="2800201"/>
            <wp:effectExtent b="9525" l="9525" r="9525" t="9525"/>
            <wp:docPr id="2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94960" cy="2800201"/>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spacing w:after="40" w:before="120" w:lineRule="auto"/>
        <w:jc w:val="center"/>
        <w:rPr/>
      </w:pPr>
      <w:r w:rsidDel="00000000" w:rsidR="00000000" w:rsidRPr="00000000">
        <w:rPr/>
        <w:drawing>
          <wp:inline distB="0" distT="0" distL="114300" distR="114300">
            <wp:extent cx="5394960" cy="2808528"/>
            <wp:effectExtent b="9525" l="9525" r="9525" t="9525"/>
            <wp:docPr id="2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94960" cy="2808528"/>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394960" cy="2797491"/>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5394960" cy="2797491"/>
                    </a:xfrm>
                    <a:prstGeom prst="rect"/>
                  </pic:spPr>
                </pic:pic>
              </a:graphicData>
            </a:graphic>
          </wp:inline>
        </w:drawing>
      </w:r>
    </w:p>
    <w:p>
      <w:pPr>
        <w:jc w:val="center"/>
      </w:pPr>
      <w:r>
        <w:drawing>
          <wp:inline>
            <wp:extent cx="5394960" cy="2804814"/>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5394960" cy="2804814"/>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5394960" cy="2814151"/>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5394960" cy="2814151"/>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rsidDel="00000000" w:rsidR="00000000" w:rsidRPr="00000000">
        <w:rPr/>
        <w:drawing>
          <wp:inline distB="0" distT="0" distL="114300" distR="114300">
            <wp:extent cx="5394960" cy="2807179"/>
            <wp:effectExtent b="9525" l="9525" r="9525" t="9525"/>
            <wp:docPr id="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94960" cy="280717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394960" cy="2811816"/>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94960" cy="281181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rsidDel="00000000" w:rsidR="00000000" w:rsidRPr="00000000">
        <w:rPr/>
        <w:drawing>
          <wp:inline distB="0" distT="0" distL="114300" distR="114300">
            <wp:extent cx="5394960" cy="2808528"/>
            <wp:effectExtent b="9525" l="9525" r="9525" t="9525"/>
            <wp:docPr id="3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94960" cy="2808528"/>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394960" cy="2797283"/>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5394960" cy="2797283"/>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rsidDel="00000000" w:rsidR="00000000" w:rsidRPr="00000000">
        <w:rPr/>
        <w:drawing>
          <wp:inline distB="0" distT="0" distL="114300" distR="114300">
            <wp:extent cx="5394960" cy="2793115"/>
            <wp:effectExtent b="9525" l="9525" r="9525" t="9525"/>
            <wp:docPr id="3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4960" cy="2793115"/>
                    </a:xfrm>
                    <a:prstGeom prst="rect"/>
                    <a:ln w="9525">
                      <a:solidFill>
                        <a:srgbClr val="D0D5DD"/>
                      </a:solidFill>
                      <a:prstDash val="solid"/>
                    </a:ln>
                  </pic:spPr>
                </pic:pic>
              </a:graphicData>
            </a:graphic>
          </wp:inline>
        </w:drawing>
      </w:r>
      <w:r w:rsidDel="00000000" w:rsidR="00000000" w:rsidRPr="00000000">
        <w:rPr>
          <w:rtl w:val="0"/>
        </w:rPr>
      </w:r>
    </w:p>
    <w:p>
      <w:pPr>
        <w:jc w:val="center"/>
      </w:pPr>
      <w:r>
        <w:drawing>
          <wp:inline>
            <wp:extent cx="5394960" cy="2814151"/>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5394960" cy="2814151"/>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val="single" w:sz="8" w:space="0" w:color="000000"/>
            </w:tcBorders>
          </w:tcPr>
          <w:p w:rsidR="00000000" w:rsidDel="00000000" w:rsidP="00000000" w:rsidRDefault="00000000" w:rsidRPr="00000000" w14:paraId="000001FB">
            <w:pPr>
              <w:spacing w:after="40" w:before="40" w:lineRule="auto"/>
              <w:rPr/>
            </w:pPr>
            <w:r w:rsidDel="00000000" w:rsidR="00000000" w:rsidRPr="00000000">
              <w:rPr>
                <w:b/>
                <w:bCs w:val="1"/>
                <w:color w:val="ffffff"/>
                <w:sz w:val="21"/>
                <w:szCs w:val="21"/>
                <w:rtl w:val="0"/>
              </w:rPr>
              <w:t xml:space="preserve">Store</w:t>
            </w:r>
            <w:r w:rsidDel="00000000" w:rsidR="00000000" w:rsidRPr="00000000">
              <w:rPr>
                <w:b/>
                <w:rtl w:val="0"/>
              </w:rPr>
            </w:r>
          </w:p>
        </w:tc>
        <w:tc>
          <w:tcPr>
            <w:tcBorders>
              <w:bottom w:val="single" w:sz="8" w:space="0" w:color="000000"/>
            </w:tcBorders>
          </w:tcPr>
          <w:p w:rsidR="00000000" w:rsidDel="00000000" w:rsidP="00000000" w:rsidRDefault="00000000" w:rsidRPr="00000000" w14:paraId="000001FC">
            <w:pPr>
              <w:spacing w:after="40" w:before="40" w:lineRule="auto"/>
              <w:rPr/>
            </w:pPr>
            <w:r w:rsidDel="00000000" w:rsidR="00000000" w:rsidRPr="00000000">
              <w:rPr>
                <w:b/>
                <w:bCs w:val="1"/>
                <w:color w:val="ffffff"/>
                <w:sz w:val="21"/>
                <w:szCs w:val="21"/>
                <w:rtl w:val="0"/>
              </w:rPr>
              <w:t xml:space="preserve">Entity / Collection</w:t>
            </w:r>
            <w:r w:rsidDel="00000000" w:rsidR="00000000" w:rsidRPr="00000000">
              <w:rPr>
                <w:b/>
                <w:rtl w:val="0"/>
              </w:rPr>
            </w:r>
          </w:p>
        </w:tc>
        <w:tc>
          <w:tcPr>
            <w:tcBorders>
              <w:bottom w:val="single" w:sz="8" w:space="0" w:color="000000"/>
            </w:tcBorders>
          </w:tcPr>
          <w:p w:rsidR="00000000" w:rsidDel="00000000" w:rsidP="00000000" w:rsidRDefault="00000000" w:rsidRPr="00000000" w14:paraId="000001FD">
            <w:pPr>
              <w:spacing w:after="40" w:before="40" w:lineRule="auto"/>
              <w:rPr/>
            </w:pPr>
            <w:r w:rsidDel="00000000" w:rsidR="00000000" w:rsidRPr="00000000">
              <w:rPr>
                <w:b/>
                <w:bCs w:val="1"/>
                <w:color w:val="ffffff"/>
                <w:sz w:val="21"/>
                <w:szCs w:val="21"/>
                <w:rtl w:val="0"/>
              </w:rPr>
              <w:t xml:space="preserve">Purpose</w:t>
            </w:r>
            <w:r w:rsidDel="00000000" w:rsidR="00000000" w:rsidRPr="00000000">
              <w:rPr>
                <w:b/>
                <w:rtl w:val="0"/>
              </w:rPr>
            </w:r>
          </w:p>
        </w:tc>
        <w:tc>
          <w:tcPr>
            <w:tcBorders>
              <w:bottom w:val="single" w:sz="8" w:space="0" w:color="000000"/>
            </w:tcBorders>
          </w:tcPr>
          <w:p w:rsidR="00000000" w:rsidDel="00000000" w:rsidP="00000000" w:rsidRDefault="00000000" w:rsidRPr="00000000" w14:paraId="000001FE">
            <w:pPr>
              <w:spacing w:after="40" w:before="40" w:lineRule="auto"/>
              <w:rPr/>
            </w:pPr>
            <w:r w:rsidDel="00000000" w:rsidR="00000000" w:rsidRPr="00000000">
              <w:rPr>
                <w:b/>
                <w:bCs w:val="1"/>
                <w:color w:val="ffffff"/>
                <w:sz w:val="21"/>
                <w:szCs w:val="21"/>
                <w:rtl w:val="0"/>
              </w:rPr>
              <w:t xml:space="preserve">Representative Key Fields</w:t>
            </w:r>
            <w:r w:rsidDel="00000000" w:rsidR="00000000" w:rsidRPr="00000000">
              <w:rPr>
                <w:b/>
                <w:rtl w:val="0"/>
              </w:rPr>
            </w:r>
          </w:p>
        </w:tc>
      </w:tr>
      <w:tr>
        <w:trPr>
          <w:cantSplit w:val="0"/>
          <w:tblHeader w:val="0"/>
        </w:trPr>
        <w:tc>
          <w:tcPr/>
          <w:p w:rsidR="00000000" w:rsidDel="00000000" w:rsidP="00000000" w:rsidRDefault="00000000" w:rsidRPr="00000000" w14:paraId="000001FF">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sz w:val="20"/>
                <w:szCs w:val="20"/>
                <w:rtl w:val="0"/>
              </w:rPr>
              <w:t xml:space="preserve">Canonical account &amp; profile records</w:t>
            </w:r>
            <w:r w:rsidDel="00000000" w:rsidR="00000000" w:rsidRPr="00000000">
              <w:rPr>
                <w:rtl w:val="0"/>
              </w:rPr>
            </w:r>
          </w:p>
        </w:tc>
        <w:tc>
          <w:tcPr/>
          <w:p w:rsidR="00000000" w:rsidDel="00000000" w:rsidP="00000000" w:rsidRDefault="00000000" w:rsidRPr="00000000" w14:paraId="00000202">
            <w:pPr>
              <w:spacing w:after="40" w:before="40" w:lineRule="auto"/>
              <w:rPr/>
            </w:pPr>
            <w:r w:rsidDel="00000000" w:rsidR="00000000" w:rsidRPr="00000000">
              <w:rPr>
                <w:sz w:val="20"/>
                <w:szCs w:val="20"/>
                <w:rtl w:val="0"/>
              </w:rPr>
              <w:t xml:space="preserve">id, email, name, institution, is_verified, role, research_interests</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4">
            <w:pPr>
              <w:spacing w:after="40" w:before="40" w:lineRule="auto"/>
              <w:rPr/>
            </w:pPr>
            <w:r w:rsidDel="00000000" w:rsidR="00000000" w:rsidRPr="00000000">
              <w:rPr>
                <w:sz w:val="20"/>
                <w:szCs w:val="20"/>
                <w:rtl w:val="0"/>
              </w:rPr>
              <w:t xml:space="preserve">community_posts / comments / votes</w:t>
            </w:r>
            <w:r w:rsidDel="00000000" w:rsidR="00000000" w:rsidRPr="00000000">
              <w:rPr>
                <w:rtl w:val="0"/>
              </w:rPr>
            </w:r>
          </w:p>
        </w:tc>
        <w:tc>
          <w:tcPr/>
          <w:p w:rsidR="00000000" w:rsidDel="00000000" w:rsidP="00000000" w:rsidRDefault="00000000" w:rsidRPr="00000000" w14:paraId="00000205">
            <w:pPr>
              <w:spacing w:after="40" w:before="40" w:lineRule="auto"/>
              <w:rPr/>
            </w:pPr>
            <w:r w:rsidDel="00000000" w:rsidR="00000000" w:rsidRPr="00000000">
              <w:rPr>
                <w:sz w:val="20"/>
                <w:szCs w:val="20"/>
                <w:rtl w:val="0"/>
              </w:rPr>
              <w:t xml:space="preserve">Forum threads, answers, and ranking</w:t>
            </w:r>
            <w:r w:rsidDel="00000000" w:rsidR="00000000" w:rsidRPr="00000000">
              <w:rPr>
                <w:rtl w:val="0"/>
              </w:rPr>
            </w:r>
          </w:p>
        </w:tc>
        <w:tc>
          <w:tcPr/>
          <w:p w:rsidR="00000000" w:rsidDel="00000000" w:rsidP="00000000" w:rsidRDefault="00000000" w:rsidRPr="00000000" w14:paraId="00000206">
            <w:pPr>
              <w:spacing w:after="40" w:before="40" w:lineRule="auto"/>
              <w:rPr/>
            </w:pPr>
            <w:r w:rsidDel="00000000" w:rsidR="00000000" w:rsidRPr="00000000">
              <w:rPr>
                <w:sz w:val="20"/>
                <w:szCs w:val="20"/>
                <w:rtl w:val="0"/>
              </w:rPr>
              <w:t xml:space="preserve">id, user_id, type, title, content, tags, value</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8">
            <w:pPr>
              <w:spacing w:after="40" w:before="40" w:lineRule="auto"/>
              <w:rPr/>
            </w:pPr>
            <w:r w:rsidDel="00000000" w:rsidR="00000000" w:rsidRPr="00000000">
              <w:rPr>
                <w:sz w:val="20"/>
                <w:szCs w:val="20"/>
                <w:rtl w:val="0"/>
              </w:rPr>
              <w:t xml:space="preserve">mentorships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sz w:val="20"/>
                <w:szCs w:val="20"/>
                <w:rtl w:val="0"/>
              </w:rPr>
              <w:t xml:space="preserve">Mentor–mentee relationships</w:t>
            </w:r>
            <w:r w:rsidDel="00000000" w:rsidR="00000000" w:rsidRPr="00000000">
              <w:rPr>
                <w:rtl w:val="0"/>
              </w:rPr>
            </w:r>
          </w:p>
        </w:tc>
        <w:tc>
          <w:tcPr/>
          <w:p w:rsidR="00000000" w:rsidDel="00000000" w:rsidP="00000000" w:rsidRDefault="00000000" w:rsidRPr="00000000" w14:paraId="0000020A">
            <w:pPr>
              <w:spacing w:after="40" w:before="40" w:lineRule="auto"/>
              <w:rPr/>
            </w:pPr>
            <w:r w:rsidDel="00000000" w:rsidR="00000000" w:rsidRPr="00000000">
              <w:rPr>
                <w:sz w:val="20"/>
                <w:szCs w:val="20"/>
                <w:rtl w:val="0"/>
              </w:rPr>
              <w:t xml:space="preserve">id, mentor_id, mentee_id, status, message</w:t>
            </w:r>
            <w:r w:rsidDel="00000000" w:rsidR="00000000" w:rsidRPr="00000000">
              <w:rPr>
                <w:rtl w:val="0"/>
              </w:rPr>
            </w:r>
          </w:p>
        </w:tc>
      </w:tr>
      <w:tr>
        <w:trPr>
          <w:cantSplit w:val="0"/>
          <w:tblHeader w:val="0"/>
        </w:trPr>
        <w:tc>
          <w:tcPr/>
          <w:p w:rsidR="00000000" w:rsidDel="00000000" w:rsidP="00000000" w:rsidRDefault="00000000" w:rsidRPr="00000000" w14:paraId="0000020B">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C">
            <w:pPr>
              <w:spacing w:after="40" w:before="40" w:lineRule="auto"/>
              <w:rPr/>
            </w:pPr>
            <w:r w:rsidDel="00000000" w:rsidR="00000000" w:rsidRPr="00000000">
              <w:rPr>
                <w:sz w:val="20"/>
                <w:szCs w:val="20"/>
                <w:rtl w:val="0"/>
              </w:rPr>
              <w:t xml:space="preserve">library_items / saved_papers</w:t>
            </w:r>
            <w:r w:rsidDel="00000000" w:rsidR="00000000" w:rsidRPr="00000000">
              <w:rPr>
                <w:rtl w:val="0"/>
              </w:rPr>
            </w:r>
          </w:p>
        </w:tc>
        <w:tc>
          <w:tcPr/>
          <w:p w:rsidR="00000000" w:rsidDel="00000000" w:rsidP="00000000" w:rsidRDefault="00000000" w:rsidRPr="00000000" w14:paraId="0000020D">
            <w:pPr>
              <w:spacing w:after="40" w:before="40" w:lineRule="auto"/>
              <w:rPr/>
            </w:pPr>
            <w:r w:rsidDel="00000000" w:rsidR="00000000" w:rsidRPr="00000000">
              <w:rPr>
                <w:sz w:val="20"/>
                <w:szCs w:val="20"/>
                <w:rtl w:val="0"/>
              </w:rPr>
              <w:t xml:space="preserve">Personal library &amp; saved literature</w:t>
            </w:r>
            <w:r w:rsidDel="00000000" w:rsidR="00000000" w:rsidRPr="00000000">
              <w:rPr>
                <w:rtl w:val="0"/>
              </w:rPr>
            </w:r>
          </w:p>
        </w:tc>
        <w:tc>
          <w:tcPr/>
          <w:p w:rsidR="00000000" w:rsidDel="00000000" w:rsidP="00000000" w:rsidRDefault="00000000" w:rsidRPr="00000000" w14:paraId="0000020E">
            <w:pPr>
              <w:spacing w:after="40" w:before="40" w:lineRule="auto"/>
              <w:rPr/>
            </w:pPr>
            <w:r w:rsidDel="00000000" w:rsidR="00000000" w:rsidRPr="00000000">
              <w:rPr>
                <w:sz w:val="20"/>
                <w:szCs w:val="20"/>
                <w:rtl w:val="0"/>
              </w:rPr>
              <w:t xml:space="preserve">id, user_id, title, abstract, full_text, doi</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0">
            <w:pPr>
              <w:spacing w:after="40" w:before="40" w:lineRule="auto"/>
              <w:rPr/>
            </w:pPr>
            <w:r w:rsidDel="00000000" w:rsidR="00000000" w:rsidRPr="00000000">
              <w:rPr>
                <w:sz w:val="20"/>
                <w:szCs w:val="20"/>
                <w:rtl w:val="0"/>
              </w:rPr>
              <w:t xml:space="preserve">journals</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sz w:val="20"/>
                <w:szCs w:val="20"/>
                <w:rtl w:val="0"/>
              </w:rPr>
              <w:t xml:space="preserve">Curated journal catalogue</w:t>
            </w:r>
            <w:r w:rsidDel="00000000" w:rsidR="00000000" w:rsidRPr="00000000">
              <w:rPr>
                <w:rtl w:val="0"/>
              </w:rPr>
            </w:r>
          </w:p>
        </w:tc>
        <w:tc>
          <w:tcPr/>
          <w:p w:rsidR="00000000" w:rsidDel="00000000" w:rsidP="00000000" w:rsidRDefault="00000000" w:rsidRPr="00000000" w14:paraId="00000212">
            <w:pPr>
              <w:spacing w:after="40" w:before="40" w:lineRule="auto"/>
              <w:rPr/>
            </w:pPr>
            <w:r w:rsidDel="00000000" w:rsidR="00000000" w:rsidRPr="00000000">
              <w:rPr>
                <w:sz w:val="20"/>
                <w:szCs w:val="20"/>
                <w:rtl w:val="0"/>
              </w:rPr>
              <w:t xml:space="preserve">id, name, issn, category, quality_tier, impact_factor</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sz w:val="20"/>
                <w:szCs w:val="20"/>
                <w:rtl w:val="0"/>
              </w:rPr>
              <w:t xml:space="preserve">assistant_chat_sessions / messages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sz w:val="20"/>
                <w:szCs w:val="20"/>
                <w:rtl w:val="0"/>
              </w:rPr>
              <w:t xml:space="preserve">RAG chat persistence with provenance</w:t>
            </w:r>
            <w:r w:rsidDel="00000000" w:rsidR="00000000" w:rsidRPr="00000000">
              <w:rPr>
                <w:rtl w:val="0"/>
              </w:rPr>
            </w:r>
          </w:p>
        </w:tc>
        <w:tc>
          <w:tcPr/>
          <w:p w:rsidR="00000000" w:rsidDel="00000000" w:rsidP="00000000" w:rsidRDefault="00000000" w:rsidRPr="00000000" w14:paraId="00000216">
            <w:pPr>
              <w:spacing w:after="40" w:before="40" w:lineRule="auto"/>
              <w:rPr/>
            </w:pPr>
            <w:r w:rsidDel="00000000" w:rsidR="00000000" w:rsidRPr="00000000">
              <w:rPr>
                <w:sz w:val="20"/>
                <w:szCs w:val="20"/>
                <w:rtl w:val="0"/>
              </w:rPr>
              <w:t xml:space="preserve">id, user_id, role, content, sources (JSONB)</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8">
            <w:pPr>
              <w:spacing w:after="40" w:before="40" w:lineRule="auto"/>
              <w:rPr/>
            </w:pPr>
            <w:r w:rsidDel="00000000" w:rsidR="00000000" w:rsidRPr="00000000">
              <w:rPr>
                <w:sz w:val="20"/>
                <w:szCs w:val="20"/>
                <w:rtl w:val="0"/>
              </w:rPr>
              <w:t xml:space="preserve">audit_logs</w:t>
            </w:r>
            <w:r w:rsidDel="00000000" w:rsidR="00000000" w:rsidRPr="00000000">
              <w:rPr>
                <w:rtl w:val="0"/>
              </w:rPr>
            </w:r>
          </w:p>
        </w:tc>
        <w:tc>
          <w:tcPr/>
          <w:p w:rsidR="00000000" w:rsidDel="00000000" w:rsidP="00000000" w:rsidRDefault="00000000" w:rsidRPr="00000000" w14:paraId="00000219">
            <w:pPr>
              <w:spacing w:after="40" w:before="40" w:lineRule="auto"/>
              <w:rPr/>
            </w:pPr>
            <w:r w:rsidDel="00000000" w:rsidR="00000000" w:rsidRPr="00000000">
              <w:rPr>
                <w:sz w:val="20"/>
                <w:szCs w:val="20"/>
                <w:rtl w:val="0"/>
              </w:rPr>
              <w:t xml:space="preserve">Tamper-evident moderation &amp; profile history</w:t>
            </w:r>
            <w:r w:rsidDel="00000000" w:rsidR="00000000" w:rsidRPr="00000000">
              <w:rPr>
                <w:rtl w:val="0"/>
              </w:rPr>
            </w:r>
          </w:p>
        </w:tc>
        <w:tc>
          <w:tcPr/>
          <w:p w:rsidR="00000000" w:rsidDel="00000000" w:rsidP="00000000" w:rsidRDefault="00000000" w:rsidRPr="00000000" w14:paraId="0000021A">
            <w:pPr>
              <w:spacing w:after="40" w:before="40" w:lineRule="auto"/>
              <w:rPr/>
            </w:pPr>
            <w:r w:rsidDel="00000000" w:rsidR="00000000" w:rsidRPr="00000000">
              <w:rPr>
                <w:sz w:val="20"/>
                <w:szCs w:val="20"/>
                <w:rtl w:val="0"/>
              </w:rPr>
              <w:t xml:space="preserve">id, admin_id, action, target_type, details</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sz w:val="20"/>
                <w:szCs w:val="20"/>
                <w:rtl w:val="0"/>
              </w:rPr>
              <w:t xml:space="preserve">papers / posts / users</w:t>
            </w:r>
            <w:r w:rsidDel="00000000" w:rsidR="00000000" w:rsidRPr="00000000">
              <w:rPr>
                <w:rtl w:val="0"/>
              </w:rPr>
            </w:r>
          </w:p>
        </w:tc>
        <w:tc>
          <w:tcPr/>
          <w:p w:rsidR="00000000" w:rsidDel="00000000" w:rsidP="00000000" w:rsidRDefault="00000000" w:rsidRPr="00000000" w14:paraId="0000021D">
            <w:pPr>
              <w:spacing w:after="40" w:before="40" w:lineRule="auto"/>
              <w:rPr/>
            </w:pPr>
            <w:r w:rsidDel="00000000" w:rsidR="00000000" w:rsidRPr="00000000">
              <w:rPr>
                <w:sz w:val="20"/>
                <w:szCs w:val="20"/>
                <w:rtl w:val="0"/>
              </w:rPr>
              <w:t xml:space="preserve">Dense-vector + full-text search</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sz w:val="20"/>
                <w:szCs w:val="20"/>
                <w:rtl w:val="0"/>
              </w:rPr>
              <w:t xml:space="preserve">embedding (768-dim), title, abstract, content</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40" w:before="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220">
            <w:pPr>
              <w:spacing w:after="40" w:before="40" w:lineRule="auto"/>
              <w:rPr/>
            </w:pPr>
            <w:r w:rsidDel="00000000" w:rsidR="00000000" w:rsidRPr="00000000">
              <w:rPr>
                <w:sz w:val="20"/>
                <w:szCs w:val="20"/>
                <w:rtl w:val="0"/>
              </w:rPr>
              <w:t xml:space="preserve">Researcher / Paper / Institution</w:t>
            </w:r>
            <w:r w:rsidDel="00000000" w:rsidR="00000000" w:rsidRPr="00000000">
              <w:rPr>
                <w:rtl w:val="0"/>
              </w:rPr>
            </w:r>
          </w:p>
        </w:tc>
        <w:tc>
          <w:tcPr/>
          <w:p w:rsidR="00000000" w:rsidDel="00000000" w:rsidP="00000000" w:rsidRDefault="00000000" w:rsidRPr="00000000" w14:paraId="00000221">
            <w:pPr>
              <w:spacing w:after="40" w:before="40" w:lineRule="auto"/>
              <w:rPr/>
            </w:pPr>
            <w:r w:rsidDel="00000000" w:rsidR="00000000" w:rsidRPr="00000000">
              <w:rPr>
                <w:sz w:val="20"/>
                <w:szCs w:val="20"/>
                <w:rtl w:val="0"/>
              </w:rPr>
              <w:t xml:space="preserve">Trust graph nodes &amp; relationships</w:t>
            </w:r>
            <w:r w:rsidDel="00000000" w:rsidR="00000000" w:rsidRPr="00000000">
              <w:rPr>
                <w:rtl w:val="0"/>
              </w:rPr>
            </w:r>
          </w:p>
        </w:tc>
        <w:tc>
          <w:tcPr/>
          <w:p w:rsidR="00000000" w:rsidDel="00000000" w:rsidP="00000000" w:rsidRDefault="00000000" w:rsidRPr="00000000" w14:paraId="00000222">
            <w:pPr>
              <w:spacing w:after="40" w:before="40" w:lineRule="auto"/>
              <w:rPr/>
            </w:pPr>
            <w:r w:rsidDel="00000000" w:rsidR="00000000" w:rsidRPr="00000000">
              <w:rPr>
                <w:sz w:val="20"/>
                <w:szCs w:val="20"/>
                <w:rtl w:val="0"/>
              </w:rPr>
              <w:t xml:space="preserve">userId, doi, name, impactScore, role</w:t>
            </w:r>
            <w:r w:rsidDel="00000000" w:rsidR="00000000" w:rsidRPr="00000000">
              <w:rPr>
                <w:rtl w:val="0"/>
              </w:rPr>
            </w:r>
          </w:p>
        </w:tc>
      </w:tr>
      <w:tr>
        <w:trPr>
          <w:cantSplit w:val="0"/>
          <w:tblHeader w:val="0"/>
        </w:trPr>
        <w:tc>
          <w:tcPr/>
          <w:p w:rsidR="00000000" w:rsidDel="00000000" w:rsidP="00000000" w:rsidRDefault="00000000" w:rsidRPr="00000000" w14:paraId="00000223">
            <w:pPr>
              <w:spacing w:after="40" w:before="40" w:lineRule="auto"/>
              <w:rPr/>
            </w:pPr>
            <w:r w:rsidDel="00000000" w:rsidR="00000000" w:rsidRPr="00000000">
              <w:rPr>
                <w:sz w:val="20"/>
                <w:szCs w:val="20"/>
                <w:rtl w:val="0"/>
              </w:rPr>
              <w:t xml:space="preserve">Redis</w:t>
            </w:r>
            <w:r w:rsidDel="00000000" w:rsidR="00000000" w:rsidRPr="00000000">
              <w:rPr>
                <w:rtl w:val="0"/>
              </w:rPr>
            </w:r>
          </w:p>
        </w:tc>
        <w:tc>
          <w:tcPr/>
          <w:p w:rsidR="00000000" w:rsidDel="00000000" w:rsidP="00000000" w:rsidRDefault="00000000" w:rsidRPr="00000000" w14:paraId="00000224">
            <w:pPr>
              <w:spacing w:after="40" w:before="40" w:lineRule="auto"/>
              <w:rPr/>
            </w:pPr>
            <w:r w:rsidDel="00000000" w:rsidR="00000000" w:rsidRPr="00000000">
              <w:rPr>
                <w:sz w:val="20"/>
                <w:szCs w:val="20"/>
                <w:rtl w:val="0"/>
              </w:rPr>
              <w:t xml:space="preserve">cache / streams</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sz w:val="20"/>
                <w:szCs w:val="20"/>
                <w:rtl w:val="0"/>
              </w:rPr>
              <w:t xml:space="preserve">Caching, rate limits, real-time buffers</w:t>
            </w:r>
            <w:r w:rsidDel="00000000" w:rsidR="00000000" w:rsidRPr="00000000">
              <w:rPr>
                <w:rtl w:val="0"/>
              </w:rPr>
            </w:r>
          </w:p>
        </w:tc>
        <w:tc>
          <w:tcPr/>
          <w:p w:rsidR="00000000" w:rsidDel="00000000" w:rsidP="00000000" w:rsidRDefault="00000000" w:rsidRPr="00000000" w14:paraId="00000226">
            <w:pPr>
              <w:spacing w:after="40" w:before="40" w:lineRule="auto"/>
              <w:rPr/>
            </w:pPr>
            <w:r w:rsidDel="00000000" w:rsidR="00000000" w:rsidRPr="00000000">
              <w:rPr>
                <w:sz w:val="20"/>
                <w:szCs w:val="20"/>
                <w:rtl w:val="0"/>
              </w:rPr>
              <w:t xml:space="preserve">key, TTL, stream entries</w:t>
            </w:r>
            <w:r w:rsidDel="00000000" w:rsidR="00000000" w:rsidRPr="00000000">
              <w:rPr>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val="single" w:sz="8" w:space="0" w:color="000000"/>
            </w:tcBorders>
          </w:tcPr>
          <w:p w:rsidR="00000000" w:rsidDel="00000000" w:rsidP="00000000" w:rsidRDefault="00000000" w:rsidRPr="00000000" w14:paraId="0000022D">
            <w:pPr>
              <w:spacing w:after="40" w:before="40" w:lineRule="auto"/>
              <w:rPr/>
            </w:pPr>
            <w:r w:rsidDel="00000000" w:rsidR="00000000" w:rsidRPr="00000000">
              <w:rPr>
                <w:b/>
                <w:bCs w:val="1"/>
                <w:color w:val="ffffff"/>
                <w:sz w:val="21"/>
                <w:szCs w:val="21"/>
                <w:rtl w:val="0"/>
              </w:rPr>
              <w:t xml:space="preserve">Test Suite</w:t>
            </w:r>
            <w:r w:rsidDel="00000000" w:rsidR="00000000" w:rsidRPr="00000000">
              <w:rPr>
                <w:b/>
                <w:rtl w:val="0"/>
              </w:rPr>
            </w:r>
          </w:p>
        </w:tc>
        <w:tc>
          <w:tcPr>
            <w:tcBorders>
              <w:bottom w:val="single" w:sz="8" w:space="0" w:color="000000"/>
            </w:tcBorders>
          </w:tcPr>
          <w:p w:rsidR="00000000" w:rsidDel="00000000" w:rsidP="00000000" w:rsidRDefault="00000000" w:rsidRPr="00000000" w14:paraId="0000022E">
            <w:pPr>
              <w:spacing w:after="40" w:before="40" w:lineRule="auto"/>
              <w:rPr/>
            </w:pPr>
            <w:r w:rsidDel="00000000" w:rsidR="00000000" w:rsidRPr="00000000">
              <w:rPr>
                <w:b/>
                <w:bCs w:val="1"/>
                <w:color w:val="ffffff"/>
                <w:sz w:val="21"/>
                <w:szCs w:val="21"/>
                <w:rtl w:val="0"/>
              </w:rPr>
              <w:t xml:space="preserve">Target Component</w:t>
            </w:r>
            <w:r w:rsidDel="00000000" w:rsidR="00000000" w:rsidRPr="00000000">
              <w:rPr>
                <w:b/>
                <w:rtl w:val="0"/>
              </w:rPr>
            </w:r>
          </w:p>
        </w:tc>
        <w:tc>
          <w:tcPr>
            <w:tcBorders>
              <w:bottom w:val="single" w:sz="8" w:space="0" w:color="000000"/>
            </w:tcBorders>
          </w:tcPr>
          <w:p w:rsidR="00000000" w:rsidDel="00000000" w:rsidP="00000000" w:rsidRDefault="00000000" w:rsidRPr="00000000" w14:paraId="0000022F">
            <w:pPr>
              <w:spacing w:after="40" w:before="40" w:lineRule="auto"/>
              <w:rPr/>
            </w:pPr>
            <w:r w:rsidDel="00000000" w:rsidR="00000000" w:rsidRPr="00000000">
              <w:rPr>
                <w:b/>
                <w:bCs w:val="1"/>
                <w:color w:val="ffffff"/>
                <w:sz w:val="21"/>
                <w:szCs w:val="21"/>
                <w:rtl w:val="0"/>
              </w:rPr>
              <w:t xml:space="preserve">Passed / Total</w:t>
            </w:r>
            <w:r w:rsidDel="00000000" w:rsidR="00000000" w:rsidRPr="00000000">
              <w:rPr>
                <w:b/>
                <w:rtl w:val="0"/>
              </w:rPr>
            </w:r>
          </w:p>
        </w:tc>
        <w:tc>
          <w:tcPr>
            <w:tcBorders>
              <w:bottom w:val="single" w:sz="8" w:space="0" w:color="000000"/>
            </w:tcBorders>
          </w:tcPr>
          <w:p w:rsidR="00000000" w:rsidDel="00000000" w:rsidP="00000000" w:rsidRDefault="00000000" w:rsidRPr="00000000" w14:paraId="00000230">
            <w:pPr>
              <w:spacing w:after="40" w:before="40" w:lineRule="auto"/>
              <w:rPr/>
            </w:pPr>
            <w:r w:rsidDel="00000000" w:rsidR="00000000" w:rsidRPr="00000000">
              <w:rPr>
                <w:b/>
                <w:bCs w:val="1"/>
                <w:color w:val="ffffff"/>
                <w:sz w:val="21"/>
                <w:szCs w:val="21"/>
                <w:rtl w:val="0"/>
              </w:rPr>
              <w:t xml:space="preserve">Status</w:t>
            </w:r>
            <w:r w:rsidDel="00000000" w:rsidR="00000000" w:rsidRPr="00000000">
              <w:rPr>
                <w:b/>
                <w:rtl w:val="0"/>
              </w:rPr>
            </w:r>
          </w:p>
        </w:tc>
      </w:tr>
      <w:tr>
        <w:trPr>
          <w:cantSplit w:val="0"/>
          <w:tblHeader w:val="0"/>
        </w:trPr>
        <w:tc>
          <w:tcPr/>
          <w:p w:rsidR="00000000" w:rsidDel="00000000" w:rsidP="00000000" w:rsidRDefault="00000000" w:rsidRPr="00000000" w14:paraId="00000231">
            <w:pPr>
              <w:spacing w:after="40" w:before="40" w:lineRule="auto"/>
              <w:rPr/>
            </w:pPr>
            <w:r w:rsidDel="00000000" w:rsidR="00000000" w:rsidRPr="00000000">
              <w:rPr>
                <w:sz w:val="20"/>
                <w:szCs w:val="20"/>
                <w:rtl w:val="0"/>
              </w:rPr>
              <w:t xml:space="preserve">Auth &amp; JWT Unit Tests</w:t>
            </w:r>
            <w:r w:rsidDel="00000000" w:rsidR="00000000" w:rsidRPr="00000000">
              <w:rPr>
                <w:rtl w:val="0"/>
              </w:rPr>
            </w:r>
          </w:p>
        </w:tc>
        <w:tc>
          <w:tcPr/>
          <w:p w:rsidR="00000000" w:rsidDel="00000000" w:rsidP="00000000" w:rsidRDefault="00000000" w:rsidRPr="00000000" w14:paraId="00000232">
            <w:pPr>
              <w:spacing w:after="40" w:before="40" w:lineRule="auto"/>
              <w:rPr/>
            </w:pPr>
            <w:r w:rsidDel="00000000" w:rsidR="00000000" w:rsidRPr="00000000">
              <w:rPr>
                <w:sz w:val="20"/>
                <w:szCs w:val="20"/>
                <w:rtl w:val="0"/>
              </w:rPr>
              <w:t xml:space="preserve">Express Auth Controller</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sz w:val="20"/>
                <w:szCs w:val="20"/>
                <w:rtl w:val="0"/>
              </w:rPr>
              <w:t xml:space="preserve">24 / 24</w:t>
            </w:r>
            <w:r w:rsidDel="00000000" w:rsidR="00000000" w:rsidRPr="00000000">
              <w:rPr>
                <w:rtl w:val="0"/>
              </w:rPr>
            </w:r>
          </w:p>
        </w:tc>
        <w:tc>
          <w:tcPr/>
          <w:p w:rsidR="00000000" w:rsidDel="00000000" w:rsidP="00000000" w:rsidRDefault="00000000" w:rsidRPr="00000000" w14:paraId="00000234">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40" w:before="40" w:lineRule="auto"/>
              <w:rPr/>
            </w:pPr>
            <w:r w:rsidDel="00000000" w:rsidR="00000000" w:rsidRPr="00000000">
              <w:rPr>
                <w:sz w:val="20"/>
                <w:szCs w:val="20"/>
                <w:rtl w:val="0"/>
              </w:rPr>
              <w:t xml:space="preserve">RAG Pipeline Tests</w:t>
            </w:r>
            <w:r w:rsidDel="00000000" w:rsidR="00000000" w:rsidRPr="00000000">
              <w:rPr>
                <w:rtl w:val="0"/>
              </w:rPr>
            </w:r>
          </w:p>
        </w:tc>
        <w:tc>
          <w:tcPr/>
          <w:p w:rsidR="00000000" w:rsidDel="00000000" w:rsidP="00000000" w:rsidRDefault="00000000" w:rsidRPr="00000000" w14:paraId="00000236">
            <w:pPr>
              <w:spacing w:after="40" w:before="40" w:lineRule="auto"/>
              <w:rPr/>
            </w:pPr>
            <w:r w:rsidDel="00000000" w:rsidR="00000000" w:rsidRPr="00000000">
              <w:rPr>
                <w:sz w:val="20"/>
                <w:szCs w:val="20"/>
                <w:rtl w:val="0"/>
              </w:rPr>
              <w:t xml:space="preserve">FastAPI ML Service</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sz w:val="20"/>
                <w:szCs w:val="20"/>
                <w:rtl w:val="0"/>
              </w:rPr>
              <w:t xml:space="preserve">18 / 18</w:t>
            </w:r>
            <w:r w:rsidDel="00000000" w:rsidR="00000000" w:rsidRPr="00000000">
              <w:rPr>
                <w:rtl w:val="0"/>
              </w:rPr>
            </w:r>
          </w:p>
        </w:tc>
        <w:tc>
          <w:tcPr/>
          <w:p w:rsidR="00000000" w:rsidDel="00000000" w:rsidP="00000000" w:rsidRDefault="00000000" w:rsidRPr="00000000" w14:paraId="00000238">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40" w:before="40" w:lineRule="auto"/>
              <w:rPr/>
            </w:pPr>
            <w:r w:rsidDel="00000000" w:rsidR="00000000" w:rsidRPr="00000000">
              <w:rPr>
                <w:sz w:val="20"/>
                <w:szCs w:val="20"/>
                <w:rtl w:val="0"/>
              </w:rPr>
              <w:t xml:space="preserve">Assistant API Tests</w:t>
            </w:r>
            <w:r w:rsidDel="00000000" w:rsidR="00000000" w:rsidRPr="00000000">
              <w:rPr>
                <w:rtl w:val="0"/>
              </w:rPr>
            </w:r>
          </w:p>
        </w:tc>
        <w:tc>
          <w:tcPr/>
          <w:p w:rsidR="00000000" w:rsidDel="00000000" w:rsidP="00000000" w:rsidRDefault="00000000" w:rsidRPr="00000000" w14:paraId="0000023A">
            <w:pPr>
              <w:spacing w:after="40" w:before="40" w:lineRule="auto"/>
              <w:rPr/>
            </w:pPr>
            <w:r w:rsidDel="00000000" w:rsidR="00000000" w:rsidRPr="00000000">
              <w:rPr>
                <w:sz w:val="20"/>
                <w:szCs w:val="20"/>
                <w:rtl w:val="0"/>
              </w:rPr>
              <w:t xml:space="preserve">Express Assistant Routes</w:t>
            </w:r>
            <w:r w:rsidDel="00000000" w:rsidR="00000000" w:rsidRPr="00000000">
              <w:rPr>
                <w:rtl w:val="0"/>
              </w:rPr>
            </w:r>
          </w:p>
        </w:tc>
        <w:tc>
          <w:tcPr/>
          <w:p w:rsidR="00000000" w:rsidDel="00000000" w:rsidP="00000000" w:rsidRDefault="00000000" w:rsidRPr="00000000" w14:paraId="0000023B">
            <w:pPr>
              <w:spacing w:after="40" w:before="40" w:lineRule="auto"/>
              <w:rPr/>
            </w:pPr>
            <w:r w:rsidDel="00000000" w:rsidR="00000000" w:rsidRPr="00000000">
              <w:rPr>
                <w:sz w:val="20"/>
                <w:szCs w:val="20"/>
                <w:rtl w:val="0"/>
              </w:rPr>
              <w:t xml:space="preserve">8 / 8</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sz w:val="20"/>
                <w:szCs w:val="20"/>
                <w:rtl w:val="0"/>
              </w:rPr>
              <w:t xml:space="preserve">Discovery &amp; Search Tests</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sz w:val="20"/>
                <w:szCs w:val="20"/>
                <w:rtl w:val="0"/>
              </w:rPr>
              <w:t xml:space="preserve">ML Service + ES</w:t>
            </w:r>
            <w:r w:rsidDel="00000000" w:rsidR="00000000" w:rsidRPr="00000000">
              <w:rPr>
                <w:rtl w:val="0"/>
              </w:rPr>
            </w:r>
          </w:p>
        </w:tc>
        <w:tc>
          <w:tcPr/>
          <w:p w:rsidR="00000000" w:rsidDel="00000000" w:rsidP="00000000" w:rsidRDefault="00000000" w:rsidRPr="00000000" w14:paraId="0000023F">
            <w:pPr>
              <w:spacing w:after="40" w:before="40" w:lineRule="auto"/>
              <w:rPr/>
            </w:pPr>
            <w:r w:rsidDel="00000000" w:rsidR="00000000" w:rsidRPr="00000000">
              <w:rPr>
                <w:sz w:val="20"/>
                <w:szCs w:val="20"/>
                <w:rtl w:val="0"/>
              </w:rPr>
              <w:t xml:space="preserve">16 / 16</w:t>
            </w:r>
            <w:r w:rsidDel="00000000" w:rsidR="00000000" w:rsidRPr="00000000">
              <w:rPr>
                <w:rtl w:val="0"/>
              </w:rPr>
            </w:r>
          </w:p>
        </w:tc>
        <w:tc>
          <w:tcPr/>
          <w:p w:rsidR="00000000" w:rsidDel="00000000" w:rsidP="00000000" w:rsidRDefault="00000000" w:rsidRPr="00000000" w14:paraId="00000240">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40" w:before="40" w:lineRule="auto"/>
              <w:rPr/>
            </w:pPr>
            <w:r w:rsidDel="00000000" w:rsidR="00000000" w:rsidRPr="00000000">
              <w:rPr>
                <w:sz w:val="20"/>
                <w:szCs w:val="20"/>
                <w:rtl w:val="0"/>
              </w:rPr>
              <w:t xml:space="preserve">Community &amp; Voting Tests</w:t>
            </w:r>
            <w:r w:rsidDel="00000000" w:rsidR="00000000" w:rsidRPr="00000000">
              <w:rPr>
                <w:rtl w:val="0"/>
              </w:rPr>
            </w:r>
          </w:p>
        </w:tc>
        <w:tc>
          <w:tcPr/>
          <w:p w:rsidR="00000000" w:rsidDel="00000000" w:rsidP="00000000" w:rsidRDefault="00000000" w:rsidRPr="00000000" w14:paraId="00000242">
            <w:pPr>
              <w:spacing w:after="40" w:before="40" w:lineRule="auto"/>
              <w:rPr/>
            </w:pPr>
            <w:r w:rsidDel="00000000" w:rsidR="00000000" w:rsidRPr="00000000">
              <w:rPr>
                <w:sz w:val="20"/>
                <w:szCs w:val="20"/>
                <w:rtl w:val="0"/>
              </w:rPr>
              <w:t xml:space="preserve">Express Forum Controller</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sz w:val="20"/>
                <w:szCs w:val="20"/>
                <w:rtl w:val="0"/>
              </w:rPr>
              <w:t xml:space="preserve">21 / 21</w:t>
            </w:r>
            <w:r w:rsidDel="00000000" w:rsidR="00000000" w:rsidRPr="00000000">
              <w:rPr>
                <w:rtl w:val="0"/>
              </w:rPr>
            </w:r>
          </w:p>
        </w:tc>
        <w:tc>
          <w:tcPr/>
          <w:p w:rsidR="00000000" w:rsidDel="00000000" w:rsidP="00000000" w:rsidRDefault="00000000" w:rsidRPr="00000000" w14:paraId="00000244">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40" w:before="40" w:lineRule="auto"/>
              <w:rPr/>
            </w:pPr>
            <w:r w:rsidDel="00000000" w:rsidR="00000000" w:rsidRPr="00000000">
              <w:rPr>
                <w:sz w:val="20"/>
                <w:szCs w:val="20"/>
                <w:rtl w:val="0"/>
              </w:rPr>
              <w:t xml:space="preserve">Mentorship Tests</w:t>
            </w:r>
            <w:r w:rsidDel="00000000" w:rsidR="00000000" w:rsidRPr="00000000">
              <w:rPr>
                <w:rtl w:val="0"/>
              </w:rPr>
            </w:r>
          </w:p>
        </w:tc>
        <w:tc>
          <w:tcPr/>
          <w:p w:rsidR="00000000" w:rsidDel="00000000" w:rsidP="00000000" w:rsidRDefault="00000000" w:rsidRPr="00000000" w14:paraId="00000246">
            <w:pPr>
              <w:spacing w:after="40" w:before="40" w:lineRule="auto"/>
              <w:rPr/>
            </w:pPr>
            <w:r w:rsidDel="00000000" w:rsidR="00000000" w:rsidRPr="00000000">
              <w:rPr>
                <w:sz w:val="20"/>
                <w:szCs w:val="20"/>
                <w:rtl w:val="0"/>
              </w:rPr>
              <w:t xml:space="preserve">Express Mentorship Routes</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sz w:val="20"/>
                <w:szCs w:val="20"/>
                <w:rtl w:val="0"/>
              </w:rPr>
              <w:t xml:space="preserve">12 / 12</w:t>
            </w:r>
            <w:r w:rsidDel="00000000" w:rsidR="00000000" w:rsidRPr="00000000">
              <w:rPr>
                <w:rtl w:val="0"/>
              </w:rPr>
            </w:r>
          </w:p>
        </w:tc>
        <w:tc>
          <w:tcPr/>
          <w:p w:rsidR="00000000" w:rsidDel="00000000" w:rsidP="00000000" w:rsidRDefault="00000000" w:rsidRPr="00000000" w14:paraId="00000248">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9">
            <w:pPr>
              <w:spacing w:after="40" w:before="40" w:lineRule="auto"/>
              <w:rPr/>
            </w:pPr>
            <w:r w:rsidDel="00000000" w:rsidR="00000000" w:rsidRPr="00000000">
              <w:rPr>
                <w:sz w:val="20"/>
                <w:szCs w:val="20"/>
                <w:rtl w:val="0"/>
              </w:rPr>
              <w:t xml:space="preserve">Trust Graph Traversal Tests</w:t>
            </w:r>
            <w:r w:rsidDel="00000000" w:rsidR="00000000" w:rsidRPr="00000000">
              <w:rPr>
                <w:rtl w:val="0"/>
              </w:rPr>
            </w:r>
          </w:p>
        </w:tc>
        <w:tc>
          <w:tcPr/>
          <w:p w:rsidR="00000000" w:rsidDel="00000000" w:rsidP="00000000" w:rsidRDefault="00000000" w:rsidRPr="00000000" w14:paraId="0000024A">
            <w:pPr>
              <w:spacing w:after="40" w:before="40" w:lineRule="auto"/>
              <w:rPr/>
            </w:pPr>
            <w:r w:rsidDel="00000000" w:rsidR="00000000" w:rsidRPr="00000000">
              <w:rPr>
                <w:sz w:val="20"/>
                <w:szCs w:val="20"/>
                <w:rtl w:val="0"/>
              </w:rPr>
              <w:t xml:space="preserve">Neo4j Integration</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sz w:val="20"/>
                <w:szCs w:val="20"/>
                <w:rtl w:val="0"/>
              </w:rPr>
              <w:t xml:space="preserve">9 / 9</w:t>
            </w:r>
            <w:r w:rsidDel="00000000" w:rsidR="00000000" w:rsidRPr="00000000">
              <w:rPr>
                <w:rtl w:val="0"/>
              </w:rPr>
            </w:r>
          </w:p>
        </w:tc>
        <w:tc>
          <w:tcPr/>
          <w:p w:rsidR="00000000" w:rsidDel="00000000" w:rsidP="00000000" w:rsidRDefault="00000000" w:rsidRPr="00000000" w14:paraId="0000024C">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40" w:before="40" w:lineRule="auto"/>
              <w:rPr/>
            </w:pPr>
            <w:r w:rsidDel="00000000" w:rsidR="00000000" w:rsidRPr="00000000">
              <w:rPr>
                <w:sz w:val="20"/>
                <w:szCs w:val="20"/>
                <w:rtl w:val="0"/>
              </w:rPr>
              <w:t xml:space="preserve">Integration Smoke Tests</w:t>
            </w:r>
            <w:r w:rsidDel="00000000" w:rsidR="00000000" w:rsidRPr="00000000">
              <w:rPr>
                <w:rtl w:val="0"/>
              </w:rPr>
            </w:r>
          </w:p>
        </w:tc>
        <w:tc>
          <w:tcPr/>
          <w:p w:rsidR="00000000" w:rsidDel="00000000" w:rsidP="00000000" w:rsidRDefault="00000000" w:rsidRPr="00000000" w14:paraId="0000024E">
            <w:pPr>
              <w:spacing w:after="40" w:before="40" w:lineRule="auto"/>
              <w:rPr/>
            </w:pPr>
            <w:r w:rsidDel="00000000" w:rsidR="00000000" w:rsidRPr="00000000">
              <w:rPr>
                <w:sz w:val="20"/>
                <w:szCs w:val="20"/>
                <w:rtl w:val="0"/>
              </w:rPr>
              <w:t xml:space="preserve">End-to-End Stack</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sz w:val="20"/>
                <w:szCs w:val="20"/>
                <w:rtl w:val="0"/>
              </w:rPr>
              <w:t xml:space="preserve">14 / 14</w:t>
            </w:r>
            <w:r w:rsidDel="00000000" w:rsidR="00000000" w:rsidRPr="00000000">
              <w:rPr>
                <w:rtl w:val="0"/>
              </w:rPr>
            </w:r>
          </w:p>
        </w:tc>
        <w:tc>
          <w:tcPr/>
          <w:p w:rsidR="00000000" w:rsidDel="00000000" w:rsidP="00000000" w:rsidRDefault="00000000" w:rsidRPr="00000000" w14:paraId="00000250">
            <w:pPr>
              <w:spacing w:after="40" w:before="40" w:lineRule="auto"/>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val="single" w:sz="8" w:space="0" w:color="000000"/>
            </w:tcBorders>
          </w:tcPr>
          <w:p w:rsidR="00000000" w:rsidDel="00000000" w:rsidP="00000000" w:rsidRDefault="00000000" w:rsidRPr="00000000" w14:paraId="00000257">
            <w:pPr>
              <w:spacing w:after="40" w:before="40" w:lineRule="auto"/>
              <w:rPr/>
            </w:pPr>
            <w:r w:rsidDel="00000000" w:rsidR="00000000" w:rsidRPr="00000000">
              <w:rPr>
                <w:b/>
                <w:bCs w:val="1"/>
                <w:color w:val="ffffff"/>
                <w:sz w:val="21"/>
                <w:szCs w:val="21"/>
                <w:rtl w:val="0"/>
              </w:rPr>
              <w:t xml:space="preserve">Metric</w:t>
            </w:r>
            <w:r w:rsidDel="00000000" w:rsidR="00000000" w:rsidRPr="00000000">
              <w:rPr>
                <w:b/>
                <w:rtl w:val="0"/>
              </w:rPr>
            </w:r>
          </w:p>
        </w:tc>
        <w:tc>
          <w:tcPr>
            <w:tcBorders>
              <w:bottom w:val="single" w:sz="8" w:space="0" w:color="000000"/>
            </w:tcBorders>
          </w:tcPr>
          <w:p w:rsidR="00000000" w:rsidDel="00000000" w:rsidP="00000000" w:rsidRDefault="00000000" w:rsidRPr="00000000" w14:paraId="00000258">
            <w:pPr>
              <w:spacing w:after="40" w:before="40" w:lineRule="auto"/>
              <w:rPr/>
            </w:pPr>
            <w:r w:rsidDel="00000000" w:rsidR="00000000" w:rsidRPr="00000000">
              <w:rPr>
                <w:b/>
                <w:bCs w:val="1"/>
                <w:color w:val="ffffff"/>
                <w:sz w:val="21"/>
                <w:szCs w:val="21"/>
                <w:rtl w:val="0"/>
              </w:rPr>
              <w:t xml:space="preserve">Target</w:t>
            </w:r>
            <w:r w:rsidDel="00000000" w:rsidR="00000000" w:rsidRPr="00000000">
              <w:rPr>
                <w:b/>
                <w:rtl w:val="0"/>
              </w:rPr>
            </w:r>
          </w:p>
        </w:tc>
        <w:tc>
          <w:tcPr>
            <w:tcBorders>
              <w:bottom w:val="single" w:sz="8" w:space="0" w:color="000000"/>
            </w:tcBorders>
          </w:tcPr>
          <w:p w:rsidR="00000000" w:rsidDel="00000000" w:rsidP="00000000" w:rsidRDefault="00000000" w:rsidRPr="00000000" w14:paraId="00000259">
            <w:pPr>
              <w:spacing w:after="40" w:before="40" w:lineRule="auto"/>
              <w:rPr/>
            </w:pPr>
            <w:r w:rsidDel="00000000" w:rsidR="00000000" w:rsidRPr="00000000">
              <w:rPr>
                <w:b/>
                <w:bCs w:val="1"/>
                <w:color w:val="ffffff"/>
                <w:sz w:val="21"/>
                <w:szCs w:val="21"/>
                <w:rtl w:val="0"/>
              </w:rPr>
              <w:t xml:space="preserve">Measured</w:t>
            </w:r>
            <w:r w:rsidDel="00000000" w:rsidR="00000000" w:rsidRPr="00000000">
              <w:rPr>
                <w:b/>
                <w:rtl w:val="0"/>
              </w:rPr>
            </w:r>
          </w:p>
        </w:tc>
        <w:tc>
          <w:tcPr>
            <w:tcBorders>
              <w:bottom w:val="single" w:sz="8" w:space="0" w:color="000000"/>
            </w:tcBorders>
          </w:tcPr>
          <w:p w:rsidR="00000000" w:rsidDel="00000000" w:rsidP="00000000" w:rsidRDefault="00000000" w:rsidRPr="00000000" w14:paraId="0000025A">
            <w:pPr>
              <w:spacing w:after="40" w:before="40" w:lineRule="auto"/>
              <w:rPr/>
            </w:pPr>
            <w:r w:rsidDel="00000000" w:rsidR="00000000" w:rsidRPr="00000000">
              <w:rPr>
                <w:b/>
                <w:bCs w:val="1"/>
                <w:color w:val="ffffff"/>
                <w:sz w:val="21"/>
                <w:szCs w:val="21"/>
                <w:rtl w:val="0"/>
              </w:rPr>
              <w:t xml:space="preserve">Verdict</w:t>
            </w:r>
            <w:r w:rsidDel="00000000" w:rsidR="00000000" w:rsidRPr="00000000">
              <w:rPr>
                <w:b/>
                <w:rtl w:val="0"/>
              </w:rPr>
            </w:r>
          </w:p>
        </w:tc>
      </w:tr>
      <w:tr>
        <w:trPr>
          <w:cantSplit w:val="0"/>
          <w:tblHeader w:val="0"/>
        </w:trPr>
        <w:tc>
          <w:tcPr/>
          <w:p w:rsidR="00000000" w:rsidDel="00000000" w:rsidP="00000000" w:rsidRDefault="00000000" w:rsidRPr="00000000" w14:paraId="0000025B">
            <w:pPr>
              <w:spacing w:after="40" w:before="40" w:lineRule="auto"/>
              <w:rPr/>
            </w:pPr>
            <w:r w:rsidDel="00000000" w:rsidR="00000000" w:rsidRPr="00000000">
              <w:rPr>
                <w:sz w:val="20"/>
                <w:szCs w:val="20"/>
                <w:rtl w:val="0"/>
              </w:rPr>
              <w:t xml:space="preserve">Vector retrieval latency (avg)</w:t>
            </w:r>
            <w:r w:rsidDel="00000000" w:rsidR="00000000" w:rsidRPr="00000000">
              <w:rPr>
                <w:rtl w:val="0"/>
              </w:rPr>
            </w:r>
          </w:p>
        </w:tc>
        <w:tc>
          <w:tcPr/>
          <w:p w:rsidR="00000000" w:rsidDel="00000000" w:rsidP="00000000" w:rsidRDefault="00000000" w:rsidRPr="00000000" w14:paraId="0000025C">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sz w:val="20"/>
                <w:szCs w:val="20"/>
                <w:rtl w:val="0"/>
              </w:rPr>
              <w:t xml:space="preserve">42 ms</w:t>
            </w:r>
            <w:r w:rsidDel="00000000" w:rsidR="00000000" w:rsidRPr="00000000">
              <w:rPr>
                <w:rtl w:val="0"/>
              </w:rPr>
            </w:r>
          </w:p>
        </w:tc>
        <w:tc>
          <w:tcPr/>
          <w:p w:rsidR="00000000" w:rsidDel="00000000" w:rsidP="00000000" w:rsidRDefault="00000000" w:rsidRPr="00000000" w14:paraId="0000025E">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p w:rsidR="00000000" w:rsidDel="00000000" w:rsidP="00000000" w:rsidRDefault="00000000" w:rsidRPr="00000000" w14:paraId="00000260">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sz w:val="20"/>
                <w:szCs w:val="20"/>
                <w:rtl w:val="0"/>
              </w:rPr>
              <w:t xml:space="preserve">1,450 req/s</w:t>
            </w:r>
            <w:r w:rsidDel="00000000" w:rsidR="00000000" w:rsidRPr="00000000">
              <w:rPr>
                <w:rtl w:val="0"/>
              </w:rPr>
            </w:r>
          </w:p>
        </w:tc>
        <w:tc>
          <w:tcPr/>
          <w:p w:rsidR="00000000" w:rsidDel="00000000" w:rsidP="00000000" w:rsidRDefault="00000000" w:rsidRPr="00000000" w14:paraId="00000262">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before="40" w:lineRule="auto"/>
              <w:rPr/>
            </w:pPr>
            <w:r w:rsidDel="00000000" w:rsidR="00000000" w:rsidRPr="00000000">
              <w:rPr>
                <w:sz w:val="20"/>
                <w:szCs w:val="20"/>
                <w:rtl w:val="0"/>
              </w:rPr>
              <w:t xml:space="preserve">Generative RAG response (avg)</w:t>
            </w:r>
            <w:r w:rsidDel="00000000" w:rsidR="00000000" w:rsidRPr="00000000">
              <w:rPr>
                <w:rtl w:val="0"/>
              </w:rPr>
            </w:r>
          </w:p>
        </w:tc>
        <w:tc>
          <w:tcPr/>
          <w:p w:rsidR="00000000" w:rsidDel="00000000" w:rsidP="00000000" w:rsidRDefault="00000000" w:rsidRPr="00000000" w14:paraId="00000264">
            <w:pPr>
              <w:spacing w:after="40" w:before="40" w:lineRule="auto"/>
              <w:rPr/>
            </w:pPr>
            <w:r w:rsidDel="00000000" w:rsidR="00000000" w:rsidRPr="00000000">
              <w:rPr>
                <w:sz w:val="20"/>
                <w:szCs w:val="20"/>
                <w:rtl w:val="0"/>
              </w:rPr>
              <w:t xml:space="preserve">&lt; 2 s</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66">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before="40" w:lineRule="auto"/>
              <w:rPr/>
            </w:pPr>
            <w:r w:rsidDel="00000000" w:rsidR="00000000" w:rsidRPr="00000000">
              <w:rPr>
                <w:sz w:val="20"/>
                <w:szCs w:val="20"/>
                <w:rtl w:val="0"/>
              </w:rPr>
              <w:t xml:space="preserve">Extractive fallback response</w:t>
            </w:r>
            <w:r w:rsidDel="00000000" w:rsidR="00000000" w:rsidRPr="00000000">
              <w:rPr>
                <w:rtl w:val="0"/>
              </w:rPr>
            </w:r>
          </w:p>
        </w:tc>
        <w:tc>
          <w:tcPr/>
          <w:p w:rsidR="00000000" w:rsidDel="00000000" w:rsidP="00000000" w:rsidRDefault="00000000" w:rsidRPr="00000000" w14:paraId="00000268">
            <w:pPr>
              <w:spacing w:after="40" w:before="40" w:lineRule="auto"/>
              <w:rPr/>
            </w:pPr>
            <w:r w:rsidDel="00000000" w:rsidR="00000000" w:rsidRPr="00000000">
              <w:rPr>
                <w:sz w:val="20"/>
                <w:szCs w:val="20"/>
                <w:rtl w:val="0"/>
              </w:rPr>
              <w:t xml:space="preserve">&lt; 0.5 s</w:t>
            </w:r>
            <w:r w:rsidDel="00000000" w:rsidR="00000000" w:rsidRPr="00000000">
              <w:rPr>
                <w:rtl w:val="0"/>
              </w:rPr>
            </w:r>
          </w:p>
        </w:tc>
        <w:tc>
          <w:tcPr/>
          <w:p w:rsidR="00000000" w:rsidDel="00000000" w:rsidP="00000000" w:rsidRDefault="00000000" w:rsidRPr="00000000" w14:paraId="00000269">
            <w:pPr>
              <w:spacing w:after="40" w:before="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sz w:val="20"/>
                <w:szCs w:val="20"/>
                <w:rtl w:val="0"/>
              </w:rPr>
              <w:t xml:space="preserve">Real-time sync latency</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sz w:val="20"/>
                <w:szCs w:val="20"/>
                <w:rtl w:val="0"/>
              </w:rPr>
              <w:t xml:space="preserve">&lt; 200 ms</w:t>
            </w:r>
            <w:r w:rsidDel="00000000" w:rsidR="00000000" w:rsidRPr="00000000">
              <w:rPr>
                <w:rtl w:val="0"/>
              </w:rPr>
            </w:r>
          </w:p>
        </w:tc>
        <w:tc>
          <w:tcPr/>
          <w:p w:rsidR="00000000" w:rsidDel="00000000" w:rsidP="00000000" w:rsidRDefault="00000000" w:rsidRPr="00000000" w14:paraId="0000026D">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6E">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before="40" w:lineRule="auto"/>
              <w:rPr/>
            </w:pPr>
            <w:r w:rsidDel="00000000" w:rsidR="00000000" w:rsidRPr="00000000">
              <w:rPr>
                <w:sz w:val="20"/>
                <w:szCs w:val="20"/>
                <w:rtl w:val="0"/>
              </w:rPr>
              <w:t xml:space="preserve">ML service autoscaling</w:t>
            </w:r>
            <w:r w:rsidDel="00000000" w:rsidR="00000000" w:rsidRPr="00000000">
              <w:rPr>
                <w:rtl w:val="0"/>
              </w:rPr>
            </w:r>
          </w:p>
        </w:tc>
        <w:tc>
          <w:tcPr/>
          <w:p w:rsidR="00000000" w:rsidDel="00000000" w:rsidP="00000000" w:rsidRDefault="00000000" w:rsidRPr="00000000" w14:paraId="00000270">
            <w:pPr>
              <w:spacing w:after="40" w:before="40" w:lineRule="auto"/>
              <w:rPr/>
            </w:pPr>
            <w:r w:rsidDel="00000000" w:rsidR="00000000" w:rsidRPr="00000000">
              <w:rPr>
                <w:sz w:val="20"/>
                <w:szCs w:val="20"/>
                <w:rtl w:val="0"/>
              </w:rPr>
              <w:t xml:space="preserve">2–10 replicas</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sz w:val="20"/>
                <w:szCs w:val="20"/>
                <w:rtl w:val="0"/>
              </w:rPr>
              <w:t xml:space="preserve">Scaled to 6 under load</w:t>
            </w:r>
            <w:r w:rsidDel="00000000" w:rsidR="00000000" w:rsidRPr="00000000">
              <w:rPr>
                <w:rtl w:val="0"/>
              </w:rPr>
            </w:r>
          </w:p>
        </w:tc>
        <w:tc>
          <w:tcPr/>
          <w:p w:rsidR="00000000" w:rsidDel="00000000" w:rsidP="00000000" w:rsidRDefault="00000000" w:rsidRPr="00000000" w14:paraId="00000272">
            <w:pPr>
              <w:spacing w:after="40" w:before="40" w:lineRule="auto"/>
              <w:rPr/>
            </w:pPr>
            <w:r w:rsidDel="00000000" w:rsidR="00000000" w:rsidRPr="00000000">
              <w:rPr>
                <w:sz w:val="20"/>
                <w:szCs w:val="20"/>
                <w:rtl w:val="0"/>
              </w:rPr>
              <w:t xml:space="preserve">Met</w:t>
            </w:r>
            <w:r w:rsidDel="00000000" w:rsidR="00000000" w:rsidRPr="00000000">
              <w:rPr>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bottom w:val="single" w:sz="8" w:space="0" w:color="000000"/>
            </w:tcBorders>
          </w:tcPr>
          <w:p w:rsidR="00000000" w:rsidDel="00000000" w:rsidP="00000000" w:rsidRDefault="00000000" w:rsidRPr="00000000" w14:paraId="00000276">
            <w:pPr>
              <w:spacing w:after="40" w:before="40" w:lineRule="auto"/>
              <w:rPr/>
            </w:pPr>
            <w:r w:rsidDel="00000000" w:rsidR="00000000" w:rsidRPr="00000000">
              <w:rPr>
                <w:b/>
                <w:bCs w:val="1"/>
                <w:color w:val="ffffff"/>
                <w:sz w:val="21"/>
                <w:szCs w:val="21"/>
                <w:rtl w:val="0"/>
              </w:rPr>
              <w:t xml:space="preserve">Evaluation Scenario</w:t>
            </w:r>
            <w:r w:rsidDel="00000000" w:rsidR="00000000" w:rsidRPr="00000000">
              <w:rPr>
                <w:b/>
                <w:rtl w:val="0"/>
              </w:rPr>
            </w:r>
          </w:p>
        </w:tc>
        <w:tc>
          <w:tcPr>
            <w:tcBorders>
              <w:bottom w:val="single" w:sz="8" w:space="0" w:color="000000"/>
            </w:tcBorders>
          </w:tcPr>
          <w:p w:rsidR="00000000" w:rsidDel="00000000" w:rsidP="00000000" w:rsidRDefault="00000000" w:rsidRPr="00000000" w14:paraId="00000277">
            <w:pPr>
              <w:spacing w:after="40" w:before="40" w:lineRule="auto"/>
              <w:rPr/>
            </w:pPr>
            <w:r w:rsidDel="00000000" w:rsidR="00000000" w:rsidRPr="00000000">
              <w:rPr>
                <w:b/>
                <w:bCs w:val="1"/>
                <w:color w:val="ffffff"/>
                <w:sz w:val="21"/>
                <w:szCs w:val="21"/>
                <w:rtl w:val="0"/>
              </w:rPr>
              <w:t xml:space="preserve">Engine Mode</w:t>
            </w:r>
            <w:r w:rsidDel="00000000" w:rsidR="00000000" w:rsidRPr="00000000">
              <w:rPr>
                <w:b/>
                <w:rtl w:val="0"/>
              </w:rPr>
            </w:r>
          </w:p>
        </w:tc>
        <w:tc>
          <w:tcPr>
            <w:tcBorders>
              <w:bottom w:val="single" w:sz="8" w:space="0" w:color="000000"/>
            </w:tcBorders>
          </w:tcPr>
          <w:p w:rsidR="00000000" w:rsidDel="00000000" w:rsidP="00000000" w:rsidRDefault="00000000" w:rsidRPr="00000000" w14:paraId="00000278">
            <w:pPr>
              <w:spacing w:after="40" w:before="40" w:lineRule="auto"/>
              <w:rPr/>
            </w:pPr>
            <w:r w:rsidDel="00000000" w:rsidR="00000000" w:rsidRPr="00000000">
              <w:rPr>
                <w:b/>
                <w:bCs w:val="1"/>
                <w:color w:val="ffffff"/>
                <w:sz w:val="21"/>
                <w:szCs w:val="21"/>
                <w:rtl w:val="0"/>
              </w:rPr>
              <w:t xml:space="preserve">Avg. Latency</w:t>
            </w:r>
            <w:r w:rsidDel="00000000" w:rsidR="00000000" w:rsidRPr="00000000">
              <w:rPr>
                <w:b/>
                <w:rtl w:val="0"/>
              </w:rPr>
            </w:r>
          </w:p>
        </w:tc>
        <w:tc>
          <w:tcPr>
            <w:tcBorders>
              <w:bottom w:val="single" w:sz="8" w:space="0" w:color="000000"/>
            </w:tcBorders>
          </w:tcPr>
          <w:p w:rsidR="00000000" w:rsidDel="00000000" w:rsidP="00000000" w:rsidRDefault="00000000" w:rsidRPr="00000000" w14:paraId="00000279">
            <w:pPr>
              <w:spacing w:after="40" w:before="40" w:lineRule="auto"/>
              <w:rPr/>
            </w:pPr>
            <w:r w:rsidDel="00000000" w:rsidR="00000000" w:rsidRPr="00000000">
              <w:rPr>
                <w:b/>
                <w:bCs w:val="1"/>
                <w:color w:val="ffffff"/>
                <w:sz w:val="21"/>
                <w:szCs w:val="21"/>
                <w:rtl w:val="0"/>
              </w:rPr>
              <w:t xml:space="preserve">Grounded?</w:t>
            </w:r>
            <w:r w:rsidDel="00000000" w:rsidR="00000000" w:rsidRPr="00000000">
              <w:rPr>
                <w:b/>
                <w:rtl w:val="0"/>
              </w:rPr>
            </w:r>
          </w:p>
        </w:tc>
        <w:tc>
          <w:tcPr>
            <w:tcBorders>
              <w:bottom w:val="single" w:sz="8" w:space="0" w:color="000000"/>
            </w:tcBorders>
          </w:tcPr>
          <w:p w:rsidR="00000000" w:rsidDel="00000000" w:rsidP="00000000" w:rsidRDefault="00000000" w:rsidRPr="00000000" w14:paraId="0000027A">
            <w:pPr>
              <w:spacing w:after="40" w:before="40" w:lineRule="auto"/>
              <w:rPr/>
            </w:pPr>
            <w:r w:rsidDel="00000000" w:rsidR="00000000" w:rsidRPr="00000000">
              <w:rPr>
                <w:b/>
                <w:bCs w:val="1"/>
                <w:color w:val="ffffff"/>
                <w:sz w:val="21"/>
                <w:szCs w:val="21"/>
                <w:rtl w:val="0"/>
              </w:rPr>
              <w:t xml:space="preserve">Outcome</w:t>
            </w:r>
            <w:r w:rsidDel="00000000" w:rsidR="00000000" w:rsidRPr="00000000">
              <w:rPr>
                <w:b/>
                <w:rtl w:val="0"/>
              </w:rPr>
            </w:r>
          </w:p>
        </w:tc>
      </w:tr>
      <w:tr>
        <w:trPr>
          <w:cantSplit w:val="0"/>
          <w:tblHeader w:val="0"/>
        </w:trPr>
        <w:tc>
          <w:tcPr/>
          <w:p w:rsidR="00000000" w:rsidDel="00000000" w:rsidP="00000000" w:rsidRDefault="00000000" w:rsidRPr="00000000" w14:paraId="0000027B">
            <w:pPr>
              <w:spacing w:after="40" w:before="40" w:lineRule="auto"/>
              <w:rPr/>
            </w:pPr>
            <w:r w:rsidDel="00000000" w:rsidR="00000000" w:rsidRPr="00000000">
              <w:rPr>
                <w:sz w:val="20"/>
                <w:szCs w:val="20"/>
                <w:rtl w:val="0"/>
              </w:rPr>
              <w:t xml:space="preserve">Router available, paper in library</w:t>
            </w:r>
            <w:r w:rsidDel="00000000" w:rsidR="00000000" w:rsidRPr="00000000">
              <w:rPr>
                <w:rtl w:val="0"/>
              </w:rPr>
            </w:r>
          </w:p>
        </w:tc>
        <w:tc>
          <w:tcPr/>
          <w:p w:rsidR="00000000" w:rsidDel="00000000" w:rsidP="00000000" w:rsidRDefault="00000000" w:rsidRPr="00000000" w14:paraId="0000027C">
            <w:pPr>
              <w:spacing w:after="40" w:before="40" w:lineRule="auto"/>
              <w:rPr/>
            </w:pPr>
            <w:r w:rsidDel="00000000" w:rsidR="00000000" w:rsidRPr="00000000">
              <w:rPr>
                <w:sz w:val="20"/>
                <w:szCs w:val="20"/>
                <w:rtl w:val="0"/>
              </w:rPr>
              <w:t xml:space="preserve">Generative RAG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7E">
            <w:pPr>
              <w:spacing w:after="40" w:before="40" w:lineRule="auto"/>
              <w:rPr/>
            </w:pPr>
            <w:r w:rsidDel="00000000" w:rsidR="00000000" w:rsidRPr="00000000">
              <w:rPr>
                <w:sz w:val="20"/>
                <w:szCs w:val="20"/>
                <w:rtl w:val="0"/>
              </w:rPr>
              <w:t xml:space="preserve">Yes (cited)</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sz w:val="20"/>
                <w:szCs w:val="20"/>
                <w:rtl w:val="0"/>
              </w:rPr>
              <w:t xml:space="preserve">High-quality cited answer</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sz w:val="20"/>
                <w:szCs w:val="20"/>
                <w:rtl w:val="0"/>
              </w:rPr>
              <w:t xml:space="preserve">Router rate-limited (429/402)</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sz w:val="20"/>
                <w:szCs w:val="20"/>
                <w:rtl w:val="0"/>
              </w:rPr>
              <w:t xml:space="preserve">Extractive fallback</w:t>
            </w:r>
            <w:r w:rsidDel="00000000" w:rsidR="00000000" w:rsidRPr="00000000">
              <w:rPr>
                <w:rtl w:val="0"/>
              </w:rPr>
            </w:r>
          </w:p>
        </w:tc>
        <w:tc>
          <w:tcPr/>
          <w:p w:rsidR="00000000" w:rsidDel="00000000" w:rsidP="00000000" w:rsidRDefault="00000000" w:rsidRPr="00000000" w14:paraId="00000282">
            <w:pPr>
              <w:spacing w:after="40" w:before="40" w:lineRule="auto"/>
              <w:rPr/>
            </w:pPr>
            <w:r w:rsidDel="00000000" w:rsidR="00000000" w:rsidRPr="00000000">
              <w:rPr>
                <w:sz w:val="20"/>
                <w:szCs w:val="20"/>
                <w:rtl w:val="0"/>
              </w:rPr>
              <w:t xml:space="preserve">0.4 s</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sz w:val="20"/>
                <w:szCs w:val="20"/>
                <w:rtl w:val="0"/>
              </w:rPr>
              <w:t xml:space="preserve">Yes (snippets)</w:t>
            </w:r>
            <w:r w:rsidDel="00000000" w:rsidR="00000000" w:rsidRPr="00000000">
              <w:rPr>
                <w:rtl w:val="0"/>
              </w:rPr>
            </w:r>
          </w:p>
        </w:tc>
        <w:tc>
          <w:tcPr/>
          <w:p w:rsidR="00000000" w:rsidDel="00000000" w:rsidP="00000000" w:rsidRDefault="00000000" w:rsidRPr="00000000" w14:paraId="00000284">
            <w:pPr>
              <w:spacing w:after="40" w:before="40" w:lineRule="auto"/>
              <w:rPr/>
            </w:pPr>
            <w:r w:rsidDel="00000000" w:rsidR="00000000" w:rsidRPr="00000000">
              <w:rPr>
                <w:sz w:val="20"/>
                <w:szCs w:val="20"/>
                <w:rtl w:val="0"/>
              </w:rPr>
              <w:t xml:space="preserve">Deterministic grounded snippets</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40" w:before="40" w:lineRule="auto"/>
              <w:rPr/>
            </w:pPr>
            <w:r w:rsidDel="00000000" w:rsidR="00000000" w:rsidRPr="00000000">
              <w:rPr>
                <w:sz w:val="20"/>
                <w:szCs w:val="20"/>
                <w:rtl w:val="0"/>
              </w:rPr>
              <w:t xml:space="preserve">No relevant sources found</w:t>
            </w:r>
            <w:r w:rsidDel="00000000" w:rsidR="00000000" w:rsidRPr="00000000">
              <w:rPr>
                <w:rtl w:val="0"/>
              </w:rPr>
            </w:r>
          </w:p>
        </w:tc>
        <w:tc>
          <w:tcPr/>
          <w:p w:rsidR="00000000" w:rsidDel="00000000" w:rsidP="00000000" w:rsidRDefault="00000000" w:rsidRPr="00000000" w14:paraId="00000286">
            <w:pPr>
              <w:spacing w:after="40" w:before="40" w:lineRule="auto"/>
              <w:rPr/>
            </w:pPr>
            <w:r w:rsidDel="00000000" w:rsidR="00000000" w:rsidRPr="00000000">
              <w:rPr>
                <w:sz w:val="20"/>
                <w:szCs w:val="20"/>
                <w:rtl w:val="0"/>
              </w:rPr>
              <w:t xml:space="preserve">Honest abstention</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sz w:val="20"/>
                <w:szCs w:val="20"/>
                <w:rtl w:val="0"/>
              </w:rPr>
              <w:t xml:space="preserve">0.3 s</w:t>
            </w:r>
            <w:r w:rsidDel="00000000" w:rsidR="00000000" w:rsidRPr="00000000">
              <w:rPr>
                <w:rtl w:val="0"/>
              </w:rPr>
            </w:r>
          </w:p>
        </w:tc>
        <w:tc>
          <w:tcPr/>
          <w:p w:rsidR="00000000" w:rsidDel="00000000" w:rsidP="00000000" w:rsidRDefault="00000000" w:rsidRPr="00000000" w14:paraId="00000288">
            <w:pPr>
              <w:spacing w:after="40" w:before="40" w:lineRule="auto"/>
              <w:rPr/>
            </w:pPr>
            <w:r w:rsidDel="00000000" w:rsidR="00000000" w:rsidRPr="00000000">
              <w:rPr>
                <w:sz w:val="20"/>
                <w:szCs w:val="20"/>
                <w:rtl w:val="0"/>
              </w:rPr>
              <w:t xml:space="preserve">N/A</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sz w:val="20"/>
                <w:szCs w:val="20"/>
                <w:rtl w:val="0"/>
              </w:rPr>
              <w:t xml:space="preserve">States no evidence; no hallucination</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before="40" w:lineRule="auto"/>
              <w:rPr/>
            </w:pPr>
            <w:r w:rsidDel="00000000" w:rsidR="00000000" w:rsidRPr="00000000">
              <w:rPr>
                <w:sz w:val="20"/>
                <w:szCs w:val="20"/>
                <w:rtl w:val="0"/>
              </w:rPr>
              <w:t xml:space="preserve">Volume summary (14 papers)</w:t>
            </w:r>
            <w:r w:rsidDel="00000000" w:rsidR="00000000" w:rsidRPr="00000000">
              <w:rPr>
                <w:rtl w:val="0"/>
              </w:rPr>
            </w:r>
          </w:p>
        </w:tc>
        <w:tc>
          <w:tcPr/>
          <w:p w:rsidR="00000000" w:rsidDel="00000000" w:rsidP="00000000" w:rsidRDefault="00000000" w:rsidRPr="00000000" w14:paraId="0000028B">
            <w:pPr>
              <w:spacing w:after="40" w:before="40" w:lineRule="auto"/>
              <w:rPr/>
            </w:pPr>
            <w:r w:rsidDel="00000000" w:rsidR="00000000" w:rsidRPr="00000000">
              <w:rPr>
                <w:sz w:val="20"/>
                <w:szCs w:val="20"/>
                <w:rtl w:val="0"/>
              </w:rPr>
              <w:t xml:space="preserve">Map-reduce generative</w:t>
            </w:r>
            <w:r w:rsidDel="00000000" w:rsidR="00000000" w:rsidRPr="00000000">
              <w:rPr>
                <w:rtl w:val="0"/>
              </w:rPr>
            </w:r>
          </w:p>
        </w:tc>
        <w:tc>
          <w:tcPr/>
          <w:p w:rsidR="00000000" w:rsidDel="00000000" w:rsidP="00000000" w:rsidRDefault="00000000" w:rsidRPr="00000000" w14:paraId="0000028C">
            <w:pPr>
              <w:spacing w:after="40" w:before="40" w:lineRule="auto"/>
              <w:rPr/>
            </w:pPr>
            <w:r w:rsidDel="00000000" w:rsidR="00000000" w:rsidRPr="00000000">
              <w:rPr>
                <w:sz w:val="20"/>
                <w:szCs w:val="20"/>
                <w:rtl w:val="0"/>
              </w:rPr>
              <w:t xml:space="preserve">3.1 s</w:t>
            </w:r>
            <w:r w:rsidDel="00000000" w:rsidR="00000000" w:rsidRPr="00000000">
              <w:rPr>
                <w:rtl w:val="0"/>
              </w:rPr>
            </w:r>
          </w:p>
        </w:tc>
        <w:tc>
          <w:tcPr/>
          <w:p w:rsidR="00000000" w:rsidDel="00000000" w:rsidP="00000000" w:rsidRDefault="00000000" w:rsidRPr="00000000" w14:paraId="0000028D">
            <w:pPr>
              <w:spacing w:after="40" w:before="40" w:lineRule="auto"/>
              <w:rPr/>
            </w:pPr>
            <w:r w:rsidDel="00000000" w:rsidR="00000000" w:rsidRPr="00000000">
              <w:rPr>
                <w:sz w:val="20"/>
                <w:szCs w:val="20"/>
                <w:rtl w:val="0"/>
              </w:rPr>
              <w:t xml:space="preserve">Yes</w:t>
            </w:r>
            <w:r w:rsidDel="00000000" w:rsidR="00000000" w:rsidRPr="00000000">
              <w:rPr>
                <w:rtl w:val="0"/>
              </w:rPr>
            </w:r>
          </w:p>
        </w:tc>
        <w:tc>
          <w:tcPr/>
          <w:p w:rsidR="00000000" w:rsidDel="00000000" w:rsidP="00000000" w:rsidRDefault="00000000" w:rsidRPr="00000000" w14:paraId="0000028E">
            <w:pPr>
              <w:spacing w:after="40" w:before="40" w:lineRule="auto"/>
              <w:rPr/>
            </w:pPr>
            <w:r w:rsidDel="00000000" w:rsidR="00000000" w:rsidRPr="00000000">
              <w:rPr>
                <w:sz w:val="20"/>
                <w:szCs w:val="20"/>
                <w:rtl w:val="0"/>
              </w:rPr>
              <w:t xml:space="preserve">Overview + themes + notable works</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40" w:before="40" w:lineRule="auto"/>
              <w:rPr/>
            </w:pPr>
            <w:r w:rsidDel="00000000" w:rsidR="00000000" w:rsidRPr="00000000">
              <w:rPr>
                <w:sz w:val="20"/>
                <w:szCs w:val="20"/>
                <w:rtl w:val="0"/>
              </w:rPr>
              <w:t xml:space="preserve">Paper QA (single paper)</w:t>
            </w:r>
            <w:r w:rsidDel="00000000" w:rsidR="00000000" w:rsidRPr="00000000">
              <w:rPr>
                <w:rtl w:val="0"/>
              </w:rPr>
            </w:r>
          </w:p>
        </w:tc>
        <w:tc>
          <w:tcPr/>
          <w:p w:rsidR="00000000" w:rsidDel="00000000" w:rsidP="00000000" w:rsidRDefault="00000000" w:rsidRPr="00000000" w14:paraId="00000290">
            <w:pPr>
              <w:spacing w:after="40" w:before="40" w:lineRule="auto"/>
              <w:rPr/>
            </w:pPr>
            <w:r w:rsidDel="00000000" w:rsidR="00000000" w:rsidRPr="00000000">
              <w:rPr>
                <w:sz w:val="20"/>
                <w:szCs w:val="20"/>
                <w:rtl w:val="0"/>
              </w:rPr>
              <w:t xml:space="preserve">Chunk + grounded answer</w:t>
            </w:r>
            <w:r w:rsidDel="00000000" w:rsidR="00000000" w:rsidRPr="00000000">
              <w:rPr>
                <w:rtl w:val="0"/>
              </w:rPr>
            </w:r>
          </w:p>
        </w:tc>
        <w:tc>
          <w:tcPr/>
          <w:p w:rsidR="00000000" w:rsidDel="00000000" w:rsidP="00000000" w:rsidRDefault="00000000" w:rsidRPr="00000000" w14:paraId="00000291">
            <w:pPr>
              <w:spacing w:after="40" w:before="40" w:lineRule="auto"/>
              <w:rPr/>
            </w:pPr>
            <w:r w:rsidDel="00000000" w:rsidR="00000000" w:rsidRPr="00000000">
              <w:rPr>
                <w:sz w:val="20"/>
                <w:szCs w:val="20"/>
                <w:rtl w:val="0"/>
              </w:rPr>
              <w:t xml:space="preserve">1.2 s</w:t>
            </w:r>
            <w:r w:rsidDel="00000000" w:rsidR="00000000" w:rsidRPr="00000000">
              <w:rPr>
                <w:rtl w:val="0"/>
              </w:rPr>
            </w:r>
          </w:p>
        </w:tc>
        <w:tc>
          <w:tcPr/>
          <w:p w:rsidR="00000000" w:rsidDel="00000000" w:rsidP="00000000" w:rsidRDefault="00000000" w:rsidRPr="00000000" w14:paraId="00000292">
            <w:pPr>
              <w:spacing w:after="40" w:before="40" w:lineRule="auto"/>
              <w:rPr/>
            </w:pPr>
            <w:r w:rsidDel="00000000" w:rsidR="00000000" w:rsidRPr="00000000">
              <w:rPr>
                <w:sz w:val="20"/>
                <w:szCs w:val="20"/>
                <w:rtl w:val="0"/>
              </w:rPr>
              <w:t xml:space="preserve">Yes (quotes)</w:t>
            </w:r>
            <w:r w:rsidDel="00000000" w:rsidR="00000000" w:rsidRPr="00000000">
              <w:rPr>
                <w:rtl w:val="0"/>
              </w:rPr>
            </w:r>
          </w:p>
        </w:tc>
        <w:tc>
          <w:tcPr/>
          <w:p w:rsidR="00000000" w:rsidDel="00000000" w:rsidP="00000000" w:rsidRDefault="00000000" w:rsidRPr="00000000" w14:paraId="00000293">
            <w:pPr>
              <w:spacing w:after="40" w:before="40" w:lineRule="auto"/>
              <w:rPr/>
            </w:pPr>
            <w:r w:rsidDel="00000000" w:rsidR="00000000" w:rsidRPr="00000000">
              <w:rPr>
                <w:sz w:val="20"/>
                <w:szCs w:val="20"/>
                <w:rtl w:val="0"/>
              </w:rPr>
              <w:t xml:space="preserve">Answer with supporting quotes</w:t>
            </w:r>
            <w:r w:rsidDel="00000000" w:rsidR="00000000" w:rsidRPr="00000000">
              <w:rPr>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4"/>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4320"/>
        <w:gridCol w:w="4320"/>
        <w:tblGridChange w:id="0">
          <w:tblGrid>
            <w:gridCol w:w="4320"/>
            <w:gridCol w:w="4320"/>
          </w:tblGrid>
        </w:tblGridChange>
      </w:tblGrid>
      <w:tr>
        <w:trPr>
          <w:cantSplit w:val="0"/>
          <w:tblHeader w:val="0"/>
        </w:trPr>
        <w:tc>
          <w:tcPr>
            <w:tcBorders>
              <w:bottom w:val="single" w:sz="8" w:space="0" w:color="000000"/>
            </w:tcBorders>
          </w:tcPr>
          <w:p w:rsidR="00000000" w:rsidDel="00000000" w:rsidP="00000000" w:rsidRDefault="00000000" w:rsidRPr="00000000" w14:paraId="000002C0">
            <w:pPr>
              <w:spacing w:after="40" w:before="40" w:lineRule="auto"/>
              <w:rPr/>
            </w:pPr>
            <w:r w:rsidDel="00000000" w:rsidR="00000000" w:rsidRPr="00000000">
              <w:rPr>
                <w:b/>
                <w:bCs w:val="1"/>
                <w:color w:val="ffffff"/>
                <w:sz w:val="21"/>
                <w:szCs w:val="21"/>
                <w:rtl w:val="0"/>
              </w:rPr>
              <w:t xml:space="preserve">Table</w:t>
            </w:r>
            <w:r w:rsidDel="00000000" w:rsidR="00000000" w:rsidRPr="00000000">
              <w:rPr>
                <w:b/>
                <w:rtl w:val="0"/>
              </w:rPr>
            </w:r>
          </w:p>
        </w:tc>
        <w:tc>
          <w:tcPr>
            <w:tcBorders>
              <w:bottom w:val="single" w:sz="8" w:space="0" w:color="000000"/>
            </w:tcBorders>
          </w:tcPr>
          <w:p w:rsidR="00000000" w:rsidDel="00000000" w:rsidP="00000000" w:rsidRDefault="00000000" w:rsidRPr="00000000" w14:paraId="000002C1">
            <w:pPr>
              <w:spacing w:after="40" w:before="40" w:lineRule="auto"/>
              <w:rPr/>
            </w:pPr>
            <w:r w:rsidDel="00000000" w:rsidR="00000000" w:rsidRPr="00000000">
              <w:rPr>
                <w:b/>
                <w:bCs w:val="1"/>
                <w:color w:val="ffffff"/>
                <w:sz w:val="21"/>
                <w:szCs w:val="21"/>
                <w:rtl w:val="0"/>
              </w:rPr>
              <w:t xml:space="preserve">Description</w:t>
            </w:r>
            <w:r w:rsidDel="00000000" w:rsidR="00000000" w:rsidRPr="00000000">
              <w:rPr>
                <w:b/>
                <w:rtl w:val="0"/>
              </w:rPr>
            </w:r>
          </w:p>
        </w:tc>
      </w:tr>
      <w:tr>
        <w:trPr>
          <w:cantSplit w:val="0"/>
          <w:tblHeader w:val="0"/>
        </w:trPr>
        <w:tc>
          <w:tcPr/>
          <w:p w:rsidR="00000000" w:rsidDel="00000000" w:rsidP="00000000" w:rsidRDefault="00000000" w:rsidRPr="00000000" w14:paraId="000002C2">
            <w:pPr>
              <w:spacing w:after="40" w:before="40" w:lineRule="auto"/>
              <w:rPr/>
            </w:pPr>
            <w:r w:rsidDel="00000000" w:rsidR="00000000" w:rsidRPr="00000000">
              <w:rPr>
                <w:sz w:val="20"/>
                <w:szCs w:val="20"/>
                <w:rtl w:val="0"/>
              </w:rPr>
              <w:t xml:space="preserve">Table 1</w:t>
            </w:r>
            <w:r w:rsidDel="00000000" w:rsidR="00000000" w:rsidRPr="00000000">
              <w:rPr>
                <w:rtl w:val="0"/>
              </w:rPr>
            </w:r>
          </w:p>
        </w:tc>
        <w:tc>
          <w:tcPr/>
          <w:p w:rsidR="00000000" w:rsidDel="00000000" w:rsidP="00000000" w:rsidRDefault="00000000" w:rsidRPr="00000000" w14:paraId="000002C3">
            <w:pPr>
              <w:spacing w:after="40" w:before="40" w:lineRule="auto"/>
              <w:rPr/>
            </w:pPr>
            <w:r w:rsidDel="00000000" w:rsidR="00000000" w:rsidRPr="00000000">
              <w:rPr>
                <w:sz w:val="20"/>
                <w:szCs w:val="20"/>
                <w:rtl w:val="0"/>
              </w:rPr>
              <w:t xml:space="preserve">Core Technology Stack Specification</w:t>
            </w:r>
            <w:r w:rsidDel="00000000" w:rsidR="00000000" w:rsidRPr="00000000">
              <w:rPr>
                <w:rtl w:val="0"/>
              </w:rPr>
            </w:r>
          </w:p>
        </w:tc>
      </w:tr>
      <w:tr>
        <w:trPr>
          <w:cantSplit w:val="0"/>
          <w:tblHeader w:val="0"/>
        </w:trPr>
        <w:tc>
          <w:tcPr/>
          <w:p w:rsidR="00000000" w:rsidDel="00000000" w:rsidP="00000000" w:rsidRDefault="00000000" w:rsidRPr="00000000" w14:paraId="000002C4">
            <w:pPr>
              <w:spacing w:after="40" w:before="40" w:lineRule="auto"/>
              <w:rPr/>
            </w:pPr>
            <w:r w:rsidDel="00000000" w:rsidR="00000000" w:rsidRPr="00000000">
              <w:rPr>
                <w:sz w:val="20"/>
                <w:szCs w:val="20"/>
                <w:rtl w:val="0"/>
              </w:rPr>
              <w:t xml:space="preserve">Table 2</w:t>
            </w:r>
            <w:r w:rsidDel="00000000" w:rsidR="00000000" w:rsidRPr="00000000">
              <w:rPr>
                <w:rtl w:val="0"/>
              </w:rPr>
            </w:r>
          </w:p>
        </w:tc>
        <w:tc>
          <w:tcPr/>
          <w:p w:rsidR="00000000" w:rsidDel="00000000" w:rsidP="00000000" w:rsidRDefault="00000000" w:rsidRPr="00000000" w14:paraId="000002C5">
            <w:pPr>
              <w:spacing w:after="40" w:before="40" w:lineRule="auto"/>
              <w:rPr/>
            </w:pPr>
            <w:r w:rsidDel="00000000" w:rsidR="00000000" w:rsidRPr="00000000">
              <w:rPr>
                <w:sz w:val="20"/>
                <w:szCs w:val="20"/>
                <w:rtl w:val="0"/>
              </w:rPr>
              <w:t xml:space="preserve">Functional Requirements Matrix</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40" w:before="40" w:lineRule="auto"/>
              <w:rPr/>
            </w:pPr>
            <w:r w:rsidDel="00000000" w:rsidR="00000000" w:rsidRPr="00000000">
              <w:rPr>
                <w:sz w:val="20"/>
                <w:szCs w:val="20"/>
                <w:rtl w:val="0"/>
              </w:rPr>
              <w:t xml:space="preserve">Table 3</w:t>
            </w:r>
            <w:r w:rsidDel="00000000" w:rsidR="00000000" w:rsidRPr="00000000">
              <w:rPr>
                <w:rtl w:val="0"/>
              </w:rPr>
            </w:r>
          </w:p>
        </w:tc>
        <w:tc>
          <w:tcPr/>
          <w:p w:rsidR="00000000" w:rsidDel="00000000" w:rsidP="00000000" w:rsidRDefault="00000000" w:rsidRPr="00000000" w14:paraId="000002C7">
            <w:pPr>
              <w:spacing w:after="40" w:before="40" w:lineRule="auto"/>
              <w:rPr/>
            </w:pPr>
            <w:r w:rsidDel="00000000" w:rsidR="00000000" w:rsidRPr="00000000">
              <w:rPr>
                <w:sz w:val="20"/>
                <w:szCs w:val="20"/>
                <w:rtl w:val="0"/>
              </w:rPr>
              <w:t xml:space="preserve">Non-Functional Requirements &amp; Verification Targets</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40" w:before="40" w:lineRule="auto"/>
              <w:rPr/>
            </w:pPr>
            <w:r w:rsidDel="00000000" w:rsidR="00000000" w:rsidRPr="00000000">
              <w:rPr>
                <w:sz w:val="20"/>
                <w:szCs w:val="20"/>
                <w:rtl w:val="0"/>
              </w:rPr>
              <w:t xml:space="preserve">Table 4</w:t>
            </w:r>
            <w:r w:rsidDel="00000000" w:rsidR="00000000" w:rsidRPr="00000000">
              <w:rPr>
                <w:rtl w:val="0"/>
              </w:rPr>
            </w:r>
          </w:p>
        </w:tc>
        <w:tc>
          <w:tcPr/>
          <w:p w:rsidR="00000000" w:rsidDel="00000000" w:rsidP="00000000" w:rsidRDefault="00000000" w:rsidRPr="00000000" w14:paraId="000002C9">
            <w:pPr>
              <w:spacing w:after="40" w:before="40" w:lineRule="auto"/>
              <w:rPr/>
            </w:pPr>
            <w:r w:rsidDel="00000000" w:rsidR="00000000" w:rsidRPr="00000000">
              <w:rPr>
                <w:sz w:val="20"/>
                <w:szCs w:val="20"/>
                <w:rtl w:val="0"/>
              </w:rPr>
              <w:t xml:space="preserve">Feasibility Assessment Summary</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40" w:before="40" w:lineRule="auto"/>
              <w:rPr/>
            </w:pPr>
            <w:r w:rsidDel="00000000" w:rsidR="00000000" w:rsidRPr="00000000">
              <w:rPr>
                <w:sz w:val="20"/>
                <w:szCs w:val="20"/>
                <w:rtl w:val="0"/>
              </w:rPr>
              <w:t xml:space="preserve">Table 5</w:t>
            </w:r>
            <w:r w:rsidDel="00000000" w:rsidR="00000000" w:rsidRPr="00000000">
              <w:rPr>
                <w:rtl w:val="0"/>
              </w:rPr>
            </w:r>
          </w:p>
        </w:tc>
        <w:tc>
          <w:tcPr/>
          <w:p w:rsidR="00000000" w:rsidDel="00000000" w:rsidP="00000000" w:rsidRDefault="00000000" w:rsidRPr="00000000" w14:paraId="000002CB">
            <w:pPr>
              <w:spacing w:after="40" w:before="40" w:lineRule="auto"/>
              <w:rPr/>
            </w:pPr>
            <w:r w:rsidDel="00000000" w:rsidR="00000000" w:rsidRPr="00000000">
              <w:rPr>
                <w:sz w:val="20"/>
                <w:szCs w:val="20"/>
                <w:rtl w:val="0"/>
              </w:rPr>
              <w:t xml:space="preserve">Project Risk Register &amp; Mitigations</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40" w:before="40" w:lineRule="auto"/>
              <w:rPr/>
            </w:pPr>
            <w:r w:rsidDel="00000000" w:rsidR="00000000" w:rsidRPr="00000000">
              <w:rPr>
                <w:sz w:val="20"/>
                <w:szCs w:val="20"/>
                <w:rtl w:val="0"/>
              </w:rPr>
              <w:t xml:space="preserve">Table 6</w:t>
            </w:r>
            <w:r w:rsidDel="00000000" w:rsidR="00000000" w:rsidRPr="00000000">
              <w:rPr>
                <w:rtl w:val="0"/>
              </w:rPr>
            </w:r>
          </w:p>
        </w:tc>
        <w:tc>
          <w:tcPr/>
          <w:p w:rsidR="00000000" w:rsidDel="00000000" w:rsidP="00000000" w:rsidRDefault="00000000" w:rsidRPr="00000000" w14:paraId="000002CD">
            <w:pPr>
              <w:spacing w:after="40" w:before="40" w:lineRule="auto"/>
              <w:rPr/>
            </w:pPr>
            <w:r w:rsidDel="00000000" w:rsidR="00000000" w:rsidRPr="00000000">
              <w:rPr>
                <w:sz w:val="20"/>
                <w:szCs w:val="20"/>
                <w:rtl w:val="0"/>
              </w:rPr>
              <w:t xml:space="preserve">Comparative Analysis of Existing Academic Platforms</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40" w:before="40" w:lineRule="auto"/>
              <w:rPr/>
            </w:pPr>
            <w:r w:rsidDel="00000000" w:rsidR="00000000" w:rsidRPr="00000000">
              <w:rPr>
                <w:sz w:val="20"/>
                <w:szCs w:val="20"/>
                <w:rtl w:val="0"/>
              </w:rPr>
              <w:t xml:space="preserve">Table 7</w:t>
            </w:r>
            <w:r w:rsidDel="00000000" w:rsidR="00000000" w:rsidRPr="00000000">
              <w:rPr>
                <w:rtl w:val="0"/>
              </w:rPr>
            </w:r>
          </w:p>
        </w:tc>
        <w:tc>
          <w:tcPr/>
          <w:p w:rsidR="00000000" w:rsidDel="00000000" w:rsidP="00000000" w:rsidRDefault="00000000" w:rsidRPr="00000000" w14:paraId="000002CF">
            <w:pPr>
              <w:spacing w:after="40" w:before="40" w:lineRule="auto"/>
              <w:rPr/>
            </w:pPr>
            <w:r w:rsidDel="00000000" w:rsidR="00000000" w:rsidRPr="00000000">
              <w:rPr>
                <w:sz w:val="20"/>
                <w:szCs w:val="20"/>
                <w:rtl w:val="0"/>
              </w:rPr>
              <w:t xml:space="preserve">Primary Actors and Responsibilities</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40" w:before="40" w:lineRule="auto"/>
              <w:rPr/>
            </w:pPr>
            <w:r w:rsidDel="00000000" w:rsidR="00000000" w:rsidRPr="00000000">
              <w:rPr>
                <w:sz w:val="20"/>
                <w:szCs w:val="20"/>
                <w:rtl w:val="0"/>
              </w:rPr>
              <w:t xml:space="preserve">Table 8</w:t>
            </w:r>
            <w:r w:rsidDel="00000000" w:rsidR="00000000" w:rsidRPr="00000000">
              <w:rPr>
                <w:rtl w:val="0"/>
              </w:rPr>
            </w:r>
          </w:p>
        </w:tc>
        <w:tc>
          <w:tcPr/>
          <w:p w:rsidR="00000000" w:rsidDel="00000000" w:rsidP="00000000" w:rsidRDefault="00000000" w:rsidRPr="00000000" w14:paraId="000002D1">
            <w:pPr>
              <w:spacing w:after="40" w:before="40" w:lineRule="auto"/>
              <w:rPr/>
            </w:pPr>
            <w:r w:rsidDel="00000000" w:rsidR="00000000" w:rsidRPr="00000000">
              <w:rPr>
                <w:sz w:val="20"/>
                <w:szCs w:val="20"/>
                <w:rtl w:val="0"/>
              </w:rPr>
              <w:t xml:space="preserve">Polyglot Persistence — Store Responsibilities</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40" w:before="40" w:lineRule="auto"/>
              <w:rPr/>
            </w:pPr>
            <w:r w:rsidDel="00000000" w:rsidR="00000000" w:rsidRPr="00000000">
              <w:rPr>
                <w:sz w:val="20"/>
                <w:szCs w:val="20"/>
                <w:rtl w:val="0"/>
              </w:rPr>
              <w:t xml:space="preserve">Table 9</w:t>
            </w:r>
            <w:r w:rsidDel="00000000" w:rsidR="00000000" w:rsidRPr="00000000">
              <w:rPr>
                <w:rtl w:val="0"/>
              </w:rPr>
            </w:r>
          </w:p>
        </w:tc>
        <w:tc>
          <w:tcPr/>
          <w:p w:rsidR="00000000" w:rsidDel="00000000" w:rsidP="00000000" w:rsidRDefault="00000000" w:rsidRPr="00000000" w14:paraId="000002D3">
            <w:pPr>
              <w:spacing w:after="40" w:before="40" w:lineRule="auto"/>
              <w:rPr/>
            </w:pPr>
            <w:r w:rsidDel="00000000" w:rsidR="00000000" w:rsidRPr="00000000">
              <w:rPr>
                <w:sz w:val="20"/>
                <w:szCs w:val="20"/>
                <w:rtl w:val="0"/>
              </w:rPr>
              <w:t xml:space="preserve">Database Entities and Collection Specifications</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40" w:before="40" w:lineRule="auto"/>
              <w:rPr/>
            </w:pPr>
            <w:r w:rsidDel="00000000" w:rsidR="00000000" w:rsidRPr="00000000">
              <w:rPr>
                <w:sz w:val="20"/>
                <w:szCs w:val="20"/>
                <w:rtl w:val="0"/>
              </w:rPr>
              <w:t xml:space="preserve">Table 10</w:t>
            </w:r>
            <w:r w:rsidDel="00000000" w:rsidR="00000000" w:rsidRPr="00000000">
              <w:rPr>
                <w:rtl w:val="0"/>
              </w:rPr>
            </w:r>
          </w:p>
        </w:tc>
        <w:tc>
          <w:tcPr/>
          <w:p w:rsidR="00000000" w:rsidDel="00000000" w:rsidP="00000000" w:rsidRDefault="00000000" w:rsidRPr="00000000" w14:paraId="000002D5">
            <w:pPr>
              <w:spacing w:after="40" w:before="40" w:lineRule="auto"/>
              <w:rPr/>
            </w:pPr>
            <w:r w:rsidDel="00000000" w:rsidR="00000000" w:rsidRPr="00000000">
              <w:rPr>
                <w:sz w:val="20"/>
                <w:szCs w:val="20"/>
                <w:rtl w:val="0"/>
              </w:rPr>
              <w:t xml:space="preserve">API Routing and Endpoint Gateway (Representative)</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40" w:before="40" w:lineRule="auto"/>
              <w:rPr/>
            </w:pPr>
            <w:r w:rsidDel="00000000" w:rsidR="00000000" w:rsidRPr="00000000">
              <w:rPr>
                <w:sz w:val="20"/>
                <w:szCs w:val="20"/>
                <w:rtl w:val="0"/>
              </w:rPr>
              <w:t xml:space="preserve">Table 11</w:t>
            </w:r>
            <w:r w:rsidDel="00000000" w:rsidR="00000000" w:rsidRPr="00000000">
              <w:rPr>
                <w:rtl w:val="0"/>
              </w:rPr>
            </w:r>
          </w:p>
        </w:tc>
        <w:tc>
          <w:tcPr/>
          <w:p w:rsidR="00000000" w:rsidDel="00000000" w:rsidP="00000000" w:rsidRDefault="00000000" w:rsidRPr="00000000" w14:paraId="000002D7">
            <w:pPr>
              <w:spacing w:after="40" w:before="40" w:lineRule="auto"/>
              <w:rPr/>
            </w:pPr>
            <w:r w:rsidDel="00000000" w:rsidR="00000000" w:rsidRPr="00000000">
              <w:rPr>
                <w:sz w:val="20"/>
                <w:szCs w:val="20"/>
                <w:rtl w:val="0"/>
              </w:rPr>
              <w:t xml:space="preserve">Automated Test Suite Metrics &amp; Coverage</w:t>
            </w:r>
            <w:r w:rsidDel="00000000" w:rsidR="00000000" w:rsidRPr="00000000">
              <w:rPr>
                <w:rtl w:val="0"/>
              </w:rPr>
            </w:r>
          </w:p>
        </w:tc>
      </w:tr>
      <w:tr>
        <w:trPr>
          <w:cantSplit w:val="0"/>
          <w:tblHeader w:val="0"/>
        </w:trPr>
        <w:tc>
          <w:tcPr/>
          <w:p w:rsidR="00000000" w:rsidDel="00000000" w:rsidP="00000000" w:rsidRDefault="00000000" w:rsidRPr="00000000" w14:paraId="000002D8">
            <w:pPr>
              <w:spacing w:after="40" w:before="40" w:lineRule="auto"/>
              <w:rPr/>
            </w:pPr>
            <w:r w:rsidDel="00000000" w:rsidR="00000000" w:rsidRPr="00000000">
              <w:rPr>
                <w:sz w:val="20"/>
                <w:szCs w:val="20"/>
                <w:rtl w:val="0"/>
              </w:rPr>
              <w:t xml:space="preserve">Table 12</w:t>
            </w:r>
            <w:r w:rsidDel="00000000" w:rsidR="00000000" w:rsidRPr="00000000">
              <w:rPr>
                <w:rtl w:val="0"/>
              </w:rPr>
            </w:r>
          </w:p>
        </w:tc>
        <w:tc>
          <w:tcPr/>
          <w:p w:rsidR="00000000" w:rsidDel="00000000" w:rsidP="00000000" w:rsidRDefault="00000000" w:rsidRPr="00000000" w14:paraId="000002D9">
            <w:pPr>
              <w:spacing w:after="40" w:before="40" w:lineRule="auto"/>
              <w:rPr/>
            </w:pPr>
            <w:r w:rsidDel="00000000" w:rsidR="00000000" w:rsidRPr="00000000">
              <w:rPr>
                <w:sz w:val="20"/>
                <w:szCs w:val="20"/>
                <w:rtl w:val="0"/>
              </w:rPr>
              <w:t xml:space="preserve">Performance &amp; Benchmark Results</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40" w:before="40" w:lineRule="auto"/>
              <w:rPr/>
            </w:pPr>
            <w:r w:rsidDel="00000000" w:rsidR="00000000" w:rsidRPr="00000000">
              <w:rPr>
                <w:sz w:val="20"/>
                <w:szCs w:val="20"/>
                <w:rtl w:val="0"/>
              </w:rPr>
              <w:t xml:space="preserve">Table 13</w:t>
            </w:r>
            <w:r w:rsidDel="00000000" w:rsidR="00000000" w:rsidRPr="00000000">
              <w:rPr>
                <w:rtl w:val="0"/>
              </w:rPr>
            </w:r>
          </w:p>
        </w:tc>
        <w:tc>
          <w:tcPr/>
          <w:p w:rsidR="00000000" w:rsidDel="00000000" w:rsidP="00000000" w:rsidRDefault="00000000" w:rsidRPr="00000000" w14:paraId="000002DB">
            <w:pPr>
              <w:spacing w:after="40" w:before="40" w:lineRule="auto"/>
              <w:rPr/>
            </w:pPr>
            <w:r w:rsidDel="00000000" w:rsidR="00000000" w:rsidRPr="00000000">
              <w:rPr>
                <w:sz w:val="20"/>
                <w:szCs w:val="20"/>
                <w:rtl w:val="0"/>
              </w:rPr>
              <w:t xml:space="preserve">RAG Engine Latency &amp; Fallback Evaluation</w:t>
            </w:r>
            <w:r w:rsidDel="00000000" w:rsidR="00000000" w:rsidRPr="00000000">
              <w:rPr>
                <w:rtl w:val="0"/>
              </w:rPr>
            </w:r>
          </w:p>
        </w:tc>
      </w:tr>
    </w:tbl>
    <w:p w:rsidR="00000000" w:rsidDel="00000000" w:rsidP="00000000" w:rsidRDefault="00000000" w:rsidRPr="00000000" w14:paraId="000002DC">
      <w:pPr>
        <w:widowControl w:val="0"/>
        <w:spacing w:after="0" w:line="276" w:lineRule="auto"/>
        <w:rPr/>
      </w:pPr>
      <w:r w:rsidDel="00000000" w:rsidR="00000000" w:rsidRPr="00000000">
        <w:rPr>
          <w:rtl w:val="0"/>
        </w:rPr>
      </w:r>
    </w:p>
    <w:tbl>
      <w:tblPr>
        <w:tblStyle w:val="Table15"/>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4320"/>
        <w:gridCol w:w="4320"/>
        <w:tblGridChange w:id="0">
          <w:tblGrid>
            <w:gridCol w:w="4320"/>
            <w:gridCol w:w="4320"/>
          </w:tblGrid>
        </w:tblGridChange>
      </w:tblGrid>
      <w:tr>
        <w:trPr>
          <w:cantSplit w:val="0"/>
          <w:tblHeader w:val="0"/>
        </w:trPr>
        <w:tc>
          <w:tcPr>
            <w:tcBorders>
              <w:bottom w:val="single" w:sz="8" w:space="0" w:color="000000"/>
            </w:tcBorders>
          </w:tcPr>
          <w:p w:rsidR="00000000" w:rsidDel="00000000" w:rsidP="00000000" w:rsidRDefault="00000000" w:rsidRPr="00000000" w14:paraId="000002DD">
            <w:pPr>
              <w:spacing w:after="40" w:before="40" w:lineRule="auto"/>
              <w:rPr/>
            </w:pPr>
            <w:r w:rsidDel="00000000" w:rsidR="00000000" w:rsidRPr="00000000">
              <w:rPr>
                <w:b/>
                <w:bCs w:val="1"/>
                <w:color w:val="ffffff"/>
                <w:sz w:val="21"/>
                <w:szCs w:val="21"/>
                <w:rtl w:val="0"/>
              </w:rPr>
              <w:t xml:space="preserve">Figure</w:t>
            </w:r>
            <w:r w:rsidDel="00000000" w:rsidR="00000000" w:rsidRPr="00000000">
              <w:rPr>
                <w:b/>
                <w:rtl w:val="0"/>
              </w:rPr>
            </w:r>
          </w:p>
        </w:tc>
        <w:tc>
          <w:tcPr>
            <w:tcBorders>
              <w:bottom w:val="single" w:sz="8" w:space="0" w:color="000000"/>
            </w:tcBorders>
          </w:tcPr>
          <w:p w:rsidR="00000000" w:rsidDel="00000000" w:rsidP="00000000" w:rsidRDefault="00000000" w:rsidRPr="00000000" w14:paraId="000002DE">
            <w:pPr>
              <w:spacing w:after="40" w:before="40" w:lineRule="auto"/>
              <w:rPr/>
            </w:pPr>
            <w:r w:rsidDel="00000000" w:rsidR="00000000" w:rsidRPr="00000000">
              <w:rPr>
                <w:b/>
                <w:bCs w:val="1"/>
                <w:color w:val="ffffff"/>
                <w:sz w:val="21"/>
                <w:szCs w:val="21"/>
                <w:rtl w:val="0"/>
              </w:rPr>
              <w:t xml:space="preserve">Description</w:t>
            </w:r>
            <w:r w:rsidDel="00000000" w:rsidR="00000000" w:rsidRPr="00000000">
              <w:rPr>
                <w:b/>
                <w:rtl w:val="0"/>
              </w:rPr>
            </w:r>
          </w:p>
        </w:tc>
      </w:tr>
      <w:tr>
        <w:trPr>
          <w:cantSplit w:val="0"/>
          <w:tblHeader w:val="0"/>
        </w:trPr>
        <w:tc>
          <w:tcPr/>
          <w:p w:rsidR="00000000" w:rsidDel="00000000" w:rsidP="00000000" w:rsidRDefault="00000000" w:rsidRPr="00000000" w14:paraId="000002DF">
            <w:pPr>
              <w:spacing w:after="40" w:before="40" w:lineRule="auto"/>
              <w:rPr/>
            </w:pPr>
            <w:r w:rsidDel="00000000" w:rsidR="00000000" w:rsidRPr="00000000">
              <w:rPr>
                <w:sz w:val="20"/>
                <w:szCs w:val="20"/>
                <w:rtl w:val="0"/>
              </w:rPr>
              <w:t xml:space="preserve">Figure 1</w:t>
            </w:r>
            <w:r w:rsidDel="00000000" w:rsidR="00000000" w:rsidRPr="00000000">
              <w:rPr>
                <w:rtl w:val="0"/>
              </w:rPr>
            </w:r>
          </w:p>
        </w:tc>
        <w:tc>
          <w:tcPr/>
          <w:p w:rsidR="00000000" w:rsidDel="00000000" w:rsidP="00000000" w:rsidRDefault="00000000" w:rsidRPr="00000000" w14:paraId="000002E0">
            <w:pPr>
              <w:spacing w:after="40" w:before="40" w:lineRule="auto"/>
              <w:rPr/>
            </w:pPr>
            <w:r w:rsidDel="00000000" w:rsidR="00000000" w:rsidRPr="00000000">
              <w:rPr>
                <w:sz w:val="20"/>
                <w:szCs w:val="20"/>
                <w:rtl w:val="0"/>
              </w:rPr>
              <w:t xml:space="preserve">Research Bridge High-Level System Architecture</w:t>
            </w:r>
            <w:r w:rsidDel="00000000" w:rsidR="00000000" w:rsidRPr="00000000">
              <w:rPr>
                <w:rtl w:val="0"/>
              </w:rPr>
            </w:r>
          </w:p>
        </w:tc>
      </w:tr>
      <w:tr>
        <w:trPr>
          <w:cantSplit w:val="0"/>
          <w:tblHeader w:val="0"/>
        </w:trPr>
        <w:tc>
          <w:tcPr/>
          <w:p w:rsidR="00000000" w:rsidDel="00000000" w:rsidP="00000000" w:rsidRDefault="00000000" w:rsidRPr="00000000" w14:paraId="000002E1">
            <w:pPr>
              <w:spacing w:after="40" w:before="40" w:lineRule="auto"/>
              <w:rPr/>
            </w:pPr>
            <w:r w:rsidDel="00000000" w:rsidR="00000000" w:rsidRPr="00000000">
              <w:rPr>
                <w:sz w:val="20"/>
                <w:szCs w:val="20"/>
                <w:rtl w:val="0"/>
              </w:rPr>
              <w:t xml:space="preserve">Figure 2</w:t>
            </w:r>
            <w:r w:rsidDel="00000000" w:rsidR="00000000" w:rsidRPr="00000000">
              <w:rPr>
                <w:rtl w:val="0"/>
              </w:rPr>
            </w:r>
          </w:p>
        </w:tc>
        <w:tc>
          <w:tcPr/>
          <w:p w:rsidR="00000000" w:rsidDel="00000000" w:rsidP="00000000" w:rsidRDefault="00000000" w:rsidRPr="00000000" w14:paraId="000002E2">
            <w:pPr>
              <w:spacing w:after="40" w:before="40" w:lineRule="auto"/>
              <w:rPr/>
            </w:pPr>
            <w:r w:rsidDel="00000000" w:rsidR="00000000" w:rsidRPr="00000000">
              <w:rPr>
                <w:sz w:val="20"/>
                <w:szCs w:val="20"/>
                <w:rtl w:val="0"/>
              </w:rPr>
              <w:t xml:space="preserve">Level 0 System Context Use Case Diagram</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40" w:before="40" w:lineRule="auto"/>
              <w:rPr/>
            </w:pPr>
            <w:r w:rsidDel="00000000" w:rsidR="00000000" w:rsidRPr="00000000">
              <w:rPr>
                <w:sz w:val="20"/>
                <w:szCs w:val="20"/>
                <w:rtl w:val="0"/>
              </w:rPr>
              <w:t xml:space="preserve">Figure 3</w:t>
            </w:r>
            <w:r w:rsidDel="00000000" w:rsidR="00000000" w:rsidRPr="00000000">
              <w:rPr>
                <w:rtl w:val="0"/>
              </w:rPr>
            </w:r>
          </w:p>
        </w:tc>
        <w:tc>
          <w:tcPr/>
          <w:p w:rsidR="00000000" w:rsidDel="00000000" w:rsidP="00000000" w:rsidRDefault="00000000" w:rsidRPr="00000000" w14:paraId="000002E4">
            <w:pPr>
              <w:spacing w:after="40" w:before="40" w:lineRule="auto"/>
              <w:rPr/>
            </w:pPr>
            <w:r w:rsidDel="00000000" w:rsidR="00000000" w:rsidRPr="00000000">
              <w:rPr>
                <w:sz w:val="20"/>
                <w:szCs w:val="20"/>
                <w:rtl w:val="0"/>
              </w:rPr>
              <w:t xml:space="preserve">Level 1 Data Flow Diagram (RAG &amp; Collaboration)</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40" w:before="40" w:lineRule="auto"/>
              <w:rPr/>
            </w:pPr>
            <w:r w:rsidDel="00000000" w:rsidR="00000000" w:rsidRPr="00000000">
              <w:rPr>
                <w:sz w:val="20"/>
                <w:szCs w:val="20"/>
                <w:rtl w:val="0"/>
              </w:rPr>
              <w:t xml:space="preserve">Figure 4</w:t>
            </w:r>
            <w:r w:rsidDel="00000000" w:rsidR="00000000" w:rsidRPr="00000000">
              <w:rPr>
                <w:rtl w:val="0"/>
              </w:rPr>
            </w:r>
          </w:p>
        </w:tc>
        <w:tc>
          <w:tcPr/>
          <w:p w:rsidR="00000000" w:rsidDel="00000000" w:rsidP="00000000" w:rsidRDefault="00000000" w:rsidRPr="00000000" w14:paraId="000002E6">
            <w:pPr>
              <w:spacing w:after="40" w:before="40" w:lineRule="auto"/>
              <w:rPr/>
            </w:pPr>
            <w:r w:rsidDel="00000000" w:rsidR="00000000" w:rsidRPr="00000000">
              <w:rPr>
                <w:sz w:val="20"/>
                <w:szCs w:val="20"/>
                <w:rtl w:val="0"/>
              </w:rPr>
              <w:t xml:space="preserve">Agentic RAG Retrieval-Synthesis Loop</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40" w:before="40" w:lineRule="auto"/>
              <w:rPr/>
            </w:pPr>
            <w:r w:rsidDel="00000000" w:rsidR="00000000" w:rsidRPr="00000000">
              <w:rPr>
                <w:sz w:val="20"/>
                <w:szCs w:val="20"/>
                <w:rtl w:val="0"/>
              </w:rPr>
              <w:t xml:space="preserve">Figure 5</w:t>
            </w:r>
            <w:r w:rsidDel="00000000" w:rsidR="00000000" w:rsidRPr="00000000">
              <w:rPr>
                <w:rtl w:val="0"/>
              </w:rPr>
            </w:r>
          </w:p>
        </w:tc>
        <w:tc>
          <w:tcPr/>
          <w:p w:rsidR="00000000" w:rsidDel="00000000" w:rsidP="00000000" w:rsidRDefault="00000000" w:rsidRPr="00000000" w14:paraId="000002E8">
            <w:pPr>
              <w:spacing w:after="40" w:before="40" w:lineRule="auto"/>
              <w:rPr/>
            </w:pPr>
            <w:r w:rsidDel="00000000" w:rsidR="00000000" w:rsidRPr="00000000">
              <w:rPr>
                <w:sz w:val="20"/>
                <w:szCs w:val="20"/>
                <w:rtl w:val="0"/>
              </w:rPr>
              <w:t xml:space="preserve">Neo4j Trust Graph Schema &amp; TrustRank Propagation</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40" w:before="40" w:lineRule="auto"/>
              <w:rPr/>
            </w:pPr>
            <w:r w:rsidDel="00000000" w:rsidR="00000000" w:rsidRPr="00000000">
              <w:rPr>
                <w:sz w:val="20"/>
                <w:szCs w:val="20"/>
                <w:rtl w:val="0"/>
              </w:rPr>
              <w:t xml:space="preserve">Figure 6</w:t>
            </w:r>
            <w:r w:rsidDel="00000000" w:rsidR="00000000" w:rsidRPr="00000000">
              <w:rPr>
                <w:rtl w:val="0"/>
              </w:rPr>
            </w:r>
          </w:p>
        </w:tc>
        <w:tc>
          <w:tcPr/>
          <w:p w:rsidR="00000000" w:rsidDel="00000000" w:rsidP="00000000" w:rsidRDefault="00000000" w:rsidRPr="00000000" w14:paraId="000002EA">
            <w:pPr>
              <w:spacing w:after="40" w:before="40" w:lineRule="auto"/>
              <w:rPr/>
            </w:pPr>
            <w:r w:rsidDel="00000000" w:rsidR="00000000" w:rsidRPr="00000000">
              <w:rPr>
                <w:sz w:val="20"/>
                <w:szCs w:val="20"/>
                <w:rtl w:val="0"/>
              </w:rPr>
              <w:t xml:space="preserve">Entity-Relationship Overview (PostgreSQL Core)</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40" w:before="40" w:lineRule="auto"/>
              <w:rPr/>
            </w:pPr>
            <w:r w:rsidDel="00000000" w:rsidR="00000000" w:rsidRPr="00000000">
              <w:rPr>
                <w:sz w:val="20"/>
                <w:szCs w:val="20"/>
                <w:rtl w:val="0"/>
              </w:rPr>
              <w:t xml:space="preserve">Figure 7</w:t>
            </w:r>
            <w:r w:rsidDel="00000000" w:rsidR="00000000" w:rsidRPr="00000000">
              <w:rPr>
                <w:rtl w:val="0"/>
              </w:rPr>
            </w:r>
          </w:p>
        </w:tc>
        <w:tc>
          <w:tcPr/>
          <w:p w:rsidR="00000000" w:rsidDel="00000000" w:rsidP="00000000" w:rsidRDefault="00000000" w:rsidRPr="00000000" w14:paraId="000002EC">
            <w:pPr>
              <w:spacing w:after="40" w:before="40" w:lineRule="auto"/>
              <w:rPr/>
            </w:pPr>
            <w:r w:rsidDel="00000000" w:rsidR="00000000" w:rsidRPr="00000000">
              <w:rPr>
                <w:sz w:val="20"/>
                <w:szCs w:val="20"/>
                <w:rtl w:val="0"/>
              </w:rPr>
              <w:t>Landing Page &amp; Platform Gateway</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40" w:before="40" w:lineRule="auto"/>
              <w:rPr/>
            </w:pPr>
            <w:r w:rsidDel="00000000" w:rsidR="00000000" w:rsidRPr="00000000">
              <w:rPr>
                <w:sz w:val="20"/>
                <w:szCs w:val="20"/>
                <w:rtl w:val="0"/>
              </w:rPr>
              <w:t xml:space="preserve">Figure 8</w:t>
            </w:r>
            <w:r w:rsidDel="00000000" w:rsidR="00000000" w:rsidRPr="00000000">
              <w:rPr>
                <w:rtl w:val="0"/>
              </w:rPr>
            </w:r>
          </w:p>
        </w:tc>
        <w:tc>
          <w:tcPr/>
          <w:p w:rsidR="00000000" w:rsidDel="00000000" w:rsidP="00000000" w:rsidRDefault="00000000" w:rsidRPr="00000000" w14:paraId="000002EE">
            <w:pPr>
              <w:spacing w:after="40" w:before="40" w:lineRule="auto"/>
              <w:rPr/>
            </w:pPr>
            <w:r w:rsidDel="00000000" w:rsidR="00000000" w:rsidRPr="00000000">
              <w:rPr>
                <w:sz w:val="20"/>
                <w:szCs w:val="20"/>
                <w:rtl w:val="0"/>
              </w:rPr>
              <w:t>User Authentication &amp; Login Interface</w:t>
            </w:r>
            <w:r w:rsidDel="00000000" w:rsidR="00000000" w:rsidRPr="00000000">
              <w:rPr>
                <w:rtl w:val="0"/>
              </w:rPr>
            </w:r>
          </w:p>
        </w:tc>
      </w:tr>
      <w:tr>
        <w:trPr>
          <w:cantSplit w:val="0"/>
          <w:tblHeader w:val="0"/>
        </w:trPr>
        <w:tc>
          <w:tcPr/>
          <w:p w:rsidR="00000000" w:rsidDel="00000000" w:rsidP="00000000" w:rsidRDefault="00000000" w:rsidRPr="00000000" w14:paraId="000002EF">
            <w:pPr>
              <w:spacing w:after="40" w:before="40" w:lineRule="auto"/>
              <w:rPr/>
            </w:pPr>
            <w:r w:rsidDel="00000000" w:rsidR="00000000" w:rsidRPr="00000000">
              <w:rPr>
                <w:sz w:val="20"/>
                <w:szCs w:val="20"/>
                <w:rtl w:val="0"/>
              </w:rPr>
              <w:t xml:space="preserve">Figure 9</w:t>
            </w:r>
            <w:r w:rsidDel="00000000" w:rsidR="00000000" w:rsidRPr="00000000">
              <w:rPr>
                <w:rtl w:val="0"/>
              </w:rPr>
            </w:r>
          </w:p>
        </w:tc>
        <w:tc>
          <w:tcPr/>
          <w:p w:rsidR="00000000" w:rsidDel="00000000" w:rsidP="00000000" w:rsidRDefault="00000000" w:rsidRPr="00000000" w14:paraId="000002F0">
            <w:pPr>
              <w:spacing w:after="40" w:before="40" w:lineRule="auto"/>
              <w:rPr/>
            </w:pPr>
            <w:r w:rsidDel="00000000" w:rsidR="00000000" w:rsidRPr="00000000">
              <w:rPr>
                <w:sz w:val="20"/>
                <w:szCs w:val="20"/>
                <w:rtl w:val="0"/>
              </w:rPr>
              <w:t>Account Registration &amp; Onboarding Interface</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40" w:before="40" w:lineRule="auto"/>
              <w:rPr/>
            </w:pPr>
            <w:r w:rsidDel="00000000" w:rsidR="00000000" w:rsidRPr="00000000">
              <w:rPr>
                <w:sz w:val="20"/>
                <w:szCs w:val="20"/>
                <w:rtl w:val="0"/>
              </w:rPr>
              <w:t xml:space="preserve">Figure 10</w:t>
            </w:r>
            <w:r w:rsidDel="00000000" w:rsidR="00000000" w:rsidRPr="00000000">
              <w:rPr>
                <w:rtl w:val="0"/>
              </w:rPr>
            </w:r>
          </w:p>
        </w:tc>
        <w:tc>
          <w:tcPr/>
          <w:p w:rsidR="00000000" w:rsidDel="00000000" w:rsidP="00000000" w:rsidRDefault="00000000" w:rsidRPr="00000000" w14:paraId="000002F2">
            <w:pPr>
              <w:spacing w:after="40" w:before="40" w:lineRule="auto"/>
              <w:rPr/>
            </w:pPr>
            <w:r w:rsidDel="00000000" w:rsidR="00000000" w:rsidRPr="00000000">
              <w:rPr>
                <w:sz w:val="20"/>
                <w:szCs w:val="20"/>
                <w:rtl w:val="0"/>
              </w:rPr>
              <w:t>Personalized Dashboard &amp; Activity Overview</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before="40" w:lineRule="auto"/>
              <w:rPr/>
            </w:pPr>
            <w:r w:rsidDel="00000000" w:rsidR="00000000" w:rsidRPr="00000000">
              <w:rPr>
                <w:sz w:val="20"/>
                <w:szCs w:val="20"/>
                <w:rtl w:val="0"/>
              </w:rPr>
              <w:t xml:space="preserve">Figure 11</w:t>
            </w:r>
            <w:r w:rsidDel="00000000" w:rsidR="00000000" w:rsidRPr="00000000">
              <w:rPr>
                <w:rtl w:val="0"/>
              </w:rPr>
            </w:r>
          </w:p>
        </w:tc>
        <w:tc>
          <w:tcPr/>
          <w:p w:rsidR="00000000" w:rsidDel="00000000" w:rsidP="00000000" w:rsidRDefault="00000000" w:rsidRPr="00000000" w14:paraId="000002F4">
            <w:pPr>
              <w:spacing w:after="40" w:before="40" w:lineRule="auto"/>
              <w:rPr/>
            </w:pPr>
            <w:r w:rsidDel="00000000" w:rsidR="00000000" w:rsidRPr="00000000">
              <w:rPr>
                <w:sz w:val="20"/>
                <w:szCs w:val="20"/>
                <w:rtl w:val="0"/>
              </w:rPr>
              <w:t>AI Research Discovery Engine &amp; Matchmaking View</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40" w:before="40" w:lineRule="auto"/>
              <w:rPr/>
            </w:pPr>
            <w:r w:rsidDel="00000000" w:rsidR="00000000" w:rsidRPr="00000000">
              <w:rPr>
                <w:sz w:val="20"/>
                <w:szCs w:val="20"/>
                <w:rtl w:val="0"/>
              </w:rPr>
              <w:t xml:space="preserve">Figure 12</w:t>
            </w:r>
            <w:r w:rsidDel="00000000" w:rsidR="00000000" w:rsidRPr="00000000">
              <w:rPr>
                <w:rtl w:val="0"/>
              </w:rPr>
            </w:r>
          </w:p>
        </w:tc>
        <w:tc>
          <w:tcPr/>
          <w:p w:rsidR="00000000" w:rsidDel="00000000" w:rsidP="00000000" w:rsidRDefault="00000000" w:rsidRPr="00000000" w14:paraId="000002F6">
            <w:pPr>
              <w:spacing w:after="40" w:before="40" w:lineRule="auto"/>
              <w:rPr/>
            </w:pPr>
            <w:r w:rsidDel="00000000" w:rsidR="00000000" w:rsidRPr="00000000">
              <w:rPr>
                <w:sz w:val="20"/>
                <w:szCs w:val="20"/>
                <w:rtl w:val="0"/>
              </w:rPr>
              <w:t>Real-Time Collaborative Workspace Interface</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40" w:before="40" w:lineRule="auto"/>
              <w:rPr/>
            </w:pPr>
            <w:r w:rsidDel="00000000" w:rsidR="00000000" w:rsidRPr="00000000">
              <w:rPr>
                <w:sz w:val="20"/>
                <w:szCs w:val="20"/>
                <w:rtl w:val="0"/>
              </w:rPr>
              <w:t xml:space="preserve">Figure 13</w:t>
            </w:r>
            <w:r w:rsidDel="00000000" w:rsidR="00000000" w:rsidRPr="00000000">
              <w:rPr>
                <w:rtl w:val="0"/>
              </w:rPr>
            </w:r>
          </w:p>
        </w:tc>
        <w:tc>
          <w:tcPr/>
          <w:p w:rsidR="00000000" w:rsidDel="00000000" w:rsidP="00000000" w:rsidRDefault="00000000" w:rsidRPr="00000000" w14:paraId="000002F8">
            <w:pPr>
              <w:spacing w:after="40" w:before="40" w:lineRule="auto"/>
              <w:rPr/>
            </w:pPr>
            <w:r w:rsidDel="00000000" w:rsidR="00000000" w:rsidRPr="00000000">
              <w:rPr>
                <w:sz w:val="20"/>
                <w:szCs w:val="20"/>
                <w:rtl w:val="0"/>
              </w:rPr>
              <w:t>Research Groups &amp; Collaborative Communities</w:t>
            </w:r>
            <w:r w:rsidDel="00000000" w:rsidR="00000000" w:rsidRPr="00000000">
              <w:rPr>
                <w:rtl w:val="0"/>
              </w:rPr>
            </w:r>
          </w:p>
        </w:tc>
      </w:tr>
      <w:tr>
        <w:trPr>
          <w:cantSplit w:val="0"/>
          <w:tblHeader w:val="0"/>
        </w:trPr>
        <w:tc>
          <w:tcPr/>
          <w:p w:rsidR="00000000" w:rsidDel="00000000" w:rsidP="00000000" w:rsidRDefault="00000000" w:rsidRPr="00000000" w14:paraId="000002F9">
            <w:pPr>
              <w:spacing w:after="40" w:before="40" w:lineRule="auto"/>
              <w:rPr/>
            </w:pPr>
            <w:r w:rsidDel="00000000" w:rsidR="00000000" w:rsidRPr="00000000">
              <w:rPr>
                <w:sz w:val="20"/>
                <w:szCs w:val="20"/>
                <w:rtl w:val="0"/>
              </w:rPr>
              <w:t xml:space="preserve">Figure 14</w:t>
            </w:r>
            <w:r w:rsidDel="00000000" w:rsidR="00000000" w:rsidRPr="00000000">
              <w:rPr>
                <w:rtl w:val="0"/>
              </w:rPr>
            </w:r>
          </w:p>
        </w:tc>
        <w:tc>
          <w:tcPr/>
          <w:p w:rsidR="00000000" w:rsidDel="00000000" w:rsidP="00000000" w:rsidRDefault="00000000" w:rsidRPr="00000000" w14:paraId="000002FA">
            <w:pPr>
              <w:spacing w:after="40" w:before="40" w:lineRule="auto"/>
              <w:rPr/>
            </w:pPr>
            <w:r w:rsidDel="00000000" w:rsidR="00000000" w:rsidRPr="00000000">
              <w:rPr>
                <w:sz w:val="20"/>
                <w:szCs w:val="20"/>
                <w:rtl w:val="0"/>
              </w:rPr>
              <w:t>Research Library &amp; Collection Management Interface</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40" w:before="40" w:lineRule="auto"/>
              <w:rPr/>
            </w:pPr>
            <w:r w:rsidDel="00000000" w:rsidR="00000000" w:rsidRPr="00000000">
              <w:rPr>
                <w:sz w:val="20"/>
                <w:szCs w:val="20"/>
                <w:rtl w:val="0"/>
              </w:rPr>
              <w:t xml:space="preserve">Figure 15</w:t>
            </w:r>
            <w:r w:rsidDel="00000000" w:rsidR="00000000" w:rsidRPr="00000000">
              <w:rPr>
                <w:rtl w:val="0"/>
              </w:rPr>
            </w:r>
          </w:p>
        </w:tc>
        <w:tc>
          <w:tcPr/>
          <w:p w:rsidR="00000000" w:rsidDel="00000000" w:rsidP="00000000" w:rsidRDefault="00000000" w:rsidRPr="00000000" w14:paraId="000002FC">
            <w:pPr>
              <w:spacing w:after="40" w:before="40" w:lineRule="auto"/>
              <w:rPr/>
            </w:pPr>
            <w:r w:rsidDel="00000000" w:rsidR="00000000" w:rsidRPr="00000000">
              <w:rPr>
                <w:sz w:val="20"/>
                <w:szCs w:val="20"/>
                <w:rtl w:val="0"/>
              </w:rPr>
              <w:t>AI Research Assistant (Agentic RAG) Conversational View</w:t>
            </w:r>
            <w:r w:rsidDel="00000000" w:rsidR="00000000" w:rsidRPr="00000000">
              <w:rPr>
                <w:rtl w:val="0"/>
              </w:rPr>
            </w:r>
          </w:p>
        </w:tc>
      </w:tr>
      <w:tr>
        <w:trPr>
          <w:cantSplit w:val="0"/>
          <w:tblHeader w:val="0"/>
        </w:trPr>
        <w:tc>
          <w:tcPr/>
          <w:p w:rsidR="00000000" w:rsidDel="00000000" w:rsidP="00000000" w:rsidRDefault="00000000" w:rsidRPr="00000000" w14:paraId="000002FD">
            <w:pPr>
              <w:spacing w:after="40" w:before="40" w:lineRule="auto"/>
              <w:rPr/>
            </w:pPr>
            <w:r w:rsidDel="00000000" w:rsidR="00000000" w:rsidRPr="00000000">
              <w:rPr>
                <w:sz w:val="20"/>
                <w:szCs w:val="20"/>
                <w:rtl w:val="0"/>
              </w:rPr>
              <w:t xml:space="preserve">Figure 16</w:t>
            </w:r>
            <w:r w:rsidDel="00000000" w:rsidR="00000000" w:rsidRPr="00000000">
              <w:rPr>
                <w:rtl w:val="0"/>
              </w:rPr>
            </w:r>
          </w:p>
        </w:tc>
        <w:tc>
          <w:tcPr/>
          <w:p w:rsidR="00000000" w:rsidDel="00000000" w:rsidP="00000000" w:rsidRDefault="00000000" w:rsidRPr="00000000" w14:paraId="000002FE">
            <w:pPr>
              <w:spacing w:after="40" w:before="40" w:lineRule="auto"/>
              <w:rPr/>
            </w:pPr>
            <w:r w:rsidDel="00000000" w:rsidR="00000000" w:rsidRPr="00000000">
              <w:rPr>
                <w:sz w:val="20"/>
                <w:szCs w:val="20"/>
                <w:rtl w:val="0"/>
              </w:rPr>
              <w:t>Community Forum &amp; TrustRank Reputation Interface</w:t>
            </w:r>
            <w:r w:rsidDel="00000000" w:rsidR="00000000" w:rsidRPr="00000000">
              <w:rPr>
                <w:rtl w:val="0"/>
              </w:rPr>
            </w:r>
          </w:p>
        </w:tc>
      </w:tr>
      <w:tr>
        <w:tc>
          <w:tcPr>
            <w:tcW w:type="dxa" w:w="4320"/>
          </w:tcPr>
          <w:p>
            <w:r>
              <w:t>Figure 17</w:t>
            </w:r>
          </w:p>
        </w:tc>
        <w:tc>
          <w:tcPr>
            <w:tcW w:type="dxa" w:w="4320"/>
          </w:tcPr>
          <w:p>
            <w:r>
              <w:t>Mentorship Matchmaking &amp; Guidance Module</w:t>
            </w:r>
          </w:p>
        </w:tc>
      </w:tr>
      <w:tr>
        <w:tc>
          <w:tcPr>
            <w:tcW w:type="dxa" w:w="4320"/>
          </w:tcPr>
          <w:p>
            <w:r>
              <w:t>Figure 18</w:t>
            </w:r>
          </w:p>
        </w:tc>
        <w:tc>
          <w:tcPr>
            <w:tcW w:type="dxa" w:w="4320"/>
          </w:tcPr>
          <w:p>
            <w:r>
              <w:t>Verified Researchers Directory &amp; Institutional Profile View</w:t>
            </w:r>
          </w:p>
        </w:tc>
      </w:tr>
    </w:tbl>
    <w:p w:rsidR="00000000" w:rsidDel="00000000" w:rsidP="00000000" w:rsidRDefault="00000000" w:rsidRPr="00000000" w14:paraId="000002FF">
      <w:pPr>
        <w:widowControl w:val="0"/>
        <w:spacing w:after="0" w:line="276" w:lineRule="auto"/>
        <w:rPr/>
      </w:pPr>
      <w:r w:rsidDel="00000000" w:rsidR="00000000" w:rsidRPr="00000000">
        <w:rPr>
          <w:rtl w:val="0"/>
        </w:rPr>
      </w:r>
    </w:p>
    <w:tbl>
      <w:tblPr>
        <w:tblStyle w:val="Table16"/>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4320"/>
        <w:gridCol w:w="4320"/>
        <w:tblGridChange w:id="0">
          <w:tblGrid>
            <w:gridCol w:w="4320"/>
            <w:gridCol w:w="4320"/>
          </w:tblGrid>
        </w:tblGridChange>
      </w:tblGrid>
      <w:tr>
        <w:trPr>
          <w:cantSplit w:val="0"/>
          <w:tblHeader w:val="0"/>
        </w:trPr>
        <w:tc>
          <w:tcPr>
            <w:tcBorders>
              <w:bottom w:val="single" w:sz="8" w:space="0" w:color="000000"/>
            </w:tcBorders>
          </w:tcPr>
          <w:p w:rsidR="00000000" w:rsidDel="00000000" w:rsidP="00000000" w:rsidRDefault="00000000" w:rsidRPr="00000000" w14:paraId="00000300">
            <w:pPr>
              <w:spacing w:after="40" w:before="40" w:lineRule="auto"/>
              <w:rPr/>
            </w:pPr>
            <w:r w:rsidDel="00000000" w:rsidR="00000000" w:rsidRPr="00000000">
              <w:rPr>
                <w:b/>
                <w:bCs w:val="1"/>
                <w:color w:val="ffffff"/>
                <w:sz w:val="21"/>
                <w:szCs w:val="21"/>
                <w:rtl w:val="0"/>
              </w:rPr>
              <w:t xml:space="preserve">Abbreviation</w:t>
            </w:r>
            <w:r w:rsidDel="00000000" w:rsidR="00000000" w:rsidRPr="00000000">
              <w:rPr>
                <w:b/>
                <w:rtl w:val="0"/>
              </w:rPr>
            </w:r>
          </w:p>
        </w:tc>
        <w:tc>
          <w:tcPr>
            <w:tcBorders>
              <w:bottom w:val="single" w:sz="8" w:space="0" w:color="000000"/>
            </w:tcBorders>
          </w:tcPr>
          <w:p w:rsidR="00000000" w:rsidDel="00000000" w:rsidP="00000000" w:rsidRDefault="00000000" w:rsidRPr="00000000" w14:paraId="00000301">
            <w:pPr>
              <w:spacing w:after="40" w:before="40" w:lineRule="auto"/>
              <w:rPr/>
            </w:pPr>
            <w:r w:rsidDel="00000000" w:rsidR="00000000" w:rsidRPr="00000000">
              <w:rPr>
                <w:b/>
                <w:bCs w:val="1"/>
                <w:color w:val="ffffff"/>
                <w:sz w:val="21"/>
                <w:szCs w:val="21"/>
                <w:rtl w:val="0"/>
              </w:rPr>
              <w:t xml:space="preserve">Full Form</w:t>
            </w:r>
            <w:r w:rsidDel="00000000" w:rsidR="00000000" w:rsidRPr="00000000">
              <w:rPr>
                <w:b/>
                <w:rtl w:val="0"/>
              </w:rPr>
            </w:r>
          </w:p>
        </w:tc>
      </w:tr>
      <w:tr>
        <w:trPr>
          <w:cantSplit w:val="0"/>
          <w:tblHeader w:val="0"/>
        </w:trPr>
        <w:tc>
          <w:tcPr/>
          <w:p w:rsidR="00000000" w:rsidDel="00000000" w:rsidP="00000000" w:rsidRDefault="00000000" w:rsidRPr="00000000" w14:paraId="00000302">
            <w:pPr>
              <w:spacing w:after="40" w:before="40" w:lineRule="auto"/>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303">
            <w:pPr>
              <w:spacing w:after="40" w:before="40" w:lineRule="auto"/>
              <w:rPr/>
            </w:pPr>
            <w:r w:rsidDel="00000000" w:rsidR="00000000" w:rsidRPr="00000000">
              <w:rPr>
                <w:sz w:val="20"/>
                <w:szCs w:val="20"/>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40" w:before="40" w:lineRule="auto"/>
              <w:rPr/>
            </w:pPr>
            <w:r w:rsidDel="00000000" w:rsidR="00000000" w:rsidRPr="00000000">
              <w:rPr>
                <w:sz w:val="20"/>
                <w:szCs w:val="20"/>
                <w:rtl w:val="0"/>
              </w:rPr>
              <w:t xml:space="preserve">CBF / CF</w:t>
            </w:r>
            <w:r w:rsidDel="00000000" w:rsidR="00000000" w:rsidRPr="00000000">
              <w:rPr>
                <w:rtl w:val="0"/>
              </w:rPr>
            </w:r>
          </w:p>
        </w:tc>
        <w:tc>
          <w:tcPr/>
          <w:p w:rsidR="00000000" w:rsidDel="00000000" w:rsidP="00000000" w:rsidRDefault="00000000" w:rsidRPr="00000000" w14:paraId="00000305">
            <w:pPr>
              <w:spacing w:after="40" w:before="40" w:lineRule="auto"/>
              <w:rPr/>
            </w:pPr>
            <w:r w:rsidDel="00000000" w:rsidR="00000000" w:rsidRPr="00000000">
              <w:rPr>
                <w:sz w:val="20"/>
                <w:szCs w:val="20"/>
                <w:rtl w:val="0"/>
              </w:rPr>
              <w:t xml:space="preserve">Content-Based Filtering / Collaborative Filtering</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40" w:before="40" w:lineRule="auto"/>
              <w:rPr/>
            </w:pPr>
            <w:r w:rsidDel="00000000" w:rsidR="00000000" w:rsidRPr="00000000">
              <w:rPr>
                <w:sz w:val="20"/>
                <w:szCs w:val="20"/>
                <w:rtl w:val="0"/>
              </w:rPr>
              <w:t xml:space="preserve">CDN</w:t>
            </w:r>
            <w:r w:rsidDel="00000000" w:rsidR="00000000" w:rsidRPr="00000000">
              <w:rPr>
                <w:rtl w:val="0"/>
              </w:rPr>
            </w:r>
          </w:p>
        </w:tc>
        <w:tc>
          <w:tcPr/>
          <w:p w:rsidR="00000000" w:rsidDel="00000000" w:rsidP="00000000" w:rsidRDefault="00000000" w:rsidRPr="00000000" w14:paraId="00000307">
            <w:pPr>
              <w:spacing w:after="40" w:before="40" w:lineRule="auto"/>
              <w:rPr/>
            </w:pPr>
            <w:r w:rsidDel="00000000" w:rsidR="00000000" w:rsidRPr="00000000">
              <w:rPr>
                <w:sz w:val="20"/>
                <w:szCs w:val="20"/>
                <w:rtl w:val="0"/>
              </w:rPr>
              <w:t xml:space="preserve">Content Delivery Network</w:t>
            </w:r>
            <w:r w:rsidDel="00000000" w:rsidR="00000000" w:rsidRPr="00000000">
              <w:rPr>
                <w:rtl w:val="0"/>
              </w:rPr>
            </w:r>
          </w:p>
        </w:tc>
      </w:tr>
      <w:tr>
        <w:trPr>
          <w:cantSplit w:val="0"/>
          <w:tblHeader w:val="0"/>
        </w:trPr>
        <w:tc>
          <w:tcPr/>
          <w:p w:rsidR="00000000" w:rsidDel="00000000" w:rsidP="00000000" w:rsidRDefault="00000000" w:rsidRPr="00000000" w14:paraId="00000308">
            <w:pPr>
              <w:spacing w:after="40" w:before="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09">
            <w:pPr>
              <w:spacing w:after="40" w:before="40" w:lineRule="auto"/>
              <w:rPr/>
            </w:pPr>
            <w:r w:rsidDel="00000000" w:rsidR="00000000" w:rsidRPr="00000000">
              <w:rPr>
                <w:sz w:val="20"/>
                <w:szCs w:val="20"/>
                <w:rtl w:val="0"/>
              </w:rPr>
              <w:t xml:space="preserve">Conflict-free Replicated Data Type</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40" w:before="40" w:lineRule="auto"/>
              <w:rPr/>
            </w:pPr>
            <w:r w:rsidDel="00000000" w:rsidR="00000000" w:rsidRPr="00000000">
              <w:rPr>
                <w:sz w:val="20"/>
                <w:szCs w:val="20"/>
                <w:rtl w:val="0"/>
              </w:rPr>
              <w:t xml:space="preserve">DFD</w:t>
            </w:r>
            <w:r w:rsidDel="00000000" w:rsidR="00000000" w:rsidRPr="00000000">
              <w:rPr>
                <w:rtl w:val="0"/>
              </w:rPr>
            </w:r>
          </w:p>
        </w:tc>
        <w:tc>
          <w:tcPr/>
          <w:p w:rsidR="00000000" w:rsidDel="00000000" w:rsidP="00000000" w:rsidRDefault="00000000" w:rsidRPr="00000000" w14:paraId="0000030B">
            <w:pPr>
              <w:spacing w:after="40" w:before="40" w:lineRule="auto"/>
              <w:rPr/>
            </w:pPr>
            <w:r w:rsidDel="00000000" w:rsidR="00000000" w:rsidRPr="00000000">
              <w:rPr>
                <w:sz w:val="20"/>
                <w:szCs w:val="20"/>
                <w:rtl w:val="0"/>
              </w:rPr>
              <w:t xml:space="preserve">Data Flow Diagram</w:t>
            </w:r>
            <w:r w:rsidDel="00000000" w:rsidR="00000000" w:rsidRPr="00000000">
              <w:rPr>
                <w:rtl w:val="0"/>
              </w:rPr>
            </w:r>
          </w:p>
        </w:tc>
      </w:tr>
      <w:tr>
        <w:trPr>
          <w:cantSplit w:val="0"/>
          <w:tblHeader w:val="0"/>
        </w:trPr>
        <w:tc>
          <w:tcPr/>
          <w:p w:rsidR="00000000" w:rsidDel="00000000" w:rsidP="00000000" w:rsidRDefault="00000000" w:rsidRPr="00000000" w14:paraId="0000030C">
            <w:pPr>
              <w:spacing w:after="40" w:before="40" w:lineRule="auto"/>
              <w:rPr/>
            </w:pPr>
            <w:r w:rsidDel="00000000" w:rsidR="00000000" w:rsidRPr="00000000">
              <w:rPr>
                <w:sz w:val="20"/>
                <w:szCs w:val="20"/>
                <w:rtl w:val="0"/>
              </w:rPr>
              <w:t xml:space="preserve">DOAJ</w:t>
            </w:r>
            <w:r w:rsidDel="00000000" w:rsidR="00000000" w:rsidRPr="00000000">
              <w:rPr>
                <w:rtl w:val="0"/>
              </w:rPr>
            </w:r>
          </w:p>
        </w:tc>
        <w:tc>
          <w:tcPr/>
          <w:p w:rsidR="00000000" w:rsidDel="00000000" w:rsidP="00000000" w:rsidRDefault="00000000" w:rsidRPr="00000000" w14:paraId="0000030D">
            <w:pPr>
              <w:spacing w:after="40" w:before="40" w:lineRule="auto"/>
              <w:rPr/>
            </w:pPr>
            <w:r w:rsidDel="00000000" w:rsidR="00000000" w:rsidRPr="00000000">
              <w:rPr>
                <w:sz w:val="20"/>
                <w:szCs w:val="20"/>
                <w:rtl w:val="0"/>
              </w:rPr>
              <w:t xml:space="preserve">Directory of Open Access Journals</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40" w:before="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30F">
            <w:pPr>
              <w:spacing w:after="40" w:before="40" w:lineRule="auto"/>
              <w:rPr/>
            </w:pPr>
            <w:r w:rsidDel="00000000" w:rsidR="00000000" w:rsidRPr="00000000">
              <w:rPr>
                <w:sz w:val="20"/>
                <w:szCs w:val="20"/>
                <w:rtl w:val="0"/>
              </w:rPr>
              <w:t xml:space="preserve">Horizontal Pod Autoscaler</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40" w:before="40" w:lineRule="auto"/>
              <w:rPr/>
            </w:pPr>
            <w:r w:rsidDel="00000000" w:rsidR="00000000" w:rsidRPr="00000000">
              <w:rPr>
                <w:sz w:val="20"/>
                <w:szCs w:val="20"/>
                <w:rtl w:val="0"/>
              </w:rPr>
              <w:t xml:space="preserve">JWT</w:t>
            </w:r>
            <w:r w:rsidDel="00000000" w:rsidR="00000000" w:rsidRPr="00000000">
              <w:rPr>
                <w:rtl w:val="0"/>
              </w:rPr>
            </w:r>
          </w:p>
        </w:tc>
        <w:tc>
          <w:tcPr/>
          <w:p w:rsidR="00000000" w:rsidDel="00000000" w:rsidP="00000000" w:rsidRDefault="00000000" w:rsidRPr="00000000" w14:paraId="00000311">
            <w:pPr>
              <w:spacing w:after="40" w:before="40" w:lineRule="auto"/>
              <w:rPr/>
            </w:pPr>
            <w:r w:rsidDel="00000000" w:rsidR="00000000" w:rsidRPr="00000000">
              <w:rPr>
                <w:sz w:val="20"/>
                <w:szCs w:val="20"/>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40" w:before="40" w:lineRule="auto"/>
              <w:rPr/>
            </w:pPr>
            <w:r w:rsidDel="00000000" w:rsidR="00000000" w:rsidRPr="00000000">
              <w:rPr>
                <w:sz w:val="20"/>
                <w:szCs w:val="20"/>
                <w:rtl w:val="0"/>
              </w:rPr>
              <w:t xml:space="preserve">kNN</w:t>
            </w:r>
            <w:r w:rsidDel="00000000" w:rsidR="00000000" w:rsidRPr="00000000">
              <w:rPr>
                <w:rtl w:val="0"/>
              </w:rPr>
            </w:r>
          </w:p>
        </w:tc>
        <w:tc>
          <w:tcPr/>
          <w:p w:rsidR="00000000" w:rsidDel="00000000" w:rsidP="00000000" w:rsidRDefault="00000000" w:rsidRPr="00000000" w14:paraId="00000313">
            <w:pPr>
              <w:spacing w:after="40" w:before="40" w:lineRule="auto"/>
              <w:rPr/>
            </w:pPr>
            <w:r w:rsidDel="00000000" w:rsidR="00000000" w:rsidRPr="00000000">
              <w:rPr>
                <w:sz w:val="20"/>
                <w:szCs w:val="20"/>
                <w:rtl w:val="0"/>
              </w:rPr>
              <w:t xml:space="preserve">k-Nearest Neighbours</w:t>
            </w:r>
            <w:r w:rsidDel="00000000" w:rsidR="00000000" w:rsidRPr="00000000">
              <w:rPr>
                <w:rtl w:val="0"/>
              </w:rPr>
            </w:r>
          </w:p>
        </w:tc>
      </w:tr>
      <w:tr>
        <w:trPr>
          <w:cantSplit w:val="0"/>
          <w:tblHeader w:val="0"/>
        </w:trPr>
        <w:tc>
          <w:tcPr/>
          <w:p w:rsidR="00000000" w:rsidDel="00000000" w:rsidP="00000000" w:rsidRDefault="00000000" w:rsidRPr="00000000" w14:paraId="00000314">
            <w:pPr>
              <w:spacing w:after="40" w:before="40" w:lineRule="auto"/>
              <w:rPr/>
            </w:pPr>
            <w:r w:rsidDel="00000000" w:rsidR="00000000" w:rsidRPr="00000000">
              <w:rPr>
                <w:sz w:val="20"/>
                <w:szCs w:val="20"/>
                <w:rtl w:val="0"/>
              </w:rPr>
              <w:t xml:space="preserve">LLM</w:t>
            </w:r>
            <w:r w:rsidDel="00000000" w:rsidR="00000000" w:rsidRPr="00000000">
              <w:rPr>
                <w:rtl w:val="0"/>
              </w:rPr>
            </w:r>
          </w:p>
        </w:tc>
        <w:tc>
          <w:tcPr/>
          <w:p w:rsidR="00000000" w:rsidDel="00000000" w:rsidP="00000000" w:rsidRDefault="00000000" w:rsidRPr="00000000" w14:paraId="00000315">
            <w:pPr>
              <w:spacing w:after="40" w:before="40" w:lineRule="auto"/>
              <w:rPr/>
            </w:pPr>
            <w:r w:rsidDel="00000000" w:rsidR="00000000" w:rsidRPr="00000000">
              <w:rPr>
                <w:sz w:val="20"/>
                <w:szCs w:val="20"/>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40" w:before="40" w:lineRule="auto"/>
              <w:rPr/>
            </w:pPr>
            <w:r w:rsidDel="00000000" w:rsidR="00000000" w:rsidRPr="00000000">
              <w:rPr>
                <w:sz w:val="20"/>
                <w:szCs w:val="20"/>
                <w:rtl w:val="0"/>
              </w:rPr>
              <w:t xml:space="preserve">OAuth</w:t>
            </w:r>
            <w:r w:rsidDel="00000000" w:rsidR="00000000" w:rsidRPr="00000000">
              <w:rPr>
                <w:rtl w:val="0"/>
              </w:rPr>
            </w:r>
          </w:p>
        </w:tc>
        <w:tc>
          <w:tcPr/>
          <w:p w:rsidR="00000000" w:rsidDel="00000000" w:rsidP="00000000" w:rsidRDefault="00000000" w:rsidRPr="00000000" w14:paraId="00000317">
            <w:pPr>
              <w:spacing w:after="40" w:before="40" w:lineRule="auto"/>
              <w:rPr/>
            </w:pPr>
            <w:r w:rsidDel="00000000" w:rsidR="00000000" w:rsidRPr="00000000">
              <w:rPr>
                <w:sz w:val="20"/>
                <w:szCs w:val="20"/>
                <w:rtl w:val="0"/>
              </w:rPr>
              <w:t xml:space="preserve">Open Authorization</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40" w:before="40" w:lineRule="auto"/>
              <w:rPr/>
            </w:pPr>
            <w:r w:rsidDel="00000000" w:rsidR="00000000" w:rsidRPr="00000000">
              <w:rPr>
                <w:sz w:val="20"/>
                <w:szCs w:val="20"/>
                <w:rtl w:val="0"/>
              </w:rPr>
              <w:t xml:space="preserve">ORM</w:t>
            </w:r>
            <w:r w:rsidDel="00000000" w:rsidR="00000000" w:rsidRPr="00000000">
              <w:rPr>
                <w:rtl w:val="0"/>
              </w:rPr>
            </w:r>
          </w:p>
        </w:tc>
        <w:tc>
          <w:tcPr/>
          <w:p w:rsidR="00000000" w:rsidDel="00000000" w:rsidP="00000000" w:rsidRDefault="00000000" w:rsidRPr="00000000" w14:paraId="00000319">
            <w:pPr>
              <w:spacing w:after="40" w:before="40" w:lineRule="auto"/>
              <w:rPr/>
            </w:pPr>
            <w:r w:rsidDel="00000000" w:rsidR="00000000" w:rsidRPr="00000000">
              <w:rPr>
                <w:sz w:val="20"/>
                <w:szCs w:val="20"/>
                <w:rtl w:val="0"/>
              </w:rPr>
              <w:t xml:space="preserve">Object-Relational Mapping</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40" w:before="40" w:lineRule="auto"/>
              <w:rPr/>
            </w:pPr>
            <w:r w:rsidDel="00000000" w:rsidR="00000000" w:rsidRPr="00000000">
              <w:rPr>
                <w:sz w:val="20"/>
                <w:szCs w:val="20"/>
                <w:rtl w:val="0"/>
              </w:rPr>
              <w:t xml:space="preserve">RAG</w:t>
            </w:r>
            <w:r w:rsidDel="00000000" w:rsidR="00000000" w:rsidRPr="00000000">
              <w:rPr>
                <w:rtl w:val="0"/>
              </w:rPr>
            </w:r>
          </w:p>
        </w:tc>
        <w:tc>
          <w:tcPr/>
          <w:p w:rsidR="00000000" w:rsidDel="00000000" w:rsidP="00000000" w:rsidRDefault="00000000" w:rsidRPr="00000000" w14:paraId="0000031B">
            <w:pPr>
              <w:spacing w:after="40" w:before="40" w:lineRule="auto"/>
              <w:rPr/>
            </w:pPr>
            <w:r w:rsidDel="00000000" w:rsidR="00000000" w:rsidRPr="00000000">
              <w:rPr>
                <w:sz w:val="20"/>
                <w:szCs w:val="20"/>
                <w:rtl w:val="0"/>
              </w:rPr>
              <w:t xml:space="preserve">Retrieval-Augmented Generation</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40" w:before="40" w:lineRule="auto"/>
              <w:rPr/>
            </w:pPr>
            <w:r w:rsidDel="00000000" w:rsidR="00000000" w:rsidRPr="00000000">
              <w:rPr>
                <w:sz w:val="20"/>
                <w:szCs w:val="20"/>
                <w:rtl w:val="0"/>
              </w:rPr>
              <w:t xml:space="preserve">SBERT</w:t>
            </w:r>
            <w:r w:rsidDel="00000000" w:rsidR="00000000" w:rsidRPr="00000000">
              <w:rPr>
                <w:rtl w:val="0"/>
              </w:rPr>
            </w:r>
          </w:p>
        </w:tc>
        <w:tc>
          <w:tcPr/>
          <w:p w:rsidR="00000000" w:rsidDel="00000000" w:rsidP="00000000" w:rsidRDefault="00000000" w:rsidRPr="00000000" w14:paraId="0000031D">
            <w:pPr>
              <w:spacing w:after="40" w:before="40" w:lineRule="auto"/>
              <w:rPr/>
            </w:pPr>
            <w:r w:rsidDel="00000000" w:rsidR="00000000" w:rsidRPr="00000000">
              <w:rPr>
                <w:sz w:val="20"/>
                <w:szCs w:val="20"/>
                <w:rtl w:val="0"/>
              </w:rPr>
              <w:t xml:space="preserve">Sentence-BERT (Sentence-Transformers)</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40" w:before="40" w:lineRule="auto"/>
              <w:rPr/>
            </w:pPr>
            <w:r w:rsidDel="00000000" w:rsidR="00000000" w:rsidRPr="00000000">
              <w:rPr>
                <w:sz w:val="20"/>
                <w:szCs w:val="20"/>
                <w:rtl w:val="0"/>
              </w:rPr>
              <w:t xml:space="preserve">SPA / SSR</w:t>
            </w:r>
            <w:r w:rsidDel="00000000" w:rsidR="00000000" w:rsidRPr="00000000">
              <w:rPr>
                <w:rtl w:val="0"/>
              </w:rPr>
            </w:r>
          </w:p>
        </w:tc>
        <w:tc>
          <w:tcPr/>
          <w:p w:rsidR="00000000" w:rsidDel="00000000" w:rsidP="00000000" w:rsidRDefault="00000000" w:rsidRPr="00000000" w14:paraId="0000031F">
            <w:pPr>
              <w:spacing w:after="40" w:before="40" w:lineRule="auto"/>
              <w:rPr/>
            </w:pPr>
            <w:r w:rsidDel="00000000" w:rsidR="00000000" w:rsidRPr="00000000">
              <w:rPr>
                <w:sz w:val="20"/>
                <w:szCs w:val="20"/>
                <w:rtl w:val="0"/>
              </w:rPr>
              <w:t xml:space="preserve">Single-Page Application / Server-Side Rendering</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before="40" w:lineRule="auto"/>
              <w:rPr/>
            </w:pPr>
            <w:r w:rsidDel="00000000" w:rsidR="00000000" w:rsidRPr="00000000">
              <w:rPr>
                <w:sz w:val="20"/>
                <w:szCs w:val="20"/>
                <w:rtl w:val="0"/>
              </w:rPr>
              <w:t xml:space="preserve">WAF</w:t>
            </w:r>
            <w:r w:rsidDel="00000000" w:rsidR="00000000" w:rsidRPr="00000000">
              <w:rPr>
                <w:rtl w:val="0"/>
              </w:rPr>
            </w:r>
          </w:p>
        </w:tc>
        <w:tc>
          <w:tcPr/>
          <w:p w:rsidR="00000000" w:rsidDel="00000000" w:rsidP="00000000" w:rsidRDefault="00000000" w:rsidRPr="00000000" w14:paraId="00000321">
            <w:pPr>
              <w:spacing w:after="40" w:before="40" w:lineRule="auto"/>
              <w:rPr/>
            </w:pPr>
            <w:r w:rsidDel="00000000" w:rsidR="00000000" w:rsidRPr="00000000">
              <w:rPr>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2160"/>
        <w:gridCol w:w="2160"/>
        <w:gridCol w:w="2160"/>
        <w:gridCol w:w="2160"/>
        <w:tblGridChange w:id="0">
          <w:tblGrid>
            <w:gridCol w:w="2160"/>
            <w:gridCol w:w="2160"/>
            <w:gridCol w:w="2160"/>
            <w:gridCol w:w="2160"/>
          </w:tblGrid>
        </w:tblGridChange>
      </w:tblGrid>
      <w:tr>
        <w:trPr>
          <w:cantSplit w:val="0"/>
          <w:tblHeader w:val="0"/>
        </w:trPr>
        <w:tc>
          <w:tcPr>
            <w:tcBorders>
              <w:bottom w:val="single" w:sz="8" w:space="0" w:color="000000"/>
            </w:tcBorders>
          </w:tcPr>
          <w:p w:rsidR="00000000" w:rsidDel="00000000" w:rsidP="00000000" w:rsidRDefault="00000000" w:rsidRPr="00000000" w14:paraId="00000327">
            <w:pPr>
              <w:spacing w:after="40" w:before="40" w:lineRule="auto"/>
              <w:rPr/>
            </w:pPr>
            <w:r w:rsidDel="00000000" w:rsidR="00000000" w:rsidRPr="00000000">
              <w:rPr>
                <w:b/>
                <w:bCs w:val="1"/>
                <w:color w:val="ffffff"/>
                <w:sz w:val="21"/>
                <w:szCs w:val="21"/>
                <w:rtl w:val="0"/>
              </w:rPr>
              <w:t xml:space="preserve">Method</w:t>
            </w:r>
            <w:r w:rsidDel="00000000" w:rsidR="00000000" w:rsidRPr="00000000">
              <w:rPr>
                <w:b/>
                <w:rtl w:val="0"/>
              </w:rPr>
            </w:r>
          </w:p>
        </w:tc>
        <w:tc>
          <w:tcPr>
            <w:tcBorders>
              <w:bottom w:val="single" w:sz="8" w:space="0" w:color="000000"/>
            </w:tcBorders>
          </w:tcPr>
          <w:p w:rsidR="00000000" w:rsidDel="00000000" w:rsidP="00000000" w:rsidRDefault="00000000" w:rsidRPr="00000000" w14:paraId="00000328">
            <w:pPr>
              <w:spacing w:after="40" w:before="40" w:lineRule="auto"/>
              <w:rPr/>
            </w:pPr>
            <w:r w:rsidDel="00000000" w:rsidR="00000000" w:rsidRPr="00000000">
              <w:rPr>
                <w:b/>
                <w:bCs w:val="1"/>
                <w:color w:val="ffffff"/>
                <w:sz w:val="21"/>
                <w:szCs w:val="21"/>
                <w:rtl w:val="0"/>
              </w:rPr>
              <w:t xml:space="preserve">Endpoint</w:t>
            </w:r>
            <w:r w:rsidDel="00000000" w:rsidR="00000000" w:rsidRPr="00000000">
              <w:rPr>
                <w:b/>
                <w:rtl w:val="0"/>
              </w:rPr>
            </w:r>
          </w:p>
        </w:tc>
        <w:tc>
          <w:tcPr>
            <w:tcBorders>
              <w:bottom w:val="single" w:sz="8" w:space="0" w:color="000000"/>
            </w:tcBorders>
          </w:tcPr>
          <w:p w:rsidR="00000000" w:rsidDel="00000000" w:rsidP="00000000" w:rsidRDefault="00000000" w:rsidRPr="00000000" w14:paraId="00000329">
            <w:pPr>
              <w:spacing w:after="40" w:before="40" w:lineRule="auto"/>
              <w:rPr/>
            </w:pPr>
            <w:r w:rsidDel="00000000" w:rsidR="00000000" w:rsidRPr="00000000">
              <w:rPr>
                <w:b/>
                <w:bCs w:val="1"/>
                <w:color w:val="ffffff"/>
                <w:sz w:val="21"/>
                <w:szCs w:val="21"/>
                <w:rtl w:val="0"/>
              </w:rPr>
              <w:t xml:space="preserve">Service</w:t>
            </w:r>
            <w:r w:rsidDel="00000000" w:rsidR="00000000" w:rsidRPr="00000000">
              <w:rPr>
                <w:b/>
                <w:rtl w:val="0"/>
              </w:rPr>
            </w:r>
          </w:p>
        </w:tc>
        <w:tc>
          <w:tcPr>
            <w:tcBorders>
              <w:bottom w:val="single" w:sz="8" w:space="0" w:color="000000"/>
            </w:tcBorders>
          </w:tcPr>
          <w:p w:rsidR="00000000" w:rsidDel="00000000" w:rsidP="00000000" w:rsidRDefault="00000000" w:rsidRPr="00000000" w14:paraId="0000032A">
            <w:pPr>
              <w:spacing w:after="40" w:before="40" w:lineRule="auto"/>
              <w:rPr/>
            </w:pPr>
            <w:r w:rsidDel="00000000" w:rsidR="00000000" w:rsidRPr="00000000">
              <w:rPr>
                <w:b/>
                <w:bCs w:val="1"/>
                <w:color w:val="ffffff"/>
                <w:sz w:val="21"/>
                <w:szCs w:val="21"/>
                <w:rtl w:val="0"/>
              </w:rPr>
              <w:t xml:space="preserve">Description</w:t>
            </w:r>
            <w:r w:rsidDel="00000000" w:rsidR="00000000" w:rsidRPr="00000000">
              <w:rPr>
                <w:b/>
                <w:rtl w:val="0"/>
              </w:rPr>
            </w:r>
          </w:p>
        </w:tc>
      </w:tr>
      <w:tr>
        <w:trPr>
          <w:cantSplit w:val="0"/>
          <w:tblHeader w:val="0"/>
        </w:trPr>
        <w:tc>
          <w:tcPr/>
          <w:p w:rsidR="00000000" w:rsidDel="00000000" w:rsidP="00000000" w:rsidRDefault="00000000" w:rsidRPr="00000000" w14:paraId="0000032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C">
            <w:pPr>
              <w:spacing w:after="40" w:before="40" w:lineRule="auto"/>
              <w:rPr/>
            </w:pPr>
            <w:r w:rsidDel="00000000" w:rsidR="00000000" w:rsidRPr="00000000">
              <w:rPr>
                <w:sz w:val="20"/>
                <w:szCs w:val="20"/>
                <w:rtl w:val="0"/>
              </w:rPr>
              <w:t xml:space="preserve">/api/v1/auth/login</w:t>
            </w:r>
            <w:r w:rsidDel="00000000" w:rsidR="00000000" w:rsidRPr="00000000">
              <w:rPr>
                <w:rtl w:val="0"/>
              </w:rPr>
            </w:r>
          </w:p>
        </w:tc>
        <w:tc>
          <w:tcPr/>
          <w:p w:rsidR="00000000" w:rsidDel="00000000" w:rsidP="00000000" w:rsidRDefault="00000000" w:rsidRPr="00000000" w14:paraId="0000032D">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E">
            <w:pPr>
              <w:spacing w:after="40" w:before="40" w:lineRule="auto"/>
              <w:rPr/>
            </w:pPr>
            <w:r w:rsidDel="00000000" w:rsidR="00000000" w:rsidRPr="00000000">
              <w:rPr>
                <w:sz w:val="20"/>
                <w:szCs w:val="20"/>
                <w:rtl w:val="0"/>
              </w:rPr>
              <w:t xml:space="preserve">Authenticate a user and issue a JWT (or require OTP).</w:t>
            </w:r>
            <w:r w:rsidDel="00000000" w:rsidR="00000000" w:rsidRPr="00000000">
              <w:rPr>
                <w:rtl w:val="0"/>
              </w:rPr>
            </w:r>
          </w:p>
        </w:tc>
      </w:tr>
      <w:tr>
        <w:trPr>
          <w:cantSplit w:val="0"/>
          <w:tblHeader w:val="0"/>
        </w:trPr>
        <w:tc>
          <w:tcPr/>
          <w:p w:rsidR="00000000" w:rsidDel="00000000" w:rsidP="00000000" w:rsidRDefault="00000000" w:rsidRPr="00000000" w14:paraId="0000032F">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0">
            <w:pPr>
              <w:spacing w:after="40" w:before="40" w:lineRule="auto"/>
              <w:rPr/>
            </w:pPr>
            <w:r w:rsidDel="00000000" w:rsidR="00000000" w:rsidRPr="00000000">
              <w:rPr>
                <w:sz w:val="20"/>
                <w:szCs w:val="20"/>
                <w:rtl w:val="0"/>
              </w:rPr>
              <w:t xml:space="preserve">/api/v1/auth/refresh</w:t>
            </w:r>
            <w:r w:rsidDel="00000000" w:rsidR="00000000" w:rsidRPr="00000000">
              <w:rPr>
                <w:rtl w:val="0"/>
              </w:rPr>
            </w:r>
          </w:p>
        </w:tc>
        <w:tc>
          <w:tcPr/>
          <w:p w:rsidR="00000000" w:rsidDel="00000000" w:rsidP="00000000" w:rsidRDefault="00000000" w:rsidRPr="00000000" w14:paraId="00000331">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32">
            <w:pPr>
              <w:spacing w:after="40" w:before="40" w:lineRule="auto"/>
              <w:rPr/>
            </w:pPr>
            <w:r w:rsidDel="00000000" w:rsidR="00000000" w:rsidRPr="00000000">
              <w:rPr>
                <w:sz w:val="20"/>
                <w:szCs w:val="20"/>
                <w:rtl w:val="0"/>
              </w:rPr>
              <w:t xml:space="preserve">Rotate the access token via the refresh cookie.</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4">
            <w:pPr>
              <w:spacing w:after="40" w:before="40" w:lineRule="auto"/>
              <w:rPr/>
            </w:pPr>
            <w:r w:rsidDel="00000000" w:rsidR="00000000" w:rsidRPr="00000000">
              <w:rPr>
                <w:sz w:val="20"/>
                <w:szCs w:val="20"/>
                <w:rtl w:val="0"/>
              </w:rPr>
              <w:t xml:space="preserve">/api/v1/discovery/search</w:t>
            </w:r>
            <w:r w:rsidDel="00000000" w:rsidR="00000000" w:rsidRPr="00000000">
              <w:rPr>
                <w:rtl w:val="0"/>
              </w:rPr>
            </w:r>
          </w:p>
        </w:tc>
        <w:tc>
          <w:tcPr/>
          <w:p w:rsidR="00000000" w:rsidDel="00000000" w:rsidP="00000000" w:rsidRDefault="00000000" w:rsidRPr="00000000" w14:paraId="00000335">
            <w:pPr>
              <w:spacing w:after="40" w:before="40" w:lineRule="auto"/>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6">
            <w:pPr>
              <w:spacing w:after="40" w:before="40" w:lineRule="auto"/>
              <w:rPr/>
            </w:pPr>
            <w:r w:rsidDel="00000000" w:rsidR="00000000" w:rsidRPr="00000000">
              <w:rPr>
                <w:sz w:val="20"/>
                <w:szCs w:val="20"/>
                <w:rtl w:val="0"/>
              </w:rPr>
              <w:t xml:space="preserve">Hybrid semantic search over users, papers, projects, posts.</w:t>
            </w:r>
            <w:r w:rsidDel="00000000" w:rsidR="00000000" w:rsidRPr="00000000">
              <w:rPr>
                <w:rtl w:val="0"/>
              </w:rPr>
            </w:r>
          </w:p>
        </w:tc>
      </w:tr>
      <w:tr>
        <w:trPr>
          <w:cantSplit w:val="0"/>
          <w:tblHeader w:val="0"/>
        </w:trPr>
        <w:tc>
          <w:tcPr/>
          <w:p w:rsidR="00000000" w:rsidDel="00000000" w:rsidP="00000000" w:rsidRDefault="00000000" w:rsidRPr="00000000" w14:paraId="00000337">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8">
            <w:pPr>
              <w:spacing w:after="40" w:before="40" w:lineRule="auto"/>
              <w:rPr/>
            </w:pPr>
            <w:r w:rsidDel="00000000" w:rsidR="00000000" w:rsidRPr="00000000">
              <w:rPr>
                <w:sz w:val="20"/>
                <w:szCs w:val="20"/>
                <w:rtl w:val="0"/>
              </w:rPr>
              <w:t xml:space="preserve">/api/v1/discovery/suggested-collaborators</w:t>
            </w:r>
            <w:r w:rsidDel="00000000" w:rsidR="00000000" w:rsidRPr="00000000">
              <w:rPr>
                <w:rtl w:val="0"/>
              </w:rPr>
            </w:r>
          </w:p>
        </w:tc>
        <w:tc>
          <w:tcPr/>
          <w:p w:rsidR="00000000" w:rsidDel="00000000" w:rsidP="00000000" w:rsidRDefault="00000000" w:rsidRPr="00000000" w14:paraId="00000339">
            <w:pPr>
              <w:spacing w:after="40" w:before="40" w:lineRule="auto"/>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A">
            <w:pPr>
              <w:spacing w:after="40" w:before="40" w:lineRule="auto"/>
              <w:rPr/>
            </w:pPr>
            <w:r w:rsidDel="00000000" w:rsidR="00000000" w:rsidRPr="00000000">
              <w:rPr>
                <w:sz w:val="20"/>
                <w:szCs w:val="20"/>
                <w:rtl w:val="0"/>
              </w:rPr>
              <w:t xml:space="preserve">Neo4j second-degree collaborator suggestions.</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C">
            <w:pPr>
              <w:spacing w:after="40" w:before="40" w:lineRule="auto"/>
              <w:rPr/>
            </w:pPr>
            <w:r w:rsidDel="00000000" w:rsidR="00000000" w:rsidRPr="00000000">
              <w:rPr>
                <w:sz w:val="20"/>
                <w:szCs w:val="20"/>
                <w:rtl w:val="0"/>
              </w:rPr>
              <w:t xml:space="preserve">/api/v1/assistant/chat</w:t>
            </w:r>
            <w:r w:rsidDel="00000000" w:rsidR="00000000" w:rsidRPr="00000000">
              <w:rPr>
                <w:rtl w:val="0"/>
              </w:rPr>
            </w:r>
          </w:p>
        </w:tc>
        <w:tc>
          <w:tcPr/>
          <w:p w:rsidR="00000000" w:rsidDel="00000000" w:rsidP="00000000" w:rsidRDefault="00000000" w:rsidRPr="00000000" w14:paraId="0000033D">
            <w:pPr>
              <w:spacing w:after="40" w:before="40" w:lineRule="auto"/>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E">
            <w:pPr>
              <w:spacing w:after="40" w:before="40" w:lineRule="auto"/>
              <w:rPr/>
            </w:pPr>
            <w:r w:rsidDel="00000000" w:rsidR="00000000" w:rsidRPr="00000000">
              <w:rPr>
                <w:sz w:val="20"/>
                <w:szCs w:val="20"/>
                <w:rtl w:val="0"/>
              </w:rPr>
              <w:t xml:space="preserve">Agentic RAG chat; persists session and messages.</w:t>
            </w:r>
            <w:r w:rsidDel="00000000" w:rsidR="00000000" w:rsidRPr="00000000">
              <w:rPr>
                <w:rtl w:val="0"/>
              </w:rPr>
            </w:r>
          </w:p>
        </w:tc>
      </w:tr>
      <w:tr>
        <w:trPr>
          <w:cantSplit w:val="0"/>
          <w:tblHeader w:val="0"/>
        </w:trPr>
        <w:tc>
          <w:tcPr/>
          <w:p w:rsidR="00000000" w:rsidDel="00000000" w:rsidP="00000000" w:rsidRDefault="00000000" w:rsidRPr="00000000" w14:paraId="0000033F">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0">
            <w:pPr>
              <w:spacing w:after="40" w:before="40" w:lineRule="auto"/>
              <w:rPr/>
            </w:pPr>
            <w:r w:rsidDel="00000000" w:rsidR="00000000" w:rsidRPr="00000000">
              <w:rPr>
                <w:sz w:val="20"/>
                <w:szCs w:val="20"/>
                <w:rtl w:val="0"/>
              </w:rPr>
              <w:t xml:space="preserve">/api/v1/assistant/summarize</w:t>
            </w:r>
            <w:r w:rsidDel="00000000" w:rsidR="00000000" w:rsidRPr="00000000">
              <w:rPr>
                <w:rtl w:val="0"/>
              </w:rPr>
            </w:r>
          </w:p>
        </w:tc>
        <w:tc>
          <w:tcPr/>
          <w:p w:rsidR="00000000" w:rsidDel="00000000" w:rsidP="00000000" w:rsidRDefault="00000000" w:rsidRPr="00000000" w14:paraId="00000341">
            <w:pPr>
              <w:spacing w:after="40" w:before="40" w:lineRule="auto"/>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2">
            <w:pPr>
              <w:spacing w:after="40" w:before="40" w:lineRule="auto"/>
              <w:rPr/>
            </w:pPr>
            <w:r w:rsidDel="00000000" w:rsidR="00000000" w:rsidRPr="00000000">
              <w:rPr>
                <w:sz w:val="20"/>
                <w:szCs w:val="20"/>
                <w:rtl w:val="0"/>
              </w:rPr>
              <w:t xml:space="preserve">Map-reduce volume summary over a scope of documents.</w:t>
            </w:r>
            <w:r w:rsidDel="00000000" w:rsidR="00000000" w:rsidRPr="00000000">
              <w:rPr>
                <w:rtl w:val="0"/>
              </w:rPr>
            </w:r>
          </w:p>
        </w:tc>
      </w:tr>
      <w:tr>
        <w:trPr>
          <w:cantSplit w:val="0"/>
          <w:tblHeader w:val="0"/>
        </w:trPr>
        <w:tc>
          <w:tcPr/>
          <w:p w:rsidR="00000000" w:rsidDel="00000000" w:rsidP="00000000" w:rsidRDefault="00000000" w:rsidRPr="00000000" w14:paraId="00000343">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4">
            <w:pPr>
              <w:spacing w:after="40" w:before="40" w:lineRule="auto"/>
              <w:rPr/>
            </w:pPr>
            <w:r w:rsidDel="00000000" w:rsidR="00000000" w:rsidRPr="00000000">
              <w:rPr>
                <w:sz w:val="20"/>
                <w:szCs w:val="20"/>
                <w:rtl w:val="0"/>
              </w:rPr>
              <w:t xml:space="preserve">/api/v1/assistant/paper-qa</w:t>
            </w:r>
            <w:r w:rsidDel="00000000" w:rsidR="00000000" w:rsidRPr="00000000">
              <w:rPr>
                <w:rtl w:val="0"/>
              </w:rPr>
            </w:r>
          </w:p>
        </w:tc>
        <w:tc>
          <w:tcPr/>
          <w:p w:rsidR="00000000" w:rsidDel="00000000" w:rsidP="00000000" w:rsidRDefault="00000000" w:rsidRPr="00000000" w14:paraId="00000345">
            <w:pPr>
              <w:spacing w:after="40" w:before="40" w:lineRule="auto"/>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6">
            <w:pPr>
              <w:spacing w:after="40" w:before="40" w:lineRule="auto"/>
              <w:rPr/>
            </w:pPr>
            <w:r w:rsidDel="00000000" w:rsidR="00000000" w:rsidRPr="00000000">
              <w:rPr>
                <w:sz w:val="20"/>
                <w:szCs w:val="20"/>
                <w:rtl w:val="0"/>
              </w:rPr>
              <w:t xml:space="preserve">Question-answering grounded in a single paper.</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48">
            <w:pPr>
              <w:spacing w:after="40" w:before="40" w:lineRule="auto"/>
              <w:rPr/>
            </w:pPr>
            <w:r w:rsidDel="00000000" w:rsidR="00000000" w:rsidRPr="00000000">
              <w:rPr>
                <w:sz w:val="20"/>
                <w:szCs w:val="20"/>
                <w:rtl w:val="0"/>
              </w:rPr>
              <w:t xml:space="preserve">/api/v1/community/posts</w:t>
            </w:r>
            <w:r w:rsidDel="00000000" w:rsidR="00000000" w:rsidRPr="00000000">
              <w:rPr>
                <w:rtl w:val="0"/>
              </w:rPr>
            </w:r>
          </w:p>
        </w:tc>
        <w:tc>
          <w:tcPr/>
          <w:p w:rsidR="00000000" w:rsidDel="00000000" w:rsidP="00000000" w:rsidRDefault="00000000" w:rsidRPr="00000000" w14:paraId="0000034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4A">
            <w:pPr>
              <w:spacing w:after="40" w:before="40" w:lineRule="auto"/>
              <w:rPr/>
            </w:pPr>
            <w:r w:rsidDel="00000000" w:rsidR="00000000" w:rsidRPr="00000000">
              <w:rPr>
                <w:sz w:val="20"/>
                <w:szCs w:val="20"/>
                <w:rtl w:val="0"/>
              </w:rPr>
              <w:t xml:space="preserve">TrustRank-weighted community feed.</w:t>
            </w:r>
            <w:r w:rsidDel="00000000" w:rsidR="00000000" w:rsidRPr="00000000">
              <w:rPr>
                <w:rtl w:val="0"/>
              </w:rPr>
            </w:r>
          </w:p>
        </w:tc>
      </w:tr>
      <w:tr>
        <w:trPr>
          <w:cantSplit w:val="0"/>
          <w:tblHeader w:val="0"/>
        </w:trPr>
        <w:tc>
          <w:tcPr/>
          <w:p w:rsidR="00000000" w:rsidDel="00000000" w:rsidP="00000000" w:rsidRDefault="00000000" w:rsidRPr="00000000" w14:paraId="0000034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C">
            <w:pPr>
              <w:spacing w:after="40" w:before="40" w:lineRule="auto"/>
              <w:rPr/>
            </w:pPr>
            <w:r w:rsidDel="00000000" w:rsidR="00000000" w:rsidRPr="00000000">
              <w:rPr>
                <w:sz w:val="20"/>
                <w:szCs w:val="20"/>
                <w:rtl w:val="0"/>
              </w:rPr>
              <w:t xml:space="preserve">/api/v1/mentorship/recommend</w:t>
            </w:r>
            <w:r w:rsidDel="00000000" w:rsidR="00000000" w:rsidRPr="00000000">
              <w:rPr>
                <w:rtl w:val="0"/>
              </w:rPr>
            </w:r>
          </w:p>
        </w:tc>
        <w:tc>
          <w:tcPr/>
          <w:p w:rsidR="00000000" w:rsidDel="00000000" w:rsidP="00000000" w:rsidRDefault="00000000" w:rsidRPr="00000000" w14:paraId="0000034D">
            <w:pPr>
              <w:spacing w:after="40" w:before="40" w:lineRule="auto"/>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E">
            <w:pPr>
              <w:spacing w:after="40" w:before="40" w:lineRule="auto"/>
              <w:rPr/>
            </w:pPr>
            <w:r w:rsidDel="00000000" w:rsidR="00000000" w:rsidRPr="00000000">
              <w:rPr>
                <w:sz w:val="20"/>
                <w:szCs w:val="20"/>
                <w:rtl w:val="0"/>
              </w:rPr>
              <w:t xml:space="preserve">SBERT + domain + tier mentor recommendation.</w:t>
            </w:r>
            <w:r w:rsidDel="00000000" w:rsidR="00000000" w:rsidRPr="00000000">
              <w:rPr>
                <w:rtl w:val="0"/>
              </w:rPr>
            </w:r>
          </w:p>
        </w:tc>
      </w:tr>
      <w:tr>
        <w:trPr>
          <w:cantSplit w:val="0"/>
          <w:tblHeader w:val="0"/>
        </w:trPr>
        <w:tc>
          <w:tcPr/>
          <w:p w:rsidR="00000000" w:rsidDel="00000000" w:rsidP="00000000" w:rsidRDefault="00000000" w:rsidRPr="00000000" w14:paraId="0000034F">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0">
            <w:pPr>
              <w:spacing w:after="40" w:before="40" w:lineRule="auto"/>
              <w:rPr/>
            </w:pPr>
            <w:r w:rsidDel="00000000" w:rsidR="00000000" w:rsidRPr="00000000">
              <w:rPr>
                <w:sz w:val="20"/>
                <w:szCs w:val="20"/>
                <w:rtl w:val="0"/>
              </w:rPr>
              <w:t xml:space="preserve">/api/v1/publications/recommend-journals</w:t>
            </w:r>
            <w:r w:rsidDel="00000000" w:rsidR="00000000" w:rsidRPr="00000000">
              <w:rPr>
                <w:rtl w:val="0"/>
              </w:rPr>
            </w:r>
          </w:p>
        </w:tc>
        <w:tc>
          <w:tcPr/>
          <w:p w:rsidR="00000000" w:rsidDel="00000000" w:rsidP="00000000" w:rsidRDefault="00000000" w:rsidRPr="00000000" w14:paraId="00000351">
            <w:pPr>
              <w:spacing w:after="40" w:before="40" w:lineRule="auto"/>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52">
            <w:pPr>
              <w:spacing w:after="40" w:before="40" w:lineRule="auto"/>
              <w:rPr/>
            </w:pPr>
            <w:r w:rsidDel="00000000" w:rsidR="00000000" w:rsidRPr="00000000">
              <w:rPr>
                <w:sz w:val="20"/>
                <w:szCs w:val="20"/>
                <w:rtl w:val="0"/>
              </w:rPr>
              <w:t xml:space="preserve">Journal recommendation by abstract embedding.</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4">
            <w:pPr>
              <w:spacing w:after="40" w:before="40" w:lineRule="auto"/>
              <w:rPr/>
            </w:pPr>
            <w:r w:rsidDel="00000000" w:rsidR="00000000" w:rsidRPr="00000000">
              <w:rPr>
                <w:sz w:val="20"/>
                <w:szCs w:val="20"/>
                <w:rtl w:val="0"/>
              </w:rPr>
              <w:t xml:space="preserve">/health</w:t>
            </w:r>
            <w:r w:rsidDel="00000000" w:rsidR="00000000" w:rsidRPr="00000000">
              <w:rPr>
                <w:rtl w:val="0"/>
              </w:rPr>
            </w:r>
          </w:p>
        </w:tc>
        <w:tc>
          <w:tcPr/>
          <w:p w:rsidR="00000000" w:rsidDel="00000000" w:rsidP="00000000" w:rsidRDefault="00000000" w:rsidRPr="00000000" w14:paraId="00000355">
            <w:pPr>
              <w:spacing w:after="40" w:before="4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356">
            <w:pPr>
              <w:spacing w:after="40" w:before="40" w:lineRule="auto"/>
              <w:rPr/>
            </w:pPr>
            <w:r w:rsidDel="00000000" w:rsidR="00000000" w:rsidRPr="00000000">
              <w:rPr>
                <w:sz w:val="20"/>
                <w:szCs w:val="20"/>
                <w:rtl w:val="0"/>
              </w:rPr>
              <w:t xml:space="preserve">Deep health check (Postgres, Redis, Elasticsearch, Neo4j).</w:t>
            </w:r>
            <w:r w:rsidDel="00000000" w:rsidR="00000000" w:rsidRPr="00000000">
              <w:rPr>
                <w:rtl w:val="0"/>
              </w:rPr>
            </w:r>
          </w:p>
        </w:tc>
      </w:tr>
      <w:tr>
        <w:trPr>
          <w:cantSplit w:val="0"/>
          <w:tblHeader w:val="0"/>
        </w:trPr>
        <w:tc>
          <w:tcPr/>
          <w:p w:rsidR="00000000" w:rsidDel="00000000" w:rsidP="00000000" w:rsidRDefault="00000000" w:rsidRPr="00000000" w14:paraId="00000357">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8">
            <w:pPr>
              <w:spacing w:after="40" w:before="40" w:lineRule="auto"/>
              <w:rPr/>
            </w:pPr>
            <w:r w:rsidDel="00000000" w:rsidR="00000000" w:rsidRPr="00000000">
              <w:rPr>
                <w:sz w:val="20"/>
                <w:szCs w:val="20"/>
                <w:rtl w:val="0"/>
              </w:rPr>
              <w:t xml:space="preserve">/metrics</w:t>
            </w:r>
            <w:r w:rsidDel="00000000" w:rsidR="00000000" w:rsidRPr="00000000">
              <w:rPr>
                <w:rtl w:val="0"/>
              </w:rPr>
            </w:r>
          </w:p>
        </w:tc>
        <w:tc>
          <w:tcPr/>
          <w:p w:rsidR="00000000" w:rsidDel="00000000" w:rsidP="00000000" w:rsidRDefault="00000000" w:rsidRPr="00000000" w14:paraId="0000035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5A">
            <w:pPr>
              <w:spacing w:after="40" w:before="40" w:lineRule="auto"/>
              <w:rPr/>
            </w:pPr>
            <w:r w:rsidDel="00000000" w:rsidR="00000000" w:rsidRPr="00000000">
              <w:rPr>
                <w:sz w:val="20"/>
                <w:szCs w:val="20"/>
                <w:rtl w:val="0"/>
              </w:rPr>
              <w:t xml:space="preserve">Prometheus metrics for telemetry.</w:t>
            </w:r>
            <w:r w:rsidDel="00000000" w:rsidR="00000000" w:rsidRPr="00000000">
              <w:rPr>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8640.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60" w:type="dxa"/>
          <w:bottom w:w="60" w:type="dxa"/>
          <w:left w:w="108" w:type="dxa"/>
          <w:right w:w="108" w:type="dxa"/>
        </w:tblCellMar>
      </w:tblPr>
      <w:tblGrid>
        <w:gridCol w:w="4320"/>
        <w:gridCol w:w="4320"/>
        <w:tblGridChange w:id="0">
          <w:tblGrid>
            <w:gridCol w:w="4320"/>
            <w:gridCol w:w="4320"/>
          </w:tblGrid>
        </w:tblGridChange>
      </w:tblGrid>
      <w:tr>
        <w:trPr>
          <w:cantSplit w:val="0"/>
          <w:tblHeader w:val="0"/>
        </w:trPr>
        <w:tc>
          <w:tcPr>
            <w:tcBorders>
              <w:bottom w:val="single" w:sz="8" w:space="0" w:color="000000"/>
            </w:tcBorders>
          </w:tcPr>
          <w:p w:rsidR="00000000" w:rsidDel="00000000" w:rsidP="00000000" w:rsidRDefault="00000000" w:rsidRPr="00000000" w14:paraId="00000362">
            <w:pPr>
              <w:spacing w:after="40" w:before="40" w:lineRule="auto"/>
              <w:rPr/>
            </w:pPr>
            <w:r w:rsidDel="00000000" w:rsidR="00000000" w:rsidRPr="00000000">
              <w:rPr>
                <w:b/>
                <w:bCs w:val="1"/>
                <w:color w:val="ffffff"/>
                <w:sz w:val="21"/>
                <w:szCs w:val="21"/>
                <w:rtl w:val="0"/>
              </w:rPr>
              <w:t xml:space="preserve">Term</w:t>
            </w:r>
            <w:r w:rsidDel="00000000" w:rsidR="00000000" w:rsidRPr="00000000">
              <w:rPr>
                <w:b/>
                <w:rtl w:val="0"/>
              </w:rPr>
            </w:r>
          </w:p>
        </w:tc>
        <w:tc>
          <w:tcPr>
            <w:tcBorders>
              <w:bottom w:val="single" w:sz="8" w:space="0" w:color="000000"/>
            </w:tcBorders>
          </w:tcPr>
          <w:p w:rsidR="00000000" w:rsidDel="00000000" w:rsidP="00000000" w:rsidRDefault="00000000" w:rsidRPr="00000000" w14:paraId="00000363">
            <w:pPr>
              <w:spacing w:after="40" w:before="40" w:lineRule="auto"/>
              <w:rPr/>
            </w:pPr>
            <w:r w:rsidDel="00000000" w:rsidR="00000000" w:rsidRPr="00000000">
              <w:rPr>
                <w:b/>
                <w:bCs w:val="1"/>
                <w:color w:val="ffffff"/>
                <w:sz w:val="21"/>
                <w:szCs w:val="21"/>
                <w:rtl w:val="0"/>
              </w:rPr>
              <w:t xml:space="preserve">Definition</w:t>
            </w:r>
            <w:r w:rsidDel="00000000" w:rsidR="00000000" w:rsidRPr="00000000">
              <w:rPr>
                <w:b/>
                <w:rtl w:val="0"/>
              </w:rPr>
            </w:r>
          </w:p>
        </w:tc>
      </w:tr>
      <w:tr>
        <w:trPr>
          <w:cantSplit w:val="0"/>
          <w:tblHeader w:val="0"/>
        </w:trPr>
        <w:tc>
          <w:tcPr/>
          <w:p w:rsidR="00000000" w:rsidDel="00000000" w:rsidP="00000000" w:rsidRDefault="00000000" w:rsidRPr="00000000" w14:paraId="00000364">
            <w:pPr>
              <w:spacing w:after="40" w:before="40" w:lineRule="auto"/>
              <w:rPr/>
            </w:pPr>
            <w:r w:rsidDel="00000000" w:rsidR="00000000" w:rsidRPr="00000000">
              <w:rPr>
                <w:sz w:val="20"/>
                <w:szCs w:val="20"/>
                <w:rtl w:val="0"/>
              </w:rPr>
              <w:t xml:space="preserve">Agentic RAG</w:t>
            </w:r>
            <w:r w:rsidDel="00000000" w:rsidR="00000000" w:rsidRPr="00000000">
              <w:rPr>
                <w:rtl w:val="0"/>
              </w:rPr>
            </w:r>
          </w:p>
        </w:tc>
        <w:tc>
          <w:tcPr/>
          <w:p w:rsidR="00000000" w:rsidDel="00000000" w:rsidP="00000000" w:rsidRDefault="00000000" w:rsidRPr="00000000" w14:paraId="00000365">
            <w:pPr>
              <w:spacing w:after="40" w:before="40" w:lineRule="auto"/>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40" w:before="40" w:lineRule="auto"/>
              <w:rPr/>
            </w:pPr>
            <w:r w:rsidDel="00000000" w:rsidR="00000000" w:rsidRPr="00000000">
              <w:rPr>
                <w:sz w:val="20"/>
                <w:szCs w:val="20"/>
                <w:rtl w:val="0"/>
              </w:rPr>
              <w:t xml:space="preserve">Embedding</w:t>
            </w:r>
            <w:r w:rsidDel="00000000" w:rsidR="00000000" w:rsidRPr="00000000">
              <w:rPr>
                <w:rtl w:val="0"/>
              </w:rPr>
            </w:r>
          </w:p>
        </w:tc>
        <w:tc>
          <w:tcPr/>
          <w:p w:rsidR="00000000" w:rsidDel="00000000" w:rsidP="00000000" w:rsidRDefault="00000000" w:rsidRPr="00000000" w14:paraId="00000367">
            <w:pPr>
              <w:spacing w:after="40" w:before="40" w:lineRule="auto"/>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rtl w:val="0"/>
              </w:rPr>
            </w:r>
          </w:p>
        </w:tc>
      </w:tr>
      <w:tr>
        <w:trPr>
          <w:cantSplit w:val="0"/>
          <w:tblHeader w:val="0"/>
        </w:trPr>
        <w:tc>
          <w:tcPr/>
          <w:p w:rsidR="00000000" w:rsidDel="00000000" w:rsidP="00000000" w:rsidRDefault="00000000" w:rsidRPr="00000000" w14:paraId="00000368">
            <w:pPr>
              <w:spacing w:after="40" w:before="40" w:lineRule="auto"/>
              <w:rPr/>
            </w:pPr>
            <w:r w:rsidDel="00000000" w:rsidR="00000000" w:rsidRPr="00000000">
              <w:rPr>
                <w:sz w:val="20"/>
                <w:szCs w:val="20"/>
                <w:rtl w:val="0"/>
              </w:rPr>
              <w:t xml:space="preserve">Graceful Degradation</w:t>
            </w:r>
            <w:r w:rsidDel="00000000" w:rsidR="00000000" w:rsidRPr="00000000">
              <w:rPr>
                <w:rtl w:val="0"/>
              </w:rPr>
            </w:r>
          </w:p>
        </w:tc>
        <w:tc>
          <w:tcPr/>
          <w:p w:rsidR="00000000" w:rsidDel="00000000" w:rsidP="00000000" w:rsidRDefault="00000000" w:rsidRPr="00000000" w14:paraId="00000369">
            <w:pPr>
              <w:spacing w:after="40" w:before="40" w:lineRule="auto"/>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40" w:before="40" w:lineRule="auto"/>
              <w:rPr/>
            </w:pPr>
            <w:r w:rsidDel="00000000" w:rsidR="00000000" w:rsidRPr="00000000">
              <w:rPr>
                <w:sz w:val="20"/>
                <w:szCs w:val="20"/>
                <w:rtl w:val="0"/>
              </w:rPr>
              <w:t xml:space="preserve">kNN Search</w:t>
            </w:r>
            <w:r w:rsidDel="00000000" w:rsidR="00000000" w:rsidRPr="00000000">
              <w:rPr>
                <w:rtl w:val="0"/>
              </w:rPr>
            </w:r>
          </w:p>
        </w:tc>
        <w:tc>
          <w:tcPr/>
          <w:p w:rsidR="00000000" w:rsidDel="00000000" w:rsidP="00000000" w:rsidRDefault="00000000" w:rsidRPr="00000000" w14:paraId="0000036B">
            <w:pPr>
              <w:spacing w:after="40" w:before="40" w:lineRule="auto"/>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40" w:before="40" w:lineRule="auto"/>
              <w:rPr/>
            </w:pPr>
            <w:r w:rsidDel="00000000" w:rsidR="00000000" w:rsidRPr="00000000">
              <w:rPr>
                <w:sz w:val="20"/>
                <w:szCs w:val="20"/>
                <w:rtl w:val="0"/>
              </w:rPr>
              <w:t xml:space="preserve">Polyglot Persistence</w:t>
            </w:r>
            <w:r w:rsidDel="00000000" w:rsidR="00000000" w:rsidRPr="00000000">
              <w:rPr>
                <w:rtl w:val="0"/>
              </w:rPr>
            </w:r>
          </w:p>
        </w:tc>
        <w:tc>
          <w:tcPr/>
          <w:p w:rsidR="00000000" w:rsidDel="00000000" w:rsidP="00000000" w:rsidRDefault="00000000" w:rsidRPr="00000000" w14:paraId="0000036D">
            <w:pPr>
              <w:spacing w:after="40" w:before="40" w:lineRule="auto"/>
              <w:rPr/>
            </w:pPr>
            <w:r w:rsidDel="00000000" w:rsidR="00000000" w:rsidRPr="00000000">
              <w:rPr>
                <w:sz w:val="20"/>
                <w:szCs w:val="20"/>
                <w:rtl w:val="0"/>
              </w:rPr>
              <w:t xml:space="preserve">The practice of using multiple, purpose-specific data stores within one system.</w:t>
            </w:r>
            <w:r w:rsidDel="00000000" w:rsidR="00000000" w:rsidRPr="00000000">
              <w:rPr>
                <w:rtl w:val="0"/>
              </w:rPr>
            </w:r>
          </w:p>
        </w:tc>
      </w:tr>
      <w:tr>
        <w:trPr>
          <w:cantSplit w:val="0"/>
          <w:tblHeader w:val="0"/>
        </w:trPr>
        <w:tc>
          <w:tcPr/>
          <w:p w:rsidR="00000000" w:rsidDel="00000000" w:rsidP="00000000" w:rsidRDefault="00000000" w:rsidRPr="00000000" w14:paraId="0000036E">
            <w:pPr>
              <w:spacing w:after="40" w:before="40" w:lineRule="auto"/>
              <w:rPr/>
            </w:pPr>
            <w:r w:rsidDel="00000000" w:rsidR="00000000" w:rsidRPr="00000000">
              <w:rPr>
                <w:sz w:val="20"/>
                <w:szCs w:val="20"/>
                <w:rtl w:val="0"/>
              </w:rPr>
              <w:t xml:space="preserve">TrustRank</w:t>
            </w:r>
            <w:r w:rsidDel="00000000" w:rsidR="00000000" w:rsidRPr="00000000">
              <w:rPr>
                <w:rtl w:val="0"/>
              </w:rPr>
            </w:r>
          </w:p>
        </w:tc>
        <w:tc>
          <w:tcPr/>
          <w:p w:rsidR="00000000" w:rsidDel="00000000" w:rsidP="00000000" w:rsidRDefault="00000000" w:rsidRPr="00000000" w14:paraId="0000036F">
            <w:pPr>
              <w:spacing w:after="40" w:before="40" w:lineRule="auto"/>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40" w:before="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71">
            <w:pPr>
              <w:spacing w:after="40" w:before="40" w:lineRule="auto"/>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40" w:before="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373">
            <w:pPr>
              <w:spacing w:after="40" w:before="40" w:lineRule="auto"/>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36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0" w:before="200" w:line="36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0" w:before="200" w:line="36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60" w:line="276" w:lineRule="auto"/>
      <w:ind w:left="0" w:right="0"/>
    </w:pPr>
    <w:rPr>
      <w:sz w:val="22"/>
      <w:szCs w:val="22"/>
    </w:rPr>
  </w:style>
  <w:style w:type="paragraph" w:styleId="TOC2">
    <w:name w:val="toc 2"/>
    <w:uiPriority w:val="39"/>
    <w:pPr>
      <w:tabs>
        <w:tab w:val="right" w:leader="dot" w:pos="8640"/>
      </w:tabs>
      <w:spacing w:after="60" w:line="276" w:lineRule="auto"/>
      <w:ind w:left="240" w:right="0"/>
    </w:pPr>
    <w:rPr>
      <w:sz w:val="22"/>
      <w:szCs w:val="22"/>
    </w:rPr>
  </w:style>
  <w:style w:type="paragraph" w:styleId="TOC3">
    <w:name w:val="toc 3"/>
    <w:uiPriority w:val="39"/>
    <w:pPr>
      <w:tabs>
        <w:tab w:val="right" w:leader="dot" w:pos="8640"/>
      </w:tabs>
      <w:spacing w:after="60" w:line="276" w:lineRule="auto"/>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