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4542" w14:textId="01E2BB5C" w:rsidR="000876D7" w:rsidRPr="006C6C62" w:rsidRDefault="001B0C5C" w:rsidP="000876D7">
      <w:pPr>
        <w:spacing w:line="276" w:lineRule="auto"/>
        <w:jc w:val="center"/>
        <w:rPr>
          <w:rFonts w:ascii="NewComputerModern10" w:hAnsi="NewComputerModern10"/>
          <w:b/>
          <w:bCs/>
          <w:sz w:val="20"/>
          <w:szCs w:val="20"/>
        </w:rPr>
      </w:pPr>
      <w:r w:rsidRPr="006C6C62">
        <w:rPr>
          <w:rFonts w:ascii="NewComputerModern10" w:hAnsi="NewComputerModern10"/>
          <w:b/>
          <w:bCs/>
          <w:sz w:val="20"/>
          <w:szCs w:val="20"/>
        </w:rPr>
        <w:t>PROJECT TITLE: RAINFALL, FOOD PRICES, AND EXTERNAL DEBT IN BANGLADESH</w:t>
      </w:r>
      <w:r>
        <w:rPr>
          <w:rFonts w:ascii="NewComputerModern10" w:hAnsi="NewComputerModern10"/>
          <w:b/>
          <w:bCs/>
          <w:sz w:val="20"/>
          <w:szCs w:val="20"/>
        </w:rPr>
        <w:t xml:space="preserve"> -</w:t>
      </w:r>
      <w:r w:rsidRPr="006C6C62">
        <w:rPr>
          <w:rFonts w:ascii="NewComputerModern10" w:hAnsi="NewComputerModern10"/>
          <w:b/>
          <w:bCs/>
          <w:sz w:val="20"/>
          <w:szCs w:val="20"/>
        </w:rPr>
        <w:t xml:space="preserve"> A PREDICTIVE AND CLUSTERING ANALYSIS</w:t>
      </w:r>
    </w:p>
    <w:p w14:paraId="2AAF8988" w14:textId="02792F51" w:rsidR="0076008D" w:rsidRPr="0027342E" w:rsidRDefault="006C6C62" w:rsidP="000876D7">
      <w:pPr>
        <w:spacing w:line="276" w:lineRule="auto"/>
        <w:jc w:val="center"/>
        <w:rPr>
          <w:rFonts w:ascii="NewComputerModern10" w:hAnsi="NewComputerModern10"/>
          <w:sz w:val="20"/>
          <w:szCs w:val="20"/>
        </w:rPr>
      </w:pPr>
      <w:r>
        <w:rPr>
          <w:rFonts w:ascii="NewComputerModern10" w:hAnsi="NewComputerModern10"/>
          <w:sz w:val="20"/>
          <w:szCs w:val="20"/>
        </w:rPr>
        <w:t xml:space="preserve">Course: </w:t>
      </w:r>
      <w:r w:rsidR="0076008D" w:rsidRPr="0027342E">
        <w:rPr>
          <w:rFonts w:ascii="NewComputerModern10" w:hAnsi="NewComputerModern10"/>
          <w:sz w:val="20"/>
          <w:szCs w:val="20"/>
        </w:rPr>
        <w:t>MITM 431</w:t>
      </w:r>
      <w:r>
        <w:rPr>
          <w:rFonts w:ascii="NewComputerModern10" w:hAnsi="NewComputerModern10"/>
          <w:sz w:val="20"/>
          <w:szCs w:val="20"/>
        </w:rPr>
        <w:t xml:space="preserve"> - </w:t>
      </w:r>
      <w:r w:rsidR="0076008D" w:rsidRPr="0027342E">
        <w:rPr>
          <w:rFonts w:ascii="NewComputerModern10" w:hAnsi="NewComputerModern10"/>
          <w:sz w:val="20"/>
          <w:szCs w:val="20"/>
        </w:rPr>
        <w:t>Big Data Analytics Project Proposal</w:t>
      </w:r>
      <w:r w:rsidR="000876D7" w:rsidRPr="0027342E">
        <w:rPr>
          <w:rFonts w:ascii="NewComputerModern10" w:hAnsi="NewComputerModern10"/>
          <w:sz w:val="20"/>
          <w:szCs w:val="20"/>
        </w:rPr>
        <w:t>, I</w:t>
      </w:r>
      <w:r w:rsidR="0076008D" w:rsidRPr="0027342E">
        <w:rPr>
          <w:rFonts w:ascii="NewComputerModern10" w:hAnsi="NewComputerModern10"/>
          <w:sz w:val="20"/>
          <w:szCs w:val="20"/>
        </w:rPr>
        <w:t>nstructor: Dr. Shah Mostafa Khaled</w:t>
      </w:r>
    </w:p>
    <w:p w14:paraId="4DEDFF12" w14:textId="7B8D06BC" w:rsidR="0076008D" w:rsidRDefault="0076008D" w:rsidP="00D351CE">
      <w:pPr>
        <w:spacing w:line="276" w:lineRule="auto"/>
        <w:jc w:val="center"/>
        <w:rPr>
          <w:rFonts w:ascii="NewComputerModern10" w:hAnsi="NewComputerModern10"/>
          <w:b/>
          <w:bCs/>
          <w:sz w:val="20"/>
          <w:szCs w:val="20"/>
        </w:rPr>
      </w:pPr>
      <w:r w:rsidRPr="003E681A">
        <w:rPr>
          <w:rFonts w:ascii="NewComputerModern10" w:hAnsi="NewComputerModern10"/>
          <w:b/>
          <w:bCs/>
          <w:sz w:val="20"/>
          <w:szCs w:val="20"/>
        </w:rPr>
        <w:t xml:space="preserve">Student: </w:t>
      </w:r>
      <w:r w:rsidR="000876D7" w:rsidRPr="003E681A">
        <w:rPr>
          <w:rFonts w:ascii="NewComputerModern10" w:hAnsi="NewComputerModern10"/>
          <w:b/>
          <w:bCs/>
          <w:sz w:val="20"/>
          <w:szCs w:val="20"/>
        </w:rPr>
        <w:t>Md. Mamun Ur Rashed, Roll: 2506120</w:t>
      </w:r>
    </w:p>
    <w:p w14:paraId="41D70772" w14:textId="77777777" w:rsidR="00D351CE" w:rsidRDefault="00D351CE" w:rsidP="0076008D">
      <w:pPr>
        <w:spacing w:line="276" w:lineRule="auto"/>
        <w:jc w:val="both"/>
        <w:rPr>
          <w:rFonts w:ascii="NewComputerModern10" w:hAnsi="NewComputerModern10"/>
          <w:b/>
          <w:bCs/>
          <w:sz w:val="20"/>
          <w:szCs w:val="20"/>
        </w:rPr>
      </w:pPr>
    </w:p>
    <w:p w14:paraId="65FC9EA6" w14:textId="1CA6B0BD"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INTRODUCTION AND MOTIVATION</w:t>
      </w:r>
    </w:p>
    <w:p w14:paraId="1ADD496F" w14:textId="7E2F1462"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Bangladesh is one of the most climate-vulnerable countries in the world, where seasonal rainfall directly shapes agricultural output, food security, and macroeconomic stability. Yet existing research examines these variables in isolation. This project bridges that gap by constructing an integrated causal chain: Rainfall → Food Prices → External Debt.</w:t>
      </w:r>
      <w:r w:rsidR="00D351CE">
        <w:rPr>
          <w:rFonts w:ascii="NewComputerModern10" w:hAnsi="NewComputerModern10"/>
          <w:sz w:val="20"/>
          <w:szCs w:val="20"/>
        </w:rPr>
        <w:t xml:space="preserve"> </w:t>
      </w:r>
      <w:r w:rsidRPr="0027342E">
        <w:rPr>
          <w:rFonts w:ascii="NewComputerModern10" w:hAnsi="NewComputerModern10"/>
          <w:sz w:val="20"/>
          <w:szCs w:val="20"/>
        </w:rPr>
        <w:t xml:space="preserve">A growing body of literature supports each link individually. </w:t>
      </w:r>
      <w:proofErr w:type="spellStart"/>
      <w:r w:rsidRPr="0027342E">
        <w:rPr>
          <w:rFonts w:ascii="NewComputerModern10" w:hAnsi="NewComputerModern10"/>
          <w:sz w:val="20"/>
          <w:szCs w:val="20"/>
        </w:rPr>
        <w:t>Auffhammer</w:t>
      </w:r>
      <w:proofErr w:type="spellEnd"/>
      <w:r w:rsidRPr="0027342E">
        <w:rPr>
          <w:rFonts w:ascii="NewComputerModern10" w:hAnsi="NewComputerModern10"/>
          <w:sz w:val="20"/>
          <w:szCs w:val="20"/>
        </w:rPr>
        <w:t xml:space="preserve"> et al. (2012) showed that rainfall shocks significantly reduce rice yields across South Asia, with Bangladesh among the most affected. Ivanic and Martin (2008) demonstrated that food price spikes force developing governments to expand external borrowing to finance imports and social stabilization. Headey and Fan (2010) found that import-dependent nations like Bangladesh saw measurable increases in external debt during the 2007–2008 food crisis. Ahmed et al. (2020) confirmed that subnational rainfall anomalies within Bangladesh's divisional structure are strong predictors of crop output and market prices.</w:t>
      </w:r>
      <w:r w:rsidR="00D351CE">
        <w:rPr>
          <w:rFonts w:ascii="NewComputerModern10" w:hAnsi="NewComputerModern10"/>
          <w:sz w:val="20"/>
          <w:szCs w:val="20"/>
        </w:rPr>
        <w:t xml:space="preserve"> </w:t>
      </w:r>
      <w:r w:rsidRPr="0027342E">
        <w:rPr>
          <w:rFonts w:ascii="NewComputerModern10" w:hAnsi="NewComputerModern10"/>
          <w:sz w:val="20"/>
          <w:szCs w:val="20"/>
        </w:rPr>
        <w:t xml:space="preserve">Despite this evidence, no prior study has modeled the full pipeline within a single ML framework </w:t>
      </w:r>
      <w:r w:rsidR="00895FB9">
        <w:rPr>
          <w:rFonts w:ascii="NewComputerModern10" w:hAnsi="NewComputerModern10"/>
          <w:sz w:val="20"/>
          <w:szCs w:val="20"/>
        </w:rPr>
        <w:t xml:space="preserve">- </w:t>
      </w:r>
      <w:r w:rsidRPr="0027342E">
        <w:rPr>
          <w:rFonts w:ascii="NewComputerModern10" w:hAnsi="NewComputerModern10"/>
          <w:sz w:val="20"/>
          <w:szCs w:val="20"/>
        </w:rPr>
        <w:t>this project fills that gap across 1999–2024.</w:t>
      </w:r>
    </w:p>
    <w:p w14:paraId="2A17B44A" w14:textId="77777777" w:rsidR="0076008D" w:rsidRPr="0027342E" w:rsidRDefault="0076008D" w:rsidP="0076008D">
      <w:pPr>
        <w:spacing w:line="276" w:lineRule="auto"/>
        <w:jc w:val="both"/>
        <w:rPr>
          <w:rFonts w:ascii="NewComputerModern10" w:hAnsi="NewComputerModern10"/>
          <w:sz w:val="20"/>
          <w:szCs w:val="20"/>
        </w:rPr>
      </w:pPr>
    </w:p>
    <w:p w14:paraId="58F54F23" w14:textId="1F50A0F5"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RESEARCH QUESTIONS</w:t>
      </w:r>
    </w:p>
    <w:p w14:paraId="55E9D358" w14:textId="37CDC39E" w:rsidR="0076008D" w:rsidRPr="0027342E"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1</w:t>
      </w:r>
      <w:r>
        <w:rPr>
          <w:rFonts w:ascii="NewComputerModern10" w:hAnsi="NewComputerModern10"/>
          <w:b/>
          <w:bCs/>
          <w:sz w:val="20"/>
          <w:szCs w:val="20"/>
        </w:rPr>
        <w:t>)</w:t>
      </w:r>
      <w:r w:rsidR="0076008D" w:rsidRPr="00895FB9">
        <w:rPr>
          <w:rFonts w:ascii="NewComputerModern10" w:hAnsi="NewComputerModern10"/>
          <w:b/>
          <w:bCs/>
          <w:sz w:val="20"/>
          <w:szCs w:val="20"/>
        </w:rPr>
        <w:t xml:space="preserve"> Does rainfall predict food prices?</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Can monthly rainfall levels and anomalies across eight divisions reliably predict staple food prices such as rice, flour, and oil? (Supervised Learning)</w:t>
      </w:r>
    </w:p>
    <w:p w14:paraId="065DCAD0" w14:textId="55A8D759" w:rsidR="0076008D" w:rsidRPr="0027342E"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2</w:t>
      </w:r>
      <w:r>
        <w:rPr>
          <w:rFonts w:ascii="NewComputerModern10" w:hAnsi="NewComputerModern10"/>
          <w:b/>
          <w:bCs/>
          <w:sz w:val="20"/>
          <w:szCs w:val="20"/>
        </w:rPr>
        <w:t>)</w:t>
      </w:r>
      <w:r w:rsidR="0076008D" w:rsidRPr="00895FB9">
        <w:rPr>
          <w:rFonts w:ascii="NewComputerModern10" w:hAnsi="NewComputerModern10"/>
          <w:b/>
          <w:bCs/>
          <w:sz w:val="20"/>
          <w:szCs w:val="20"/>
        </w:rPr>
        <w:t xml:space="preserve"> Do food prices drive external debt?</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Can normalized food price trends predict Bangladesh's external debt indicators at the annual level? (Supervised Learning)</w:t>
      </w:r>
    </w:p>
    <w:p w14:paraId="2E3A6215" w14:textId="675CC19A" w:rsidR="0076008D" w:rsidRDefault="00111995"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0076008D" w:rsidRPr="00895FB9">
        <w:rPr>
          <w:rFonts w:ascii="NewComputerModern10" w:hAnsi="NewComputerModern10"/>
          <w:b/>
          <w:bCs/>
          <w:sz w:val="20"/>
          <w:szCs w:val="20"/>
        </w:rPr>
        <w:t>3</w:t>
      </w:r>
      <w:r>
        <w:rPr>
          <w:rFonts w:ascii="NewComputerModern10" w:hAnsi="NewComputerModern10"/>
          <w:b/>
          <w:bCs/>
          <w:sz w:val="20"/>
          <w:szCs w:val="20"/>
        </w:rPr>
        <w:t>)</w:t>
      </w:r>
      <w:r w:rsidR="0076008D" w:rsidRPr="00895FB9">
        <w:rPr>
          <w:rFonts w:ascii="NewComputerModern10" w:hAnsi="NewComputerModern10"/>
          <w:b/>
          <w:bCs/>
          <w:sz w:val="20"/>
          <w:szCs w:val="20"/>
        </w:rPr>
        <w:t xml:space="preserve"> Can years be grouped by overall risk level?</w:t>
      </w:r>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Do natural clusters emerge when years are characterized by combined rainfall, food price, and debt profiles? (Unsupervised: K-Means)</w:t>
      </w:r>
    </w:p>
    <w:p w14:paraId="7328B3F7" w14:textId="77777777" w:rsidR="00D351CE" w:rsidRPr="0027342E" w:rsidRDefault="00D351CE" w:rsidP="0076008D">
      <w:pPr>
        <w:spacing w:line="276" w:lineRule="auto"/>
        <w:jc w:val="both"/>
        <w:rPr>
          <w:rFonts w:ascii="NewComputerModern10" w:hAnsi="NewComputerModern10"/>
          <w:sz w:val="20"/>
          <w:szCs w:val="20"/>
        </w:rPr>
      </w:pPr>
    </w:p>
    <w:p w14:paraId="6E42390B" w14:textId="77777777"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DATA SOURCES AND PREPROCESSING PLAN</w:t>
      </w:r>
    </w:p>
    <w:p w14:paraId="38E8209C" w14:textId="5122C0AC"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Three datasets covering 1999–2024 will be used.</w:t>
      </w:r>
      <w:r w:rsidR="00E47678">
        <w:rPr>
          <w:rFonts w:ascii="NewComputerModern10" w:hAnsi="NewComputerModern10"/>
          <w:sz w:val="20"/>
          <w:szCs w:val="20"/>
        </w:rPr>
        <w:t xml:space="preserve"> Sourced from </w:t>
      </w:r>
      <w:r w:rsidR="00E47678" w:rsidRPr="00E47678">
        <w:rPr>
          <w:rFonts w:ascii="NewComputerModern10" w:hAnsi="NewComputerModern10"/>
          <w:sz w:val="20"/>
          <w:szCs w:val="20"/>
        </w:rPr>
        <w:t>Humanitarian Data Exchange</w:t>
      </w:r>
      <w:r w:rsidR="00E47678">
        <w:rPr>
          <w:rFonts w:ascii="NewComputerModern10" w:hAnsi="NewComputerModern10"/>
          <w:sz w:val="20"/>
          <w:szCs w:val="20"/>
        </w:rPr>
        <w:t xml:space="preserve"> by OCHA.</w:t>
      </w:r>
    </w:p>
    <w:p w14:paraId="06402F21" w14:textId="77777777" w:rsidR="00D351C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Pr="00895FB9">
        <w:rPr>
          <w:rFonts w:ascii="NewComputerModern10" w:hAnsi="NewComputerModern10"/>
          <w:b/>
          <w:bCs/>
          <w:sz w:val="20"/>
          <w:szCs w:val="20"/>
        </w:rPr>
        <w:t>1</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Subnational Rainfall Data (bgdrainfallsubnatfull.csv):</w:t>
      </w:r>
      <w:r w:rsidR="0076008D" w:rsidRPr="0027342E">
        <w:rPr>
          <w:rFonts w:ascii="NewComputerModern10" w:hAnsi="NewComputerModern10"/>
          <w:sz w:val="20"/>
          <w:szCs w:val="20"/>
        </w:rPr>
        <w:t xml:space="preserve"> Filtered to </w:t>
      </w:r>
      <w:proofErr w:type="spellStart"/>
      <w:r w:rsidR="0076008D" w:rsidRPr="0027342E">
        <w:rPr>
          <w:rFonts w:ascii="NewComputerModern10" w:hAnsi="NewComputerModern10"/>
          <w:sz w:val="20"/>
          <w:szCs w:val="20"/>
        </w:rPr>
        <w:t>adm_level</w:t>
      </w:r>
      <w:proofErr w:type="spellEnd"/>
      <w:r w:rsidR="0076008D" w:rsidRPr="0027342E">
        <w:rPr>
          <w:rFonts w:ascii="NewComputerModern10" w:hAnsi="NewComputerModern10"/>
          <w:sz w:val="20"/>
          <w:szCs w:val="20"/>
        </w:rPr>
        <w:t xml:space="preserve"> = 1 across eight division </w:t>
      </w:r>
      <w:proofErr w:type="spellStart"/>
      <w:r w:rsidR="0076008D" w:rsidRPr="0027342E">
        <w:rPr>
          <w:rFonts w:ascii="NewComputerModern10" w:hAnsi="NewComputerModern10"/>
          <w:sz w:val="20"/>
          <w:szCs w:val="20"/>
        </w:rPr>
        <w:t>PCodes</w:t>
      </w:r>
      <w:proofErr w:type="spellEnd"/>
      <w:r w:rsidR="0076008D" w:rsidRPr="0027342E">
        <w:rPr>
          <w:rFonts w:ascii="NewComputerModern10" w:hAnsi="NewComputerModern10"/>
          <w:sz w:val="20"/>
          <w:szCs w:val="20"/>
        </w:rPr>
        <w:t xml:space="preserve"> </w:t>
      </w:r>
      <w:r w:rsidR="00895FB9">
        <w:rPr>
          <w:rFonts w:ascii="NewComputerModern10" w:hAnsi="NewComputerModern10"/>
          <w:sz w:val="20"/>
          <w:szCs w:val="20"/>
        </w:rPr>
        <w:t xml:space="preserve">- </w:t>
      </w:r>
      <w:r w:rsidR="0076008D" w:rsidRPr="0027342E">
        <w:rPr>
          <w:rFonts w:ascii="NewComputerModern10" w:hAnsi="NewComputerModern10"/>
          <w:sz w:val="20"/>
          <w:szCs w:val="20"/>
        </w:rPr>
        <w:t>BD10 (</w:t>
      </w:r>
      <w:proofErr w:type="spellStart"/>
      <w:r w:rsidR="0076008D" w:rsidRPr="0027342E">
        <w:rPr>
          <w:rFonts w:ascii="NewComputerModern10" w:hAnsi="NewComputerModern10"/>
          <w:sz w:val="20"/>
          <w:szCs w:val="20"/>
        </w:rPr>
        <w:t>Barishal</w:t>
      </w:r>
      <w:proofErr w:type="spellEnd"/>
      <w:r w:rsidR="0076008D" w:rsidRPr="0027342E">
        <w:rPr>
          <w:rFonts w:ascii="NewComputerModern10" w:hAnsi="NewComputerModern10"/>
          <w:sz w:val="20"/>
          <w:szCs w:val="20"/>
        </w:rPr>
        <w:t>), BD20 (Chattogram), BD30 (Dhaka), BD40 (Khulna), BD45 (Mymensingh), BD50 (</w:t>
      </w:r>
      <w:proofErr w:type="spellStart"/>
      <w:r w:rsidR="0076008D" w:rsidRPr="0027342E">
        <w:rPr>
          <w:rFonts w:ascii="NewComputerModern10" w:hAnsi="NewComputerModern10"/>
          <w:sz w:val="20"/>
          <w:szCs w:val="20"/>
        </w:rPr>
        <w:t>Rajshahi</w:t>
      </w:r>
      <w:proofErr w:type="spellEnd"/>
      <w:r w:rsidR="0076008D" w:rsidRPr="0027342E">
        <w:rPr>
          <w:rFonts w:ascii="NewComputerModern10" w:hAnsi="NewComputerModern10"/>
          <w:sz w:val="20"/>
          <w:szCs w:val="20"/>
        </w:rPr>
        <w:t xml:space="preserve">), BD55 (Rangpur), BD60 (Sylhet). Retained columns: year, month, </w:t>
      </w:r>
      <w:proofErr w:type="spellStart"/>
      <w:r w:rsidR="0076008D" w:rsidRPr="0027342E">
        <w:rPr>
          <w:rFonts w:ascii="NewComputerModern10" w:hAnsi="NewComputerModern10"/>
          <w:sz w:val="20"/>
          <w:szCs w:val="20"/>
        </w:rPr>
        <w:t>monthly_average_rf</w:t>
      </w:r>
      <w:proofErr w:type="spellEnd"/>
      <w:r w:rsidR="0076008D" w:rsidRPr="0027342E">
        <w:rPr>
          <w:rFonts w:ascii="NewComputerModern10" w:hAnsi="NewComputerModern10"/>
          <w:sz w:val="20"/>
          <w:szCs w:val="20"/>
        </w:rPr>
        <w:t xml:space="preserve">, anomaly, </w:t>
      </w:r>
      <w:proofErr w:type="spellStart"/>
      <w:r w:rsidR="0076008D" w:rsidRPr="0027342E">
        <w:rPr>
          <w:rFonts w:ascii="NewComputerModern10" w:hAnsi="NewComputerModern10"/>
          <w:sz w:val="20"/>
          <w:szCs w:val="20"/>
        </w:rPr>
        <w:t>historic_rf</w:t>
      </w:r>
      <w:proofErr w:type="spellEnd"/>
      <w:r w:rsidR="0076008D" w:rsidRPr="0027342E">
        <w:rPr>
          <w:rFonts w:ascii="NewComputerModern10" w:hAnsi="NewComputerModern10"/>
          <w:sz w:val="20"/>
          <w:szCs w:val="20"/>
        </w:rPr>
        <w:t xml:space="preserve">, and </w:t>
      </w:r>
      <w:proofErr w:type="spellStart"/>
      <w:r w:rsidR="0076008D" w:rsidRPr="0027342E">
        <w:rPr>
          <w:rFonts w:ascii="NewComputerModern10" w:hAnsi="NewComputerModern10"/>
          <w:sz w:val="20"/>
          <w:szCs w:val="20"/>
        </w:rPr>
        <w:t>pcode</w:t>
      </w:r>
      <w:proofErr w:type="spellEnd"/>
      <w:r w:rsidR="0076008D" w:rsidRPr="0027342E">
        <w:rPr>
          <w:rFonts w:ascii="NewComputerModern10" w:hAnsi="NewComputerModern10"/>
          <w:sz w:val="20"/>
          <w:szCs w:val="20"/>
        </w:rPr>
        <w:t>.</w:t>
      </w:r>
    </w:p>
    <w:p w14:paraId="79327FEC" w14:textId="77777777" w:rsidR="00D351C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t>(</w:t>
      </w:r>
      <w:r w:rsidRPr="00895FB9">
        <w:rPr>
          <w:rFonts w:ascii="NewComputerModern10" w:hAnsi="NewComputerModern10"/>
          <w:b/>
          <w:bCs/>
          <w:sz w:val="20"/>
          <w:szCs w:val="20"/>
        </w:rPr>
        <w:t>2</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WFP Food Prices (wfp_food_prices_bgd.csv):</w:t>
      </w:r>
      <w:r w:rsidR="0076008D" w:rsidRPr="0027342E">
        <w:rPr>
          <w:rFonts w:ascii="NewComputerModern10" w:hAnsi="NewComputerModern10"/>
          <w:sz w:val="20"/>
          <w:szCs w:val="20"/>
        </w:rPr>
        <w:t xml:space="preserve"> Filtered by division </w:t>
      </w:r>
      <w:proofErr w:type="spellStart"/>
      <w:r w:rsidR="0076008D" w:rsidRPr="0027342E">
        <w:rPr>
          <w:rFonts w:ascii="NewComputerModern10" w:hAnsi="NewComputerModern10"/>
          <w:sz w:val="20"/>
          <w:szCs w:val="20"/>
        </w:rPr>
        <w:t>pcode</w:t>
      </w:r>
      <w:proofErr w:type="spellEnd"/>
      <w:r w:rsidR="0076008D" w:rsidRPr="0027342E">
        <w:rPr>
          <w:rFonts w:ascii="NewComputerModern10" w:hAnsi="NewComputerModern10"/>
          <w:sz w:val="20"/>
          <w:szCs w:val="20"/>
        </w:rPr>
        <w:t>, retaining high-availability commodities (rice, wheat/flour, cooking oil) as separate columns. All quantities normalized to per 1 KG or 1 L and converted to USD. Monthly averages computed per commodity per division.</w:t>
      </w:r>
    </w:p>
    <w:p w14:paraId="34B76256" w14:textId="4D9C1DDD" w:rsidR="0076008D" w:rsidRPr="0027342E" w:rsidRDefault="006D26BA" w:rsidP="0076008D">
      <w:pPr>
        <w:spacing w:line="276" w:lineRule="auto"/>
        <w:jc w:val="both"/>
        <w:rPr>
          <w:rFonts w:ascii="NewComputerModern10" w:hAnsi="NewComputerModern10"/>
          <w:sz w:val="20"/>
          <w:szCs w:val="20"/>
        </w:rPr>
      </w:pPr>
      <w:r>
        <w:rPr>
          <w:rFonts w:ascii="NewComputerModern10" w:hAnsi="NewComputerModern10"/>
          <w:b/>
          <w:bCs/>
          <w:sz w:val="20"/>
          <w:szCs w:val="20"/>
        </w:rPr>
        <w:lastRenderedPageBreak/>
        <w:t>(</w:t>
      </w:r>
      <w:r w:rsidRPr="00895FB9">
        <w:rPr>
          <w:rFonts w:ascii="NewComputerModern10" w:hAnsi="NewComputerModern10"/>
          <w:b/>
          <w:bCs/>
          <w:sz w:val="20"/>
          <w:szCs w:val="20"/>
        </w:rPr>
        <w:t>3</w:t>
      </w:r>
      <w:r>
        <w:rPr>
          <w:rFonts w:ascii="NewComputerModern10" w:hAnsi="NewComputerModern10"/>
          <w:b/>
          <w:bCs/>
          <w:sz w:val="20"/>
          <w:szCs w:val="20"/>
        </w:rPr>
        <w:t>)</w:t>
      </w:r>
      <w:r w:rsidRPr="00895FB9">
        <w:rPr>
          <w:rFonts w:ascii="NewComputerModern10" w:hAnsi="NewComputerModern10"/>
          <w:b/>
          <w:bCs/>
          <w:sz w:val="20"/>
          <w:szCs w:val="20"/>
        </w:rPr>
        <w:t xml:space="preserve"> </w:t>
      </w:r>
      <w:r w:rsidR="0076008D" w:rsidRPr="00895FB9">
        <w:rPr>
          <w:rFonts w:ascii="NewComputerModern10" w:hAnsi="NewComputerModern10"/>
          <w:b/>
          <w:bCs/>
          <w:sz w:val="20"/>
          <w:szCs w:val="20"/>
        </w:rPr>
        <w:t>External Debt Indicators (externaldebt</w:t>
      </w:r>
      <w:r w:rsidR="00353AA3">
        <w:rPr>
          <w:rFonts w:ascii="NewComputerModern10" w:hAnsi="NewComputerModern10"/>
          <w:b/>
          <w:bCs/>
          <w:sz w:val="20"/>
          <w:szCs w:val="20"/>
        </w:rPr>
        <w:t>_</w:t>
      </w:r>
      <w:r w:rsidR="0076008D" w:rsidRPr="00895FB9">
        <w:rPr>
          <w:rFonts w:ascii="NewComputerModern10" w:hAnsi="NewComputerModern10"/>
          <w:b/>
          <w:bCs/>
          <w:sz w:val="20"/>
          <w:szCs w:val="20"/>
        </w:rPr>
        <w:t>bgd.csv):</w:t>
      </w:r>
      <w:r w:rsidR="0076008D" w:rsidRPr="0027342E">
        <w:rPr>
          <w:rFonts w:ascii="NewComputerModern10" w:hAnsi="NewComputerModern10"/>
          <w:sz w:val="20"/>
          <w:szCs w:val="20"/>
        </w:rPr>
        <w:t xml:space="preserve"> Exactly three key World Bank indicators selected, relevant to food import dependency and macroeconomic stress. Annual values repeated across all 12 months during merging.</w:t>
      </w:r>
    </w:p>
    <w:p w14:paraId="0E69C577" w14:textId="71457082" w:rsidR="00471D06"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The final merged dataset will have approximately 2,400+ rows (26 years × 12 months × 8 divisions) with columns for year, month, </w:t>
      </w:r>
      <w:proofErr w:type="spellStart"/>
      <w:r w:rsidRPr="0027342E">
        <w:rPr>
          <w:rFonts w:ascii="NewComputerModern10" w:hAnsi="NewComputerModern10"/>
          <w:sz w:val="20"/>
          <w:szCs w:val="20"/>
        </w:rPr>
        <w:t>pcode</w:t>
      </w:r>
      <w:proofErr w:type="spellEnd"/>
      <w:r w:rsidRPr="0027342E">
        <w:rPr>
          <w:rFonts w:ascii="NewComputerModern10" w:hAnsi="NewComputerModern10"/>
          <w:sz w:val="20"/>
          <w:szCs w:val="20"/>
        </w:rPr>
        <w:t xml:space="preserve">, rainfall features, normalized USD food prices, and three debt indicators. </w:t>
      </w:r>
    </w:p>
    <w:p w14:paraId="0C60C120" w14:textId="77777777" w:rsidR="00D351CE" w:rsidRPr="0027342E" w:rsidRDefault="00D351CE" w:rsidP="0076008D">
      <w:pPr>
        <w:spacing w:line="276" w:lineRule="auto"/>
        <w:jc w:val="both"/>
        <w:rPr>
          <w:rFonts w:ascii="NewComputerModern10" w:hAnsi="NewComputerModern10"/>
          <w:sz w:val="20"/>
          <w:szCs w:val="20"/>
        </w:rPr>
      </w:pPr>
    </w:p>
    <w:p w14:paraId="612B29FF" w14:textId="08FE2557"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TECHNOLOGY STACK AND PIPELINE</w:t>
      </w:r>
    </w:p>
    <w:p w14:paraId="1A7BE196" w14:textId="10FD379B"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All three datasets will be loaded into Hadoop HDFS, with Hive used for SQL-style aggregation, joining, and monthly averaging. All machine learning will be performed in Python (Google </w:t>
      </w:r>
      <w:proofErr w:type="spellStart"/>
      <w:r w:rsidRPr="0027342E">
        <w:rPr>
          <w:rFonts w:ascii="NewComputerModern10" w:hAnsi="NewComputerModern10"/>
          <w:sz w:val="20"/>
          <w:szCs w:val="20"/>
        </w:rPr>
        <w:t>Colab</w:t>
      </w:r>
      <w:proofErr w:type="spellEnd"/>
      <w:r w:rsidRPr="0027342E">
        <w:rPr>
          <w:rFonts w:ascii="NewComputerModern10" w:hAnsi="NewComputerModern10"/>
          <w:sz w:val="20"/>
          <w:szCs w:val="20"/>
        </w:rPr>
        <w:t xml:space="preserve">) using scikit-learn, pandas, </w:t>
      </w:r>
      <w:proofErr w:type="spellStart"/>
      <w:r w:rsidRPr="0027342E">
        <w:rPr>
          <w:rFonts w:ascii="NewComputerModern10" w:hAnsi="NewComputerModern10"/>
          <w:sz w:val="20"/>
          <w:szCs w:val="20"/>
        </w:rPr>
        <w:t>numpy</w:t>
      </w:r>
      <w:proofErr w:type="spellEnd"/>
      <w:r w:rsidRPr="0027342E">
        <w:rPr>
          <w:rFonts w:ascii="NewComputerModern10" w:hAnsi="NewComputerModern10"/>
          <w:sz w:val="20"/>
          <w:szCs w:val="20"/>
        </w:rPr>
        <w:t>, and matplotlib</w:t>
      </w:r>
      <w:r w:rsidR="00471D06">
        <w:rPr>
          <w:rFonts w:ascii="NewComputerModern10" w:hAnsi="NewComputerModern10"/>
          <w:sz w:val="20"/>
          <w:szCs w:val="20"/>
        </w:rPr>
        <w:t>.</w:t>
      </w:r>
    </w:p>
    <w:p w14:paraId="6A46CF82" w14:textId="77777777" w:rsidR="0076008D" w:rsidRPr="0027342E" w:rsidRDefault="0076008D" w:rsidP="0076008D">
      <w:pPr>
        <w:spacing w:line="276" w:lineRule="auto"/>
        <w:jc w:val="both"/>
        <w:rPr>
          <w:rFonts w:ascii="NewComputerModern10" w:hAnsi="NewComputerModern10"/>
          <w:sz w:val="20"/>
          <w:szCs w:val="20"/>
        </w:rPr>
      </w:pPr>
    </w:p>
    <w:p w14:paraId="4FA336C8" w14:textId="39939FBE"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METHODOLOGY</w:t>
      </w:r>
    </w:p>
    <w:p w14:paraId="70BAB98B" w14:textId="605108D0"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Supervised Machine Learning: Three algorithms will be applied to both prediction tasks (rainfall → food prices; food prices → external debt)</w:t>
      </w:r>
      <w:r w:rsidR="007B121B">
        <w:rPr>
          <w:rFonts w:ascii="NewComputerModern10" w:hAnsi="NewComputerModern10"/>
          <w:sz w:val="20"/>
          <w:szCs w:val="20"/>
        </w:rPr>
        <w:t>;</w:t>
      </w:r>
      <w:r w:rsidRPr="0027342E">
        <w:rPr>
          <w:rFonts w:ascii="NewComputerModern10" w:hAnsi="NewComputerModern10"/>
          <w:sz w:val="20"/>
          <w:szCs w:val="20"/>
        </w:rPr>
        <w:t xml:space="preserve"> Linear Regression as an interpretable baseline, Decision Tree following the reference script structure with </w:t>
      </w:r>
      <w:proofErr w:type="spellStart"/>
      <w:r w:rsidRPr="0027342E">
        <w:rPr>
          <w:rFonts w:ascii="NewComputerModern10" w:hAnsi="NewComputerModern10"/>
          <w:sz w:val="20"/>
          <w:szCs w:val="20"/>
        </w:rPr>
        <w:t>min_samples_split</w:t>
      </w:r>
      <w:proofErr w:type="spellEnd"/>
      <w:r w:rsidRPr="0027342E">
        <w:rPr>
          <w:rFonts w:ascii="NewComputerModern10" w:hAnsi="NewComputerModern10"/>
          <w:sz w:val="20"/>
          <w:szCs w:val="20"/>
        </w:rPr>
        <w:t xml:space="preserve"> tuned to prevent overfitting and the tree visualized as an image, and Random Forest as an ensemble extension to reduce variance. Multiple feature subsets will be tested across all models. 10-Fold Cross Validation will be applied throughout, with accuracy scores, confusion matrices, RMSE, and R-squared reported in clearly labeled tables and figures.</w:t>
      </w:r>
    </w:p>
    <w:p w14:paraId="2FF82FB2" w14:textId="23649540" w:rsidR="0076008D" w:rsidRPr="0027342E"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Unsupervised Machine Learning: K-Means Clustering will be applied to the full merged numeric feature space to group division-year combinations by overall risk profile. Optimal k will be determined via the Elbow Method and Silhouette Score, and each cluster interpreted qualitatively </w:t>
      </w:r>
      <w:r w:rsidR="00895FB9">
        <w:rPr>
          <w:rFonts w:ascii="NewComputerModern10" w:hAnsi="NewComputerModern10"/>
          <w:sz w:val="20"/>
          <w:szCs w:val="20"/>
        </w:rPr>
        <w:t xml:space="preserve">- </w:t>
      </w:r>
      <w:r w:rsidRPr="0027342E">
        <w:rPr>
          <w:rFonts w:ascii="NewComputerModern10" w:hAnsi="NewComputerModern10"/>
          <w:sz w:val="20"/>
          <w:szCs w:val="20"/>
        </w:rPr>
        <w:t>for example, distinguishing high-rainfall, low-price, low-debt years from drought years with price spikes and elevated borrowing.</w:t>
      </w:r>
    </w:p>
    <w:p w14:paraId="5F4C9AA1" w14:textId="77777777" w:rsidR="0076008D" w:rsidRPr="0027342E" w:rsidRDefault="0076008D" w:rsidP="0076008D">
      <w:pPr>
        <w:spacing w:line="276" w:lineRule="auto"/>
        <w:jc w:val="both"/>
        <w:rPr>
          <w:rFonts w:ascii="NewComputerModern10" w:hAnsi="NewComputerModern10"/>
          <w:sz w:val="20"/>
          <w:szCs w:val="20"/>
        </w:rPr>
      </w:pPr>
    </w:p>
    <w:p w14:paraId="4CD5B130" w14:textId="557F3C52" w:rsidR="0076008D" w:rsidRPr="003E681A" w:rsidRDefault="0076008D" w:rsidP="0076008D">
      <w:pPr>
        <w:spacing w:line="276" w:lineRule="auto"/>
        <w:jc w:val="both"/>
        <w:rPr>
          <w:rFonts w:ascii="NewComputerModern10" w:hAnsi="NewComputerModern10"/>
          <w:b/>
          <w:bCs/>
          <w:sz w:val="20"/>
          <w:szCs w:val="20"/>
        </w:rPr>
      </w:pPr>
      <w:r w:rsidRPr="003E681A">
        <w:rPr>
          <w:rFonts w:ascii="NewComputerModern10" w:hAnsi="NewComputerModern10"/>
          <w:b/>
          <w:bCs/>
          <w:sz w:val="20"/>
          <w:szCs w:val="20"/>
        </w:rPr>
        <w:t>EXPECTED OUTCOMES AND CONTRIBUTION</w:t>
      </w:r>
    </w:p>
    <w:p w14:paraId="3BD13859" w14:textId="77777777"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The project will deliver:</w:t>
      </w:r>
    </w:p>
    <w:p w14:paraId="3E4E2B59" w14:textId="7F0DC47E"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(1) </w:t>
      </w:r>
      <w:r w:rsidR="006D26BA">
        <w:rPr>
          <w:rFonts w:ascii="NewComputerModern10" w:hAnsi="NewComputerModern10"/>
          <w:sz w:val="20"/>
          <w:szCs w:val="20"/>
        </w:rPr>
        <w:t>A</w:t>
      </w:r>
      <w:r w:rsidRPr="0027342E">
        <w:rPr>
          <w:rFonts w:ascii="NewComputerModern10" w:hAnsi="NewComputerModern10"/>
          <w:sz w:val="20"/>
          <w:szCs w:val="20"/>
        </w:rPr>
        <w:t xml:space="preserve"> clean, merged dataset linking climate, food, and macroeconomic data for Bangladesh;</w:t>
      </w:r>
    </w:p>
    <w:p w14:paraId="722D050E" w14:textId="19222ECD"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(2)</w:t>
      </w:r>
      <w:r w:rsidR="004B6D88">
        <w:rPr>
          <w:rFonts w:ascii="NewComputerModern10" w:hAnsi="NewComputerModern10"/>
          <w:sz w:val="20"/>
          <w:szCs w:val="20"/>
        </w:rPr>
        <w:t xml:space="preserve"> </w:t>
      </w:r>
      <w:r w:rsidR="006D26BA">
        <w:rPr>
          <w:rFonts w:ascii="NewComputerModern10" w:hAnsi="NewComputerModern10"/>
          <w:sz w:val="20"/>
          <w:szCs w:val="20"/>
        </w:rPr>
        <w:t>C</w:t>
      </w:r>
      <w:r w:rsidRPr="0027342E">
        <w:rPr>
          <w:rFonts w:ascii="NewComputerModern10" w:hAnsi="NewComputerModern10"/>
          <w:sz w:val="20"/>
          <w:szCs w:val="20"/>
        </w:rPr>
        <w:t>ross-validated supervised ML models quantifying the rainfall</w:t>
      </w:r>
      <w:r w:rsidR="004B6D88">
        <w:rPr>
          <w:rFonts w:ascii="NewComputerModern10" w:hAnsi="NewComputerModern10"/>
          <w:sz w:val="20"/>
          <w:szCs w:val="20"/>
        </w:rPr>
        <w:t>-to-</w:t>
      </w:r>
      <w:r w:rsidRPr="0027342E">
        <w:rPr>
          <w:rFonts w:ascii="NewComputerModern10" w:hAnsi="NewComputerModern10"/>
          <w:sz w:val="20"/>
          <w:szCs w:val="20"/>
        </w:rPr>
        <w:t>food-price</w:t>
      </w:r>
      <w:r w:rsidR="004B6D88">
        <w:rPr>
          <w:rFonts w:ascii="NewComputerModern10" w:hAnsi="NewComputerModern10"/>
          <w:sz w:val="20"/>
          <w:szCs w:val="20"/>
        </w:rPr>
        <w:t xml:space="preserve">, </w:t>
      </w:r>
      <w:r w:rsidRPr="0027342E">
        <w:rPr>
          <w:rFonts w:ascii="NewComputerModern10" w:hAnsi="NewComputerModern10"/>
          <w:sz w:val="20"/>
          <w:szCs w:val="20"/>
        </w:rPr>
        <w:t>food-price-to-debt relationships;</w:t>
      </w:r>
    </w:p>
    <w:p w14:paraId="31E94B01" w14:textId="1EDC8F10" w:rsidR="00111995"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(3) </w:t>
      </w:r>
      <w:r w:rsidR="006D26BA">
        <w:rPr>
          <w:rFonts w:ascii="NewComputerModern10" w:hAnsi="NewComputerModern10"/>
          <w:sz w:val="20"/>
          <w:szCs w:val="20"/>
        </w:rPr>
        <w:t>I</w:t>
      </w:r>
      <w:r w:rsidRPr="0027342E">
        <w:rPr>
          <w:rFonts w:ascii="NewComputerModern10" w:hAnsi="NewComputerModern10"/>
          <w:sz w:val="20"/>
          <w:szCs w:val="20"/>
        </w:rPr>
        <w:t>nterpretable risk clusters across divisions and years;</w:t>
      </w:r>
    </w:p>
    <w:p w14:paraId="23594B8F" w14:textId="70E94EF4" w:rsidR="00B31106" w:rsidRDefault="0076008D" w:rsidP="0076008D">
      <w:pPr>
        <w:spacing w:line="276" w:lineRule="auto"/>
        <w:jc w:val="both"/>
        <w:rPr>
          <w:rFonts w:ascii="NewComputerModern10" w:hAnsi="NewComputerModern10"/>
          <w:sz w:val="20"/>
          <w:szCs w:val="20"/>
        </w:rPr>
      </w:pPr>
      <w:r w:rsidRPr="0027342E">
        <w:rPr>
          <w:rFonts w:ascii="NewComputerModern10" w:hAnsi="NewComputerModern10"/>
          <w:sz w:val="20"/>
          <w:szCs w:val="20"/>
        </w:rPr>
        <w:t xml:space="preserve">(4) </w:t>
      </w:r>
      <w:r w:rsidR="006D26BA">
        <w:rPr>
          <w:rFonts w:ascii="NewComputerModern10" w:hAnsi="NewComputerModern10"/>
          <w:sz w:val="20"/>
          <w:szCs w:val="20"/>
        </w:rPr>
        <w:t>A</w:t>
      </w:r>
      <w:r w:rsidRPr="0027342E">
        <w:rPr>
          <w:rFonts w:ascii="NewComputerModern10" w:hAnsi="NewComputerModern10"/>
          <w:sz w:val="20"/>
          <w:szCs w:val="20"/>
        </w:rPr>
        <w:t xml:space="preserve"> structured academic report with labeled figures, numbered axes, and written methodology explanations. Practically, if rainfall anomalies predict food price increases months ahead and food prices predict debt stress, then climate monitoring could serve as an upstream indicator for fiscal risk management in Bangladesh.</w:t>
      </w:r>
    </w:p>
    <w:p w14:paraId="5A49F0E6" w14:textId="77777777" w:rsidR="00D351CE" w:rsidRDefault="00D351CE" w:rsidP="0076008D">
      <w:pPr>
        <w:spacing w:line="276" w:lineRule="auto"/>
        <w:jc w:val="both"/>
        <w:rPr>
          <w:rFonts w:ascii="NewComputerModern10" w:hAnsi="NewComputerModern10"/>
          <w:sz w:val="20"/>
          <w:szCs w:val="20"/>
        </w:rPr>
      </w:pPr>
    </w:p>
    <w:p w14:paraId="02334726" w14:textId="77777777" w:rsidR="00E449A9" w:rsidRDefault="00E449A9" w:rsidP="0076008D">
      <w:pPr>
        <w:spacing w:line="276" w:lineRule="auto"/>
        <w:jc w:val="both"/>
        <w:rPr>
          <w:rFonts w:ascii="NewComputerModern10" w:hAnsi="NewComputerModern10"/>
          <w:sz w:val="20"/>
          <w:szCs w:val="20"/>
        </w:rPr>
      </w:pPr>
    </w:p>
    <w:p w14:paraId="084E23FD" w14:textId="77777777" w:rsidR="00D77F55" w:rsidRDefault="00D77F55" w:rsidP="0076008D">
      <w:pPr>
        <w:spacing w:line="276" w:lineRule="auto"/>
        <w:jc w:val="both"/>
        <w:rPr>
          <w:rFonts w:ascii="NewComputerModern10" w:hAnsi="NewComputerModern10"/>
          <w:sz w:val="20"/>
          <w:szCs w:val="20"/>
        </w:rPr>
      </w:pPr>
    </w:p>
    <w:p w14:paraId="5D5ADE45" w14:textId="6E745160" w:rsidR="009E61F5" w:rsidRPr="009E61F5" w:rsidRDefault="00000000" w:rsidP="0076008D">
      <w:pPr>
        <w:spacing w:line="276" w:lineRule="auto"/>
        <w:jc w:val="both"/>
        <w:rPr>
          <w:rFonts w:ascii="NewComputerModern10" w:hAnsi="NewComputerModern10"/>
          <w:b/>
          <w:bCs/>
          <w:sz w:val="20"/>
          <w:szCs w:val="20"/>
        </w:rPr>
      </w:pPr>
      <m:oMathPara>
        <m:oMathParaPr>
          <m:jc m:val="right"/>
        </m:oMathParaPr>
        <m:oMath>
          <m:bar>
            <m:barPr>
              <m:pos m:val="top"/>
              <m:ctrlPr>
                <w:rPr>
                  <w:rFonts w:ascii="Cambria Math" w:hAnsi="Cambria Math" w:cs="Cambria Math"/>
                  <w:b/>
                  <w:bCs/>
                  <w:i/>
                  <w:sz w:val="20"/>
                  <w:szCs w:val="20"/>
                </w:rPr>
              </m:ctrlPr>
            </m:barPr>
            <m:e>
              <m:r>
                <m:rPr>
                  <m:sty m:val="bi"/>
                </m:rPr>
                <w:rPr>
                  <w:rFonts w:ascii="Cambria Math" w:hAnsi="Cambria Math" w:cs="Cambria Math"/>
                  <w:sz w:val="20"/>
                  <w:szCs w:val="20"/>
                </w:rPr>
                <m:t xml:space="preserve">         Approval          </m:t>
              </m:r>
            </m:e>
          </m:bar>
        </m:oMath>
      </m:oMathPara>
    </w:p>
    <w:sectPr w:rsidR="009E61F5" w:rsidRPr="009E61F5" w:rsidSect="00ED67B5">
      <w:pgSz w:w="11906" w:h="16838" w:code="9"/>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NewComputerModern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1C94"/>
    <w:multiLevelType w:val="hybridMultilevel"/>
    <w:tmpl w:val="1658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935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16"/>
    <w:rsid w:val="000876D7"/>
    <w:rsid w:val="000B3F57"/>
    <w:rsid w:val="000E2583"/>
    <w:rsid w:val="00111995"/>
    <w:rsid w:val="00186918"/>
    <w:rsid w:val="001B0C5C"/>
    <w:rsid w:val="0027342E"/>
    <w:rsid w:val="002F0819"/>
    <w:rsid w:val="00353AA3"/>
    <w:rsid w:val="003E681A"/>
    <w:rsid w:val="00471D06"/>
    <w:rsid w:val="004B6D88"/>
    <w:rsid w:val="004C64E4"/>
    <w:rsid w:val="005A05D4"/>
    <w:rsid w:val="006B3571"/>
    <w:rsid w:val="006C6C62"/>
    <w:rsid w:val="006D26BA"/>
    <w:rsid w:val="0076008D"/>
    <w:rsid w:val="007B121B"/>
    <w:rsid w:val="00863491"/>
    <w:rsid w:val="00895FB9"/>
    <w:rsid w:val="008D6B6C"/>
    <w:rsid w:val="008F141B"/>
    <w:rsid w:val="009E61F5"/>
    <w:rsid w:val="00B31106"/>
    <w:rsid w:val="00B42D16"/>
    <w:rsid w:val="00B9162A"/>
    <w:rsid w:val="00BE3A23"/>
    <w:rsid w:val="00D351CE"/>
    <w:rsid w:val="00D77F55"/>
    <w:rsid w:val="00D97F18"/>
    <w:rsid w:val="00E449A9"/>
    <w:rsid w:val="00E47678"/>
    <w:rsid w:val="00ED67B5"/>
    <w:rsid w:val="00F71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2B659"/>
  <w14:defaultImageDpi w14:val="32767"/>
  <w15:chartTrackingRefBased/>
  <w15:docId w15:val="{44A777DB-F522-4E11-AF67-CF82C86C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D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D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2D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2D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2D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2D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2D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D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D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2D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2D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2D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2D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2D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D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D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2D16"/>
    <w:pPr>
      <w:spacing w:before="160"/>
      <w:jc w:val="center"/>
    </w:pPr>
    <w:rPr>
      <w:i/>
      <w:iCs/>
      <w:color w:val="404040" w:themeColor="text1" w:themeTint="BF"/>
    </w:rPr>
  </w:style>
  <w:style w:type="character" w:customStyle="1" w:styleId="QuoteChar">
    <w:name w:val="Quote Char"/>
    <w:basedOn w:val="DefaultParagraphFont"/>
    <w:link w:val="Quote"/>
    <w:uiPriority w:val="29"/>
    <w:rsid w:val="00B42D16"/>
    <w:rPr>
      <w:i/>
      <w:iCs/>
      <w:color w:val="404040" w:themeColor="text1" w:themeTint="BF"/>
    </w:rPr>
  </w:style>
  <w:style w:type="paragraph" w:styleId="ListParagraph">
    <w:name w:val="List Paragraph"/>
    <w:basedOn w:val="Normal"/>
    <w:uiPriority w:val="34"/>
    <w:qFormat/>
    <w:rsid w:val="00B42D16"/>
    <w:pPr>
      <w:ind w:left="720"/>
      <w:contextualSpacing/>
    </w:pPr>
  </w:style>
  <w:style w:type="character" w:styleId="IntenseEmphasis">
    <w:name w:val="Intense Emphasis"/>
    <w:basedOn w:val="DefaultParagraphFont"/>
    <w:uiPriority w:val="21"/>
    <w:qFormat/>
    <w:rsid w:val="00B42D16"/>
    <w:rPr>
      <w:i/>
      <w:iCs/>
      <w:color w:val="0F4761" w:themeColor="accent1" w:themeShade="BF"/>
    </w:rPr>
  </w:style>
  <w:style w:type="paragraph" w:styleId="IntenseQuote">
    <w:name w:val="Intense Quote"/>
    <w:basedOn w:val="Normal"/>
    <w:next w:val="Normal"/>
    <w:link w:val="IntenseQuoteChar"/>
    <w:uiPriority w:val="30"/>
    <w:qFormat/>
    <w:rsid w:val="00B4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D16"/>
    <w:rPr>
      <w:i/>
      <w:iCs/>
      <w:color w:val="0F4761" w:themeColor="accent1" w:themeShade="BF"/>
    </w:rPr>
  </w:style>
  <w:style w:type="character" w:styleId="IntenseReference">
    <w:name w:val="Intense Reference"/>
    <w:basedOn w:val="DefaultParagraphFont"/>
    <w:uiPriority w:val="32"/>
    <w:qFormat/>
    <w:rsid w:val="00B42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779</Words>
  <Characters>4441</Characters>
  <Application>Microsoft Office Word</Application>
  <DocSecurity>0</DocSecurity>
  <Lines>37</Lines>
  <Paragraphs>10</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Mamun Ur Rashed</dc:creator>
  <cp:keywords/>
  <dc:description/>
  <cp:lastModifiedBy>Md. Mamun Ur Rashed</cp:lastModifiedBy>
  <cp:revision>57</cp:revision>
  <dcterms:created xsi:type="dcterms:W3CDTF">2026-05-13T16:06:00Z</dcterms:created>
  <dcterms:modified xsi:type="dcterms:W3CDTF">2026-05-14T07:33:00Z</dcterms:modified>
</cp:coreProperties>
</file>