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18" w:rsidRPr="00274E18" w:rsidRDefault="00C60EDC" w:rsidP="00D17F55">
      <w:pPr>
        <w:spacing w:after="0" w:line="240" w:lineRule="auto"/>
        <w:jc w:val="center"/>
        <w:outlineLvl w:val="0"/>
        <w:rPr>
          <w:rFonts w:ascii="Tahoma" w:eastAsia="Times New Roman" w:hAnsi="Tahoma" w:cs="Tahoma"/>
          <w:color w:val="595959"/>
          <w:kern w:val="36"/>
          <w:sz w:val="34"/>
          <w:szCs w:val="34"/>
          <w:shd w:val="clear" w:color="auto" w:fill="FFFFFF"/>
        </w:rPr>
      </w:pPr>
      <w:r>
        <w:rPr>
          <w:rFonts w:ascii="Arial" w:eastAsia="Times New Roman" w:hAnsi="Arial" w:cs="Arial"/>
          <w:color w:val="595959"/>
          <w:kern w:val="36"/>
          <w:sz w:val="36"/>
          <w:szCs w:val="36"/>
          <w:shd w:val="clear" w:color="auto" w:fill="FFFFFF"/>
        </w:rPr>
        <w:fldChar w:fldCharType="begin"/>
      </w:r>
      <w:r>
        <w:rPr>
          <w:rFonts w:ascii="Arial" w:eastAsia="Times New Roman" w:hAnsi="Arial" w:cs="Arial"/>
          <w:color w:val="595959"/>
          <w:kern w:val="36"/>
          <w:sz w:val="36"/>
          <w:szCs w:val="36"/>
          <w:shd w:val="clear" w:color="auto" w:fill="FFFFFF"/>
        </w:rPr>
        <w:instrText xml:space="preserve"> HYPERLINK "http://electricalschool.info/main/electroshemy/790-odnofaznaja-mostovaja-skhema.html" </w:instrText>
      </w:r>
      <w:r>
        <w:rPr>
          <w:rFonts w:ascii="Arial" w:eastAsia="Times New Roman" w:hAnsi="Arial" w:cs="Arial"/>
          <w:color w:val="595959"/>
          <w:kern w:val="36"/>
          <w:sz w:val="36"/>
          <w:szCs w:val="36"/>
          <w:shd w:val="clear" w:color="auto" w:fill="FFFFFF"/>
        </w:rPr>
      </w:r>
      <w:r>
        <w:rPr>
          <w:rFonts w:ascii="Arial" w:eastAsia="Times New Roman" w:hAnsi="Arial" w:cs="Arial"/>
          <w:color w:val="595959"/>
          <w:kern w:val="36"/>
          <w:sz w:val="36"/>
          <w:szCs w:val="36"/>
          <w:shd w:val="clear" w:color="auto" w:fill="FFFFFF"/>
        </w:rPr>
        <w:fldChar w:fldCharType="separate"/>
      </w:r>
      <w:r w:rsidR="00274E18" w:rsidRPr="00C60EDC">
        <w:rPr>
          <w:rStyle w:val="a6"/>
          <w:rFonts w:ascii="Arial" w:eastAsia="Times New Roman" w:hAnsi="Arial" w:cs="Arial"/>
          <w:kern w:val="36"/>
          <w:sz w:val="36"/>
          <w:szCs w:val="36"/>
          <w:shd w:val="clear" w:color="auto" w:fill="FFFFFF"/>
        </w:rPr>
        <w:t>Однофазная мостовая схема выпрямления</w:t>
      </w:r>
      <w:r>
        <w:rPr>
          <w:rFonts w:ascii="Arial" w:eastAsia="Times New Roman" w:hAnsi="Arial" w:cs="Arial"/>
          <w:color w:val="595959"/>
          <w:kern w:val="36"/>
          <w:sz w:val="36"/>
          <w:szCs w:val="36"/>
          <w:shd w:val="clear" w:color="auto" w:fill="FFFFFF"/>
        </w:rPr>
        <w:fldChar w:fldCharType="end"/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24000" cy="1123950"/>
            <wp:effectExtent l="19050" t="0" r="0" b="0"/>
            <wp:wrapSquare wrapText="bothSides"/>
            <wp:docPr id="16" name="Рисунок 2" descr="http://electricalschool.info/uploads/posts/2011-08/1313995544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lectricalschool.info/uploads/posts/2011-08/1313995544_1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В однофазной мостовой схеме к одной из диагоналей моста подключается источник переменного напряжения (вторичная обмотка трансформатора), а к другой – нагрузка.</w:t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В мостовой схеме диоды работают попарно: в течение одной половины периода сетевого напряжения ток протекает от вторичной обмотки трансформатора по цепи VD1, </w:t>
      </w:r>
      <w:proofErr w:type="gramStart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</w:t>
      </w:r>
      <w:proofErr w:type="gramEnd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Н, VD2, а на втором полупериоде – по цепи VD3, RН, VD4, причем в каждом полупериоде через нагрузку ток проходит в одном направлении, что и обеспечивает выпрямление. Коммутация диодов происходит в моменты перехода переменного напряжения через нуль.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305685" cy="1556385"/>
            <wp:effectExtent l="19050" t="0" r="0" b="0"/>
            <wp:docPr id="1" name="Рисунок 1" descr="Однофазная мостовая схема выпрямле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нофазная мостовая схема выпрямления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Рис.1. Однофазная мостовая схема выпрямления</w:t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Временные диаграммы для мостовой схемы, </w:t>
      </w:r>
      <w:proofErr w:type="spellStart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изображённы</w:t>
      </w:r>
      <w:proofErr w:type="spellEnd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на рисунке 2.</w:t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У мостовой схемы в каждом полупериоде ток проходит одновременно через два диода (например, VD1, VD2), потому временные зависимости токов и напряжений будут принадлежать парам вентилей. Среднее значение напряжения на выходе выпрямителя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752725" cy="457200"/>
            <wp:effectExtent l="19050" t="0" r="9525" b="0"/>
            <wp:docPr id="2" name="Рисунок 2" descr="http://electricalschool.info/uploads/posts/2011-08/131399557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lectricalschool.info/uploads/posts/2011-08/1313995573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где U2 ─ действующее значение переменного напряжения на входе выпрямителя.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3083560" cy="3618865"/>
            <wp:effectExtent l="19050" t="0" r="2540" b="0"/>
            <wp:docPr id="3" name="Рисунок 3" descr="Временные диаграммы работы однофазной мостовой схемы выпрям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ременные диаграммы работы однофазной мостовой схемы выпрямлени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Рис. 2. Временные диаграммы работы однофазной мостовой схемы выпрямления: u2 – кривая входного переменного напряжения; iV1, iV2 – кривая тока диодов VD1 и VD2; uV1, uV2 – напряжение на диодах VD1 и VD2; iV3, iV4 – кривая тока диодов VD3 и VD4; uV3, uV4 – напряжение на диодах VD3 и VD4; </w:t>
      </w:r>
      <w:proofErr w:type="spellStart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iн</w:t>
      </w:r>
      <w:proofErr w:type="spellEnd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– кривая тока нагрузки; </w:t>
      </w:r>
      <w:proofErr w:type="spellStart"/>
      <w:proofErr w:type="gramStart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</w:t>
      </w:r>
      <w:proofErr w:type="gramEnd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н</w:t>
      </w:r>
      <w:proofErr w:type="spellEnd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– кривая напряжения на нагрузке</w:t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Действующее значение напряжения на входе выпрямителя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069975" cy="369570"/>
            <wp:effectExtent l="19050" t="0" r="0" b="0"/>
            <wp:docPr id="4" name="Рисунок 4" descr="http://electricalschool.info/uploads/posts/2011-08/1313995575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lectricalschool.info/uploads/posts/2011-08/1313995575_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Среднее значение тока через диод в два раза меньше среднего значения тока нагрузки </w:t>
      </w:r>
      <w:proofErr w:type="spellStart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Id</w:t>
      </w:r>
      <w:proofErr w:type="spellEnd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06095" cy="340360"/>
            <wp:effectExtent l="19050" t="0" r="8255" b="0"/>
            <wp:docPr id="5" name="Рисунок 5" descr="http://electricalschool.info/uploads/posts/2011-08/131399551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lectricalschool.info/uploads/posts/2011-08/1313995511_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Максимальное значение тока, протекающего через диод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651510" cy="349885"/>
            <wp:effectExtent l="19050" t="0" r="0" b="0"/>
            <wp:docPr id="6" name="Рисунок 6" descr="http://electricalschool.info/uploads/posts/2011-08/131399559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lectricalschool.info/uploads/posts/2011-08/1313995597_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Действующее значение тока диода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641985" cy="398780"/>
            <wp:effectExtent l="19050" t="0" r="5715" b="0"/>
            <wp:docPr id="7" name="Рисунок 7" descr="http://electricalschool.info/uploads/posts/2011-08/131399556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lectricalschool.info/uploads/posts/2011-08/1313995563_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Действующее значение переменного тока на входе выпрямителя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021715" cy="369570"/>
            <wp:effectExtent l="19050" t="0" r="6985" b="0"/>
            <wp:docPr id="8" name="Рисунок 8" descr="http://electricalschool.info/uploads/posts/2011-08/1313995526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lectricalschool.info/uploads/posts/2011-08/1313995526_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Максимальное обратное напряжение на диоде в непроводящую часть периода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536700" cy="204470"/>
            <wp:effectExtent l="19050" t="0" r="6350" b="0"/>
            <wp:docPr id="9" name="Рисунок 9" descr="http://electricalschool.info/uploads/posts/2011-08/1313995565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lectricalschool.info/uploads/posts/2011-08/1313995565_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Напряжение на нагрузке состоит из </w:t>
      </w:r>
      <w:proofErr w:type="spellStart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полусинусоид</w:t>
      </w:r>
      <w:proofErr w:type="spellEnd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вторичного напряжения трансформатора, </w:t>
      </w:r>
      <w:proofErr w:type="gramStart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следующих</w:t>
      </w:r>
      <w:proofErr w:type="gramEnd"/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одна за другой. После разложения в ряд Фурье напряжение такой формы можно представить в виде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848485" cy="369570"/>
            <wp:effectExtent l="19050" t="0" r="0" b="0"/>
            <wp:docPr id="10" name="Рисунок 10" descr="http://electricalschool.info/uploads/posts/2011-08/1313995545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lectricalschool.info/uploads/posts/2011-08/1313995545_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Амплитуда основной гармоники выпрямленного напряжения с частотой 2ω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700405" cy="321310"/>
            <wp:effectExtent l="19050" t="0" r="4445" b="0"/>
            <wp:docPr id="11" name="Рисунок 11" descr="http://electricalschool.info/uploads/posts/2011-08/1313995511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lectricalschool.info/uploads/posts/2011-08/1313995511_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следовательно, коэффициент пульсации выпрямленного напряжения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031240" cy="340360"/>
            <wp:effectExtent l="19050" t="0" r="0" b="0"/>
            <wp:docPr id="12" name="Рисунок 12" descr="http://electricalschool.info/uploads/posts/2011-08/1313995557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lectricalschool.info/uploads/posts/2011-08/1313995557_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Коэффициент трансформации трансформатора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651510" cy="204470"/>
            <wp:effectExtent l="19050" t="0" r="0" b="0"/>
            <wp:docPr id="13" name="Рисунок 13" descr="http://electricalschool.info/uploads/posts/2011-08/1313995578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lectricalschool.info/uploads/posts/2011-08/1313995578_1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Мощность первичной и вторичной обмоток вентильного трансформатора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235710" cy="262890"/>
            <wp:effectExtent l="19050" t="0" r="2540" b="0"/>
            <wp:docPr id="14" name="Рисунок 14" descr="http://electricalschool.info/uploads/posts/2011-08/1313995505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lectricalschool.info/uploads/posts/2011-08/1313995505_1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Расчетная мощность трансформатора</w:t>
      </w:r>
    </w:p>
    <w:p w:rsidR="00274E18" w:rsidRPr="00274E18" w:rsidRDefault="00274E18" w:rsidP="00274E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089660" cy="321310"/>
            <wp:effectExtent l="19050" t="0" r="0" b="0"/>
            <wp:docPr id="15" name="Рисунок 15" descr="http://electricalschool.info/uploads/posts/2011-08/1313995587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lectricalschool.info/uploads/posts/2011-08/1313995587_1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В качестве недостатков однофазной мостовой схемы можно отметить: большее количество диодов и протекание тока в каждом полупериоде по двум диодам одновременно. Последнее свойство однофазных мостовых выпрямителей снижает их КПД из-за повышенного падения напряжения на полупроводниковых структурах вентилей. Это особенно заметно у низковольтных выпрямителей, работающих с большими токами.</w:t>
      </w:r>
    </w:p>
    <w:p w:rsidR="00274E18" w:rsidRPr="00274E18" w:rsidRDefault="00274E18" w:rsidP="00274E1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74E1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Несмотря на отмеченные недостатки, мостовая схема выпрямления широко применяется на практике в однофазных выпрямителях различной мощности.</w:t>
      </w:r>
    </w:p>
    <w:p w:rsidR="002A6992" w:rsidRDefault="002A6992"/>
    <w:sectPr w:rsidR="002A6992" w:rsidSect="00D17F55">
      <w:pgSz w:w="11906" w:h="16838"/>
      <w:pgMar w:top="709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savePreviewPicture/>
  <w:compat/>
  <w:rsids>
    <w:rsidRoot w:val="00274E18"/>
    <w:rsid w:val="0000223D"/>
    <w:rsid w:val="00002C89"/>
    <w:rsid w:val="00004927"/>
    <w:rsid w:val="000303B4"/>
    <w:rsid w:val="0004487A"/>
    <w:rsid w:val="00045ECF"/>
    <w:rsid w:val="00051C5E"/>
    <w:rsid w:val="00076809"/>
    <w:rsid w:val="00080041"/>
    <w:rsid w:val="00086943"/>
    <w:rsid w:val="00086B8E"/>
    <w:rsid w:val="00087871"/>
    <w:rsid w:val="000916DF"/>
    <w:rsid w:val="000A1170"/>
    <w:rsid w:val="000A16B7"/>
    <w:rsid w:val="000A3EC4"/>
    <w:rsid w:val="000B2789"/>
    <w:rsid w:val="000B4DE6"/>
    <w:rsid w:val="000C2CF7"/>
    <w:rsid w:val="000C44CF"/>
    <w:rsid w:val="000E09C2"/>
    <w:rsid w:val="000E2A8B"/>
    <w:rsid w:val="000F322F"/>
    <w:rsid w:val="000F6D3E"/>
    <w:rsid w:val="00102505"/>
    <w:rsid w:val="00103F72"/>
    <w:rsid w:val="00113CF1"/>
    <w:rsid w:val="001161B1"/>
    <w:rsid w:val="00120282"/>
    <w:rsid w:val="00126A85"/>
    <w:rsid w:val="001305B7"/>
    <w:rsid w:val="00143900"/>
    <w:rsid w:val="00154C09"/>
    <w:rsid w:val="00155A6E"/>
    <w:rsid w:val="001573BE"/>
    <w:rsid w:val="00160091"/>
    <w:rsid w:val="00162B32"/>
    <w:rsid w:val="00170D7B"/>
    <w:rsid w:val="00174873"/>
    <w:rsid w:val="0018308B"/>
    <w:rsid w:val="00185348"/>
    <w:rsid w:val="0019607C"/>
    <w:rsid w:val="001B225D"/>
    <w:rsid w:val="001D6F20"/>
    <w:rsid w:val="001D7CEC"/>
    <w:rsid w:val="001E4288"/>
    <w:rsid w:val="001E6846"/>
    <w:rsid w:val="001E6C9B"/>
    <w:rsid w:val="001F197F"/>
    <w:rsid w:val="00206982"/>
    <w:rsid w:val="00207898"/>
    <w:rsid w:val="00207A5A"/>
    <w:rsid w:val="00215874"/>
    <w:rsid w:val="00227B8D"/>
    <w:rsid w:val="00235D39"/>
    <w:rsid w:val="002475A6"/>
    <w:rsid w:val="00261927"/>
    <w:rsid w:val="0026760B"/>
    <w:rsid w:val="002706B8"/>
    <w:rsid w:val="00271AAA"/>
    <w:rsid w:val="00274E18"/>
    <w:rsid w:val="00291C3A"/>
    <w:rsid w:val="00297DFA"/>
    <w:rsid w:val="002A58A7"/>
    <w:rsid w:val="002A6992"/>
    <w:rsid w:val="002B2B82"/>
    <w:rsid w:val="002B6B4A"/>
    <w:rsid w:val="002C44BF"/>
    <w:rsid w:val="002C49B0"/>
    <w:rsid w:val="002D5E44"/>
    <w:rsid w:val="002E437B"/>
    <w:rsid w:val="002E46AC"/>
    <w:rsid w:val="002F2334"/>
    <w:rsid w:val="002F5063"/>
    <w:rsid w:val="002F545E"/>
    <w:rsid w:val="00302140"/>
    <w:rsid w:val="003204D5"/>
    <w:rsid w:val="00320979"/>
    <w:rsid w:val="003271DE"/>
    <w:rsid w:val="003372C1"/>
    <w:rsid w:val="003445F1"/>
    <w:rsid w:val="0034513D"/>
    <w:rsid w:val="00355432"/>
    <w:rsid w:val="00363343"/>
    <w:rsid w:val="00366A99"/>
    <w:rsid w:val="00366B20"/>
    <w:rsid w:val="00376338"/>
    <w:rsid w:val="0037746E"/>
    <w:rsid w:val="00387702"/>
    <w:rsid w:val="00393F56"/>
    <w:rsid w:val="0039536B"/>
    <w:rsid w:val="00396466"/>
    <w:rsid w:val="00396ECD"/>
    <w:rsid w:val="003B12AC"/>
    <w:rsid w:val="003B5211"/>
    <w:rsid w:val="003B7D91"/>
    <w:rsid w:val="003C6603"/>
    <w:rsid w:val="003D13F3"/>
    <w:rsid w:val="003E015C"/>
    <w:rsid w:val="003E2C8C"/>
    <w:rsid w:val="003F1D90"/>
    <w:rsid w:val="003F7E24"/>
    <w:rsid w:val="00402988"/>
    <w:rsid w:val="00404086"/>
    <w:rsid w:val="004119E8"/>
    <w:rsid w:val="00417FE1"/>
    <w:rsid w:val="00420869"/>
    <w:rsid w:val="0043410D"/>
    <w:rsid w:val="004418B6"/>
    <w:rsid w:val="00451312"/>
    <w:rsid w:val="00455A1F"/>
    <w:rsid w:val="00455EAE"/>
    <w:rsid w:val="00475530"/>
    <w:rsid w:val="00480D75"/>
    <w:rsid w:val="00481CFD"/>
    <w:rsid w:val="00485A3C"/>
    <w:rsid w:val="00491531"/>
    <w:rsid w:val="004956E5"/>
    <w:rsid w:val="00495DA8"/>
    <w:rsid w:val="004B52F7"/>
    <w:rsid w:val="004C226C"/>
    <w:rsid w:val="004D03A4"/>
    <w:rsid w:val="004D466B"/>
    <w:rsid w:val="004D556E"/>
    <w:rsid w:val="004D7D2A"/>
    <w:rsid w:val="004E1246"/>
    <w:rsid w:val="004F4501"/>
    <w:rsid w:val="004F5969"/>
    <w:rsid w:val="004F60CF"/>
    <w:rsid w:val="004F644E"/>
    <w:rsid w:val="004F6860"/>
    <w:rsid w:val="00501098"/>
    <w:rsid w:val="0050394A"/>
    <w:rsid w:val="00504D69"/>
    <w:rsid w:val="005123C0"/>
    <w:rsid w:val="00515C3D"/>
    <w:rsid w:val="0051799F"/>
    <w:rsid w:val="005224D7"/>
    <w:rsid w:val="005228BC"/>
    <w:rsid w:val="005358BD"/>
    <w:rsid w:val="00546896"/>
    <w:rsid w:val="005515DA"/>
    <w:rsid w:val="00566014"/>
    <w:rsid w:val="00567874"/>
    <w:rsid w:val="005757B4"/>
    <w:rsid w:val="00576079"/>
    <w:rsid w:val="00577263"/>
    <w:rsid w:val="00587ECD"/>
    <w:rsid w:val="00595AFD"/>
    <w:rsid w:val="005A11B8"/>
    <w:rsid w:val="005A29AA"/>
    <w:rsid w:val="005B56E1"/>
    <w:rsid w:val="005C16BF"/>
    <w:rsid w:val="005C2932"/>
    <w:rsid w:val="005D01DF"/>
    <w:rsid w:val="005D1EF0"/>
    <w:rsid w:val="005E14B7"/>
    <w:rsid w:val="005E74A2"/>
    <w:rsid w:val="0060160F"/>
    <w:rsid w:val="00603412"/>
    <w:rsid w:val="00611726"/>
    <w:rsid w:val="0061436E"/>
    <w:rsid w:val="00620AB9"/>
    <w:rsid w:val="00626C6A"/>
    <w:rsid w:val="006507F3"/>
    <w:rsid w:val="00654D89"/>
    <w:rsid w:val="00663460"/>
    <w:rsid w:val="00670D8E"/>
    <w:rsid w:val="006733E8"/>
    <w:rsid w:val="006769D2"/>
    <w:rsid w:val="00686D4B"/>
    <w:rsid w:val="00692B87"/>
    <w:rsid w:val="006A6585"/>
    <w:rsid w:val="006B230C"/>
    <w:rsid w:val="006B5EA7"/>
    <w:rsid w:val="006C0F80"/>
    <w:rsid w:val="006C44DD"/>
    <w:rsid w:val="006C482B"/>
    <w:rsid w:val="006C6069"/>
    <w:rsid w:val="006C6DFC"/>
    <w:rsid w:val="006E3AB6"/>
    <w:rsid w:val="006F412E"/>
    <w:rsid w:val="006F5109"/>
    <w:rsid w:val="006F78E6"/>
    <w:rsid w:val="007001EC"/>
    <w:rsid w:val="00715C15"/>
    <w:rsid w:val="00716D72"/>
    <w:rsid w:val="007201FD"/>
    <w:rsid w:val="007205F0"/>
    <w:rsid w:val="00725B0E"/>
    <w:rsid w:val="00727588"/>
    <w:rsid w:val="007346DA"/>
    <w:rsid w:val="0073517C"/>
    <w:rsid w:val="00736B63"/>
    <w:rsid w:val="007502DF"/>
    <w:rsid w:val="00756F4C"/>
    <w:rsid w:val="0076200A"/>
    <w:rsid w:val="0076755B"/>
    <w:rsid w:val="00774541"/>
    <w:rsid w:val="00790909"/>
    <w:rsid w:val="00790FD9"/>
    <w:rsid w:val="00795811"/>
    <w:rsid w:val="007B283C"/>
    <w:rsid w:val="007B286C"/>
    <w:rsid w:val="007C39FC"/>
    <w:rsid w:val="007C76D4"/>
    <w:rsid w:val="007D39FA"/>
    <w:rsid w:val="007D4069"/>
    <w:rsid w:val="007D6EED"/>
    <w:rsid w:val="007E41D7"/>
    <w:rsid w:val="007F5FEE"/>
    <w:rsid w:val="00801DA1"/>
    <w:rsid w:val="00814754"/>
    <w:rsid w:val="00823AE1"/>
    <w:rsid w:val="00846E84"/>
    <w:rsid w:val="0084770F"/>
    <w:rsid w:val="00853B30"/>
    <w:rsid w:val="008554C7"/>
    <w:rsid w:val="0087029A"/>
    <w:rsid w:val="00874386"/>
    <w:rsid w:val="00884802"/>
    <w:rsid w:val="0088711C"/>
    <w:rsid w:val="008927AD"/>
    <w:rsid w:val="008A0AD1"/>
    <w:rsid w:val="008B08B1"/>
    <w:rsid w:val="008B2A2F"/>
    <w:rsid w:val="008C09F8"/>
    <w:rsid w:val="008D1B54"/>
    <w:rsid w:val="008D4FDB"/>
    <w:rsid w:val="008D59E5"/>
    <w:rsid w:val="008D71AE"/>
    <w:rsid w:val="008E1FFC"/>
    <w:rsid w:val="008E7D59"/>
    <w:rsid w:val="009035C6"/>
    <w:rsid w:val="00903D01"/>
    <w:rsid w:val="009057B2"/>
    <w:rsid w:val="00924472"/>
    <w:rsid w:val="00925378"/>
    <w:rsid w:val="0092640A"/>
    <w:rsid w:val="00927D3A"/>
    <w:rsid w:val="00936427"/>
    <w:rsid w:val="00950294"/>
    <w:rsid w:val="00957293"/>
    <w:rsid w:val="00971612"/>
    <w:rsid w:val="00984AC3"/>
    <w:rsid w:val="009854F3"/>
    <w:rsid w:val="0098583F"/>
    <w:rsid w:val="00993CAF"/>
    <w:rsid w:val="009A3642"/>
    <w:rsid w:val="009B09F5"/>
    <w:rsid w:val="009D1B4D"/>
    <w:rsid w:val="009F73E7"/>
    <w:rsid w:val="00A054A6"/>
    <w:rsid w:val="00A068A4"/>
    <w:rsid w:val="00A11ADC"/>
    <w:rsid w:val="00A15379"/>
    <w:rsid w:val="00A24D0D"/>
    <w:rsid w:val="00A30FA3"/>
    <w:rsid w:val="00A46C89"/>
    <w:rsid w:val="00A60926"/>
    <w:rsid w:val="00A7475F"/>
    <w:rsid w:val="00A755DB"/>
    <w:rsid w:val="00A775BD"/>
    <w:rsid w:val="00A8083D"/>
    <w:rsid w:val="00A91B6E"/>
    <w:rsid w:val="00A93CEC"/>
    <w:rsid w:val="00A94A4A"/>
    <w:rsid w:val="00AA46D7"/>
    <w:rsid w:val="00AC0DF4"/>
    <w:rsid w:val="00AC2227"/>
    <w:rsid w:val="00AD0391"/>
    <w:rsid w:val="00AD26CC"/>
    <w:rsid w:val="00AD5D9B"/>
    <w:rsid w:val="00AE5B9F"/>
    <w:rsid w:val="00AE7829"/>
    <w:rsid w:val="00AF4597"/>
    <w:rsid w:val="00AF663D"/>
    <w:rsid w:val="00AF6C92"/>
    <w:rsid w:val="00B009AC"/>
    <w:rsid w:val="00B21F9C"/>
    <w:rsid w:val="00B2790F"/>
    <w:rsid w:val="00B329C8"/>
    <w:rsid w:val="00B56E61"/>
    <w:rsid w:val="00B60DBF"/>
    <w:rsid w:val="00B850AA"/>
    <w:rsid w:val="00B86798"/>
    <w:rsid w:val="00B870D2"/>
    <w:rsid w:val="00B9446B"/>
    <w:rsid w:val="00B9529C"/>
    <w:rsid w:val="00BA1F76"/>
    <w:rsid w:val="00BC05B3"/>
    <w:rsid w:val="00BC4625"/>
    <w:rsid w:val="00BD0DA6"/>
    <w:rsid w:val="00BD50D3"/>
    <w:rsid w:val="00BD550E"/>
    <w:rsid w:val="00BD67EC"/>
    <w:rsid w:val="00BD7768"/>
    <w:rsid w:val="00BF3FCD"/>
    <w:rsid w:val="00BF60E6"/>
    <w:rsid w:val="00C07F7C"/>
    <w:rsid w:val="00C100EA"/>
    <w:rsid w:val="00C10AE0"/>
    <w:rsid w:val="00C27392"/>
    <w:rsid w:val="00C315C6"/>
    <w:rsid w:val="00C334BB"/>
    <w:rsid w:val="00C43385"/>
    <w:rsid w:val="00C45019"/>
    <w:rsid w:val="00C4757F"/>
    <w:rsid w:val="00C55438"/>
    <w:rsid w:val="00C60EDC"/>
    <w:rsid w:val="00C628BD"/>
    <w:rsid w:val="00C65AE4"/>
    <w:rsid w:val="00C67F3F"/>
    <w:rsid w:val="00C71FAF"/>
    <w:rsid w:val="00C85836"/>
    <w:rsid w:val="00CB1F8B"/>
    <w:rsid w:val="00CB3AEA"/>
    <w:rsid w:val="00CD2554"/>
    <w:rsid w:val="00CD27E9"/>
    <w:rsid w:val="00CE3FD1"/>
    <w:rsid w:val="00CE77A4"/>
    <w:rsid w:val="00CF69A4"/>
    <w:rsid w:val="00D00C08"/>
    <w:rsid w:val="00D07981"/>
    <w:rsid w:val="00D07C05"/>
    <w:rsid w:val="00D107DA"/>
    <w:rsid w:val="00D13434"/>
    <w:rsid w:val="00D155E2"/>
    <w:rsid w:val="00D17F55"/>
    <w:rsid w:val="00D21543"/>
    <w:rsid w:val="00D21805"/>
    <w:rsid w:val="00D259C5"/>
    <w:rsid w:val="00D25B58"/>
    <w:rsid w:val="00D30190"/>
    <w:rsid w:val="00D45B00"/>
    <w:rsid w:val="00D45E67"/>
    <w:rsid w:val="00D47C4A"/>
    <w:rsid w:val="00D64837"/>
    <w:rsid w:val="00D7625E"/>
    <w:rsid w:val="00D764E9"/>
    <w:rsid w:val="00D84F38"/>
    <w:rsid w:val="00D864DB"/>
    <w:rsid w:val="00D93104"/>
    <w:rsid w:val="00D97C12"/>
    <w:rsid w:val="00DA3066"/>
    <w:rsid w:val="00DA5FF3"/>
    <w:rsid w:val="00DB3F6D"/>
    <w:rsid w:val="00DB4F12"/>
    <w:rsid w:val="00DC1651"/>
    <w:rsid w:val="00DC3EC4"/>
    <w:rsid w:val="00DD3426"/>
    <w:rsid w:val="00DE0872"/>
    <w:rsid w:val="00DE4E46"/>
    <w:rsid w:val="00DF06B2"/>
    <w:rsid w:val="00E052B6"/>
    <w:rsid w:val="00E17928"/>
    <w:rsid w:val="00E21966"/>
    <w:rsid w:val="00E30A20"/>
    <w:rsid w:val="00E315AD"/>
    <w:rsid w:val="00E35805"/>
    <w:rsid w:val="00E40835"/>
    <w:rsid w:val="00E52193"/>
    <w:rsid w:val="00E67685"/>
    <w:rsid w:val="00E67D18"/>
    <w:rsid w:val="00E724F1"/>
    <w:rsid w:val="00E857F6"/>
    <w:rsid w:val="00E8780B"/>
    <w:rsid w:val="00EA57A9"/>
    <w:rsid w:val="00EB7934"/>
    <w:rsid w:val="00ED0013"/>
    <w:rsid w:val="00ED00A2"/>
    <w:rsid w:val="00EE470A"/>
    <w:rsid w:val="00EE4BD6"/>
    <w:rsid w:val="00EF27C5"/>
    <w:rsid w:val="00EF31FB"/>
    <w:rsid w:val="00EF48D3"/>
    <w:rsid w:val="00F03CB4"/>
    <w:rsid w:val="00F05099"/>
    <w:rsid w:val="00F121CC"/>
    <w:rsid w:val="00F14616"/>
    <w:rsid w:val="00F151D4"/>
    <w:rsid w:val="00F33AE7"/>
    <w:rsid w:val="00F36DF3"/>
    <w:rsid w:val="00F44830"/>
    <w:rsid w:val="00F469C8"/>
    <w:rsid w:val="00F54E21"/>
    <w:rsid w:val="00F5520E"/>
    <w:rsid w:val="00F5528A"/>
    <w:rsid w:val="00F55977"/>
    <w:rsid w:val="00F66D2F"/>
    <w:rsid w:val="00F676B3"/>
    <w:rsid w:val="00F745D8"/>
    <w:rsid w:val="00F767A3"/>
    <w:rsid w:val="00F8618C"/>
    <w:rsid w:val="00F87BFB"/>
    <w:rsid w:val="00FA35BE"/>
    <w:rsid w:val="00FA51EB"/>
    <w:rsid w:val="00FA6A67"/>
    <w:rsid w:val="00FA7BE9"/>
    <w:rsid w:val="00FB76D1"/>
    <w:rsid w:val="00FC2C60"/>
    <w:rsid w:val="00FC3009"/>
    <w:rsid w:val="00FC41D3"/>
    <w:rsid w:val="00FC53A4"/>
    <w:rsid w:val="00FC7595"/>
    <w:rsid w:val="00FE0E4B"/>
    <w:rsid w:val="00FE282A"/>
    <w:rsid w:val="00FE76D9"/>
    <w:rsid w:val="00FF09D3"/>
    <w:rsid w:val="00FF10E3"/>
    <w:rsid w:val="00FF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08B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0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274E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74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4E18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C60E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2ADA9-EDDB-4C4F-89CD-329F8EE2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mostovsky</dc:creator>
  <cp:lastModifiedBy>mostovsky</cp:lastModifiedBy>
  <cp:revision>3</cp:revision>
  <dcterms:created xsi:type="dcterms:W3CDTF">2019-01-04T10:03:00Z</dcterms:created>
  <dcterms:modified xsi:type="dcterms:W3CDTF">2019-01-04T10:40:00Z</dcterms:modified>
</cp:coreProperties>
</file>