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>
          <w:lang w:val="en-AU"/>
        </w:rPr>
        <w:t>RACH support – checklist</w:t>
      </w:r>
      <w:r>
        <w:rPr/>
        <w:t> </w:t>
      </w:r>
    </w:p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tbl>
      <w:tblPr>
        <w:tblW w:w="9638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654"/>
        <w:gridCol w:w="984"/>
      </w:tblGrid>
      <w:tr>
        <w:trPr/>
        <w:tc>
          <w:tcPr>
            <w:tcW w:w="865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ITEM</w:t>
            </w:r>
            <w:r>
              <w:rPr/>
              <w:t> </w:t>
            </w:r>
          </w:p>
        </w:tc>
        <w:tc>
          <w:tcPr>
            <w:tcW w:w="98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NOTES</w:t>
            </w: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Check In:</w:t>
            </w: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(Re/Connect) How are things going?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Acknowledge their successes or initiatives (we can note these over cross-sector meetings etc).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Note staff/leadership changes  - identify who their clinical/education lead is.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Engagement</w:t>
            </w: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What are their current priorities?</w:t>
            </w: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What is working well?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What are the challenges?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How can we support you? What do you need from us?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Identify training and education needs or any other supports needed – opportunities for collaboration.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Initiative/Program Engagement and Feedback</w:t>
            </w: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Discuss the programs we have that may support them. (See below)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Are they utilising any of our programs or supports?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If not,</w:t>
            </w:r>
            <w:r>
              <w:rPr/>
              <w:t> </w:t>
            </w:r>
            <w:r>
              <w:rPr>
                <w:lang w:val="en-AU"/>
              </w:rPr>
              <w:t>what are the reasons?</w:t>
            </w: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Suggestions for Cross-sector meetings or improved engagement.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Are they receiving our communications? Emails/Newsletters etc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DRTT functionality – are they using the tool. Feedback on its functionality and flow?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Other Discussion points:</w:t>
            </w: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Afterhours plan? Advance Care Plan/Directives.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865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lang w:val="en-AU"/>
              </w:rPr>
              <w:t>MNC – ACOS rollout</w:t>
            </w: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98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> 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A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LibreOffice/25.2.3.2$MacOSX_AARCH64 LibreOffice_project/bbb074479178df812d175f709636b368952c2ce3</Application>
  <AppVersion>15.0000</AppVersion>
  <Pages>3</Pages>
  <Words>141</Words>
  <Characters>845</Characters>
  <CharactersWithSpaces>1041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2026-05-01T13:44:00Z</dcterms:created>
  <dc:creator/>
  <dc:description/>
  <dc:language>en-AU</dc:language>
  <cp:lastModifiedBy/>
  <dcterms:modified xsi:type="dcterms:W3CDTF">2026-05-01T13:45:19Z</dcterms:modified>
  <cp:revision>1</cp:revision>
  <dc:subject/>
  <dc:title/>
</cp:coreProperties>
</file>