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Project Two</w:t>
      </w:r>
    </w:p>
    <w:p w:rsidR="00000000" w:rsidDel="00000000" w:rsidP="00000000" w:rsidRDefault="00000000" w:rsidRPr="00000000" w14:paraId="00000013">
      <w:pPr>
        <w:spacing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Assignment 7-2</w:t>
      </w:r>
    </w:p>
    <w:p w:rsidR="00000000" w:rsidDel="00000000" w:rsidP="00000000" w:rsidRDefault="00000000" w:rsidRPr="00000000" w14:paraId="00000014">
      <w:pPr>
        <w:spacing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CS - 320</w:t>
      </w:r>
    </w:p>
    <w:p w:rsidR="00000000" w:rsidDel="00000000" w:rsidP="00000000" w:rsidRDefault="00000000" w:rsidRPr="00000000" w14:paraId="00000015">
      <w:pPr>
        <w:spacing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Mosun Solanke</w:t>
      </w:r>
    </w:p>
    <w:p w:rsidR="00000000" w:rsidDel="00000000" w:rsidP="00000000" w:rsidRDefault="00000000" w:rsidRPr="00000000" w14:paraId="00000016">
      <w:pPr>
        <w:spacing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Professor Jacks</w:t>
      </w:r>
    </w:p>
    <w:p w:rsidR="00000000" w:rsidDel="00000000" w:rsidP="00000000" w:rsidRDefault="00000000" w:rsidRPr="00000000" w14:paraId="00000017">
      <w:pPr>
        <w:spacing w:line="480" w:lineRule="auto"/>
        <w:jc w:val="center"/>
        <w:rPr>
          <w:rFonts w:ascii="Times New Roman" w:cs="Times New Roman" w:eastAsia="Times New Roman" w:hAnsi="Times New Roman"/>
          <w:sz w:val="28"/>
          <w:szCs w:val="28"/>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8">
      <w:pPr>
        <w:spacing w:line="480" w:lineRule="auto"/>
        <w:jc w:val="cente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Project Two</w:t>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this project, I used JUnit testing to verify that the Contact, Task, and Appointment services met the customer requirements. My testing approach focused on validating both normal functionality and error conditions. Each service was tested using positive test cases to confirm that valid data was accepted and negative test cases to ensure invalid data was rejected.</w:t>
      </w:r>
    </w:p>
    <w:p w:rsidR="00000000" w:rsidDel="00000000" w:rsidP="00000000" w:rsidRDefault="00000000" w:rsidRPr="00000000" w14:paraId="0000001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Contact feature, I created tests that verified successful contact creation, duplicate contact ID prevention, contact deletion, and validation of required fields. Examples include testContactCreation(), testInvalidContactId(), and testInvalidPhone(). These tests confirmed that contact IDs could not exceed ten characters and that phone numbers were required to contain exactly ten digits.</w:t>
      </w:r>
    </w:p>
    <w:p w:rsidR="00000000" w:rsidDel="00000000" w:rsidP="00000000" w:rsidRDefault="00000000" w:rsidRPr="00000000" w14:paraId="0000001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Task feature, I developed tests that validated task creation, updating task names and descriptions, deleting tasks, and preventing duplicate task IDs. Tests such as testTaskCreation(), testUpdateName(), testUpdateDescription(), and testDuplicateTaskID() verified that the service behaved according to the project requirements.</w:t>
      </w:r>
    </w:p>
    <w:p w:rsidR="00000000" w:rsidDel="00000000" w:rsidP="00000000" w:rsidRDefault="00000000" w:rsidRPr="00000000" w14:paraId="0000001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Appointment feature, I tested appointment creation, duplicate appointment prevention, deletion functionality, and validation of appointment dates and descriptions. Tests including testPastDate(), testNullDate(), and testDescriptionTooLong() ensured that appointments could not be scheduled in the past and that descriptions met length requirements.</w:t>
      </w:r>
    </w:p>
    <w:p w:rsidR="00000000" w:rsidDel="00000000" w:rsidP="00000000" w:rsidRDefault="00000000" w:rsidRPr="00000000" w14:paraId="0000001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testing approach was closely aligned with the software requirements because each requirement was represented by one or more unit tests.</w:t>
      </w:r>
    </w:p>
    <w:p w:rsidR="00000000" w:rsidDel="00000000" w:rsidP="00000000" w:rsidRDefault="00000000" w:rsidRPr="00000000" w14:paraId="0000001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Contact service, the requirements specified that contact IDs could not be null or longer than ten characters. The testInvalidContactId() method verified this requirement by asserting that an exception was thrown when an invalid ID was provided. The requirement that phone numbers contain exactly ten digits was validated in testInvalidPhone().</w:t>
      </w:r>
    </w:p>
    <w:p w:rsidR="00000000" w:rsidDel="00000000" w:rsidP="00000000" w:rsidRDefault="00000000" w:rsidRPr="00000000" w14:paraId="0000001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Task service, requirements stated that task IDs could not exceed ten characters, names could not exceed twenty characters, and descriptions could not exceed fifty characters. Tests such as testTaskIDTooLong(), testNameTooLong(), and testDescriptionTooLong() directly verified these constraints.</w:t>
      </w:r>
    </w:p>
    <w:p w:rsidR="00000000" w:rsidDel="00000000" w:rsidP="00000000" w:rsidRDefault="00000000" w:rsidRPr="00000000" w14:paraId="0000002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Appointment service, requirements specified that appointment dates could not occur in the past. The testPastDate() method validated this rule by attempting to create an appointment with a past date and verifying that an IllegalArgumentException was thrown. Additional tests validated null values and maximum field lengths.</w:t>
      </w:r>
    </w:p>
    <w:p w:rsidR="00000000" w:rsidDel="00000000" w:rsidP="00000000" w:rsidRDefault="00000000" w:rsidRPr="00000000" w14:paraId="0000002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each major requirement was validated through targeted unit tests, the testing strategy remained strongly aligned with the software specification.</w:t>
      </w:r>
    </w:p>
    <w:p w:rsidR="00000000" w:rsidDel="00000000" w:rsidP="00000000" w:rsidRDefault="00000000" w:rsidRPr="00000000" w14:paraId="0000002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JUnit tests were effective because they exercised both valid and invalid execution paths throughout the application. The tests covered object creation, updates, deletions, duplicate detection, and input validation.</w:t>
      </w:r>
    </w:p>
    <w:p w:rsidR="00000000" w:rsidDel="00000000" w:rsidP="00000000" w:rsidRDefault="00000000" w:rsidRPr="00000000" w14:paraId="0000002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effectiveness of the tests can be observed through the use of assertions such as:</w:t>
      </w:r>
    </w:p>
    <w:p w:rsidR="00000000" w:rsidDel="00000000" w:rsidP="00000000" w:rsidRDefault="00000000" w:rsidRPr="00000000" w14:paraId="0000002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assertEquals("Project", task.getName()); </w:t>
      </w:r>
    </w:p>
    <w:p w:rsidR="00000000" w:rsidDel="00000000" w:rsidP="00000000" w:rsidRDefault="00000000" w:rsidRPr="00000000" w14:paraId="0000002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exception validation such as:</w:t>
      </w:r>
    </w:p>
    <w:p w:rsidR="00000000" w:rsidDel="00000000" w:rsidP="00000000" w:rsidRDefault="00000000" w:rsidRPr="00000000" w14:paraId="0000002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assertThrows(IllegalArgumentException.class, () -&gt; { service.addTask(task2); }); </w:t>
      </w:r>
    </w:p>
    <w:p w:rsidR="00000000" w:rsidDel="00000000" w:rsidP="00000000" w:rsidRDefault="00000000" w:rsidRPr="00000000" w14:paraId="0000002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tests verified expected outputs while also confirming that invalid inputs were properly rejected. High code coverage indicates that most methods and validation rules were executed during testing. In addition to measuring coverage, the tests focused on validating business requirements and boundary conditions, which increases confidence that the software behaves correctly in real-world situations.</w:t>
      </w:r>
    </w:p>
    <w:p w:rsidR="00000000" w:rsidDel="00000000" w:rsidP="00000000" w:rsidRDefault="00000000" w:rsidRPr="00000000" w14:paraId="0000002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Writing the JUnit tests provided valuable experience in thinking like both a developer and a tester. Rather than only confirming that code worked under ideal conditions, I had to consider how users might provide invalid data and how the system should respond.</w:t>
      </w:r>
    </w:p>
    <w:p w:rsidR="00000000" w:rsidDel="00000000" w:rsidP="00000000" w:rsidRDefault="00000000" w:rsidRPr="00000000" w14:paraId="0000002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ensured that the code was technically sound by testing both successful and unsuccessful outcomes. For example, the following code verifies that invalid input triggers an exception:</w:t>
      </w:r>
    </w:p>
    <w:p w:rsidR="00000000" w:rsidDel="00000000" w:rsidP="00000000" w:rsidRDefault="00000000" w:rsidRPr="00000000" w14:paraId="0000002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assertThrows(IllegalArgumentException.class, () -&gt; { new Task( "12345678901", "Homework", "Description"); }); </w:t>
      </w:r>
    </w:p>
    <w:p w:rsidR="00000000" w:rsidDel="00000000" w:rsidP="00000000" w:rsidRDefault="00000000" w:rsidRPr="00000000" w14:paraId="0000002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Similarly, the Appointment tests verified that past dates were rejected:</w:t>
      </w:r>
    </w:p>
    <w:p w:rsidR="00000000" w:rsidDel="00000000" w:rsidP="00000000" w:rsidRDefault="00000000" w:rsidRPr="00000000" w14:paraId="0000002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assertThrows(IllegalArgumentException.class, () -&gt; new Appointment( "A123", pastDate, "Description")); </w:t>
      </w:r>
    </w:p>
    <w:p w:rsidR="00000000" w:rsidDel="00000000" w:rsidP="00000000" w:rsidRDefault="00000000" w:rsidRPr="00000000" w14:paraId="0000002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tests helped ensure that validation logic functioned correctly and consistently.</w:t>
      </w:r>
    </w:p>
    <w:p w:rsidR="00000000" w:rsidDel="00000000" w:rsidP="00000000" w:rsidRDefault="00000000" w:rsidRPr="00000000" w14:paraId="0000002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focused on efficiency by creating focused and independent test methods. Each test examined a single behavior, making it easier to identify failures and maintain the test suite.</w:t>
      </w:r>
    </w:p>
    <w:p w:rsidR="00000000" w:rsidDel="00000000" w:rsidP="00000000" w:rsidRDefault="00000000" w:rsidRPr="00000000" w14:paraId="0000002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the following Task Service test verifies only the update functionality:</w:t>
      </w:r>
    </w:p>
    <w:p w:rsidR="00000000" w:rsidDel="00000000" w:rsidP="00000000" w:rsidRDefault="00000000" w:rsidRPr="00000000" w14:paraId="0000003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service.updateName("001", "Project"); assertEquals("Project", service.getTask("001").getName()); </w:t>
      </w:r>
    </w:p>
    <w:p w:rsidR="00000000" w:rsidDel="00000000" w:rsidP="00000000" w:rsidRDefault="00000000" w:rsidRPr="00000000" w14:paraId="0000003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Likewise, the duplicate ID tests verify only duplicate detection:</w:t>
      </w:r>
    </w:p>
    <w:p w:rsidR="00000000" w:rsidDel="00000000" w:rsidP="00000000" w:rsidRDefault="00000000" w:rsidRPr="00000000" w14:paraId="0000003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assertThrows(IllegalArgumentException.class, () -&gt; { service.addTask(task2); }); </w:t>
      </w:r>
    </w:p>
    <w:p w:rsidR="00000000" w:rsidDel="00000000" w:rsidP="00000000" w:rsidRDefault="00000000" w:rsidRPr="00000000" w14:paraId="0000003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Keeping tests small and focused reduced unnecessary setup and improved readability. This approach also supports easier maintenance when software requirements change.</w:t>
      </w:r>
    </w:p>
    <w:p w:rsidR="00000000" w:rsidDel="00000000" w:rsidP="00000000" w:rsidRDefault="00000000" w:rsidRPr="00000000" w14:paraId="0000003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software testing techniques were used throughout this project.</w:t>
      </w:r>
    </w:p>
    <w:p w:rsidR="00000000" w:rsidDel="00000000" w:rsidP="00000000" w:rsidRDefault="00000000" w:rsidRPr="00000000" w14:paraId="0000003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technique was unit testing, which focuses on verifying individual methods and classes in isolation. Each JUnit test examined a specific component without relying on the behavior of unrelated classes.</w:t>
      </w:r>
    </w:p>
    <w:p w:rsidR="00000000" w:rsidDel="00000000" w:rsidP="00000000" w:rsidRDefault="00000000" w:rsidRPr="00000000" w14:paraId="0000003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used boundary value analysis by testing conditions near the limits defined in the requirements. Examples include task IDs longer than ten characters and appointment descriptions exceeding the maximum length.</w:t>
      </w:r>
    </w:p>
    <w:p w:rsidR="00000000" w:rsidDel="00000000" w:rsidP="00000000" w:rsidRDefault="00000000" w:rsidRPr="00000000" w14:paraId="0000003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technique was positive and negative testing. Positive tests verified valid behavior, while negative tests confirmed that invalid inputs triggered exceptions. For example, creating a valid task represented positive testing, while testing a null task ID represented negative testing.</w:t>
      </w:r>
    </w:p>
    <w:p w:rsidR="00000000" w:rsidDel="00000000" w:rsidP="00000000" w:rsidRDefault="00000000" w:rsidRPr="00000000" w14:paraId="0000003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testing techniques were not used in this project.</w:t>
      </w:r>
    </w:p>
    <w:p w:rsidR="00000000" w:rsidDel="00000000" w:rsidP="00000000" w:rsidRDefault="00000000" w:rsidRPr="00000000" w14:paraId="0000003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testing evaluates how multiple components interact with each other. While my project focused on individual services, integration testing would become important if the services communicated with databases, APIs, or external systems.</w:t>
      </w:r>
    </w:p>
    <w:p w:rsidR="00000000" w:rsidDel="00000000" w:rsidP="00000000" w:rsidRDefault="00000000" w:rsidRPr="00000000" w14:paraId="0000003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testing evaluates the entire application as a complete system. This type of testing would help verify that all features work together correctly from an end-user perspective.</w:t>
      </w:r>
    </w:p>
    <w:p w:rsidR="00000000" w:rsidDel="00000000" w:rsidP="00000000" w:rsidRDefault="00000000" w:rsidRPr="00000000" w14:paraId="0000003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Acceptance Testing (UAT) involves validating software against customer expectations. End users determine whether the system satisfies business needs.</w:t>
      </w:r>
    </w:p>
    <w:p w:rsidR="00000000" w:rsidDel="00000000" w:rsidP="00000000" w:rsidRDefault="00000000" w:rsidRPr="00000000" w14:paraId="0000003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testing measures response times, scalability, and reliability under heavy workloads. Since this project involved relatively small services, performance testing was outside the project scope.</w:t>
      </w:r>
    </w:p>
    <w:p w:rsidR="00000000" w:rsidDel="00000000" w:rsidP="00000000" w:rsidRDefault="00000000" w:rsidRPr="00000000" w14:paraId="0000003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testing is valuable during development because it quickly identifies defects within individual components. Boundary value analysis is especially useful when software includes strict input constraints, such as character limits or date restrictions.</w:t>
      </w:r>
    </w:p>
    <w:p w:rsidR="00000000" w:rsidDel="00000000" w:rsidP="00000000" w:rsidRDefault="00000000" w:rsidRPr="00000000" w14:paraId="0000003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testing becomes important when multiple services exchange information. For example, a healthcare application might require communication among patient records, appointment scheduling, and billing services.</w:t>
      </w:r>
    </w:p>
    <w:p w:rsidR="00000000" w:rsidDel="00000000" w:rsidP="00000000" w:rsidRDefault="00000000" w:rsidRPr="00000000" w14:paraId="0000003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testing is useful before deployment because it evaluates the complete application. User acceptance testing is essential when customer satisfaction determines project success. Performance testing becomes critical in large-scale applications that must support many simultaneous users.</w:t>
      </w:r>
    </w:p>
    <w:p w:rsidR="00000000" w:rsidDel="00000000" w:rsidP="00000000" w:rsidRDefault="00000000" w:rsidRPr="00000000" w14:paraId="0000004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testing technique serves a different purpose, and professional software development often requires combining several approaches to achieve comprehensive quality assurance.</w:t>
      </w:r>
    </w:p>
    <w:p w:rsidR="00000000" w:rsidDel="00000000" w:rsidP="00000000" w:rsidRDefault="00000000" w:rsidRPr="00000000" w14:paraId="0000004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this project, I adopted a cautious testing mindset by actively searching for ways the software could fail. Instead of assuming users would always provide valid input, I tested null values, invalid lengths, duplicate IDs, and past appointment dates.</w:t>
      </w:r>
    </w:p>
    <w:p w:rsidR="00000000" w:rsidDel="00000000" w:rsidP="00000000" w:rsidRDefault="00000000" w:rsidRPr="00000000" w14:paraId="0000004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caution was important because software components are interconnected. A failure in validation logic could allow invalid data into the system, potentially affecting other operations. For example, if duplicate IDs were permitted, service methods might retrieve or modify the wrong records. By testing these edge cases, I reduced the likelihood of hidden defects.</w:t>
      </w:r>
    </w:p>
    <w:p w:rsidR="00000000" w:rsidDel="00000000" w:rsidP="00000000" w:rsidRDefault="00000000" w:rsidRPr="00000000" w14:paraId="0000004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attempted to limit bias by testing the software against the requirements rather than my expectations. As the developer, it would have been easy to assume that validation methods worked correctly because I wrote them. Instead, I created tests specifically designed to break the code.</w:t>
      </w:r>
    </w:p>
    <w:p w:rsidR="00000000" w:rsidDel="00000000" w:rsidP="00000000" w:rsidRDefault="00000000" w:rsidRPr="00000000" w14:paraId="0000004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can be a significant concern when developers test their own software because they may unconsciously focus on expected behavior rather than failure scenarios. For example, simply verifying that a valid task can be created does not prove that invalid tasks are rejected. Negative testing helped reduce this bias by forcing me to challenge my own assumptions.</w:t>
      </w:r>
    </w:p>
    <w:p w:rsidR="00000000" w:rsidDel="00000000" w:rsidP="00000000" w:rsidRDefault="00000000" w:rsidRPr="00000000" w14:paraId="0000004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Discipline is one of the most important qualities of a software engineering professional. Writing thorough tests requires additional effort, but it helps prevent defects from reaching production environments where they are more expensive to fix.</w:t>
      </w:r>
    </w:p>
    <w:p w:rsidR="00000000" w:rsidDel="00000000" w:rsidP="00000000" w:rsidRDefault="00000000" w:rsidRPr="00000000" w14:paraId="0000004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Cutting corners during development can create technical debt, which increases maintenance costs and reduces software reliability. For example, skipping validation tests could allow invalid data to enter the system, creating future debugging challenges.</w:t>
      </w:r>
    </w:p>
    <w:p w:rsidR="00000000" w:rsidDel="00000000" w:rsidP="00000000" w:rsidRDefault="00000000" w:rsidRPr="00000000" w14:paraId="0000004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avoid technical debt in my future career, I plan to continue following testing best practices, writing automated unit tests, validating edge cases, and maintaining high code quality standards. Investing time in testing during development helps create more reliable, maintainable, and professional software systems.</w:t>
      </w:r>
    </w:p>
    <w:p w:rsidR="00000000" w:rsidDel="00000000" w:rsidP="00000000" w:rsidRDefault="00000000" w:rsidRPr="00000000" w14:paraId="00000048">
      <w:pPr>
        <w:spacing w:line="480" w:lineRule="auto"/>
        <w:ind w:firstLine="720"/>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References </w:t>
      </w:r>
    </w:p>
    <w:p w:rsidR="00000000" w:rsidDel="00000000" w:rsidP="00000000" w:rsidRDefault="00000000" w:rsidRPr="00000000" w14:paraId="00000049">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JUnit Team. (2024). JUnit 5 User Guide. </w:t>
      </w:r>
      <w:hyperlink r:id="rId6">
        <w:r w:rsidDel="00000000" w:rsidR="00000000" w:rsidRPr="00000000">
          <w:rPr>
            <w:rFonts w:ascii="Times New Roman" w:cs="Times New Roman" w:eastAsia="Times New Roman" w:hAnsi="Times New Roman"/>
            <w:color w:val="1155cc"/>
            <w:sz w:val="24"/>
            <w:szCs w:val="24"/>
            <w:u w:val="single"/>
            <w:rtl w:val="0"/>
          </w:rPr>
          <w:t xml:space="preserve">https://junit.org/junit5/docs/current/user-guide/</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A">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Sommerville, I. (2016). Software engineering (10th ed.). Pearson.</w:t>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junit.org/junit5/docs/current/user-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