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6517" w14:textId="6D03C045" w:rsidR="003349B6" w:rsidRDefault="00A40BE0" w:rsidP="00A40BE0">
      <w:r w:rsidRPr="00A40BE0">
        <w:t xml:space="preserve">David M. Friday, </w:t>
      </w:r>
      <w:proofErr w:type="spellStart"/>
      <w:r w:rsidRPr="00A40BE0">
        <w:t>Changhyun</w:t>
      </w:r>
      <w:proofErr w:type="spellEnd"/>
      <w:r w:rsidRPr="00A40BE0">
        <w:t xml:space="preserve"> Hwang, </w:t>
      </w:r>
      <w:proofErr w:type="spellStart"/>
      <w:r w:rsidRPr="00A40BE0">
        <w:t>Seungjoo</w:t>
      </w:r>
      <w:proofErr w:type="spellEnd"/>
      <w:r w:rsidRPr="00A40BE0">
        <w:t xml:space="preserve"> Yi, Jason L. Wu, Tiara C. Torres-Flores, Martin D. Burke, Charles M. Schroeder, Ying Diao, Nicholas E. Jackson. Molecular Data Machine Learning. https://kaggle.com/competitions/molecular-machine-learning, 2025. Kaggle.</w:t>
      </w:r>
    </w:p>
    <w:sectPr w:rsidR="0033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4D"/>
    <w:rsid w:val="003349B6"/>
    <w:rsid w:val="00513A4D"/>
    <w:rsid w:val="005A54BE"/>
    <w:rsid w:val="00A40BE0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2E6CB-6F3F-4099-A16D-19FC0FAD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2</cp:revision>
  <dcterms:created xsi:type="dcterms:W3CDTF">2025-05-15T12:45:00Z</dcterms:created>
  <dcterms:modified xsi:type="dcterms:W3CDTF">2025-05-15T12:46:00Z</dcterms:modified>
</cp:coreProperties>
</file>