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8067D" w14:textId="5EC69B09" w:rsidR="00E8239D" w:rsidRPr="009833EE" w:rsidRDefault="00E8239D" w:rsidP="00E8239D">
      <w:pPr>
        <w:pStyle w:val="Ttulo"/>
        <w:spacing w:line="360" w:lineRule="auto"/>
        <w:jc w:val="center"/>
        <w:rPr>
          <w:color w:val="2F5496" w:themeColor="accent1" w:themeShade="BF"/>
          <w:u w:val="single"/>
        </w:rPr>
      </w:pPr>
      <w:r w:rsidRPr="00E8239D">
        <w:rPr>
          <w:color w:val="2F5496" w:themeColor="accent1" w:themeShade="BF"/>
        </w:rPr>
        <w:t>Relatório Trabalho Prático Nº 2</w:t>
      </w:r>
      <w:bookmarkStart w:id="0" w:name="_GoBack"/>
      <w:bookmarkEnd w:id="0"/>
    </w:p>
    <w:p w14:paraId="04369ECF" w14:textId="0A349EF1" w:rsidR="00E8239D" w:rsidRPr="00E8239D" w:rsidRDefault="00E8239D" w:rsidP="00E8239D">
      <w:pPr>
        <w:pStyle w:val="Ttulo"/>
        <w:spacing w:line="360" w:lineRule="auto"/>
        <w:jc w:val="center"/>
        <w:rPr>
          <w:color w:val="2F5496" w:themeColor="accent1" w:themeShade="BF"/>
          <w:sz w:val="44"/>
          <w:szCs w:val="44"/>
        </w:rPr>
      </w:pPr>
      <w:r w:rsidRPr="00E8239D">
        <w:rPr>
          <w:color w:val="2F5496" w:themeColor="accent1" w:themeShade="BF"/>
          <w:sz w:val="44"/>
          <w:szCs w:val="44"/>
        </w:rPr>
        <w:t>“</w:t>
      </w:r>
      <w:proofErr w:type="spellStart"/>
      <w:r w:rsidRPr="00E8239D">
        <w:rPr>
          <w:color w:val="2F5496" w:themeColor="accent1" w:themeShade="BF"/>
          <w:sz w:val="44"/>
          <w:szCs w:val="44"/>
        </w:rPr>
        <w:t>Home</w:t>
      </w:r>
      <w:proofErr w:type="spellEnd"/>
      <w:r w:rsidRPr="00E8239D">
        <w:rPr>
          <w:color w:val="2F5496" w:themeColor="accent1" w:themeShade="BF"/>
          <w:sz w:val="44"/>
          <w:szCs w:val="44"/>
        </w:rPr>
        <w:t xml:space="preserve"> </w:t>
      </w:r>
      <w:proofErr w:type="spellStart"/>
      <w:r w:rsidRPr="00E8239D">
        <w:rPr>
          <w:color w:val="2F5496" w:themeColor="accent1" w:themeShade="BF"/>
          <w:sz w:val="44"/>
          <w:szCs w:val="44"/>
        </w:rPr>
        <w:t>Banking</w:t>
      </w:r>
      <w:proofErr w:type="spellEnd"/>
      <w:r w:rsidRPr="00E8239D">
        <w:rPr>
          <w:color w:val="2F5496" w:themeColor="accent1" w:themeShade="BF"/>
          <w:sz w:val="44"/>
          <w:szCs w:val="44"/>
        </w:rPr>
        <w:t>”</w:t>
      </w:r>
    </w:p>
    <w:p w14:paraId="61D78CED" w14:textId="2C7E6092" w:rsidR="00E8239D" w:rsidRDefault="00E8239D" w:rsidP="00E8239D">
      <w:pPr>
        <w:pStyle w:val="Ttulo"/>
        <w:jc w:val="center"/>
        <w:rPr>
          <w:sz w:val="36"/>
          <w:szCs w:val="36"/>
        </w:rPr>
      </w:pPr>
      <w:r w:rsidRPr="00E8239D">
        <w:rPr>
          <w:sz w:val="36"/>
          <w:szCs w:val="36"/>
        </w:rPr>
        <w:t>Turma 6 Grupo 2</w:t>
      </w:r>
    </w:p>
    <w:p w14:paraId="074B8DD8" w14:textId="514C06F8" w:rsidR="00E8239D" w:rsidRPr="00E8239D" w:rsidRDefault="00E8239D" w:rsidP="00E8239D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E8239D">
        <w:rPr>
          <w:rFonts w:asciiTheme="majorHAnsi" w:hAnsiTheme="majorHAnsi" w:cstheme="majorHAnsi"/>
          <w:sz w:val="28"/>
          <w:szCs w:val="28"/>
        </w:rPr>
        <w:t>19 de maio de 2019</w:t>
      </w:r>
    </w:p>
    <w:p w14:paraId="3B837D44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6D041E5E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796C6A58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4C2F3E48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692689D1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427FBB0E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30C6288E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73A98D3F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73A6CF2C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3C2109B4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331DF97A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1CC948B8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608F231B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0CE21995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5CD0A1BC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1879C582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54D33868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027A89E6" w14:textId="77777777" w:rsidR="00E8239D" w:rsidRDefault="00E8239D" w:rsidP="00AE47EC">
      <w:pPr>
        <w:jc w:val="center"/>
        <w:rPr>
          <w:rFonts w:ascii="Arial" w:hAnsi="Arial" w:cs="Arial"/>
          <w:b/>
          <w:sz w:val="24"/>
          <w:szCs w:val="24"/>
        </w:rPr>
      </w:pPr>
    </w:p>
    <w:p w14:paraId="50A47743" w14:textId="77777777" w:rsidR="00E8239D" w:rsidRDefault="00E8239D" w:rsidP="009833EE">
      <w:pPr>
        <w:rPr>
          <w:rFonts w:ascii="Arial" w:hAnsi="Arial" w:cs="Arial"/>
          <w:b/>
          <w:sz w:val="24"/>
          <w:szCs w:val="24"/>
        </w:rPr>
      </w:pPr>
    </w:p>
    <w:p w14:paraId="115902A7" w14:textId="77777777" w:rsidR="00E8239D" w:rsidRDefault="00E8239D" w:rsidP="00E8239D">
      <w:pPr>
        <w:rPr>
          <w:rFonts w:ascii="Arial" w:hAnsi="Arial" w:cs="Arial"/>
          <w:b/>
          <w:sz w:val="24"/>
          <w:szCs w:val="24"/>
        </w:rPr>
      </w:pPr>
    </w:p>
    <w:p w14:paraId="681DDA50" w14:textId="243CF5E4" w:rsidR="00E8239D" w:rsidRPr="00E8239D" w:rsidRDefault="00E8239D" w:rsidP="00E8239D">
      <w:pPr>
        <w:jc w:val="right"/>
        <w:rPr>
          <w:rFonts w:ascii="Arial" w:hAnsi="Arial" w:cs="Arial"/>
          <w:b/>
          <w:sz w:val="24"/>
          <w:szCs w:val="24"/>
        </w:rPr>
      </w:pPr>
      <w:r w:rsidRPr="00E8239D">
        <w:rPr>
          <w:rFonts w:ascii="Arial" w:hAnsi="Arial" w:cs="Arial"/>
          <w:b/>
          <w:sz w:val="24"/>
          <w:szCs w:val="24"/>
        </w:rPr>
        <w:t>Trabalho realizado por:</w:t>
      </w:r>
    </w:p>
    <w:p w14:paraId="51B1E9CB" w14:textId="2E260982" w:rsidR="00E8239D" w:rsidRPr="00E8239D" w:rsidRDefault="00E8239D" w:rsidP="00E8239D">
      <w:pPr>
        <w:jc w:val="right"/>
        <w:rPr>
          <w:rFonts w:ascii="Arial" w:hAnsi="Arial" w:cs="Arial"/>
          <w:bCs/>
          <w:sz w:val="24"/>
          <w:szCs w:val="24"/>
        </w:rPr>
      </w:pPr>
      <w:r w:rsidRPr="00E8239D">
        <w:rPr>
          <w:rFonts w:ascii="Arial" w:hAnsi="Arial" w:cs="Arial"/>
          <w:bCs/>
          <w:sz w:val="24"/>
          <w:szCs w:val="24"/>
        </w:rPr>
        <w:t>Diogo Oliveira Reis, up201405015</w:t>
      </w:r>
    </w:p>
    <w:p w14:paraId="044780D2" w14:textId="499C0C54" w:rsidR="00E8239D" w:rsidRPr="00E8239D" w:rsidRDefault="00E8239D" w:rsidP="00E8239D">
      <w:pPr>
        <w:jc w:val="right"/>
        <w:rPr>
          <w:rFonts w:ascii="Arial" w:hAnsi="Arial" w:cs="Arial"/>
          <w:bCs/>
          <w:sz w:val="24"/>
          <w:szCs w:val="24"/>
        </w:rPr>
      </w:pPr>
      <w:r w:rsidRPr="00E8239D">
        <w:rPr>
          <w:rFonts w:ascii="Arial" w:hAnsi="Arial" w:cs="Arial"/>
          <w:bCs/>
          <w:sz w:val="24"/>
          <w:szCs w:val="24"/>
        </w:rPr>
        <w:t>Martim de Carvalho e Sousa Pinto da Silva</w:t>
      </w:r>
      <w:r w:rsidRPr="00E8239D">
        <w:rPr>
          <w:rFonts w:ascii="Arial" w:hAnsi="Arial" w:cs="Arial"/>
          <w:bCs/>
          <w:sz w:val="24"/>
          <w:szCs w:val="24"/>
        </w:rPr>
        <w:t>, up</w:t>
      </w:r>
      <w:r w:rsidRPr="00E8239D">
        <w:rPr>
          <w:rFonts w:ascii="Arial" w:hAnsi="Arial" w:cs="Arial"/>
          <w:bCs/>
          <w:sz w:val="24"/>
          <w:szCs w:val="24"/>
        </w:rPr>
        <w:t>201705205</w:t>
      </w:r>
    </w:p>
    <w:p w14:paraId="10926501" w14:textId="40DD838E" w:rsidR="00E8239D" w:rsidRPr="00E8239D" w:rsidRDefault="00E8239D" w:rsidP="00E8239D">
      <w:pPr>
        <w:jc w:val="right"/>
        <w:rPr>
          <w:rFonts w:ascii="Arial" w:hAnsi="Arial" w:cs="Arial"/>
          <w:bCs/>
          <w:sz w:val="24"/>
          <w:szCs w:val="24"/>
        </w:rPr>
      </w:pPr>
      <w:r w:rsidRPr="00E8239D">
        <w:rPr>
          <w:rFonts w:ascii="Arial" w:hAnsi="Arial" w:cs="Arial"/>
          <w:bCs/>
          <w:sz w:val="24"/>
          <w:szCs w:val="24"/>
        </w:rPr>
        <w:t>Rúben Filipe Seabra de Almeida</w:t>
      </w:r>
      <w:r w:rsidRPr="00E8239D">
        <w:rPr>
          <w:rFonts w:ascii="Arial" w:hAnsi="Arial" w:cs="Arial"/>
          <w:bCs/>
          <w:sz w:val="24"/>
          <w:szCs w:val="24"/>
        </w:rPr>
        <w:t>, up</w:t>
      </w:r>
      <w:r w:rsidRPr="00E8239D">
        <w:rPr>
          <w:rFonts w:ascii="Arial" w:hAnsi="Arial" w:cs="Arial"/>
          <w:bCs/>
          <w:sz w:val="24"/>
          <w:szCs w:val="24"/>
        </w:rPr>
        <w:t>201704618</w:t>
      </w:r>
    </w:p>
    <w:p w14:paraId="56616DE3" w14:textId="6746575C" w:rsidR="00AE47EC" w:rsidRPr="00E8239D" w:rsidRDefault="00AE47EC" w:rsidP="00E8239D">
      <w:pPr>
        <w:pStyle w:val="Ttulo"/>
        <w:jc w:val="center"/>
        <w:rPr>
          <w:color w:val="2F5496" w:themeColor="accent1" w:themeShade="BF"/>
          <w:sz w:val="36"/>
          <w:szCs w:val="36"/>
        </w:rPr>
      </w:pPr>
      <w:r w:rsidRPr="00E8239D">
        <w:rPr>
          <w:color w:val="2F5496" w:themeColor="accent1" w:themeShade="BF"/>
          <w:sz w:val="36"/>
          <w:szCs w:val="36"/>
        </w:rPr>
        <w:lastRenderedPageBreak/>
        <w:t>Estrutura das mensagens trocadas entre clientes e servidor</w:t>
      </w:r>
    </w:p>
    <w:p w14:paraId="7736FA6F" w14:textId="77777777" w:rsidR="00E8239D" w:rsidRDefault="00E8239D" w:rsidP="00722994">
      <w:pPr>
        <w:ind w:firstLine="708"/>
        <w:jc w:val="both"/>
        <w:rPr>
          <w:rFonts w:ascii="Arial" w:hAnsi="Arial" w:cs="Arial"/>
          <w:szCs w:val="24"/>
        </w:rPr>
      </w:pPr>
    </w:p>
    <w:p w14:paraId="713538DF" w14:textId="103909BB" w:rsidR="00722994" w:rsidRPr="00722994" w:rsidRDefault="00AF3DAD" w:rsidP="00722994">
      <w:pPr>
        <w:ind w:firstLine="708"/>
        <w:jc w:val="both"/>
        <w:rPr>
          <w:rFonts w:ascii="Arial" w:hAnsi="Arial" w:cs="Arial"/>
          <w:szCs w:val="24"/>
        </w:rPr>
      </w:pPr>
      <w:r w:rsidRPr="00722994">
        <w:rPr>
          <w:rFonts w:ascii="Arial" w:hAnsi="Arial" w:cs="Arial"/>
          <w:szCs w:val="24"/>
        </w:rPr>
        <w:t>As mensagens trocadas entre o programa cliente e o programa servidor seguem o formato TLV (Tipo, Tamanho e Valor)</w:t>
      </w:r>
      <w:r w:rsidR="00722994">
        <w:rPr>
          <w:rFonts w:ascii="Arial" w:hAnsi="Arial" w:cs="Arial"/>
          <w:szCs w:val="24"/>
        </w:rPr>
        <w:t xml:space="preserve"> canalizadas através de PIPES com nome (FIFOS)</w:t>
      </w:r>
      <w:r w:rsidR="00EC75D9" w:rsidRPr="00722994">
        <w:rPr>
          <w:rFonts w:ascii="Arial" w:hAnsi="Arial" w:cs="Arial"/>
          <w:szCs w:val="24"/>
        </w:rPr>
        <w:t xml:space="preserve">. </w:t>
      </w:r>
      <w:r w:rsidR="00722994">
        <w:rPr>
          <w:rFonts w:ascii="Arial" w:hAnsi="Arial" w:cs="Arial"/>
          <w:szCs w:val="24"/>
        </w:rPr>
        <w:t xml:space="preserve"> O server-</w:t>
      </w:r>
      <w:proofErr w:type="spellStart"/>
      <w:r w:rsidR="00722994">
        <w:rPr>
          <w:rFonts w:ascii="Arial" w:hAnsi="Arial" w:cs="Arial"/>
          <w:szCs w:val="24"/>
        </w:rPr>
        <w:t>side</w:t>
      </w:r>
      <w:proofErr w:type="spellEnd"/>
      <w:r w:rsidR="00722994">
        <w:rPr>
          <w:rFonts w:ascii="Arial" w:hAnsi="Arial" w:cs="Arial"/>
          <w:szCs w:val="24"/>
        </w:rPr>
        <w:t xml:space="preserve"> decompõe-se em duas grandes tarefas. A </w:t>
      </w:r>
      <w:proofErr w:type="spellStart"/>
      <w:r w:rsidR="00722994">
        <w:rPr>
          <w:rFonts w:ascii="Arial" w:hAnsi="Arial" w:cs="Arial"/>
          <w:szCs w:val="24"/>
        </w:rPr>
        <w:t>Main</w:t>
      </w:r>
      <w:proofErr w:type="spellEnd"/>
      <w:r w:rsidR="00722994">
        <w:rPr>
          <w:rFonts w:ascii="Arial" w:hAnsi="Arial" w:cs="Arial"/>
          <w:szCs w:val="24"/>
        </w:rPr>
        <w:t xml:space="preserve"> </w:t>
      </w:r>
      <w:proofErr w:type="spellStart"/>
      <w:r w:rsidR="00722994">
        <w:rPr>
          <w:rFonts w:ascii="Arial" w:hAnsi="Arial" w:cs="Arial"/>
          <w:szCs w:val="24"/>
        </w:rPr>
        <w:t>Thread</w:t>
      </w:r>
      <w:proofErr w:type="spellEnd"/>
      <w:r w:rsidR="00722994">
        <w:rPr>
          <w:rFonts w:ascii="Arial" w:hAnsi="Arial" w:cs="Arial"/>
          <w:szCs w:val="24"/>
        </w:rPr>
        <w:t xml:space="preserve"> que tem como função receber os pedidos definidos pelo </w:t>
      </w:r>
      <w:proofErr w:type="spellStart"/>
      <w:r w:rsidR="00722994">
        <w:rPr>
          <w:rFonts w:ascii="Arial" w:hAnsi="Arial" w:cs="Arial"/>
          <w:szCs w:val="24"/>
        </w:rPr>
        <w:t>user</w:t>
      </w:r>
      <w:proofErr w:type="spellEnd"/>
      <w:r w:rsidR="00722994">
        <w:rPr>
          <w:rFonts w:ascii="Arial" w:hAnsi="Arial" w:cs="Arial"/>
          <w:szCs w:val="24"/>
        </w:rPr>
        <w:t>, tendo por isso acesso direto a um FIFO de uso comum entre os diferentes clientes e o server (FIFO_SRV)</w:t>
      </w:r>
      <w:r w:rsidR="009023BE">
        <w:rPr>
          <w:rFonts w:ascii="Arial" w:hAnsi="Arial" w:cs="Arial"/>
          <w:szCs w:val="24"/>
        </w:rPr>
        <w:t xml:space="preserve"> criado e administrado pelo server</w:t>
      </w:r>
      <w:r w:rsidR="00722994">
        <w:rPr>
          <w:rFonts w:ascii="Arial" w:hAnsi="Arial" w:cs="Arial"/>
          <w:szCs w:val="24"/>
        </w:rPr>
        <w:t xml:space="preserve">, e as </w:t>
      </w:r>
      <w:proofErr w:type="spellStart"/>
      <w:r w:rsidR="00722994">
        <w:rPr>
          <w:rFonts w:ascii="Arial" w:hAnsi="Arial" w:cs="Arial"/>
          <w:szCs w:val="24"/>
        </w:rPr>
        <w:t>threads</w:t>
      </w:r>
      <w:proofErr w:type="spellEnd"/>
      <w:r w:rsidR="00722994">
        <w:rPr>
          <w:rFonts w:ascii="Arial" w:hAnsi="Arial" w:cs="Arial"/>
          <w:szCs w:val="24"/>
        </w:rPr>
        <w:t xml:space="preserve"> “atendimento” que simulam “balcões” cuja função é processar as demandas dos clientes.</w:t>
      </w:r>
    </w:p>
    <w:p w14:paraId="0BF43994" w14:textId="1DBB0763" w:rsidR="009023BE" w:rsidRDefault="00722994" w:rsidP="00722994">
      <w:pPr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As mensagens TLV que circulam em FIFO_SRV, possuem tamanho variável, dependendo do tipo de pedido efetuado pelo cliente. Não obstante, todas as</w:t>
      </w:r>
      <w:r w:rsidR="009120FC" w:rsidRPr="00722994">
        <w:rPr>
          <w:rFonts w:ascii="Arial" w:hAnsi="Arial" w:cs="Arial"/>
          <w:szCs w:val="24"/>
        </w:rPr>
        <w:t xml:space="preserve"> mensagens </w:t>
      </w:r>
      <w:r w:rsidR="009023BE">
        <w:rPr>
          <w:rFonts w:ascii="Arial" w:hAnsi="Arial" w:cs="Arial"/>
          <w:szCs w:val="24"/>
        </w:rPr>
        <w:t>independentemente</w:t>
      </w:r>
      <w:r>
        <w:rPr>
          <w:rFonts w:ascii="Arial" w:hAnsi="Arial" w:cs="Arial"/>
          <w:szCs w:val="24"/>
        </w:rPr>
        <w:t xml:space="preserve"> do tipo de operação, possuem um cabeçalho (“</w:t>
      </w:r>
      <w:proofErr w:type="spellStart"/>
      <w:r>
        <w:rPr>
          <w:rFonts w:ascii="Arial" w:hAnsi="Arial" w:cs="Arial"/>
          <w:szCs w:val="24"/>
        </w:rPr>
        <w:t>header</w:t>
      </w:r>
      <w:proofErr w:type="spellEnd"/>
      <w:r>
        <w:rPr>
          <w:rFonts w:ascii="Arial" w:hAnsi="Arial" w:cs="Arial"/>
          <w:szCs w:val="24"/>
        </w:rPr>
        <w:t xml:space="preserve">”) comum, dos quais fazem parte </w:t>
      </w:r>
      <w:r w:rsidR="009120FC" w:rsidRPr="00722994">
        <w:rPr>
          <w:rFonts w:ascii="Arial" w:hAnsi="Arial" w:cs="Arial"/>
          <w:szCs w:val="24"/>
        </w:rPr>
        <w:t xml:space="preserve">o identificador do processo, o destino da resposta, o ID da conta, a senha associada e o atrasado da operação. </w:t>
      </w:r>
    </w:p>
    <w:p w14:paraId="639A55CE" w14:textId="0E564C1F" w:rsidR="005D7A41" w:rsidRPr="00404B30" w:rsidRDefault="009023BE" w:rsidP="00CD2C71">
      <w:pPr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resposta aos pedidos é feita sob a alçada do </w:t>
      </w:r>
      <w:proofErr w:type="spellStart"/>
      <w:r>
        <w:rPr>
          <w:rFonts w:ascii="Arial" w:hAnsi="Arial" w:cs="Arial"/>
          <w:szCs w:val="24"/>
        </w:rPr>
        <w:t>user-side</w:t>
      </w:r>
      <w:proofErr w:type="spellEnd"/>
      <w:r>
        <w:rPr>
          <w:rFonts w:ascii="Arial" w:hAnsi="Arial" w:cs="Arial"/>
          <w:szCs w:val="24"/>
        </w:rPr>
        <w:t xml:space="preserve">. A solução apresentada executa em </w:t>
      </w:r>
      <w:proofErr w:type="spellStart"/>
      <w:r>
        <w:rPr>
          <w:rFonts w:ascii="Arial" w:hAnsi="Arial" w:cs="Arial"/>
          <w:szCs w:val="24"/>
        </w:rPr>
        <w:t>em</w:t>
      </w:r>
      <w:proofErr w:type="spellEnd"/>
      <w:r>
        <w:rPr>
          <w:rFonts w:ascii="Arial" w:hAnsi="Arial" w:cs="Arial"/>
          <w:szCs w:val="24"/>
        </w:rPr>
        <w:t xml:space="preserve"> ato contínuo ao envio sob a forma e formato descrito nos parágrafos antecedentes, a criação de um FIFO de resposta de nome FIFO_XXXXX, em que XXXXX é uma representação genérica do </w:t>
      </w:r>
      <w:proofErr w:type="spellStart"/>
      <w:r>
        <w:rPr>
          <w:rFonts w:ascii="Arial" w:hAnsi="Arial" w:cs="Arial"/>
          <w:szCs w:val="24"/>
        </w:rPr>
        <w:t>Process</w:t>
      </w:r>
      <w:proofErr w:type="spellEnd"/>
      <w:r>
        <w:rPr>
          <w:rFonts w:ascii="Arial" w:hAnsi="Arial" w:cs="Arial"/>
          <w:szCs w:val="24"/>
        </w:rPr>
        <w:t xml:space="preserve"> ID (PID). O FIFO de resposta é identificado pelo PID do requerente. De referir ainda que, as respostas aos pedidos por parte do Server seguem também o formato de mensagens TLV. </w:t>
      </w:r>
    </w:p>
    <w:p w14:paraId="1B04761E" w14:textId="15341001" w:rsidR="00E8239D" w:rsidRPr="00E8239D" w:rsidRDefault="00AE47EC" w:rsidP="00E8239D">
      <w:pPr>
        <w:pStyle w:val="Ttulo"/>
        <w:jc w:val="center"/>
        <w:rPr>
          <w:color w:val="2F5496" w:themeColor="accent1" w:themeShade="BF"/>
          <w:sz w:val="36"/>
          <w:szCs w:val="36"/>
        </w:rPr>
      </w:pPr>
      <w:r w:rsidRPr="00E8239D">
        <w:rPr>
          <w:color w:val="2F5496" w:themeColor="accent1" w:themeShade="BF"/>
          <w:sz w:val="36"/>
          <w:szCs w:val="36"/>
        </w:rPr>
        <w:t>Mecanismos de sincronização utilizados</w:t>
      </w:r>
    </w:p>
    <w:p w14:paraId="5C0C36CB" w14:textId="77777777" w:rsidR="00E8239D" w:rsidRDefault="00E8239D" w:rsidP="005D7A41">
      <w:pPr>
        <w:rPr>
          <w:rFonts w:ascii="Arial" w:hAnsi="Arial" w:cs="Arial"/>
          <w:szCs w:val="24"/>
        </w:rPr>
      </w:pPr>
    </w:p>
    <w:p w14:paraId="09C07F83" w14:textId="0956A532" w:rsidR="005D7A41" w:rsidRDefault="005D7A41" w:rsidP="005D7A4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Este segmento pode ser dividido em </w:t>
      </w:r>
      <w:r w:rsidR="005F29B7">
        <w:rPr>
          <w:rFonts w:ascii="Arial" w:hAnsi="Arial" w:cs="Arial"/>
          <w:szCs w:val="24"/>
        </w:rPr>
        <w:t>três</w:t>
      </w:r>
      <w:r>
        <w:rPr>
          <w:rFonts w:ascii="Arial" w:hAnsi="Arial" w:cs="Arial"/>
          <w:szCs w:val="24"/>
        </w:rPr>
        <w:t xml:space="preserve"> grandes secções:</w:t>
      </w:r>
    </w:p>
    <w:p w14:paraId="23B7DAB5" w14:textId="023A26BC" w:rsidR="005D7A41" w:rsidRDefault="005D7A41" w:rsidP="005D7A41">
      <w:pPr>
        <w:pStyle w:val="PargrafodaLista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Sincronia no processamento dos pedidos;</w:t>
      </w:r>
    </w:p>
    <w:p w14:paraId="3F889F36" w14:textId="3376EB0F" w:rsidR="005D7A41" w:rsidRDefault="005D7A41" w:rsidP="005D7A41">
      <w:pPr>
        <w:pStyle w:val="PargrafodaLista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Sincronia no acesso ao </w:t>
      </w:r>
      <w:proofErr w:type="spellStart"/>
      <w:r>
        <w:rPr>
          <w:rFonts w:ascii="Arial" w:hAnsi="Arial" w:cs="Arial"/>
          <w:szCs w:val="24"/>
        </w:rPr>
        <w:t>array</w:t>
      </w:r>
      <w:proofErr w:type="spellEnd"/>
      <w:r>
        <w:rPr>
          <w:rFonts w:ascii="Arial" w:hAnsi="Arial" w:cs="Arial"/>
          <w:szCs w:val="24"/>
        </w:rPr>
        <w:t xml:space="preserve"> de contas</w:t>
      </w:r>
    </w:p>
    <w:p w14:paraId="74247391" w14:textId="72CB9EB5" w:rsidR="005F29B7" w:rsidRDefault="005F29B7" w:rsidP="005D7A41">
      <w:pPr>
        <w:pStyle w:val="PargrafodaLista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Escrita para Server-Log.</w:t>
      </w:r>
    </w:p>
    <w:p w14:paraId="0B7C4307" w14:textId="061F3E6C" w:rsidR="005D7A41" w:rsidRPr="005D7A41" w:rsidRDefault="005D7A41" w:rsidP="005D7A41">
      <w:pPr>
        <w:rPr>
          <w:rFonts w:ascii="Arial" w:hAnsi="Arial" w:cs="Arial"/>
          <w:b/>
          <w:szCs w:val="24"/>
          <w:u w:val="single"/>
        </w:rPr>
      </w:pPr>
      <w:r w:rsidRPr="005D7A41">
        <w:rPr>
          <w:rFonts w:ascii="Arial" w:hAnsi="Arial" w:cs="Arial"/>
          <w:b/>
          <w:sz w:val="16"/>
          <w:szCs w:val="24"/>
        </w:rPr>
        <w:t>Nota: Problemas de sincronização ocorrem, assim, sobretudo no server-</w:t>
      </w:r>
      <w:proofErr w:type="spellStart"/>
      <w:r w:rsidRPr="005D7A41">
        <w:rPr>
          <w:rFonts w:ascii="Arial" w:hAnsi="Arial" w:cs="Arial"/>
          <w:b/>
          <w:sz w:val="16"/>
          <w:szCs w:val="24"/>
        </w:rPr>
        <w:t>side</w:t>
      </w:r>
      <w:proofErr w:type="spellEnd"/>
      <w:r w:rsidRPr="005D7A41">
        <w:rPr>
          <w:rFonts w:ascii="Arial" w:hAnsi="Arial" w:cs="Arial"/>
          <w:b/>
          <w:sz w:val="16"/>
          <w:szCs w:val="24"/>
        </w:rPr>
        <w:t>.</w:t>
      </w:r>
    </w:p>
    <w:p w14:paraId="15A8969A" w14:textId="3D7E2B79" w:rsidR="005D7A41" w:rsidRPr="00404B30" w:rsidRDefault="005D7A41" w:rsidP="00E8239D">
      <w:pPr>
        <w:ind w:firstLine="708"/>
        <w:rPr>
          <w:rFonts w:ascii="Arial" w:hAnsi="Arial" w:cs="Arial"/>
          <w:szCs w:val="24"/>
          <w:u w:val="single"/>
        </w:rPr>
      </w:pPr>
      <w:r w:rsidRPr="005D7A41">
        <w:rPr>
          <w:rFonts w:ascii="Arial" w:hAnsi="Arial" w:cs="Arial"/>
          <w:sz w:val="24"/>
          <w:szCs w:val="24"/>
        </w:rPr>
        <w:t>Para o ponto 1</w:t>
      </w:r>
      <w:r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b/>
          <w:szCs w:val="24"/>
        </w:rPr>
        <w:t xml:space="preserve">Era imposto pelo enunciado, </w:t>
      </w:r>
      <w:r w:rsidRPr="005D7A41">
        <w:rPr>
          <w:rFonts w:ascii="Arial" w:hAnsi="Arial" w:cs="Arial"/>
          <w:szCs w:val="24"/>
        </w:rPr>
        <w:t>que os pedidos fossem colocados numa fila de pedidos, de modo a garantir que eram processados por ordem de chegada</w:t>
      </w:r>
      <w:r>
        <w:rPr>
          <w:rFonts w:ascii="Arial" w:hAnsi="Arial" w:cs="Arial"/>
          <w:szCs w:val="24"/>
        </w:rPr>
        <w:t>. E q</w:t>
      </w:r>
      <w:r w:rsidR="00404B30">
        <w:rPr>
          <w:rFonts w:ascii="Arial" w:hAnsi="Arial" w:cs="Arial"/>
          <w:szCs w:val="24"/>
        </w:rPr>
        <w:t xml:space="preserve">ue fosse implementado um sistema de processamento baseado no </w:t>
      </w:r>
      <w:r w:rsidR="00404B30" w:rsidRPr="00404B30">
        <w:rPr>
          <w:rFonts w:ascii="Arial" w:hAnsi="Arial" w:cs="Arial"/>
          <w:b/>
          <w:szCs w:val="24"/>
        </w:rPr>
        <w:t>problema do produtor de consumidor.</w:t>
      </w:r>
    </w:p>
    <w:p w14:paraId="34869CB8" w14:textId="098C2377" w:rsidR="005D7A41" w:rsidRDefault="006817D3" w:rsidP="00404B30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946F9" wp14:editId="71182911">
                <wp:simplePos x="0" y="0"/>
                <wp:positionH relativeFrom="column">
                  <wp:posOffset>1716405</wp:posOffset>
                </wp:positionH>
                <wp:positionV relativeFrom="paragraph">
                  <wp:posOffset>868680</wp:posOffset>
                </wp:positionV>
                <wp:extent cx="1744980" cy="213360"/>
                <wp:effectExtent l="0" t="0" r="762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C4BF44" w14:textId="179F3BF9" w:rsidR="006817D3" w:rsidRPr="006817D3" w:rsidRDefault="006817D3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817D3">
                              <w:rPr>
                                <w:rFonts w:ascii="Arial" w:hAnsi="Arial" w:cs="Arial"/>
                                <w:sz w:val="16"/>
                              </w:rPr>
                              <w:t>Problema Produtor-Consumidor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946F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35.15pt;margin-top:68.4pt;width:137.4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" fillcolor="white [3201]" stroked="f" strokeweight=".5pt">
                <v:textbox>
                  <w:txbxContent>
                    <w:p w14:paraId="03C4BF44" w14:textId="179F3BF9" w:rsidR="006817D3" w:rsidRPr="006817D3" w:rsidRDefault="006817D3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817D3">
                        <w:rPr>
                          <w:rFonts w:ascii="Arial" w:hAnsi="Arial" w:cs="Arial"/>
                          <w:sz w:val="16"/>
                        </w:rPr>
                        <w:t>Problema Produtor-Consumidor</w:t>
                      </w:r>
                    </w:p>
                  </w:txbxContent>
                </v:textbox>
              </v:shape>
            </w:pict>
          </mc:Fallback>
        </mc:AlternateContent>
      </w:r>
      <w:r w:rsidR="005D7A41">
        <w:rPr>
          <w:rFonts w:ascii="Arial" w:hAnsi="Arial" w:cs="Arial"/>
          <w:noProof/>
          <w:szCs w:val="24"/>
        </w:rPr>
        <w:drawing>
          <wp:inline distT="0" distB="0" distL="0" distR="0" wp14:anchorId="76746CA1" wp14:editId="192468AE">
            <wp:extent cx="3870382" cy="792663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9" b="7954"/>
                    <a:stretch/>
                  </pic:blipFill>
                  <pic:spPr bwMode="auto">
                    <a:xfrm>
                      <a:off x="0" y="0"/>
                      <a:ext cx="4007702" cy="82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6FBC8" w14:textId="77777777" w:rsidR="00E62C13" w:rsidRPr="005D7A41" w:rsidRDefault="00E62C13" w:rsidP="00404B30">
      <w:pPr>
        <w:jc w:val="center"/>
        <w:rPr>
          <w:rFonts w:ascii="Arial" w:hAnsi="Arial" w:cs="Arial"/>
          <w:szCs w:val="24"/>
        </w:rPr>
      </w:pPr>
    </w:p>
    <w:p w14:paraId="2B259BED" w14:textId="20887267" w:rsidR="00404B30" w:rsidRPr="005D7A41" w:rsidRDefault="00404B30" w:rsidP="00E8239D">
      <w:pPr>
        <w:ind w:firstLine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No contexto do problema apresentado, considera-se o produtor a MAIN_THREAD, aquele que deposita pedidos no buffer(fila). E os consumidores, as diferentes </w:t>
      </w:r>
      <w:proofErr w:type="spellStart"/>
      <w:r>
        <w:rPr>
          <w:rFonts w:ascii="Arial" w:hAnsi="Arial" w:cs="Arial"/>
          <w:szCs w:val="24"/>
        </w:rPr>
        <w:t>threads</w:t>
      </w:r>
      <w:proofErr w:type="spellEnd"/>
      <w:r>
        <w:rPr>
          <w:rFonts w:ascii="Arial" w:hAnsi="Arial" w:cs="Arial"/>
          <w:szCs w:val="24"/>
        </w:rPr>
        <w:t xml:space="preserve"> que processam pedidos.  Para poder alcançar esta exigência implementou-se:</w:t>
      </w:r>
    </w:p>
    <w:p w14:paraId="589A8C68" w14:textId="202938D4" w:rsidR="005F29B7" w:rsidRDefault="005D7A41" w:rsidP="005F29B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404B30">
        <w:rPr>
          <w:rFonts w:ascii="Arial" w:hAnsi="Arial" w:cs="Arial"/>
          <w:b/>
          <w:szCs w:val="24"/>
        </w:rPr>
        <w:t>Semáforos:</w:t>
      </w:r>
      <w:r w:rsidR="00404B30">
        <w:rPr>
          <w:rFonts w:ascii="Arial" w:hAnsi="Arial" w:cs="Arial"/>
          <w:szCs w:val="24"/>
        </w:rPr>
        <w:t xml:space="preserve"> 2 Semáforos:</w:t>
      </w:r>
      <w:r w:rsidR="00404B30">
        <w:rPr>
          <w:rFonts w:ascii="Arial" w:hAnsi="Arial" w:cs="Arial"/>
          <w:b/>
          <w:szCs w:val="24"/>
        </w:rPr>
        <w:t xml:space="preserve"> </w:t>
      </w:r>
      <w:proofErr w:type="spellStart"/>
      <w:r w:rsidR="00404B30" w:rsidRPr="00404B30">
        <w:rPr>
          <w:rFonts w:ascii="Arial" w:hAnsi="Arial" w:cs="Arial"/>
          <w:b/>
          <w:szCs w:val="24"/>
        </w:rPr>
        <w:t>sem_consumer_balcoes</w:t>
      </w:r>
      <w:proofErr w:type="spellEnd"/>
      <w:r w:rsidR="00404B30">
        <w:rPr>
          <w:rFonts w:ascii="Arial" w:hAnsi="Arial" w:cs="Arial"/>
          <w:b/>
          <w:szCs w:val="24"/>
        </w:rPr>
        <w:t xml:space="preserve"> e</w:t>
      </w:r>
      <w:r w:rsidR="00404B30" w:rsidRPr="00404B30">
        <w:rPr>
          <w:rFonts w:ascii="Arial" w:hAnsi="Arial" w:cs="Arial"/>
          <w:b/>
          <w:szCs w:val="24"/>
        </w:rPr>
        <w:t xml:space="preserve"> </w:t>
      </w:r>
      <w:proofErr w:type="spellStart"/>
      <w:r w:rsidR="00404B30" w:rsidRPr="00404B30">
        <w:rPr>
          <w:rFonts w:ascii="Arial" w:hAnsi="Arial" w:cs="Arial"/>
          <w:b/>
          <w:szCs w:val="24"/>
        </w:rPr>
        <w:t>sem_producter_pedidos</w:t>
      </w:r>
      <w:proofErr w:type="spellEnd"/>
      <w:r w:rsidR="00404B30">
        <w:rPr>
          <w:rFonts w:ascii="Arial" w:hAnsi="Arial" w:cs="Arial"/>
          <w:b/>
          <w:szCs w:val="24"/>
        </w:rPr>
        <w:t xml:space="preserve">. </w:t>
      </w:r>
      <w:proofErr w:type="spellStart"/>
      <w:r w:rsidR="00404B30">
        <w:rPr>
          <w:rFonts w:ascii="Arial" w:hAnsi="Arial" w:cs="Arial"/>
          <w:szCs w:val="24"/>
        </w:rPr>
        <w:t>Consumer_balcoes</w:t>
      </w:r>
      <w:proofErr w:type="spellEnd"/>
      <w:r w:rsidR="00404B30">
        <w:rPr>
          <w:rFonts w:ascii="Arial" w:hAnsi="Arial" w:cs="Arial"/>
          <w:szCs w:val="24"/>
        </w:rPr>
        <w:t xml:space="preserve">, inicializado ao número de balcões introduzidas como parâmetro aquando na inicialização do servidor. Este </w:t>
      </w:r>
      <w:r w:rsidR="00404B30">
        <w:rPr>
          <w:rFonts w:ascii="Arial" w:hAnsi="Arial" w:cs="Arial"/>
          <w:szCs w:val="24"/>
        </w:rPr>
        <w:lastRenderedPageBreak/>
        <w:t xml:space="preserve">semáforo será sincronizado ao longo </w:t>
      </w:r>
      <w:r w:rsidR="005F29B7">
        <w:rPr>
          <w:rFonts w:ascii="Arial" w:hAnsi="Arial" w:cs="Arial"/>
          <w:szCs w:val="24"/>
        </w:rPr>
        <w:t xml:space="preserve">da execução com o número de balcões disponíveis em cada momento para atender um pedido. </w:t>
      </w:r>
      <w:proofErr w:type="spellStart"/>
      <w:r w:rsidR="005F29B7">
        <w:rPr>
          <w:rFonts w:ascii="Arial" w:hAnsi="Arial" w:cs="Arial"/>
          <w:szCs w:val="24"/>
        </w:rPr>
        <w:t>Producter_pedidos</w:t>
      </w:r>
      <w:proofErr w:type="spellEnd"/>
      <w:r w:rsidR="005F29B7">
        <w:rPr>
          <w:rFonts w:ascii="Arial" w:hAnsi="Arial" w:cs="Arial"/>
          <w:szCs w:val="24"/>
        </w:rPr>
        <w:t>, inicializado a 0, segue ao longo da execução, o número de pedidos que se encontram em espera no buffer para serem processados.</w:t>
      </w:r>
    </w:p>
    <w:p w14:paraId="6875EDC9" w14:textId="77777777" w:rsidR="005F29B7" w:rsidRDefault="005F29B7" w:rsidP="005F29B7">
      <w:pPr>
        <w:pStyle w:val="PargrafodaLista"/>
        <w:jc w:val="both"/>
        <w:rPr>
          <w:rFonts w:ascii="Arial" w:hAnsi="Arial" w:cs="Arial"/>
          <w:szCs w:val="24"/>
        </w:rPr>
      </w:pPr>
    </w:p>
    <w:p w14:paraId="19F79875" w14:textId="77777777" w:rsidR="005F29B7" w:rsidRPr="005F29B7" w:rsidRDefault="005F29B7" w:rsidP="005F29B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Cs w:val="24"/>
        </w:rPr>
      </w:pPr>
      <w:proofErr w:type="spellStart"/>
      <w:r w:rsidRPr="005F29B7">
        <w:rPr>
          <w:rFonts w:ascii="Arial" w:hAnsi="Arial" w:cs="Arial"/>
          <w:b/>
          <w:szCs w:val="24"/>
        </w:rPr>
        <w:t>Mutexes</w:t>
      </w:r>
      <w:proofErr w:type="spellEnd"/>
      <w:r w:rsidRPr="005F29B7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Tal como no problema do produtor consumidor, </w:t>
      </w:r>
      <w:proofErr w:type="spellStart"/>
      <w:r w:rsidRPr="005F29B7">
        <w:rPr>
          <w:rFonts w:ascii="Arial" w:hAnsi="Arial" w:cs="Arial"/>
          <w:b/>
          <w:szCs w:val="24"/>
        </w:rPr>
        <w:t>pthread_mutex_t</w:t>
      </w:r>
      <w:proofErr w:type="spellEnd"/>
      <w:r w:rsidRPr="005F29B7">
        <w:rPr>
          <w:rFonts w:ascii="Arial" w:hAnsi="Arial" w:cs="Arial"/>
          <w:b/>
          <w:szCs w:val="24"/>
        </w:rPr>
        <w:t xml:space="preserve"> </w:t>
      </w:r>
      <w:proofErr w:type="spellStart"/>
      <w:r w:rsidRPr="005F29B7">
        <w:rPr>
          <w:rFonts w:ascii="Arial" w:hAnsi="Arial" w:cs="Arial"/>
          <w:b/>
          <w:szCs w:val="24"/>
        </w:rPr>
        <w:t>acesso_fila</w:t>
      </w:r>
      <w:proofErr w:type="spellEnd"/>
      <w:r>
        <w:rPr>
          <w:rFonts w:ascii="Arial" w:hAnsi="Arial" w:cs="Arial"/>
          <w:b/>
          <w:szCs w:val="24"/>
        </w:rPr>
        <w:t xml:space="preserve">, </w:t>
      </w:r>
      <w:r>
        <w:rPr>
          <w:rFonts w:ascii="Arial" w:hAnsi="Arial" w:cs="Arial"/>
          <w:szCs w:val="24"/>
        </w:rPr>
        <w:t>é usado para garantir que as instruções de acesso à fila de pedidos sejam feitas de forma atómica e mutuamente exclusiva, erradicando potenciais erros de integridade dos dados que possam advir da execução concorrencial.</w:t>
      </w:r>
    </w:p>
    <w:p w14:paraId="3F8D05ED" w14:textId="77777777" w:rsidR="005F29B7" w:rsidRDefault="005F29B7" w:rsidP="005F29B7">
      <w:pPr>
        <w:pStyle w:val="PargrafodaLista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 manipulação da fila de pedidos é considerada uma secção crítica.</w:t>
      </w:r>
    </w:p>
    <w:p w14:paraId="4B6E7DC7" w14:textId="108B0009" w:rsidR="005F29B7" w:rsidRPr="005F29B7" w:rsidRDefault="005F29B7" w:rsidP="005F29B7">
      <w:pPr>
        <w:pStyle w:val="PargrafodaLista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p w14:paraId="297EE3BE" w14:textId="05715170" w:rsidR="005F29B7" w:rsidRDefault="005F29B7" w:rsidP="00E8239D">
      <w:pPr>
        <w:ind w:firstLine="708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Para o Ponto 2: Neste capítulo, </w:t>
      </w:r>
      <w:r w:rsidR="00CD2C71">
        <w:rPr>
          <w:rFonts w:ascii="Arial" w:hAnsi="Arial" w:cs="Arial"/>
          <w:szCs w:val="24"/>
        </w:rPr>
        <w:t xml:space="preserve">dividiremos </w:t>
      </w:r>
      <w:r w:rsidR="00A23585">
        <w:rPr>
          <w:rFonts w:ascii="Arial" w:hAnsi="Arial" w:cs="Arial"/>
          <w:szCs w:val="24"/>
        </w:rPr>
        <w:t>os detalhes</w:t>
      </w:r>
      <w:r>
        <w:rPr>
          <w:rFonts w:ascii="Arial" w:hAnsi="Arial" w:cs="Arial"/>
          <w:szCs w:val="24"/>
        </w:rPr>
        <w:t xml:space="preserve"> da operação em </w:t>
      </w:r>
      <w:r w:rsidR="00CD2C71">
        <w:rPr>
          <w:rFonts w:ascii="Arial" w:hAnsi="Arial" w:cs="Arial"/>
          <w:szCs w:val="24"/>
        </w:rPr>
        <w:t>três</w:t>
      </w:r>
      <w:r>
        <w:rPr>
          <w:rFonts w:ascii="Arial" w:hAnsi="Arial" w:cs="Arial"/>
          <w:szCs w:val="24"/>
        </w:rPr>
        <w:t xml:space="preserve"> grandes conjuntos: </w:t>
      </w:r>
      <w:r>
        <w:rPr>
          <w:rFonts w:ascii="Arial" w:hAnsi="Arial" w:cs="Arial"/>
          <w:b/>
          <w:szCs w:val="24"/>
        </w:rPr>
        <w:t>A operação não é uma transferência</w:t>
      </w:r>
      <w:r w:rsidR="00CD2C71">
        <w:rPr>
          <w:rFonts w:ascii="Arial" w:hAnsi="Arial" w:cs="Arial"/>
          <w:b/>
          <w:szCs w:val="24"/>
        </w:rPr>
        <w:t>, nem um pedido de encerramento.</w:t>
      </w:r>
      <w:r>
        <w:rPr>
          <w:rFonts w:ascii="Arial" w:hAnsi="Arial" w:cs="Arial"/>
          <w:b/>
          <w:szCs w:val="24"/>
        </w:rPr>
        <w:t xml:space="preserve"> A operação é uma transferência.</w:t>
      </w:r>
      <w:r w:rsidR="00CD2C71">
        <w:rPr>
          <w:rFonts w:ascii="Arial" w:hAnsi="Arial" w:cs="Arial"/>
          <w:b/>
          <w:szCs w:val="24"/>
        </w:rPr>
        <w:t xml:space="preserve"> A operação é um pedido de encerramento (Próximo capítulo).</w:t>
      </w:r>
      <w:r w:rsidR="007D493C">
        <w:rPr>
          <w:rFonts w:ascii="Arial" w:hAnsi="Arial" w:cs="Arial"/>
          <w:b/>
          <w:szCs w:val="24"/>
        </w:rPr>
        <w:t xml:space="preserve"> </w:t>
      </w:r>
      <w:r w:rsidR="00E62C13">
        <w:rPr>
          <w:rFonts w:ascii="Arial" w:hAnsi="Arial" w:cs="Arial"/>
          <w:b/>
          <w:szCs w:val="24"/>
        </w:rPr>
        <w:t>Esta últimas duas são as que exigem da nossa parte especial atenção, dada as precauções adicionais que requerem.</w:t>
      </w:r>
    </w:p>
    <w:p w14:paraId="36405A48" w14:textId="6B3EA99D" w:rsidR="00A23585" w:rsidRDefault="00A23585" w:rsidP="00E8239D">
      <w:pPr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 referir que a necessidade de sincronização neste ponto está relacionada com a necessidade de garantir, que no momento de uma qualquer operação, o saldo da conta não possa ser alterado pela execução concorrencial do programa.</w:t>
      </w:r>
    </w:p>
    <w:p w14:paraId="5DFDD83B" w14:textId="122F4400" w:rsidR="00A23585" w:rsidRDefault="00A23585" w:rsidP="00E8239D">
      <w:pPr>
        <w:ind w:firstLine="708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A secção crítica no acesso ao </w:t>
      </w:r>
      <w:proofErr w:type="spellStart"/>
      <w:r>
        <w:rPr>
          <w:rFonts w:ascii="Arial" w:hAnsi="Arial" w:cs="Arial"/>
          <w:b/>
          <w:szCs w:val="24"/>
        </w:rPr>
        <w:t>Array</w:t>
      </w:r>
      <w:proofErr w:type="spellEnd"/>
      <w:r>
        <w:rPr>
          <w:rFonts w:ascii="Arial" w:hAnsi="Arial" w:cs="Arial"/>
          <w:b/>
          <w:szCs w:val="24"/>
        </w:rPr>
        <w:t xml:space="preserve"> de Contas está relacionada com o acesso ao saldo</w:t>
      </w:r>
      <w:r w:rsidR="007D493C">
        <w:rPr>
          <w:rFonts w:ascii="Arial" w:hAnsi="Arial" w:cs="Arial"/>
          <w:b/>
          <w:szCs w:val="24"/>
        </w:rPr>
        <w:t xml:space="preserve"> e da necessidade de garantir a integridade deste dado</w:t>
      </w:r>
      <w:r>
        <w:rPr>
          <w:rFonts w:ascii="Arial" w:hAnsi="Arial" w:cs="Arial"/>
          <w:b/>
          <w:szCs w:val="24"/>
        </w:rPr>
        <w:t>.</w:t>
      </w:r>
    </w:p>
    <w:p w14:paraId="280B1FCE" w14:textId="4ED8127E" w:rsidR="0037022C" w:rsidRPr="00E8239D" w:rsidRDefault="00E8239D" w:rsidP="00E8239D">
      <w:pPr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1EC2DA34" wp14:editId="524A42D7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965960" cy="989330"/>
            <wp:effectExtent l="0" t="0" r="0" b="1270"/>
            <wp:wrapTight wrapText="bothSides">
              <wp:wrapPolygon edited="0">
                <wp:start x="0" y="0"/>
                <wp:lineTo x="0" y="21212"/>
                <wp:lineTo x="21349" y="21212"/>
                <wp:lineTo x="2134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93C">
        <w:rPr>
          <w:rFonts w:ascii="Arial" w:hAnsi="Arial" w:cs="Arial"/>
          <w:szCs w:val="24"/>
        </w:rPr>
        <w:t xml:space="preserve">A solução por nós </w:t>
      </w:r>
      <w:r w:rsidR="00E62C13">
        <w:rPr>
          <w:rFonts w:ascii="Arial" w:hAnsi="Arial" w:cs="Arial"/>
          <w:szCs w:val="24"/>
        </w:rPr>
        <w:t xml:space="preserve">apresentada tem por base a </w:t>
      </w:r>
      <w:r w:rsidR="00E62C13">
        <w:rPr>
          <w:rFonts w:ascii="Arial" w:hAnsi="Arial" w:cs="Arial"/>
          <w:b/>
          <w:szCs w:val="24"/>
        </w:rPr>
        <w:t xml:space="preserve">incorporação de um </w:t>
      </w:r>
      <w:proofErr w:type="spellStart"/>
      <w:r w:rsidR="00E62C13">
        <w:rPr>
          <w:rFonts w:ascii="Arial" w:hAnsi="Arial" w:cs="Arial"/>
          <w:b/>
          <w:szCs w:val="24"/>
        </w:rPr>
        <w:t>mutex</w:t>
      </w:r>
      <w:proofErr w:type="spellEnd"/>
      <w:r w:rsidR="00E62C13">
        <w:rPr>
          <w:rFonts w:ascii="Arial" w:hAnsi="Arial" w:cs="Arial"/>
          <w:b/>
          <w:szCs w:val="24"/>
        </w:rPr>
        <w:t xml:space="preserve"> associado a cada conta</w:t>
      </w:r>
      <w:r w:rsidR="00E62C13" w:rsidRPr="00E62C13">
        <w:rPr>
          <w:rFonts w:ascii="Arial" w:hAnsi="Arial" w:cs="Arial"/>
          <w:szCs w:val="24"/>
        </w:rPr>
        <w:t>. Esta solução permite maximizar a multiprogramação, pois assegura que possam estar, em teoria, operações a serem processadas nas N contas em paralelo, com atomicidade de acesso aos dado</w:t>
      </w:r>
      <w:r w:rsidR="00E62C13">
        <w:rPr>
          <w:rFonts w:ascii="Arial" w:hAnsi="Arial" w:cs="Arial"/>
          <w:szCs w:val="24"/>
        </w:rPr>
        <w:t>s garantida.</w:t>
      </w:r>
    </w:p>
    <w:p w14:paraId="6560E853" w14:textId="54F82609" w:rsidR="006817D3" w:rsidRDefault="006817D3" w:rsidP="00E8239D">
      <w:pPr>
        <w:ind w:firstLine="708"/>
        <w:rPr>
          <w:rFonts w:ascii="Arial" w:hAnsi="Arial" w:cs="Arial"/>
          <w:b/>
          <w:szCs w:val="24"/>
        </w:rPr>
      </w:pPr>
      <w:r w:rsidRPr="006817D3">
        <w:rPr>
          <w:rFonts w:ascii="Arial" w:hAnsi="Arial" w:cs="Arial"/>
          <w:b/>
          <w:szCs w:val="24"/>
        </w:rPr>
        <w:t>Sincronização na</w:t>
      </w:r>
      <w:r w:rsidR="0037022C">
        <w:rPr>
          <w:rFonts w:ascii="Arial" w:hAnsi="Arial" w:cs="Arial"/>
          <w:b/>
          <w:szCs w:val="24"/>
        </w:rPr>
        <w:t xml:space="preserve"> operação de</w:t>
      </w:r>
      <w:r w:rsidRPr="006817D3">
        <w:rPr>
          <w:rFonts w:ascii="Arial" w:hAnsi="Arial" w:cs="Arial"/>
          <w:b/>
          <w:szCs w:val="24"/>
        </w:rPr>
        <w:t xml:space="preserve"> transferência: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No caso de uma transferência como estão envolvidas duas contas, ou seja, dois </w:t>
      </w:r>
      <w:proofErr w:type="spellStart"/>
      <w:r>
        <w:rPr>
          <w:rFonts w:ascii="Arial" w:hAnsi="Arial" w:cs="Arial"/>
          <w:szCs w:val="24"/>
        </w:rPr>
        <w:t>mutexes</w:t>
      </w:r>
      <w:proofErr w:type="spellEnd"/>
      <w:r>
        <w:rPr>
          <w:rFonts w:ascii="Arial" w:hAnsi="Arial" w:cs="Arial"/>
          <w:szCs w:val="24"/>
        </w:rPr>
        <w:t xml:space="preserve"> a serem necessários de bloquear para garantir acesso exclusivo aos dados da conta. Este modelo poderia causar um teórico caso de </w:t>
      </w:r>
      <w:proofErr w:type="spellStart"/>
      <w:r>
        <w:rPr>
          <w:rFonts w:ascii="Arial" w:hAnsi="Arial" w:cs="Arial"/>
          <w:szCs w:val="24"/>
        </w:rPr>
        <w:t>deadlock</w:t>
      </w:r>
      <w:proofErr w:type="spellEnd"/>
      <w:r>
        <w:rPr>
          <w:rFonts w:ascii="Arial" w:hAnsi="Arial" w:cs="Arial"/>
          <w:szCs w:val="24"/>
        </w:rPr>
        <w:t xml:space="preserve">, por todos os meios indesejável. </w:t>
      </w:r>
      <w:r>
        <w:rPr>
          <w:rFonts w:ascii="Arial" w:hAnsi="Arial" w:cs="Arial"/>
          <w:b/>
          <w:szCs w:val="24"/>
        </w:rPr>
        <w:t xml:space="preserve">Com o recurso aos dois </w:t>
      </w:r>
      <w:proofErr w:type="spellStart"/>
      <w:r>
        <w:rPr>
          <w:rFonts w:ascii="Arial" w:hAnsi="Arial" w:cs="Arial"/>
          <w:b/>
          <w:szCs w:val="24"/>
        </w:rPr>
        <w:t>mutexes</w:t>
      </w:r>
      <w:proofErr w:type="spellEnd"/>
      <w:r>
        <w:rPr>
          <w:rFonts w:ascii="Arial" w:hAnsi="Arial" w:cs="Arial"/>
          <w:b/>
          <w:szCs w:val="24"/>
        </w:rPr>
        <w:t>, numa transferência simultânea de um cliente A para um cliente B, com outra do cliente B para o Cliente A,</w:t>
      </w:r>
      <w:r w:rsidR="008A4F90">
        <w:rPr>
          <w:rFonts w:ascii="Arial" w:hAnsi="Arial" w:cs="Arial"/>
          <w:b/>
          <w:szCs w:val="24"/>
        </w:rPr>
        <w:t xml:space="preserve"> em simultâneo,</w:t>
      </w:r>
      <w:r>
        <w:rPr>
          <w:rFonts w:ascii="Arial" w:hAnsi="Arial" w:cs="Arial"/>
          <w:b/>
          <w:szCs w:val="24"/>
        </w:rPr>
        <w:t xml:space="preserve"> teríamos uma situação de </w:t>
      </w:r>
      <w:proofErr w:type="spellStart"/>
      <w:r>
        <w:rPr>
          <w:rFonts w:ascii="Arial" w:hAnsi="Arial" w:cs="Arial"/>
          <w:b/>
          <w:szCs w:val="24"/>
        </w:rPr>
        <w:t>deadlock</w:t>
      </w:r>
      <w:proofErr w:type="spellEnd"/>
      <w:r>
        <w:rPr>
          <w:rFonts w:ascii="Arial" w:hAnsi="Arial" w:cs="Arial"/>
          <w:b/>
          <w:szCs w:val="24"/>
        </w:rPr>
        <w:t>.</w:t>
      </w:r>
    </w:p>
    <w:p w14:paraId="1A3523D8" w14:textId="3D64856B" w:rsidR="006817D3" w:rsidRDefault="006817D3" w:rsidP="00E8239D">
      <w:pPr>
        <w:ind w:firstLine="708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Para resolver</w:t>
      </w:r>
      <w:r>
        <w:rPr>
          <w:rFonts w:ascii="Arial" w:hAnsi="Arial" w:cs="Arial"/>
          <w:szCs w:val="24"/>
        </w:rPr>
        <w:tab/>
        <w:t xml:space="preserve">esta questão desenhamos um sistema misto que </w:t>
      </w:r>
      <w:r w:rsidR="0037022C">
        <w:rPr>
          <w:rFonts w:ascii="Arial" w:hAnsi="Arial" w:cs="Arial"/>
          <w:szCs w:val="24"/>
        </w:rPr>
        <w:t xml:space="preserve">introduz outro mecanismo de sincronização utilizado na nossa implementação, </w:t>
      </w:r>
      <w:proofErr w:type="spellStart"/>
      <w:r w:rsidR="0037022C">
        <w:rPr>
          <w:rFonts w:ascii="Arial" w:hAnsi="Arial" w:cs="Arial"/>
          <w:b/>
          <w:szCs w:val="24"/>
        </w:rPr>
        <w:t>Condition</w:t>
      </w:r>
      <w:proofErr w:type="spellEnd"/>
      <w:r w:rsidR="0037022C">
        <w:rPr>
          <w:rFonts w:ascii="Arial" w:hAnsi="Arial" w:cs="Arial"/>
          <w:b/>
          <w:szCs w:val="24"/>
        </w:rPr>
        <w:t xml:space="preserve"> </w:t>
      </w:r>
      <w:proofErr w:type="spellStart"/>
      <w:r w:rsidR="0037022C">
        <w:rPr>
          <w:rFonts w:ascii="Arial" w:hAnsi="Arial" w:cs="Arial"/>
          <w:b/>
          <w:szCs w:val="24"/>
        </w:rPr>
        <w:t>Variables</w:t>
      </w:r>
      <w:proofErr w:type="spellEnd"/>
      <w:r w:rsidR="0037022C">
        <w:rPr>
          <w:rFonts w:ascii="Arial" w:hAnsi="Arial" w:cs="Arial"/>
          <w:b/>
          <w:szCs w:val="24"/>
        </w:rPr>
        <w:t xml:space="preserve">, </w:t>
      </w:r>
      <w:proofErr w:type="spellStart"/>
      <w:r w:rsidR="0037022C" w:rsidRPr="0037022C">
        <w:rPr>
          <w:rFonts w:ascii="Arial" w:hAnsi="Arial" w:cs="Arial"/>
          <w:b/>
          <w:szCs w:val="24"/>
        </w:rPr>
        <w:t>pthread_cond_t</w:t>
      </w:r>
      <w:proofErr w:type="spellEnd"/>
      <w:r w:rsidR="0037022C" w:rsidRPr="0037022C">
        <w:rPr>
          <w:rFonts w:ascii="Arial" w:hAnsi="Arial" w:cs="Arial"/>
          <w:b/>
          <w:szCs w:val="24"/>
        </w:rPr>
        <w:t xml:space="preserve"> </w:t>
      </w:r>
      <w:proofErr w:type="spellStart"/>
      <w:r w:rsidR="0037022C" w:rsidRPr="0037022C">
        <w:rPr>
          <w:rFonts w:ascii="Arial" w:hAnsi="Arial" w:cs="Arial"/>
          <w:b/>
          <w:szCs w:val="24"/>
        </w:rPr>
        <w:t>condition_var_transfer</w:t>
      </w:r>
      <w:proofErr w:type="spellEnd"/>
      <w:r w:rsidR="0037022C">
        <w:rPr>
          <w:rFonts w:ascii="Arial" w:hAnsi="Arial" w:cs="Arial"/>
          <w:b/>
          <w:szCs w:val="24"/>
        </w:rPr>
        <w:t>, mais concretamente.</w:t>
      </w:r>
    </w:p>
    <w:p w14:paraId="5AFAF31B" w14:textId="77777777" w:rsidR="0037022C" w:rsidRDefault="0037022C" w:rsidP="00E8239D">
      <w:pPr>
        <w:ind w:firstLine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Ao ser requisitada uma transferência, após a respetiva validação dos dados, é necessário projetar uma secção crítica a fim de garantir a preservação da integridade dos dados, é necessário garantir a atomicidade das operações associadas a cada conta. </w:t>
      </w:r>
    </w:p>
    <w:p w14:paraId="545F3176" w14:textId="3322F806" w:rsidR="0037022C" w:rsidRDefault="0037022C" w:rsidP="0037022C">
      <w:pPr>
        <w:pStyle w:val="PargrafodaLista"/>
        <w:numPr>
          <w:ilvl w:val="0"/>
          <w:numId w:val="3"/>
        </w:numPr>
        <w:rPr>
          <w:rFonts w:ascii="Arial" w:hAnsi="Arial" w:cs="Arial"/>
          <w:szCs w:val="24"/>
        </w:rPr>
      </w:pPr>
      <w:r w:rsidRPr="0037022C">
        <w:rPr>
          <w:rFonts w:ascii="Arial" w:hAnsi="Arial" w:cs="Arial"/>
          <w:szCs w:val="24"/>
        </w:rPr>
        <w:t xml:space="preserve">O </w:t>
      </w:r>
      <w:proofErr w:type="spellStart"/>
      <w:r w:rsidRPr="0037022C">
        <w:rPr>
          <w:rFonts w:ascii="Arial" w:hAnsi="Arial" w:cs="Arial"/>
          <w:szCs w:val="24"/>
        </w:rPr>
        <w:t>mutex</w:t>
      </w:r>
      <w:proofErr w:type="spellEnd"/>
      <w:r w:rsidRPr="0037022C">
        <w:rPr>
          <w:rFonts w:ascii="Arial" w:hAnsi="Arial" w:cs="Arial"/>
          <w:szCs w:val="24"/>
        </w:rPr>
        <w:t xml:space="preserve"> associado à conta de origem é bloqueado</w:t>
      </w:r>
    </w:p>
    <w:p w14:paraId="5F91D3E5" w14:textId="0AE8B0AA" w:rsidR="0037022C" w:rsidRDefault="0037022C" w:rsidP="0037022C">
      <w:pPr>
        <w:pStyle w:val="PargrafodaLista"/>
        <w:numPr>
          <w:ilvl w:val="0"/>
          <w:numId w:val="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Caso o </w:t>
      </w:r>
      <w:proofErr w:type="spellStart"/>
      <w:r>
        <w:rPr>
          <w:rFonts w:ascii="Arial" w:hAnsi="Arial" w:cs="Arial"/>
          <w:szCs w:val="24"/>
        </w:rPr>
        <w:t>mutex</w:t>
      </w:r>
      <w:proofErr w:type="spellEnd"/>
      <w:r>
        <w:rPr>
          <w:rFonts w:ascii="Arial" w:hAnsi="Arial" w:cs="Arial"/>
          <w:szCs w:val="24"/>
        </w:rPr>
        <w:t xml:space="preserve"> associado à conta destino</w:t>
      </w:r>
      <w:r w:rsidR="00C008F8">
        <w:rPr>
          <w:rFonts w:ascii="Arial" w:hAnsi="Arial" w:cs="Arial"/>
          <w:szCs w:val="24"/>
        </w:rPr>
        <w:t>, esteja bloqueado (</w:t>
      </w:r>
      <w:r w:rsidR="00C008F8">
        <w:rPr>
          <w:rFonts w:ascii="Arial" w:hAnsi="Arial" w:cs="Arial"/>
          <w:b/>
          <w:szCs w:val="24"/>
        </w:rPr>
        <w:t xml:space="preserve">Recurso à função </w:t>
      </w:r>
      <w:proofErr w:type="spellStart"/>
      <w:r w:rsidR="00C008F8">
        <w:rPr>
          <w:rFonts w:ascii="Arial" w:hAnsi="Arial" w:cs="Arial"/>
          <w:b/>
          <w:szCs w:val="24"/>
        </w:rPr>
        <w:t>trylock</w:t>
      </w:r>
      <w:proofErr w:type="spellEnd"/>
      <w:r w:rsidR="00C008F8">
        <w:rPr>
          <w:rFonts w:ascii="Arial" w:hAnsi="Arial" w:cs="Arial"/>
          <w:b/>
          <w:szCs w:val="24"/>
        </w:rPr>
        <w:t>)</w:t>
      </w:r>
      <w:r w:rsidR="00C008F8">
        <w:rPr>
          <w:rFonts w:ascii="Arial" w:hAnsi="Arial" w:cs="Arial"/>
          <w:szCs w:val="24"/>
        </w:rPr>
        <w:t xml:space="preserve">, estabelece-se uma variável de condição só desbloqueada quando </w:t>
      </w:r>
      <w:proofErr w:type="gramStart"/>
      <w:r w:rsidR="00C008F8">
        <w:rPr>
          <w:rFonts w:ascii="Arial" w:hAnsi="Arial" w:cs="Arial"/>
          <w:szCs w:val="24"/>
        </w:rPr>
        <w:t>o  referido</w:t>
      </w:r>
      <w:proofErr w:type="gramEnd"/>
      <w:r w:rsidR="00C008F8">
        <w:rPr>
          <w:rFonts w:ascii="Arial" w:hAnsi="Arial" w:cs="Arial"/>
          <w:szCs w:val="24"/>
        </w:rPr>
        <w:t xml:space="preserve"> </w:t>
      </w:r>
      <w:proofErr w:type="spellStart"/>
      <w:r w:rsidR="00C008F8">
        <w:rPr>
          <w:rFonts w:ascii="Arial" w:hAnsi="Arial" w:cs="Arial"/>
          <w:szCs w:val="24"/>
        </w:rPr>
        <w:t>mutex</w:t>
      </w:r>
      <w:proofErr w:type="spellEnd"/>
      <w:r w:rsidR="00C008F8">
        <w:rPr>
          <w:rFonts w:ascii="Arial" w:hAnsi="Arial" w:cs="Arial"/>
          <w:szCs w:val="24"/>
        </w:rPr>
        <w:t xml:space="preserve"> estiver desbloqueado</w:t>
      </w:r>
    </w:p>
    <w:p w14:paraId="1BCE32D1" w14:textId="5C3DC27B" w:rsidR="00C008F8" w:rsidRDefault="00C008F8" w:rsidP="0037022C">
      <w:pPr>
        <w:pStyle w:val="PargrafodaLista"/>
        <w:numPr>
          <w:ilvl w:val="0"/>
          <w:numId w:val="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O </w:t>
      </w:r>
      <w:proofErr w:type="spellStart"/>
      <w:r>
        <w:rPr>
          <w:rFonts w:ascii="Arial" w:hAnsi="Arial" w:cs="Arial"/>
          <w:szCs w:val="24"/>
        </w:rPr>
        <w:t>mutex</w:t>
      </w:r>
      <w:proofErr w:type="spellEnd"/>
      <w:r>
        <w:rPr>
          <w:rFonts w:ascii="Arial" w:hAnsi="Arial" w:cs="Arial"/>
          <w:szCs w:val="24"/>
        </w:rPr>
        <w:t xml:space="preserve"> associado à conta de destino é bloqueado</w:t>
      </w:r>
    </w:p>
    <w:p w14:paraId="58CC9301" w14:textId="2BC1A999" w:rsidR="00316F2F" w:rsidRPr="00316F2F" w:rsidRDefault="00C008F8" w:rsidP="00316F2F">
      <w:pPr>
        <w:pStyle w:val="PargrafodaLista"/>
        <w:numPr>
          <w:ilvl w:val="0"/>
          <w:numId w:val="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Após o processamento, para além de desbloquear os </w:t>
      </w:r>
      <w:proofErr w:type="spellStart"/>
      <w:r>
        <w:rPr>
          <w:rFonts w:ascii="Arial" w:hAnsi="Arial" w:cs="Arial"/>
          <w:szCs w:val="24"/>
        </w:rPr>
        <w:t>mutexes</w:t>
      </w:r>
      <w:proofErr w:type="spellEnd"/>
      <w:r>
        <w:rPr>
          <w:rFonts w:ascii="Arial" w:hAnsi="Arial" w:cs="Arial"/>
          <w:szCs w:val="24"/>
        </w:rPr>
        <w:t xml:space="preserve">, somos obrigados, com esta solução, efetuar uma chamada </w:t>
      </w:r>
      <w:proofErr w:type="spellStart"/>
      <w:r>
        <w:rPr>
          <w:rFonts w:ascii="Arial" w:hAnsi="Arial" w:cs="Arial"/>
          <w:b/>
          <w:szCs w:val="24"/>
        </w:rPr>
        <w:t>pthread_cond_signal</w:t>
      </w:r>
      <w:proofErr w:type="spellEnd"/>
      <w:r>
        <w:rPr>
          <w:rFonts w:ascii="Arial" w:hAnsi="Arial" w:cs="Arial"/>
          <w:szCs w:val="24"/>
        </w:rPr>
        <w:t>, para sinalizar</w:t>
      </w:r>
      <w:r w:rsidR="008A4F90">
        <w:rPr>
          <w:rFonts w:ascii="Arial" w:hAnsi="Arial" w:cs="Arial"/>
          <w:szCs w:val="24"/>
        </w:rPr>
        <w:t xml:space="preserve"> o fim de uma operação de transferência. </w:t>
      </w:r>
      <w:r w:rsidR="008A4F90">
        <w:rPr>
          <w:rFonts w:ascii="Arial" w:hAnsi="Arial" w:cs="Arial"/>
          <w:b/>
          <w:szCs w:val="24"/>
        </w:rPr>
        <w:t xml:space="preserve">De notar que esta estratégia mais elaborada só “entra em cena” quando o </w:t>
      </w:r>
      <w:proofErr w:type="spellStart"/>
      <w:r w:rsidR="008A4F90">
        <w:rPr>
          <w:rFonts w:ascii="Arial" w:hAnsi="Arial" w:cs="Arial"/>
          <w:b/>
          <w:szCs w:val="24"/>
        </w:rPr>
        <w:t>deadlock</w:t>
      </w:r>
      <w:proofErr w:type="spellEnd"/>
      <w:r w:rsidR="008A4F90">
        <w:rPr>
          <w:rFonts w:ascii="Arial" w:hAnsi="Arial" w:cs="Arial"/>
          <w:b/>
          <w:szCs w:val="24"/>
        </w:rPr>
        <w:t xml:space="preserve"> é iminente, no caso mais natural, tudo se resume a um mero bloqueio de </w:t>
      </w:r>
      <w:proofErr w:type="spellStart"/>
      <w:r w:rsidR="008A4F90">
        <w:rPr>
          <w:rFonts w:ascii="Arial" w:hAnsi="Arial" w:cs="Arial"/>
          <w:b/>
          <w:szCs w:val="24"/>
        </w:rPr>
        <w:t>mutexes</w:t>
      </w:r>
      <w:proofErr w:type="spellEnd"/>
      <w:r w:rsidR="008A4F90">
        <w:rPr>
          <w:rFonts w:ascii="Arial" w:hAnsi="Arial" w:cs="Arial"/>
          <w:b/>
          <w:szCs w:val="24"/>
        </w:rPr>
        <w:t>.</w:t>
      </w:r>
    </w:p>
    <w:p w14:paraId="23915DCA" w14:textId="474758F7" w:rsidR="007B779B" w:rsidRPr="00E8239D" w:rsidRDefault="00AE47EC" w:rsidP="00E8239D">
      <w:pPr>
        <w:pStyle w:val="Ttulo"/>
        <w:jc w:val="center"/>
        <w:rPr>
          <w:color w:val="2F5496" w:themeColor="accent1" w:themeShade="BF"/>
          <w:sz w:val="36"/>
          <w:szCs w:val="36"/>
        </w:rPr>
      </w:pPr>
      <w:r w:rsidRPr="00E8239D">
        <w:rPr>
          <w:color w:val="2F5496" w:themeColor="accent1" w:themeShade="BF"/>
          <w:sz w:val="36"/>
          <w:szCs w:val="36"/>
        </w:rPr>
        <w:t>Realização do encerramento do servidor</w:t>
      </w:r>
    </w:p>
    <w:p w14:paraId="16293CB4" w14:textId="77777777" w:rsidR="00E8239D" w:rsidRDefault="00E8239D" w:rsidP="00FC72CA">
      <w:pPr>
        <w:jc w:val="both"/>
        <w:rPr>
          <w:rFonts w:ascii="Arial" w:hAnsi="Arial" w:cs="Arial"/>
          <w:szCs w:val="24"/>
        </w:rPr>
      </w:pPr>
    </w:p>
    <w:p w14:paraId="2DB87F7B" w14:textId="1E64A561" w:rsidR="00FC72CA" w:rsidRDefault="00AF3DAD" w:rsidP="00E8239D">
      <w:pPr>
        <w:ind w:firstLine="708"/>
        <w:jc w:val="both"/>
        <w:rPr>
          <w:rFonts w:ascii="Arial" w:hAnsi="Arial" w:cs="Arial"/>
          <w:szCs w:val="24"/>
        </w:rPr>
      </w:pPr>
      <w:r w:rsidRPr="005D7A41">
        <w:rPr>
          <w:rFonts w:ascii="Arial" w:hAnsi="Arial" w:cs="Arial"/>
          <w:szCs w:val="24"/>
        </w:rPr>
        <w:t xml:space="preserve">O encerramento do servidor é </w:t>
      </w:r>
      <w:r w:rsidR="00FC72CA">
        <w:rPr>
          <w:rFonts w:ascii="Arial" w:hAnsi="Arial" w:cs="Arial"/>
          <w:szCs w:val="24"/>
        </w:rPr>
        <w:t xml:space="preserve">uma operação que necessita de dois processamentos distintos na </w:t>
      </w:r>
      <w:proofErr w:type="spellStart"/>
      <w:r w:rsidR="00FC72CA">
        <w:rPr>
          <w:rFonts w:ascii="Arial" w:hAnsi="Arial" w:cs="Arial"/>
          <w:szCs w:val="24"/>
        </w:rPr>
        <w:t>thread</w:t>
      </w:r>
      <w:proofErr w:type="spellEnd"/>
      <w:r w:rsidR="00FC72CA">
        <w:rPr>
          <w:rFonts w:ascii="Arial" w:hAnsi="Arial" w:cs="Arial"/>
          <w:szCs w:val="24"/>
        </w:rPr>
        <w:t xml:space="preserve"> </w:t>
      </w:r>
      <w:proofErr w:type="spellStart"/>
      <w:r w:rsidR="00FC72CA">
        <w:rPr>
          <w:rFonts w:ascii="Arial" w:hAnsi="Arial" w:cs="Arial"/>
          <w:szCs w:val="24"/>
        </w:rPr>
        <w:t>Main</w:t>
      </w:r>
      <w:proofErr w:type="spellEnd"/>
      <w:r w:rsidR="00FC72CA">
        <w:rPr>
          <w:rFonts w:ascii="Arial" w:hAnsi="Arial" w:cs="Arial"/>
          <w:szCs w:val="24"/>
        </w:rPr>
        <w:t xml:space="preserve"> (produtor), e nas </w:t>
      </w:r>
      <w:proofErr w:type="spellStart"/>
      <w:r w:rsidR="00FC72CA">
        <w:rPr>
          <w:rFonts w:ascii="Arial" w:hAnsi="Arial" w:cs="Arial"/>
          <w:szCs w:val="24"/>
        </w:rPr>
        <w:t>threads</w:t>
      </w:r>
      <w:proofErr w:type="spellEnd"/>
      <w:r w:rsidR="00FC72CA">
        <w:rPr>
          <w:rFonts w:ascii="Arial" w:hAnsi="Arial" w:cs="Arial"/>
          <w:szCs w:val="24"/>
        </w:rPr>
        <w:t xml:space="preserve"> dos consumidores(balcões).</w:t>
      </w:r>
    </w:p>
    <w:p w14:paraId="02BF63B4" w14:textId="3853F0B6" w:rsidR="00EC1BEC" w:rsidRDefault="00FC72CA" w:rsidP="00E8239D">
      <w:pPr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Em </w:t>
      </w:r>
      <w:proofErr w:type="spellStart"/>
      <w:r>
        <w:rPr>
          <w:rFonts w:ascii="Arial" w:hAnsi="Arial" w:cs="Arial"/>
          <w:szCs w:val="24"/>
        </w:rPr>
        <w:t>Main</w:t>
      </w:r>
      <w:proofErr w:type="spellEnd"/>
      <w:r w:rsidR="00E8239D">
        <w:rPr>
          <w:rFonts w:ascii="Arial" w:hAnsi="Arial" w:cs="Arial"/>
          <w:szCs w:val="24"/>
        </w:rPr>
        <w:t xml:space="preserve"> q</w:t>
      </w:r>
      <w:r>
        <w:rPr>
          <w:rFonts w:ascii="Arial" w:hAnsi="Arial" w:cs="Arial"/>
          <w:szCs w:val="24"/>
        </w:rPr>
        <w:t xml:space="preserve">uando é recebido um </w:t>
      </w:r>
      <w:proofErr w:type="spellStart"/>
      <w:r>
        <w:rPr>
          <w:rFonts w:ascii="Arial" w:hAnsi="Arial" w:cs="Arial"/>
          <w:szCs w:val="24"/>
        </w:rPr>
        <w:t>packet</w:t>
      </w:r>
      <w:proofErr w:type="spellEnd"/>
      <w:r>
        <w:rPr>
          <w:rFonts w:ascii="Arial" w:hAnsi="Arial" w:cs="Arial"/>
          <w:szCs w:val="24"/>
        </w:rPr>
        <w:t xml:space="preserve"> TLV de tipo </w:t>
      </w:r>
      <w:proofErr w:type="spellStart"/>
      <w:r>
        <w:rPr>
          <w:rFonts w:ascii="Arial" w:hAnsi="Arial" w:cs="Arial"/>
          <w:szCs w:val="24"/>
        </w:rPr>
        <w:t>OP_Shutdown</w:t>
      </w:r>
      <w:proofErr w:type="spellEnd"/>
      <w:r>
        <w:rPr>
          <w:rFonts w:ascii="Arial" w:hAnsi="Arial" w:cs="Arial"/>
          <w:szCs w:val="24"/>
        </w:rPr>
        <w:t xml:space="preserve"> é ativa um booleano especialmente inicializada para o efeito</w:t>
      </w:r>
      <w:r w:rsidR="00EC1BEC">
        <w:rPr>
          <w:rFonts w:ascii="Arial" w:hAnsi="Arial" w:cs="Arial"/>
          <w:szCs w:val="24"/>
        </w:rPr>
        <w:t xml:space="preserve">, que em conjunto com a ação da mudança das permissões para </w:t>
      </w:r>
      <w:proofErr w:type="spellStart"/>
      <w:r w:rsidR="00EC1BEC">
        <w:rPr>
          <w:rFonts w:ascii="Arial" w:hAnsi="Arial" w:cs="Arial"/>
          <w:szCs w:val="24"/>
        </w:rPr>
        <w:t>read-only</w:t>
      </w:r>
      <w:proofErr w:type="spellEnd"/>
      <w:r w:rsidR="00EC1BEC">
        <w:rPr>
          <w:rFonts w:ascii="Arial" w:hAnsi="Arial" w:cs="Arial"/>
          <w:szCs w:val="24"/>
        </w:rPr>
        <w:t xml:space="preserve"> do FIFO_SRV, no </w:t>
      </w:r>
      <w:proofErr w:type="spellStart"/>
      <w:r w:rsidR="00EC1BEC">
        <w:rPr>
          <w:rFonts w:ascii="Arial" w:hAnsi="Arial" w:cs="Arial"/>
          <w:szCs w:val="24"/>
        </w:rPr>
        <w:t>user-side</w:t>
      </w:r>
      <w:proofErr w:type="spellEnd"/>
      <w:r w:rsidR="00EC1BEC">
        <w:rPr>
          <w:rFonts w:ascii="Arial" w:hAnsi="Arial" w:cs="Arial"/>
          <w:szCs w:val="24"/>
        </w:rPr>
        <w:t xml:space="preserve">, garante que todos os pedidos pendentes quer no FIFO, quer na fila de pedidos são processados por ordem de </w:t>
      </w:r>
      <w:proofErr w:type="spellStart"/>
      <w:r w:rsidR="00EC1BEC">
        <w:rPr>
          <w:rFonts w:ascii="Arial" w:hAnsi="Arial" w:cs="Arial"/>
          <w:szCs w:val="24"/>
        </w:rPr>
        <w:t>cheagada</w:t>
      </w:r>
      <w:proofErr w:type="spellEnd"/>
      <w:r w:rsidR="00EC1BEC">
        <w:rPr>
          <w:rFonts w:ascii="Arial" w:hAnsi="Arial" w:cs="Arial"/>
          <w:szCs w:val="24"/>
        </w:rPr>
        <w:t xml:space="preserve">. Esta implementação têm o seu culminar quando a fila de pedidos fica com tamanho 0 (não existem mais pedidos pendentes), então os procedimentos de </w:t>
      </w:r>
      <w:proofErr w:type="spellStart"/>
      <w:r w:rsidR="00EC1BEC">
        <w:rPr>
          <w:rFonts w:ascii="Arial" w:hAnsi="Arial" w:cs="Arial"/>
          <w:szCs w:val="24"/>
        </w:rPr>
        <w:t>shutdown</w:t>
      </w:r>
      <w:proofErr w:type="spellEnd"/>
      <w:r w:rsidR="00EC1BEC">
        <w:rPr>
          <w:rFonts w:ascii="Arial" w:hAnsi="Arial" w:cs="Arial"/>
          <w:szCs w:val="24"/>
        </w:rPr>
        <w:t xml:space="preserve"> são ativos dentre lado: </w:t>
      </w:r>
      <w:r w:rsidR="00EC1BEC">
        <w:rPr>
          <w:rFonts w:ascii="Arial" w:hAnsi="Arial" w:cs="Arial"/>
          <w:b/>
          <w:szCs w:val="24"/>
        </w:rPr>
        <w:t xml:space="preserve">O semáforo de pedidos é colocado (usando </w:t>
      </w:r>
      <w:proofErr w:type="spellStart"/>
      <w:r w:rsidR="00EC1BEC">
        <w:rPr>
          <w:rFonts w:ascii="Arial" w:hAnsi="Arial" w:cs="Arial"/>
          <w:b/>
          <w:szCs w:val="24"/>
        </w:rPr>
        <w:t>sem_post</w:t>
      </w:r>
      <w:proofErr w:type="spellEnd"/>
      <w:r w:rsidR="00EC1BEC">
        <w:rPr>
          <w:rFonts w:ascii="Arial" w:hAnsi="Arial" w:cs="Arial"/>
          <w:b/>
          <w:szCs w:val="24"/>
        </w:rPr>
        <w:t xml:space="preserve">) ao número de balcões inicialmente definidos para garantir que qualquer </w:t>
      </w:r>
      <w:proofErr w:type="spellStart"/>
      <w:r w:rsidR="00EC1BEC">
        <w:rPr>
          <w:rFonts w:ascii="Arial" w:hAnsi="Arial" w:cs="Arial"/>
          <w:b/>
          <w:szCs w:val="24"/>
        </w:rPr>
        <w:t>thread</w:t>
      </w:r>
      <w:proofErr w:type="spellEnd"/>
      <w:r w:rsidR="00EC1BEC">
        <w:rPr>
          <w:rFonts w:ascii="Arial" w:hAnsi="Arial" w:cs="Arial"/>
          <w:b/>
          <w:szCs w:val="24"/>
        </w:rPr>
        <w:t xml:space="preserve"> bloqueada no semáforo esperando que um pedido seja depositado, possa ser desbloqueada para entrarem, também elas no mecanismo de </w:t>
      </w:r>
      <w:proofErr w:type="spellStart"/>
      <w:r w:rsidR="00EC1BEC">
        <w:rPr>
          <w:rFonts w:ascii="Arial" w:hAnsi="Arial" w:cs="Arial"/>
          <w:b/>
          <w:szCs w:val="24"/>
        </w:rPr>
        <w:t>shutdown</w:t>
      </w:r>
      <w:proofErr w:type="spellEnd"/>
      <w:r w:rsidR="00EC1BEC">
        <w:rPr>
          <w:rFonts w:ascii="Arial" w:hAnsi="Arial" w:cs="Arial"/>
          <w:b/>
          <w:szCs w:val="24"/>
        </w:rPr>
        <w:t xml:space="preserve"> definido para os balcões</w:t>
      </w:r>
      <w:r>
        <w:rPr>
          <w:rFonts w:ascii="Arial" w:hAnsi="Arial" w:cs="Arial"/>
          <w:szCs w:val="24"/>
        </w:rPr>
        <w:t xml:space="preserve"> </w:t>
      </w:r>
      <w:r w:rsidR="00EC1BEC">
        <w:rPr>
          <w:rFonts w:ascii="Arial" w:hAnsi="Arial" w:cs="Arial"/>
          <w:b/>
          <w:szCs w:val="24"/>
        </w:rPr>
        <w:t>definido a seguir.</w:t>
      </w:r>
    </w:p>
    <w:p w14:paraId="1F4555A9" w14:textId="77777777" w:rsidR="003333AB" w:rsidRDefault="00EC1BEC" w:rsidP="00E8239D">
      <w:pPr>
        <w:ind w:firstLine="708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Nos </w:t>
      </w:r>
      <w:proofErr w:type="spellStart"/>
      <w:r>
        <w:rPr>
          <w:rFonts w:ascii="Arial" w:hAnsi="Arial" w:cs="Arial"/>
          <w:szCs w:val="24"/>
        </w:rPr>
        <w:t>threads</w:t>
      </w:r>
      <w:proofErr w:type="spellEnd"/>
      <w:r>
        <w:rPr>
          <w:rFonts w:ascii="Arial" w:hAnsi="Arial" w:cs="Arial"/>
          <w:szCs w:val="24"/>
        </w:rPr>
        <w:t xml:space="preserve"> que simulam os balcões: Nas </w:t>
      </w:r>
      <w:proofErr w:type="spellStart"/>
      <w:r>
        <w:rPr>
          <w:rFonts w:ascii="Arial" w:hAnsi="Arial" w:cs="Arial"/>
          <w:szCs w:val="24"/>
        </w:rPr>
        <w:t>threads</w:t>
      </w:r>
      <w:proofErr w:type="spellEnd"/>
      <w:r>
        <w:rPr>
          <w:rFonts w:ascii="Arial" w:hAnsi="Arial" w:cs="Arial"/>
          <w:szCs w:val="24"/>
        </w:rPr>
        <w:t xml:space="preserve"> há a distinguir dois casos, </w:t>
      </w:r>
      <w:r w:rsidRPr="003333AB">
        <w:rPr>
          <w:rFonts w:ascii="Arial" w:hAnsi="Arial" w:cs="Arial"/>
          <w:b/>
          <w:szCs w:val="24"/>
        </w:rPr>
        <w:t xml:space="preserve">o do </w:t>
      </w:r>
      <w:proofErr w:type="spellStart"/>
      <w:r w:rsidRPr="003333AB">
        <w:rPr>
          <w:rFonts w:ascii="Arial" w:hAnsi="Arial" w:cs="Arial"/>
          <w:b/>
          <w:szCs w:val="24"/>
        </w:rPr>
        <w:t>thread</w:t>
      </w:r>
      <w:proofErr w:type="spellEnd"/>
      <w:r w:rsidRPr="003333AB">
        <w:rPr>
          <w:rFonts w:ascii="Arial" w:hAnsi="Arial" w:cs="Arial"/>
          <w:b/>
          <w:szCs w:val="24"/>
        </w:rPr>
        <w:t xml:space="preserve"> a que é destacado o </w:t>
      </w:r>
      <w:proofErr w:type="spellStart"/>
      <w:r w:rsidRPr="003333AB">
        <w:rPr>
          <w:rFonts w:ascii="Arial" w:hAnsi="Arial" w:cs="Arial"/>
          <w:b/>
          <w:szCs w:val="24"/>
        </w:rPr>
        <w:t>thread</w:t>
      </w:r>
      <w:proofErr w:type="spellEnd"/>
      <w:r w:rsidRPr="003333AB">
        <w:rPr>
          <w:rFonts w:ascii="Arial" w:hAnsi="Arial" w:cs="Arial"/>
          <w:b/>
          <w:szCs w:val="24"/>
        </w:rPr>
        <w:t xml:space="preserve"> de </w:t>
      </w:r>
      <w:proofErr w:type="spellStart"/>
      <w:r w:rsidRPr="003333AB">
        <w:rPr>
          <w:rFonts w:ascii="Arial" w:hAnsi="Arial" w:cs="Arial"/>
          <w:b/>
          <w:szCs w:val="24"/>
        </w:rPr>
        <w:t>shutdown</w:t>
      </w:r>
      <w:proofErr w:type="spellEnd"/>
      <w:r w:rsidR="003333AB">
        <w:rPr>
          <w:rFonts w:ascii="Arial" w:hAnsi="Arial" w:cs="Arial"/>
          <w:b/>
          <w:szCs w:val="24"/>
        </w:rPr>
        <w:t xml:space="preserve"> e as restantes </w:t>
      </w:r>
      <w:proofErr w:type="spellStart"/>
      <w:r w:rsidR="003333AB">
        <w:rPr>
          <w:rFonts w:ascii="Arial" w:hAnsi="Arial" w:cs="Arial"/>
          <w:b/>
          <w:szCs w:val="24"/>
        </w:rPr>
        <w:t>threads</w:t>
      </w:r>
      <w:proofErr w:type="spellEnd"/>
      <w:r w:rsidR="003333AB">
        <w:rPr>
          <w:rFonts w:ascii="Arial" w:hAnsi="Arial" w:cs="Arial"/>
          <w:b/>
          <w:szCs w:val="24"/>
        </w:rPr>
        <w:t xml:space="preserve"> que, mesmo não recebendo o pedido de </w:t>
      </w:r>
      <w:proofErr w:type="spellStart"/>
      <w:r w:rsidR="003333AB">
        <w:rPr>
          <w:rFonts w:ascii="Arial" w:hAnsi="Arial" w:cs="Arial"/>
          <w:b/>
          <w:szCs w:val="24"/>
        </w:rPr>
        <w:t>shutdown</w:t>
      </w:r>
      <w:proofErr w:type="spellEnd"/>
      <w:r w:rsidR="003333AB">
        <w:rPr>
          <w:rFonts w:ascii="Arial" w:hAnsi="Arial" w:cs="Arial"/>
          <w:b/>
          <w:szCs w:val="24"/>
        </w:rPr>
        <w:t>, necessitam, também elas de desencadearem o processo de encerramento.</w:t>
      </w:r>
    </w:p>
    <w:p w14:paraId="3EDFE16C" w14:textId="2F2B7F0A" w:rsidR="00AE47EC" w:rsidRPr="00316F2F" w:rsidRDefault="003333AB" w:rsidP="00E8239D">
      <w:pPr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Estes mecanismos de encerramento dos balcões só podem ser iniciados após o processamento de todos os pedidos que no momento da receção do pedido de encerramento estejam quer na fila de pedidos, quer no FIFO. Por outras palavras quando o </w:t>
      </w:r>
      <w:proofErr w:type="spellStart"/>
      <w:r>
        <w:rPr>
          <w:rFonts w:ascii="Arial" w:hAnsi="Arial" w:cs="Arial"/>
          <w:szCs w:val="24"/>
        </w:rPr>
        <w:t>thread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main</w:t>
      </w:r>
      <w:proofErr w:type="spellEnd"/>
      <w:r>
        <w:rPr>
          <w:rFonts w:ascii="Arial" w:hAnsi="Arial" w:cs="Arial"/>
          <w:szCs w:val="24"/>
        </w:rPr>
        <w:t>, encarregado pela produção de pedidos sinalizar o fim</w:t>
      </w:r>
      <w:r w:rsidR="00EF771E">
        <w:rPr>
          <w:rFonts w:ascii="Arial" w:hAnsi="Arial" w:cs="Arial"/>
          <w:szCs w:val="24"/>
        </w:rPr>
        <w:t xml:space="preserve"> de execução, isto é possível, numa forma que evite espera ativa com o recurso a uma variável de condição, mais concretamente,</w:t>
      </w:r>
      <w:r w:rsidR="00E8239D">
        <w:rPr>
          <w:rFonts w:ascii="Arial" w:hAnsi="Arial" w:cs="Arial"/>
          <w:szCs w:val="24"/>
        </w:rPr>
        <w:t xml:space="preserve"> </w:t>
      </w:r>
      <w:proofErr w:type="spellStart"/>
      <w:r w:rsidR="00EF771E" w:rsidRPr="00EF771E">
        <w:rPr>
          <w:rFonts w:ascii="Arial" w:hAnsi="Arial" w:cs="Arial"/>
          <w:b/>
          <w:szCs w:val="24"/>
        </w:rPr>
        <w:t>pthread_cond_t</w:t>
      </w:r>
      <w:proofErr w:type="spellEnd"/>
      <w:r w:rsidR="00EF771E" w:rsidRPr="00EF771E">
        <w:rPr>
          <w:rFonts w:ascii="Arial" w:hAnsi="Arial" w:cs="Arial"/>
          <w:b/>
          <w:szCs w:val="24"/>
        </w:rPr>
        <w:t xml:space="preserve"> </w:t>
      </w:r>
      <w:proofErr w:type="spellStart"/>
      <w:r w:rsidR="00EF771E" w:rsidRPr="00EF771E">
        <w:rPr>
          <w:rFonts w:ascii="Arial" w:hAnsi="Arial" w:cs="Arial"/>
          <w:b/>
          <w:szCs w:val="24"/>
        </w:rPr>
        <w:t>condition_var_shutdown</w:t>
      </w:r>
      <w:proofErr w:type="spellEnd"/>
      <w:r w:rsidR="00EF771E">
        <w:rPr>
          <w:rFonts w:ascii="Arial" w:hAnsi="Arial" w:cs="Arial"/>
          <w:b/>
          <w:szCs w:val="24"/>
        </w:rPr>
        <w:t xml:space="preserve">. </w:t>
      </w:r>
      <w:r w:rsidR="00EF771E">
        <w:rPr>
          <w:rFonts w:ascii="Arial" w:hAnsi="Arial" w:cs="Arial"/>
          <w:szCs w:val="24"/>
        </w:rPr>
        <w:t xml:space="preserve">Esta variável de condição é desbloqueada no </w:t>
      </w:r>
      <w:proofErr w:type="spellStart"/>
      <w:r w:rsidR="00EF771E">
        <w:rPr>
          <w:rFonts w:ascii="Arial" w:hAnsi="Arial" w:cs="Arial"/>
          <w:szCs w:val="24"/>
        </w:rPr>
        <w:t>thread</w:t>
      </w:r>
      <w:proofErr w:type="spellEnd"/>
      <w:r w:rsidR="00EF771E">
        <w:rPr>
          <w:rFonts w:ascii="Arial" w:hAnsi="Arial" w:cs="Arial"/>
          <w:szCs w:val="24"/>
        </w:rPr>
        <w:t xml:space="preserve"> </w:t>
      </w:r>
      <w:proofErr w:type="spellStart"/>
      <w:r w:rsidR="00EF771E">
        <w:rPr>
          <w:rFonts w:ascii="Arial" w:hAnsi="Arial" w:cs="Arial"/>
          <w:szCs w:val="24"/>
        </w:rPr>
        <w:t>Main</w:t>
      </w:r>
      <w:proofErr w:type="spellEnd"/>
      <w:r w:rsidR="00EF771E">
        <w:rPr>
          <w:rFonts w:ascii="Arial" w:hAnsi="Arial" w:cs="Arial"/>
          <w:szCs w:val="24"/>
        </w:rPr>
        <w:t xml:space="preserve"> quando inicia os seus mecanismos de </w:t>
      </w:r>
      <w:proofErr w:type="spellStart"/>
      <w:r w:rsidR="00EF771E">
        <w:rPr>
          <w:rFonts w:ascii="Arial" w:hAnsi="Arial" w:cs="Arial"/>
          <w:szCs w:val="24"/>
        </w:rPr>
        <w:t>shutdown</w:t>
      </w:r>
      <w:proofErr w:type="spellEnd"/>
      <w:r w:rsidR="00EF771E">
        <w:rPr>
          <w:rFonts w:ascii="Arial" w:hAnsi="Arial" w:cs="Arial"/>
          <w:szCs w:val="24"/>
        </w:rPr>
        <w:t xml:space="preserve">, quando o tamanho da fila é, ou seja, todos os pedidos pendentes são processados. Quando a variável de condição é desbloqueada, é ativada uma </w:t>
      </w:r>
      <w:proofErr w:type="spellStart"/>
      <w:r w:rsidR="00EF771E">
        <w:rPr>
          <w:rFonts w:ascii="Arial" w:hAnsi="Arial" w:cs="Arial"/>
          <w:szCs w:val="24"/>
        </w:rPr>
        <w:t>flag</w:t>
      </w:r>
      <w:proofErr w:type="spellEnd"/>
      <w:r w:rsidR="00EF771E">
        <w:rPr>
          <w:rFonts w:ascii="Arial" w:hAnsi="Arial" w:cs="Arial"/>
          <w:szCs w:val="24"/>
        </w:rPr>
        <w:t xml:space="preserve"> booleana, que em conjunto com o desbloqueio forçado efetuado pelo </w:t>
      </w:r>
      <w:proofErr w:type="spellStart"/>
      <w:r w:rsidR="00EF771E">
        <w:rPr>
          <w:rFonts w:ascii="Arial" w:hAnsi="Arial" w:cs="Arial"/>
          <w:szCs w:val="24"/>
        </w:rPr>
        <w:t>post</w:t>
      </w:r>
      <w:proofErr w:type="spellEnd"/>
      <w:r w:rsidR="00EF771E">
        <w:rPr>
          <w:rFonts w:ascii="Arial" w:hAnsi="Arial" w:cs="Arial"/>
          <w:szCs w:val="24"/>
        </w:rPr>
        <w:t xml:space="preserve"> do semáforo do produtor referido acima, invoca a função </w:t>
      </w:r>
      <w:proofErr w:type="spellStart"/>
      <w:r w:rsidR="00EF771E" w:rsidRPr="00EF771E">
        <w:rPr>
          <w:rFonts w:ascii="Arial" w:hAnsi="Arial" w:cs="Arial"/>
          <w:b/>
          <w:szCs w:val="24"/>
        </w:rPr>
        <w:t>pthread_exit</w:t>
      </w:r>
      <w:proofErr w:type="spellEnd"/>
      <w:r w:rsidR="00316F2F">
        <w:rPr>
          <w:rFonts w:ascii="Arial" w:hAnsi="Arial" w:cs="Arial"/>
          <w:b/>
          <w:szCs w:val="24"/>
        </w:rPr>
        <w:t xml:space="preserve">, </w:t>
      </w:r>
      <w:r w:rsidR="00316F2F" w:rsidRPr="00316F2F">
        <w:rPr>
          <w:rFonts w:ascii="Arial" w:hAnsi="Arial" w:cs="Arial"/>
          <w:szCs w:val="24"/>
        </w:rPr>
        <w:t>recebido</w:t>
      </w:r>
      <w:r w:rsidR="00316F2F">
        <w:rPr>
          <w:rFonts w:ascii="Arial" w:hAnsi="Arial" w:cs="Arial"/>
          <w:b/>
          <w:szCs w:val="24"/>
        </w:rPr>
        <w:t xml:space="preserve"> </w:t>
      </w:r>
      <w:r w:rsidR="00316F2F">
        <w:rPr>
          <w:rFonts w:ascii="Arial" w:hAnsi="Arial" w:cs="Arial"/>
          <w:szCs w:val="24"/>
        </w:rPr>
        <w:t xml:space="preserve">no </w:t>
      </w:r>
      <w:proofErr w:type="spellStart"/>
      <w:r w:rsidR="00316F2F">
        <w:rPr>
          <w:rFonts w:ascii="Arial" w:hAnsi="Arial" w:cs="Arial"/>
          <w:szCs w:val="24"/>
        </w:rPr>
        <w:t>main</w:t>
      </w:r>
      <w:proofErr w:type="spellEnd"/>
      <w:r w:rsidR="00316F2F">
        <w:rPr>
          <w:rFonts w:ascii="Arial" w:hAnsi="Arial" w:cs="Arial"/>
          <w:szCs w:val="24"/>
        </w:rPr>
        <w:t xml:space="preserve"> através de </w:t>
      </w:r>
      <w:proofErr w:type="spellStart"/>
      <w:r w:rsidR="00316F2F" w:rsidRPr="00EF771E">
        <w:rPr>
          <w:rFonts w:ascii="Arial" w:hAnsi="Arial" w:cs="Arial"/>
          <w:b/>
          <w:szCs w:val="24"/>
        </w:rPr>
        <w:t>pthread_</w:t>
      </w:r>
      <w:r w:rsidR="00316F2F">
        <w:rPr>
          <w:rFonts w:ascii="Arial" w:hAnsi="Arial" w:cs="Arial"/>
          <w:b/>
          <w:szCs w:val="24"/>
        </w:rPr>
        <w:t>join</w:t>
      </w:r>
      <w:proofErr w:type="spellEnd"/>
      <w:r w:rsidR="00316F2F">
        <w:rPr>
          <w:rFonts w:ascii="Arial" w:hAnsi="Arial" w:cs="Arial"/>
          <w:szCs w:val="24"/>
        </w:rPr>
        <w:t>, retornando assim o servidor.</w:t>
      </w:r>
    </w:p>
    <w:p w14:paraId="1C6E1354" w14:textId="45E83A95" w:rsidR="008A4F90" w:rsidRDefault="008A4F90" w:rsidP="00FE2AD7">
      <w:pPr>
        <w:ind w:firstLine="708"/>
        <w:jc w:val="both"/>
        <w:rPr>
          <w:rFonts w:ascii="Arial" w:hAnsi="Arial" w:cs="Arial"/>
          <w:szCs w:val="24"/>
        </w:rPr>
      </w:pPr>
    </w:p>
    <w:p w14:paraId="791C4163" w14:textId="4C057C4F" w:rsidR="008A4F90" w:rsidRDefault="008A4F90" w:rsidP="00FE2AD7">
      <w:pPr>
        <w:ind w:firstLine="708"/>
        <w:jc w:val="both"/>
        <w:rPr>
          <w:rFonts w:ascii="Arial" w:hAnsi="Arial" w:cs="Arial"/>
          <w:szCs w:val="24"/>
        </w:rPr>
      </w:pPr>
    </w:p>
    <w:p w14:paraId="097EBA98" w14:textId="0E74405B" w:rsidR="008A4F90" w:rsidRPr="008A4F90" w:rsidRDefault="008A4F90" w:rsidP="00FE2AD7">
      <w:pPr>
        <w:ind w:firstLine="708"/>
        <w:jc w:val="both"/>
        <w:rPr>
          <w:rFonts w:ascii="Arial" w:hAnsi="Arial" w:cs="Arial"/>
          <w:szCs w:val="24"/>
        </w:rPr>
      </w:pPr>
    </w:p>
    <w:sectPr w:rsidR="008A4F90" w:rsidRPr="008A4F90" w:rsidSect="009833EE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FFD1F" w14:textId="77777777" w:rsidR="00C66141" w:rsidRDefault="00C66141" w:rsidP="00E8239D">
      <w:pPr>
        <w:spacing w:after="0" w:line="240" w:lineRule="auto"/>
      </w:pPr>
      <w:r>
        <w:separator/>
      </w:r>
    </w:p>
  </w:endnote>
  <w:endnote w:type="continuationSeparator" w:id="0">
    <w:p w14:paraId="314120BE" w14:textId="77777777" w:rsidR="00C66141" w:rsidRDefault="00C66141" w:rsidP="00E82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A9247" w14:textId="77777777" w:rsidR="00C66141" w:rsidRDefault="00C66141" w:rsidP="00E8239D">
      <w:pPr>
        <w:spacing w:after="0" w:line="240" w:lineRule="auto"/>
      </w:pPr>
      <w:r>
        <w:separator/>
      </w:r>
    </w:p>
  </w:footnote>
  <w:footnote w:type="continuationSeparator" w:id="0">
    <w:p w14:paraId="48B31C48" w14:textId="77777777" w:rsidR="00C66141" w:rsidRDefault="00C66141" w:rsidP="00E82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871A2" w14:textId="26EBFD59" w:rsidR="00E8239D" w:rsidRDefault="00E8239D">
    <w:pPr>
      <w:pStyle w:val="Cabealho"/>
    </w:pPr>
    <w:r w:rsidRPr="003E44FB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0C2BFBCF" wp14:editId="56B140FE">
          <wp:simplePos x="0" y="0"/>
          <wp:positionH relativeFrom="margin">
            <wp:align>right</wp:align>
          </wp:positionH>
          <wp:positionV relativeFrom="paragraph">
            <wp:posOffset>-320675</wp:posOffset>
          </wp:positionV>
          <wp:extent cx="2171700" cy="655955"/>
          <wp:effectExtent l="0" t="0" r="0" b="0"/>
          <wp:wrapTight wrapText="bothSides">
            <wp:wrapPolygon edited="0">
              <wp:start x="0" y="0"/>
              <wp:lineTo x="0" y="20701"/>
              <wp:lineTo x="21411" y="20701"/>
              <wp:lineTo x="21411" y="0"/>
              <wp:lineTo x="0" y="0"/>
            </wp:wrapPolygon>
          </wp:wrapTight>
          <wp:docPr id="4" name="Imagem 4" descr="Logo FE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FE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833EE">
      <w:t>Sistemas Operativos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84A05"/>
    <w:multiLevelType w:val="hybridMultilevel"/>
    <w:tmpl w:val="B4222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13DDA"/>
    <w:multiLevelType w:val="hybridMultilevel"/>
    <w:tmpl w:val="40F8E6B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84C73F2"/>
    <w:multiLevelType w:val="hybridMultilevel"/>
    <w:tmpl w:val="9C0609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4F"/>
    <w:rsid w:val="00260EA9"/>
    <w:rsid w:val="00316F2F"/>
    <w:rsid w:val="003333AB"/>
    <w:rsid w:val="00333FCC"/>
    <w:rsid w:val="0037022C"/>
    <w:rsid w:val="00404B30"/>
    <w:rsid w:val="00413D78"/>
    <w:rsid w:val="005D7A41"/>
    <w:rsid w:val="005F29B7"/>
    <w:rsid w:val="00634D8A"/>
    <w:rsid w:val="0067286C"/>
    <w:rsid w:val="006817D3"/>
    <w:rsid w:val="00722994"/>
    <w:rsid w:val="0072683D"/>
    <w:rsid w:val="00794F0A"/>
    <w:rsid w:val="007D493C"/>
    <w:rsid w:val="008739BC"/>
    <w:rsid w:val="008A4F90"/>
    <w:rsid w:val="009023BE"/>
    <w:rsid w:val="009120FC"/>
    <w:rsid w:val="009833EE"/>
    <w:rsid w:val="00995F2B"/>
    <w:rsid w:val="00A23585"/>
    <w:rsid w:val="00AE47EC"/>
    <w:rsid w:val="00AF3DAD"/>
    <w:rsid w:val="00C008F8"/>
    <w:rsid w:val="00C66141"/>
    <w:rsid w:val="00C7014F"/>
    <w:rsid w:val="00CD2C71"/>
    <w:rsid w:val="00DF055C"/>
    <w:rsid w:val="00E276B0"/>
    <w:rsid w:val="00E62C13"/>
    <w:rsid w:val="00E8239D"/>
    <w:rsid w:val="00EC1BEC"/>
    <w:rsid w:val="00EC75D9"/>
    <w:rsid w:val="00EF771E"/>
    <w:rsid w:val="00F74B49"/>
    <w:rsid w:val="00FC72CA"/>
    <w:rsid w:val="00FE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2DB3"/>
  <w15:chartTrackingRefBased/>
  <w15:docId w15:val="{0C4D172A-7587-4199-80A5-2C972FF5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333FC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33FCC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E82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2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E82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239D"/>
  </w:style>
  <w:style w:type="paragraph" w:styleId="Rodap">
    <w:name w:val="footer"/>
    <w:basedOn w:val="Normal"/>
    <w:link w:val="RodapCarter"/>
    <w:uiPriority w:val="99"/>
    <w:unhideWhenUsed/>
    <w:rsid w:val="00E82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2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1267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</dc:creator>
  <cp:keywords/>
  <dc:description/>
  <cp:lastModifiedBy>DoR</cp:lastModifiedBy>
  <cp:revision>8</cp:revision>
  <dcterms:created xsi:type="dcterms:W3CDTF">2019-05-18T21:33:00Z</dcterms:created>
  <dcterms:modified xsi:type="dcterms:W3CDTF">2019-05-19T09:20:00Z</dcterms:modified>
</cp:coreProperties>
</file>