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itemProps4.xml" ContentType="application/vnd.openxmlformats-officedocument.customXmlPropertie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4.xml" ContentType="application/xml"/>
  <Override PartName="/customXml/itemProps3.xml" ContentType="application/vnd.openxmlformats-officedocument.customXmlPropertie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11474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  <w:tblLook w:noVBand="1" w:val="04a0" w:noHBand="0" w:lastColumn="0" w:firstColumn="1" w:lastRow="0" w:firstRow="1"/>
      </w:tblPr>
      <w:tblGrid>
        <w:gridCol w:w="324"/>
        <w:gridCol w:w="10818"/>
        <w:gridCol w:w="332"/>
      </w:tblGrid>
      <w:tr>
        <w:trPr>
          <w:trHeight w:val="223" w:hRule="atLeast"/>
        </w:trPr>
        <w:tc>
          <w:tcPr>
            <w:tcW w:w="32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  <w:bookmarkStart w:id="0" w:name="_GoBack"/>
            <w:bookmarkStart w:id="1" w:name="_GoBack"/>
            <w:bookmarkEnd w:id="1"/>
          </w:p>
        </w:tc>
        <w:tc>
          <w:tcPr>
            <w:tcW w:w="1081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2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818" w:type="dxa"/>
            <w:tcBorders/>
            <w:shd w:fill="auto" w:val="clear"/>
          </w:tcPr>
          <w:tbl>
            <w:tblPr>
              <w:tblW w:w="10811" w:type="dxa"/>
              <w:jc w:val="left"/>
              <w:tblInd w:w="0" w:type="dxa"/>
              <w:tblBorders/>
              <w:tblCellMar>
                <w:top w:w="0" w:type="dxa"/>
                <w:left w:w="0" w:type="dxa"/>
                <w:bottom w:w="0" w:type="dxa"/>
                <w:right w:w="0" w:type="dxa"/>
              </w:tblCellMar>
              <w:tblLook w:noVBand="1" w:val="04a0" w:noHBand="0" w:lastColumn="0" w:firstColumn="1" w:lastRow="0" w:firstRow="1"/>
            </w:tblPr>
            <w:tblGrid>
              <w:gridCol w:w="419"/>
              <w:gridCol w:w="52"/>
              <w:gridCol w:w="465"/>
              <w:gridCol w:w="31"/>
              <w:gridCol w:w="1155"/>
              <w:gridCol w:w="6880"/>
              <w:gridCol w:w="828"/>
              <w:gridCol w:w="1"/>
              <w:gridCol w:w="1"/>
              <w:gridCol w:w="410"/>
              <w:gridCol w:w="1"/>
              <w:gridCol w:w="1"/>
              <w:gridCol w:w="3"/>
              <w:gridCol w:w="47"/>
              <w:gridCol w:w="1"/>
              <w:gridCol w:w="1"/>
              <w:gridCol w:w="3"/>
              <w:gridCol w:w="1"/>
              <w:gridCol w:w="510"/>
            </w:tblGrid>
            <w:tr>
              <w:trPr>
                <w:trHeight w:val="1365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80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4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5" w:type="dxa"/>
                  <w:gridSpan w:val="4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205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80" w:type="dxa"/>
                  <w:tcBorders/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  <w:drawing>
                      <wp:inline distT="0" distB="0" distL="0" distR="0">
                        <wp:extent cx="4366895" cy="1631950"/>
                        <wp:effectExtent l="0" t="0" r="0" b="0"/>
                        <wp:docPr id="1" name="img2.png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g2.png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66895" cy="1631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29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4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5" w:type="dxa"/>
                  <w:gridSpan w:val="4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634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80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4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5" w:type="dxa"/>
                  <w:gridSpan w:val="4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1330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9828" w:type="dxa"/>
                  <w:gridSpan w:val="15"/>
                  <w:tcBorders/>
                  <w:shd w:fill="auto" w:val="clear"/>
                </w:tcPr>
                <w:tbl>
                  <w:tblPr>
                    <w:tblW w:w="9821" w:type="dxa"/>
                    <w:jc w:val="left"/>
                    <w:tblInd w:w="0" w:type="dxa"/>
                    <w:tblBorders/>
                    <w:tblCellMar>
                      <w:top w:w="39" w:type="dxa"/>
                      <w:left w:w="39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9821"/>
                  </w:tblGrid>
                  <w:tr>
                    <w:trPr>
                      <w:trHeight w:val="1252" w:hRule="atLeast"/>
                    </w:trPr>
                    <w:tc>
                      <w:tcPr>
                        <w:tcW w:w="9821" w:type="dxa"/>
                        <w:tcBorders/>
                        <w:shd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  <w:sz w:val="44"/>
                          </w:rPr>
                          <w:t>Relatório de Avaliação de Reação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1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19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80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4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5" w:type="dxa"/>
                  <w:gridSpan w:val="4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41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80" w:type="dxa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gridSpan w:val="2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3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4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5" w:type="dxa"/>
                  <w:gridSpan w:val="4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1075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9828" w:type="dxa"/>
                  <w:gridSpan w:val="12"/>
                  <w:tcBorders/>
                  <w:shd w:fill="auto" w:val="clear"/>
                </w:tcPr>
                <w:tbl>
                  <w:tblPr>
                    <w:tblW w:w="9821" w:type="dxa"/>
                    <w:jc w:val="left"/>
                    <w:tblInd w:w="0" w:type="dxa"/>
                    <w:tblBorders/>
                    <w:tblCellMar>
                      <w:top w:w="39" w:type="dxa"/>
                      <w:left w:w="39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9821"/>
                  </w:tblGrid>
                  <w:tr>
                    <w:trPr>
                      <w:trHeight w:val="997" w:hRule="atLeast"/>
                    </w:trPr>
                    <w:tc>
                      <w:tcPr>
                        <w:tcW w:w="9821" w:type="dxa"/>
                        <w:tcBorders/>
                        <w:shd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ascii="Calibri" w:hAnsi="Calibri" w:eastAsia="Calibri"/>
                            <w:color w:val="666666"/>
                            <w:sz w:val="44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  <w:sz w:val="44"/>
                          </w:rPr>
                          <w:t xml:space="preserve">WEBINAR O QUE FAZER EM CASO DE ASSÉDIO? 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  <w:sz w:val="44"/>
                          </w:rPr>
                          <w:t>COMO INTERVIR?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3" w:type="dxa"/>
                  <w:gridSpan w:val="5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0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5759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80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4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5" w:type="dxa"/>
                  <w:gridSpan w:val="4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10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894" w:type="dxa"/>
                  <w:gridSpan w:val="4"/>
                  <w:tcBorders/>
                  <w:shd w:fill="auto" w:val="clear"/>
                </w:tcPr>
                <w:tbl>
                  <w:tblPr>
                    <w:tblW w:w="8892" w:type="dxa"/>
                    <w:jc w:val="left"/>
                    <w:tblInd w:w="0" w:type="dxa"/>
                    <w:tblBorders/>
                    <w:tblCellMar>
                      <w:top w:w="39" w:type="dxa"/>
                      <w:left w:w="39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8892"/>
                  </w:tblGrid>
                  <w:tr>
                    <w:trPr>
                      <w:trHeight w:val="232" w:hRule="atLeast"/>
                    </w:trPr>
                    <w:tc>
                      <w:tcPr>
                        <w:tcW w:w="8892" w:type="dxa"/>
                        <w:tcBorders/>
                        <w:shd w:fill="auto" w:val="clea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Verdana" w:ascii="Verdana" w:hAnsi="Verdana"/>
                            <w:color w:val="666666"/>
                          </w:rPr>
                          <w:t>Subsecretaria de Pesquisa, Planejamento e Inovação – SUPLAN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4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6" w:type="dxa"/>
                  <w:gridSpan w:val="5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93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80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4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5" w:type="dxa"/>
                  <w:gridSpan w:val="4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865" w:type="dxa"/>
                  <w:gridSpan w:val="5"/>
                  <w:tcBorders/>
                  <w:shd w:fill="auto" w:val="clear"/>
                </w:tcPr>
                <w:tbl>
                  <w:tblPr>
                    <w:tblW w:w="8859" w:type="dxa"/>
                    <w:jc w:val="left"/>
                    <w:tblInd w:w="0" w:type="dxa"/>
                    <w:tblBorders/>
                    <w:tblCellMar>
                      <w:top w:w="39" w:type="dxa"/>
                      <w:left w:w="39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8859"/>
                  </w:tblGrid>
                  <w:tr>
                    <w:trPr>
                      <w:trHeight w:val="262" w:hRule="atLeast"/>
                    </w:trPr>
                    <w:tc>
                      <w:tcPr>
                        <w:tcW w:w="8859" w:type="dxa"/>
                        <w:tcBorders/>
                        <w:shd w:fill="auto" w:val="clear"/>
                      </w:tcPr>
                      <w:p>
                        <w:pPr>
                          <w:pStyle w:val="Normal"/>
                          <w:spacing w:lineRule="auto" w:line="240" w:before="0" w:after="0"/>
                          <w:rPr/>
                        </w:pPr>
                        <w:r>
                          <w:rPr>
                            <w:rFonts w:eastAsia="Arial" w:ascii="Arial" w:hAnsi="Arial"/>
                            <w:color w:val="FFFFFF"/>
                          </w:rPr>
                          <w:t>I20220139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4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4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16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80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4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5" w:type="dxa"/>
                  <w:gridSpan w:val="4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0"/>
        <w:rPr>
          <w:sz w:val="0"/>
        </w:rPr>
      </w:pPr>
      <w:r>
        <w:rPr>
          <w:sz w:val="0"/>
        </w:rPr>
      </w:r>
      <w:r>
        <w:br w:type="page"/>
      </w:r>
    </w:p>
    <w:tbl>
      <w:tblPr>
        <w:tblW w:w="11500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  <w:tblLook w:noVBand="1" w:val="04a0" w:noHBand="0" w:lastColumn="0" w:firstColumn="1" w:lastRow="0" w:firstRow="1"/>
      </w:tblPr>
      <w:tblGrid>
        <w:gridCol w:w="162"/>
        <w:gridCol w:w="332"/>
        <w:gridCol w:w="9"/>
        <w:gridCol w:w="11"/>
        <w:gridCol w:w="10"/>
        <w:gridCol w:w="8"/>
        <w:gridCol w:w="8"/>
        <w:gridCol w:w="14"/>
        <w:gridCol w:w="14"/>
        <w:gridCol w:w="8"/>
        <w:gridCol w:w="57"/>
        <w:gridCol w:w="10454"/>
        <w:gridCol w:w="2"/>
        <w:gridCol w:w="28"/>
        <w:gridCol w:w="1"/>
        <w:gridCol w:w="2"/>
        <w:gridCol w:w="3"/>
        <w:gridCol w:w="2"/>
        <w:gridCol w:w="15"/>
        <w:gridCol w:w="1"/>
        <w:gridCol w:w="2"/>
        <w:gridCol w:w="3"/>
        <w:gridCol w:w="2"/>
        <w:gridCol w:w="1"/>
        <w:gridCol w:w="8"/>
        <w:gridCol w:w="1"/>
        <w:gridCol w:w="6"/>
        <w:gridCol w:w="1"/>
        <w:gridCol w:w="1"/>
        <w:gridCol w:w="12"/>
        <w:gridCol w:w="1"/>
        <w:gridCol w:w="1"/>
        <w:gridCol w:w="1"/>
        <w:gridCol w:w="1"/>
        <w:gridCol w:w="9"/>
        <w:gridCol w:w="1"/>
        <w:gridCol w:w="3"/>
        <w:gridCol w:w="1"/>
        <w:gridCol w:w="1"/>
        <w:gridCol w:w="153"/>
        <w:gridCol w:w="1"/>
        <w:gridCol w:w="1"/>
        <w:gridCol w:w="147"/>
      </w:tblGrid>
      <w:tr>
        <w:trPr>
          <w:trHeight w:val="43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pageBreakBefore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1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245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/>
                <w:b/>
                <w:b/>
                <w:color w:val="666666"/>
                <w:sz w:val="22"/>
              </w:rPr>
            </w:pPr>
            <w:r>
              <w:rPr>
                <w:rFonts w:eastAsia="Calibri" w:ascii="Calibri" w:hAnsi="Calibri"/>
                <w:b/>
                <w:color w:val="666666"/>
                <w:sz w:val="22"/>
              </w:rPr>
              <w:t>CARACTERIZAÇÃO DA SOLUÇÃO REALIZADA - I20220194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1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295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589" w:type="dxa"/>
            <w:gridSpan w:val="16"/>
            <w:tcBorders/>
            <w:shd w:fill="auto" w:val="clear"/>
          </w:tcPr>
          <w:tbl>
            <w:tblPr>
              <w:tblW w:w="10590" w:type="dxa"/>
              <w:jc w:val="left"/>
              <w:tblInd w:w="0" w:type="dxa"/>
              <w:tblBorders>
                <w:left w:val="single" w:sz="12" w:space="0" w:color="FFFFFF"/>
                <w:bottom w:val="single" w:sz="36" w:space="0" w:color="FFFFFF"/>
                <w:right w:val="single" w:sz="12" w:space="0" w:color="FFFFFF"/>
                <w:insideH w:val="single" w:sz="36" w:space="0" w:color="FFFFFF"/>
                <w:insideV w:val="single" w:sz="12" w:space="0" w:color="FFFFFF"/>
              </w:tblBorders>
              <w:tblCellMar>
                <w:top w:w="39" w:type="dxa"/>
                <w:left w:w="-15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10590"/>
            </w:tblGrid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 xml:space="preserve">SOLUÇÃO DE EDUCACIONAL: </w:t>
                  </w:r>
                  <w:r>
                    <w:rPr>
                      <w:rFonts w:eastAsia="Calibri" w:ascii="Calibri" w:hAnsi="Calibri"/>
                      <w:color w:val="666666"/>
                    </w:rPr>
                    <w:t>WEBINAR O QUE FAZER EM CASO DE ASSÉDIO? COMO INTERVIR?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CARGA HORÁRIA TOTAL :</w:t>
                  </w:r>
                  <w:r>
                    <w:rPr>
                      <w:rFonts w:eastAsia="Calibri" w:ascii="Calibri" w:hAnsi="Calibri"/>
                      <w:color w:val="666666"/>
                    </w:rPr>
                    <w:t> 2 horas-aula 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>PERÍODO DE REALIZAÇÃO:</w:t>
                  </w:r>
                  <w:r>
                    <w:rPr>
                      <w:rFonts w:eastAsia="Calibri" w:ascii="Calibri" w:hAnsi="Calibri"/>
                      <w:color w:val="666666"/>
                    </w:rPr>
                    <w:t xml:space="preserve"> 12/08/2022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 xml:space="preserve">HORÁRIO: </w:t>
                  </w:r>
                  <w:r>
                    <w:rPr>
                      <w:rFonts w:eastAsia="Calibri" w:ascii="Calibri" w:hAnsi="Calibri"/>
                      <w:color w:val="666666"/>
                    </w:rPr>
                    <w:t>16h às 18h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 xml:space="preserve">LOCAL DE REALIZAÇÃO: </w:t>
                  </w:r>
                  <w:r>
                    <w:rPr>
                      <w:rFonts w:eastAsia="Calibri" w:ascii="Calibri" w:hAnsi="Calibri"/>
                      <w:color w:val="666666"/>
                    </w:rPr>
                    <w:t>Aula on-line síncrona: Teams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 xml:space="preserve">PÚBLICO ALVO: </w:t>
                  </w:r>
                  <w:r>
                    <w:rPr>
                      <w:rFonts w:eastAsia="Calibri" w:ascii="Calibri" w:hAnsi="Calibri"/>
                      <w:color w:val="666666"/>
                    </w:rPr>
                    <w:t>Magistradas, Magistrados, Servidoras e Servidores. Critérios de Homologação: Ordem de Inscrição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>MINISTRADO POR:</w:t>
                  </w:r>
                  <w:r>
                    <w:rPr>
                      <w:rFonts w:eastAsia="Calibri" w:ascii="Calibri" w:hAnsi="Calibri"/>
                      <w:color w:val="666666"/>
                    </w:rPr>
                    <w:t xml:space="preserve"> Mayra Cotta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 xml:space="preserve">OBJETIVO DA SOLUÇÃO: </w:t>
                  </w:r>
                  <w:r>
                    <w:rPr>
                      <w:rFonts w:eastAsia="Calibri" w:ascii="Calibri" w:hAnsi="Calibri"/>
                      <w:color w:val="666666"/>
                      <w:sz w:val="22"/>
                    </w:rPr>
                    <w:t>Ao final da solução educacional, as pessoas participantes deverão ser capazes de identificar comportamentos assediadores e discriminatórios e reconhecer a necessidade de intervenção caso sofra ou presencie situações de assédio ou discriminação.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1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79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1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130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1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654" w:type="dxa"/>
            <w:gridSpan w:val="21"/>
            <w:tcBorders/>
            <w:shd w:fill="auto" w:val="clear"/>
          </w:tcPr>
          <w:tbl>
            <w:tblPr>
              <w:tblW w:w="10596" w:type="dxa"/>
              <w:jc w:val="left"/>
              <w:tblInd w:w="0" w:type="dxa"/>
              <w:tblBorders>
                <w:top w:val="single" w:sz="22" w:space="0" w:color="FFFFFF"/>
                <w:left w:val="single" w:sz="22" w:space="0" w:color="FFFFFF"/>
                <w:bottom w:val="single" w:sz="22" w:space="0" w:color="FFFFFF"/>
                <w:right w:val="single" w:sz="22" w:space="0" w:color="FFFFFF"/>
                <w:insideH w:val="single" w:sz="22" w:space="0" w:color="FFFFFF"/>
                <w:insideV w:val="single" w:sz="22" w:space="0" w:color="FFFFFF"/>
              </w:tblBorders>
              <w:tblCellMar>
                <w:top w:w="39" w:type="dxa"/>
                <w:left w:w="-27" w:type="dxa"/>
                <w:bottom w:w="39" w:type="dxa"/>
                <w:right w:w="39" w:type="dxa"/>
              </w:tblCellMar>
              <w:tblLook w:noVBand="0" w:val="0000" w:noHBand="0" w:lastColumn="0" w:firstColumn="0" w:lastRow="0" w:firstRow="0"/>
            </w:tblPr>
            <w:tblGrid>
              <w:gridCol w:w="4237"/>
              <w:gridCol w:w="4080"/>
              <w:gridCol w:w="2279"/>
            </w:tblGrid>
            <w:tr>
              <w:trPr>
                <w:trHeight w:val="262" w:hRule="atLeast"/>
              </w:trPr>
              <w:tc>
                <w:tcPr>
                  <w:tcW w:w="10596" w:type="dxa"/>
                  <w:gridSpan w:val="3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>TAXA DE RETORNO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4237" w:type="dxa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N. DE PARTICIPANTES EFETIVOS DA SOLUÇÃO</w:t>
                  </w:r>
                </w:p>
              </w:tc>
              <w:tc>
                <w:tcPr>
                  <w:tcW w:w="4080" w:type="dxa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N. DE RESPONDENTES À AVALIAÇÃO</w:t>
                  </w:r>
                </w:p>
              </w:tc>
              <w:tc>
                <w:tcPr>
                  <w:tcW w:w="2279" w:type="dxa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TAXA DE RETORNO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4237" w:type="dxa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51</w:t>
                  </w:r>
                </w:p>
              </w:tc>
              <w:tc>
                <w:tcPr>
                  <w:tcW w:w="4080" w:type="dxa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17</w:t>
                  </w:r>
                </w:p>
              </w:tc>
              <w:tc>
                <w:tcPr>
                  <w:tcW w:w="2279" w:type="dxa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33,33%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5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8" w:type="dxa"/>
            <w:gridSpan w:val="2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1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189" w:type="dxa"/>
            <w:gridSpan w:val="40"/>
            <w:tcBorders/>
            <w:shd w:fill="auto" w:val="clear"/>
          </w:tcPr>
          <w:tbl>
            <w:tblPr>
              <w:tblW w:w="11175" w:type="dxa"/>
              <w:jc w:val="left"/>
              <w:tblInd w:w="0" w:type="dxa"/>
              <w:tblBorders/>
              <w:tblCellMar>
                <w:top w:w="0" w:type="dxa"/>
                <w:left w:w="0" w:type="dxa"/>
                <w:bottom w:w="0" w:type="dxa"/>
                <w:right w:w="0" w:type="dxa"/>
              </w:tblCellMar>
              <w:tblLook w:noVBand="1" w:val="04a0" w:noHBand="0" w:lastColumn="0" w:firstColumn="1" w:lastRow="0" w:firstRow="1"/>
            </w:tblPr>
            <w:tblGrid>
              <w:gridCol w:w="328"/>
              <w:gridCol w:w="7"/>
              <w:gridCol w:w="6"/>
              <w:gridCol w:w="7"/>
              <w:gridCol w:w="10585"/>
              <w:gridCol w:w="2"/>
              <w:gridCol w:w="25"/>
              <w:gridCol w:w="1"/>
              <w:gridCol w:w="1"/>
              <w:gridCol w:w="212"/>
            </w:tblGrid>
            <w:tr>
              <w:trPr>
                <w:trHeight w:val="100" w:hRule="atLeast"/>
              </w:trPr>
              <w:tc>
                <w:tcPr>
                  <w:tcW w:w="328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587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7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328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626" w:type="dxa"/>
                  <w:gridSpan w:val="6"/>
                  <w:tcBorders/>
                  <w:shd w:fill="auto" w:val="clear"/>
                </w:tcPr>
                <w:tbl>
                  <w:tblPr>
                    <w:tblW w:w="10509" w:type="dxa"/>
                    <w:jc w:val="left"/>
                    <w:tblInd w:w="0" w:type="dxa"/>
                    <w:tblBorders>
                      <w:top w:val="single" w:sz="34" w:space="0" w:color="FFFFFF"/>
                      <w:left w:val="single" w:sz="34" w:space="0" w:color="FFFFFF"/>
                      <w:bottom w:val="single" w:sz="34" w:space="0" w:color="FFFFFF"/>
                      <w:right w:val="single" w:sz="16" w:space="0" w:color="FFFFFF"/>
                      <w:insideH w:val="single" w:sz="34" w:space="0" w:color="FFFFFF"/>
                      <w:insideV w:val="single" w:sz="16" w:space="0" w:color="FFFFFF"/>
                    </w:tblBorders>
                    <w:tblCellMar>
                      <w:top w:w="39" w:type="dxa"/>
                      <w:left w:w="-42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10509"/>
                  </w:tblGrid>
                  <w:tr>
                    <w:trPr>
                      <w:trHeight w:val="271" w:hRule="atLeast"/>
                    </w:trPr>
                    <w:tc>
                      <w:tcPr>
                        <w:tcW w:w="10509" w:type="dxa"/>
                        <w:tcBorders>
                          <w:top w:val="single" w:sz="34" w:space="0" w:color="FFFFFF"/>
                          <w:left w:val="single" w:sz="34" w:space="0" w:color="FFFFFF"/>
                          <w:bottom w:val="single" w:sz="34" w:space="0" w:color="FFFFFF"/>
                          <w:right w:val="single" w:sz="16" w:space="0" w:color="FFFFFF"/>
                          <w:insideH w:val="single" w:sz="34" w:space="0" w:color="FFFFFF"/>
                          <w:insideV w:val="single" w:sz="16" w:space="0" w:color="FFFFFF"/>
                        </w:tcBorders>
                        <w:shd w:color="auto" w:fill="F2F2F2" w:val="clea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  <w:sz w:val="22"/>
                          </w:rPr>
                          <w:t>METODOLOGIA</w:t>
                        </w:r>
                      </w:p>
                    </w:tc>
                  </w:tr>
                  <w:tr>
                    <w:trPr>
                      <w:trHeight w:val="307" w:hRule="atLeast"/>
                    </w:trPr>
                    <w:tc>
                      <w:tcPr>
                        <w:tcW w:w="10509" w:type="dxa"/>
                        <w:tcBorders>
                          <w:top w:val="single" w:sz="34" w:space="0" w:color="FFFFFF"/>
                          <w:left w:val="single" w:sz="34" w:space="0" w:color="FFFFFF"/>
                          <w:bottom w:val="single" w:sz="34" w:space="0" w:color="FFFFFF"/>
                          <w:right w:val="single" w:sz="16" w:space="0" w:color="FFFFFF"/>
                          <w:insideH w:val="single" w:sz="34" w:space="0" w:color="FFFFFF"/>
                          <w:insideV w:val="single" w:sz="16" w:space="0" w:color="FFFFFF"/>
                        </w:tcBorders>
                        <w:shd w:color="auto" w:fill="F2F2F2" w:val="clea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</w:rPr>
                          <w:t>AVALIAÇÃO DISCENTES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3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2" w:hRule="atLeast"/>
              </w:trPr>
              <w:tc>
                <w:tcPr>
                  <w:tcW w:w="328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587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7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328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592" w:type="dxa"/>
                  <w:gridSpan w:val="2"/>
                  <w:tcBorders/>
                  <w:shd w:fill="auto" w:val="clear"/>
                </w:tcPr>
                <w:tbl>
                  <w:tblPr>
                    <w:tblW w:w="10547" w:type="dxa"/>
                    <w:jc w:val="left"/>
                    <w:tblInd w:w="0" w:type="dxa"/>
                    <w:tblBorders>
                      <w:left w:val="single" w:sz="34" w:space="0" w:color="FFFFFF"/>
                      <w:right w:val="single" w:sz="34" w:space="0" w:color="FFFFFF"/>
                      <w:insideV w:val="single" w:sz="34" w:space="0" w:color="FFFFFF"/>
                    </w:tblBorders>
                    <w:tblCellMar>
                      <w:top w:w="39" w:type="dxa"/>
                      <w:left w:w="-42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2788"/>
                    <w:gridCol w:w="7758"/>
                  </w:tblGrid>
                  <w:tr>
                    <w:trPr>
                      <w:trHeight w:val="167" w:hRule="atLeast"/>
                    </w:trPr>
                    <w:tc>
                      <w:tcPr>
                        <w:tcW w:w="2788" w:type="dxa"/>
                        <w:tcBorders>
                          <w:left w:val="single" w:sz="34" w:space="0" w:color="FFFFFF"/>
                          <w:right w:val="single" w:sz="34" w:space="0" w:color="FFFFFF"/>
                          <w:insideV w:val="single" w:sz="34" w:space="0" w:color="FFFFFF"/>
                        </w:tcBorders>
                        <w:shd w:color="auto" w:fill="F2F2F2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</w:rPr>
                          <w:t>COLETA DE DADOS</w:t>
                        </w:r>
                      </w:p>
                    </w:tc>
                    <w:tc>
                      <w:tcPr>
                        <w:tcW w:w="7758" w:type="dxa"/>
                        <w:tcBorders>
                          <w:left w:val="single" w:sz="34" w:space="0" w:color="FFFFFF"/>
                          <w:right w:val="single" w:sz="34" w:space="0" w:color="FFFFFF"/>
                          <w:insideV w:val="single" w:sz="34" w:space="0" w:color="FFFFFF"/>
                        </w:tcBorders>
                        <w:shd w:color="auto" w:fill="F2F2F2" w:val="clear"/>
                        <w:tcMar>
                          <w:top w:w="0" w:type="dxa"/>
                          <w:bottom w:w="0" w:type="dxa"/>
                        </w:tcMar>
                        <w:vAlign w:val="center"/>
                      </w:tcPr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Envio de link para acesso ao formulário no Microsoft Forms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Instrumento disponível por 5 dias úteis a partir do término da solução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Itens avaliados em escala Likert de 5 pontos (1= péssimo, 2=ruim, 3=regular, 4=bom, 5=ótimo e N=Não se aplica)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 xml:space="preserve">Atendimento das expectativas em escala de 4 pontos (1= não atendidas, 2=parcialmente atendidas, 3=atendidas e 4=superadas) 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7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4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0" w:hRule="atLeast"/>
              </w:trPr>
              <w:tc>
                <w:tcPr>
                  <w:tcW w:w="328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587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7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328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633" w:type="dxa"/>
                  <w:gridSpan w:val="7"/>
                  <w:tcBorders/>
                  <w:shd w:fill="auto" w:val="clear"/>
                </w:tcPr>
                <w:tbl>
                  <w:tblPr>
                    <w:tblW w:w="10542" w:type="dxa"/>
                    <w:jc w:val="left"/>
                    <w:tblInd w:w="0" w:type="dxa"/>
                    <w:tblBorders>
                      <w:top w:val="single" w:sz="34" w:space="0" w:color="FFFFFF"/>
                      <w:left w:val="single" w:sz="34" w:space="0" w:color="FFFFFF"/>
                      <w:bottom w:val="single" w:sz="34" w:space="0" w:color="FFFFFF"/>
                      <w:right w:val="single" w:sz="34" w:space="0" w:color="FFFFFF"/>
                      <w:insideH w:val="single" w:sz="34" w:space="0" w:color="FFFFFF"/>
                      <w:insideV w:val="single" w:sz="34" w:space="0" w:color="FFFFFF"/>
                    </w:tblBorders>
                    <w:tblCellMar>
                      <w:top w:w="39" w:type="dxa"/>
                      <w:left w:w="-42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2793"/>
                    <w:gridCol w:w="7748"/>
                  </w:tblGrid>
                  <w:tr>
                    <w:trPr>
                      <w:trHeight w:val="1144" w:hRule="atLeast"/>
                    </w:trPr>
                    <w:tc>
                      <w:tcPr>
                        <w:tcW w:w="2793" w:type="dxa"/>
                        <w:tcBorders>
                          <w:top w:val="single" w:sz="34" w:space="0" w:color="FFFFFF"/>
                          <w:left w:val="single" w:sz="34" w:space="0" w:color="FFFFFF"/>
                          <w:bottom w:val="single" w:sz="34" w:space="0" w:color="FFFFFF"/>
                          <w:right w:val="single" w:sz="34" w:space="0" w:color="FFFFFF"/>
                          <w:insideH w:val="single" w:sz="34" w:space="0" w:color="FFFFFF"/>
                          <w:insideV w:val="single" w:sz="34" w:space="0" w:color="FFFFFF"/>
                        </w:tcBorders>
                        <w:shd w:color="auto" w:fill="F2F2F2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</w:rPr>
                          <w:t>DIMENSÕES/VARIÁVEIS PESQUISADAS</w:t>
                        </w:r>
                      </w:p>
                    </w:tc>
                    <w:tc>
                      <w:tcPr>
                        <w:tcW w:w="7748" w:type="dxa"/>
                        <w:tcBorders>
                          <w:top w:val="single" w:sz="34" w:space="0" w:color="FFFFFF"/>
                          <w:left w:val="single" w:sz="34" w:space="0" w:color="FFFFFF"/>
                          <w:bottom w:val="single" w:sz="34" w:space="0" w:color="FFFFFF"/>
                          <w:right w:val="single" w:sz="34" w:space="0" w:color="FFFFFF"/>
                          <w:insideH w:val="single" w:sz="34" w:space="0" w:color="FFFFFF"/>
                          <w:insideV w:val="single" w:sz="34" w:space="0" w:color="FFFFFF"/>
                        </w:tcBorders>
                        <w:shd w:color="auto" w:fill="F2F2F2" w:val="clear"/>
                        <w:tcMar>
                          <w:top w:w="119" w:type="dxa"/>
                          <w:bottom w:w="119" w:type="dxa"/>
                        </w:tcMar>
                      </w:tcPr>
                      <w:p>
                        <w:pPr>
                          <w:pStyle w:val="Normal"/>
                          <w:spacing w:lineRule="auto" w:line="240" w:before="0" w:after="0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</w:rPr>
                          <w:t>Dados Quantitativos: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 xml:space="preserve">Desempenho do(a) docente 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Importância dos conteúdos abordados para o desempenho dos participantes no trabalho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Nível de satisfação com a solução educacional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Pertinência da oferta desta solução educacional para outras pessoas do Tribunal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Probabilidade de os conhecimentos (ou habilidades) adquiridos melhorarem o desempenho dos participantes no trabalho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Experiência com os recursos tecnológicos utilizados na solução educacional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Adequação da carga horária total às atividades da solução educacional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Atendimento de expectativas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</w:rPr>
                          <w:t>Dados Qualitativos: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Questão aberta para registro de sugestões de conteúdos que a Escola pode ofertar para melhorar o desempenho de magistrados e servidores do TJDFT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Questão aberta para registro de outros comentários e sugestões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3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328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587" w:type="dxa"/>
                  <w:gridSpan w:val="2"/>
                  <w:tcBorders/>
                  <w:shd w:fill="auto" w:val="clear"/>
                </w:tcPr>
                <w:tbl>
                  <w:tblPr>
                    <w:tblW w:w="10541" w:type="dxa"/>
                    <w:jc w:val="left"/>
                    <w:tblInd w:w="0" w:type="dxa"/>
                    <w:tblBorders>
                      <w:left w:val="single" w:sz="34" w:space="0" w:color="FFFFFF"/>
                      <w:right w:val="single" w:sz="34" w:space="0" w:color="FFFFFF"/>
                      <w:insideV w:val="single" w:sz="34" w:space="0" w:color="FFFFFF"/>
                    </w:tblBorders>
                    <w:tblCellMar>
                      <w:top w:w="39" w:type="dxa"/>
                      <w:left w:w="-42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2791"/>
                    <w:gridCol w:w="7749"/>
                  </w:tblGrid>
                  <w:tr>
                    <w:trPr>
                      <w:trHeight w:val="502" w:hRule="atLeast"/>
                    </w:trPr>
                    <w:tc>
                      <w:tcPr>
                        <w:tcW w:w="2791" w:type="dxa"/>
                        <w:tcBorders>
                          <w:left w:val="single" w:sz="34" w:space="0" w:color="FFFFFF"/>
                          <w:right w:val="single" w:sz="34" w:space="0" w:color="FFFFFF"/>
                          <w:insideV w:val="single" w:sz="34" w:space="0" w:color="FFFFFF"/>
                        </w:tcBorders>
                        <w:shd w:color="auto" w:fill="F2F2F2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</w:rPr>
                          <w:t>ANÁLISE DE DADOS</w:t>
                        </w:r>
                      </w:p>
                    </w:tc>
                    <w:tc>
                      <w:tcPr>
                        <w:tcW w:w="7749" w:type="dxa"/>
                        <w:tcBorders>
                          <w:left w:val="single" w:sz="34" w:space="0" w:color="FFFFFF"/>
                          <w:right w:val="single" w:sz="34" w:space="0" w:color="FFFFFF"/>
                          <w:insideV w:val="single" w:sz="34" w:space="0" w:color="FFFFFF"/>
                        </w:tcBorders>
                        <w:shd w:color="auto" w:fill="F2F2F2" w:val="clear"/>
                      </w:tcPr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Estatística Descritiva (cálculo de frequência, média e desvio padrão dos dados quantitativos)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Transcrição na íntegra dos dados qualitativos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7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10" w:hRule="atLeast"/>
              </w:trPr>
              <w:tc>
                <w:tcPr>
                  <w:tcW w:w="328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587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7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8" w:type="dxa"/>
            <w:gridSpan w:val="2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646" w:type="dxa"/>
            <w:gridSpan w:val="21"/>
            <w:tcBorders/>
            <w:shd w:fill="auto" w:val="clea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tbl>
            <w:tblPr>
              <w:tblW w:w="10558" w:type="dxa"/>
              <w:jc w:val="left"/>
              <w:tblInd w:w="0" w:type="dxa"/>
              <w:tblBorders>
                <w:top w:val="single" w:sz="34" w:space="0" w:color="FFFFFF"/>
                <w:left w:val="single" w:sz="34" w:space="0" w:color="FFFFFF"/>
                <w:bottom w:val="single" w:sz="34" w:space="0" w:color="FFFFFF"/>
                <w:right w:val="single" w:sz="34" w:space="0" w:color="FFFFFF"/>
                <w:insideH w:val="single" w:sz="34" w:space="0" w:color="FFFFFF"/>
                <w:insideV w:val="single" w:sz="34" w:space="0" w:color="FFFFFF"/>
              </w:tblBorders>
              <w:tblCellMar>
                <w:top w:w="39" w:type="dxa"/>
                <w:left w:w="-42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2793"/>
              <w:gridCol w:w="7764"/>
            </w:tblGrid>
            <w:tr>
              <w:trPr>
                <w:trHeight w:val="262" w:hRule="atLeast"/>
              </w:trPr>
              <w:tc>
                <w:tcPr>
                  <w:tcW w:w="10557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AVALIAÇÃO DOCENTE(S)</w:t>
                  </w:r>
                </w:p>
              </w:tc>
            </w:tr>
            <w:tr>
              <w:trPr>
                <w:trHeight w:val="1042" w:hRule="atLeast"/>
              </w:trPr>
              <w:tc>
                <w:tcPr>
                  <w:tcW w:w="2793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COLETA DE DADOS</w:t>
                  </w:r>
                </w:p>
              </w:tc>
              <w:tc>
                <w:tcPr>
                  <w:tcW w:w="776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numPr>
                      <w:ilvl w:val="0"/>
                      <w:numId w:val="1"/>
                    </w:numPr>
                    <w:spacing w:lineRule="auto" w:line="240" w:before="0" w:after="0"/>
                    <w:ind w:left="720" w:hanging="36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Envio de link para acesso ao formulário no Microsoft Forms</w:t>
                  </w:r>
                </w:p>
                <w:p>
                  <w:pPr>
                    <w:pStyle w:val="Normal"/>
                    <w:numPr>
                      <w:ilvl w:val="0"/>
                      <w:numId w:val="1"/>
                    </w:numPr>
                    <w:spacing w:lineRule="auto" w:line="240" w:before="0" w:after="0"/>
                    <w:ind w:left="720" w:hanging="36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Instrumento disponível por 5 dias úteis a partir do término da solução</w:t>
                  </w:r>
                </w:p>
                <w:p>
                  <w:pPr>
                    <w:pStyle w:val="Normal"/>
                    <w:numPr>
                      <w:ilvl w:val="0"/>
                      <w:numId w:val="1"/>
                    </w:numPr>
                    <w:spacing w:lineRule="auto" w:line="240" w:before="0" w:after="0"/>
                    <w:ind w:left="720" w:hanging="36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Itens avaliados em escala Likert de 5 pontos (1= péssimo, 2=ruim, 3=regular, 4=bom, 5=ótimo e N=Não se aplica)</w:t>
                  </w:r>
                </w:p>
              </w:tc>
            </w:tr>
            <w:tr>
              <w:trPr>
                <w:trHeight w:val="1182" w:hRule="atLeast"/>
              </w:trPr>
              <w:tc>
                <w:tcPr>
                  <w:tcW w:w="2793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DIMENSÕES/VARIÁVEIS PESQUISADAS</w:t>
                  </w:r>
                </w:p>
              </w:tc>
              <w:tc>
                <w:tcPr>
                  <w:tcW w:w="776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tcMar>
                    <w:top w:w="119" w:type="dxa"/>
                    <w:bottom w:w="119" w:type="dxa"/>
                  </w:tcMar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b/>
                      <w:bCs/>
                      <w:color w:val="666666"/>
                    </w:rPr>
                    <w:t>Dados Quantitativos: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 xml:space="preserve">Importância dos conteúdos abordados para o desempenho no trabalho/formação acadêmica 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Pertinência da oferta desta solução educacional para outras pessoas do Tribunal/de sua instituição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Probabilidade de os conhecimentos (ou habilidades) adquiridos melhorarem o desempenho no trabalho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 xml:space="preserve"> </w:t>
                  </w:r>
                  <w:r>
                    <w:rPr>
                      <w:rFonts w:eastAsia="Calibri" w:cs="Calibri" w:ascii="Calibri" w:hAnsi="Calibri"/>
                      <w:color w:val="666666"/>
                    </w:rPr>
                    <w:t>Satisfação com a solução educacional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Adequação da carga horária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Atendimento das expectativas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Experiência com os recursos tecnológicos utilizados na solução educacional</w:t>
                  </w:r>
                  <w:r>
                    <w:rPr>
                      <w:rFonts w:cs="Calibri" w:ascii="Calibri" w:hAnsi="Calibri"/>
                    </w:rPr>
                    <w:t xml:space="preserve"> </w:t>
                  </w:r>
                </w:p>
                <w:p>
                  <w:pPr>
                    <w:pStyle w:val="Normal"/>
                    <w:tabs>
                      <w:tab w:val="left" w:pos="720" w:leader="none"/>
                    </w:tabs>
                    <w:spacing w:lineRule="auto" w:line="240" w:before="0" w:after="0"/>
                    <w:ind w:left="793" w:hanging="425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b/>
                      <w:bCs/>
                      <w:color w:val="666666"/>
                    </w:rPr>
                    <w:t>Dados Qualitativos: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Questão aberta para registro de sugestões de conteúdos que a Escola pode ofertar para melhorar o desempenho de magistrados e servidores do TJDFT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Questão aberta para registro de outros comentários e sugestões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5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9322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575" w:type="dxa"/>
            <w:gridSpan w:val="9"/>
            <w:tcBorders/>
            <w:shd w:fill="auto" w:val="clear"/>
          </w:tcPr>
          <w:tbl>
            <w:tblPr>
              <w:tblW w:w="10475" w:type="dxa"/>
              <w:jc w:val="left"/>
              <w:tblInd w:w="0" w:type="dxa"/>
              <w:tblBorders>
                <w:top w:val="single" w:sz="34" w:space="0" w:color="FFFFFF"/>
                <w:left w:val="single" w:sz="34" w:space="0" w:color="FFFFFF"/>
                <w:bottom w:val="single" w:sz="34" w:space="0" w:color="FFFFFF"/>
                <w:right w:val="single" w:sz="34" w:space="0" w:color="FFFFFF"/>
                <w:insideH w:val="single" w:sz="34" w:space="0" w:color="FFFFFF"/>
                <w:insideV w:val="single" w:sz="34" w:space="0" w:color="FFFFFF"/>
              </w:tblBorders>
              <w:tblCellMar>
                <w:top w:w="39" w:type="dxa"/>
                <w:left w:w="-42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3767"/>
              <w:gridCol w:w="854"/>
              <w:gridCol w:w="731"/>
              <w:gridCol w:w="243"/>
              <w:gridCol w:w="489"/>
              <w:gridCol w:w="496"/>
              <w:gridCol w:w="243"/>
              <w:gridCol w:w="731"/>
              <w:gridCol w:w="1"/>
              <w:gridCol w:w="732"/>
              <w:gridCol w:w="242"/>
              <w:gridCol w:w="489"/>
              <w:gridCol w:w="485"/>
              <w:gridCol w:w="248"/>
              <w:gridCol w:w="723"/>
            </w:tblGrid>
            <w:tr>
              <w:trPr>
                <w:trHeight w:val="262" w:hRule="atLeast"/>
              </w:trPr>
              <w:tc>
                <w:tcPr>
                  <w:tcW w:w="10474" w:type="dxa"/>
                  <w:gridSpan w:val="15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>RESULTADOS QUANTITATIVOS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474" w:type="dxa"/>
                  <w:gridSpan w:val="15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ITENS DE AVALIAÇÃO</w:t>
                  </w:r>
                </w:p>
              </w:tc>
            </w:tr>
            <w:tr>
              <w:trPr>
                <w:trHeight w:val="457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8"/>
                    </w:rPr>
                    <w:t>CARACTERÍSTICA AVALIADA</w:t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NÚMERO DE RESPOSTAS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 xml:space="preserve">ÓTIMO </w:t>
                  </w:r>
                </w:p>
              </w:tc>
              <w:tc>
                <w:tcPr>
                  <w:tcW w:w="985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BOM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 xml:space="preserve">REGULAR 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 xml:space="preserve">RUIM 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PÉSSIMO</w:t>
                  </w:r>
                </w:p>
              </w:tc>
              <w:tc>
                <w:tcPr>
                  <w:tcW w:w="971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NA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${caracteristica[0]}</w:t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${total</w:t>
                  </w:r>
                  <w:r>
                    <w:rPr>
                      <w:rFonts w:eastAsia="Calibri" w:ascii="Calibri" w:hAnsi="Calibri"/>
                      <w:color w:val="666666"/>
                    </w:rPr>
                    <w:t>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${otim</w:t>
                  </w:r>
                  <w:r>
                    <w:rPr>
                      <w:rFonts w:eastAsia="Calibri" w:ascii="Calibri" w:hAnsi="Calibri"/>
                      <w:color w:val="666666"/>
                    </w:rPr>
                    <w:t>1</w:t>
                  </w:r>
                  <w:r>
                    <w:rPr>
                      <w:rFonts w:eastAsia="Calibri" w:ascii="Calibri" w:hAnsi="Calibri"/>
                      <w:color w:val="666666"/>
                    </w:rPr>
                    <w:t>o[0]}</w:t>
                  </w:r>
                </w:p>
              </w:tc>
              <w:tc>
                <w:tcPr>
                  <w:tcW w:w="985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${bom[0]}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${regular[0]}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${ruim[0]}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${pessimo[0]}</w:t>
                  </w:r>
                </w:p>
              </w:tc>
              <w:tc>
                <w:tcPr>
                  <w:tcW w:w="971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${nao_se_aplica[0]}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${caracteristica[1]}</w:t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${total[1]}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${otimo[1]}</w:t>
                  </w:r>
                </w:p>
              </w:tc>
              <w:tc>
                <w:tcPr>
                  <w:tcW w:w="985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${bom[1]}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${regular[1]}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${ruim[1]}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${pessimo[1]}</w:t>
                  </w:r>
                </w:p>
              </w:tc>
              <w:tc>
                <w:tcPr>
                  <w:tcW w:w="971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${nao_se_aplica[1]}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i w:val="false"/>
                      <w:i w:val="false"/>
                      <w:iCs w:val="false"/>
                    </w:rPr>
                  </w:pPr>
                  <w:r>
                    <w:rPr>
                      <w:rFonts w:eastAsia="Calibri" w:ascii="Calibri" w:hAnsi="Calibri"/>
                      <w:i w:val="false"/>
                      <w:iCs w:val="false"/>
                      <w:color w:val="666666"/>
                    </w:rPr>
                    <w:t>${caracteristica[2]}</w:t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${total[2]}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${otimo[2]}</w:t>
                  </w:r>
                </w:p>
              </w:tc>
              <w:tc>
                <w:tcPr>
                  <w:tcW w:w="985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${bom[2]}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${regular[2]}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${ruim[2]}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${pessimo[2]}</w:t>
                  </w:r>
                </w:p>
              </w:tc>
              <w:tc>
                <w:tcPr>
                  <w:tcW w:w="971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${nao_se_aplica[2]}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${caracteristica[3]}</w:t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${total[3]}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${otimo[3]}</w:t>
                  </w:r>
                </w:p>
              </w:tc>
              <w:tc>
                <w:tcPr>
                  <w:tcW w:w="985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${bom[3]}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${regular[3]}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${ruim[3]}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${pessimo[3]}</w:t>
                  </w:r>
                </w:p>
              </w:tc>
              <w:tc>
                <w:tcPr>
                  <w:tcW w:w="971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${nao_se_aplica[3]}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${caracteristica[4]}</w:t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${total[4]}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${otimo[4]}</w:t>
                  </w:r>
                </w:p>
              </w:tc>
              <w:tc>
                <w:tcPr>
                  <w:tcW w:w="985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${bom[4]}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${regular[4]}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${ruim[4]}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${pessimo[4]}</w:t>
                  </w:r>
                </w:p>
              </w:tc>
              <w:tc>
                <w:tcPr>
                  <w:tcW w:w="971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${nao_se_aplica[4]}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${caracteristica[5]}</w:t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${total[5]}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${otimo[5]}</w:t>
                  </w:r>
                </w:p>
              </w:tc>
              <w:tc>
                <w:tcPr>
                  <w:tcW w:w="985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${bom[5]}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${regular[5]}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${ruim[5]}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${pessimo[5]}</w:t>
                  </w:r>
                </w:p>
              </w:tc>
              <w:tc>
                <w:tcPr>
                  <w:tcW w:w="971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${nao_se_aplica[5]}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${caracteristica[6]}</w:t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bookmarkStart w:id="2" w:name="__DdeLink__24335_2267412877"/>
                  <w:r>
                    <w:rPr>
                      <w:rFonts w:eastAsia="Calibri" w:ascii="Calibri" w:hAnsi="Calibri"/>
                      <w:color w:val="666666"/>
                    </w:rPr>
                    <w:t>${total[6]}</w:t>
                  </w:r>
                  <w:bookmarkEnd w:id="2"/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${otimo[6]}</w:t>
                  </w:r>
                </w:p>
              </w:tc>
              <w:tc>
                <w:tcPr>
                  <w:tcW w:w="985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${bom[6]}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${regular[6]}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${ruim[6]}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${pessimo[6]}</w:t>
                  </w:r>
                </w:p>
              </w:tc>
              <w:tc>
                <w:tcPr>
                  <w:tcW w:w="971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${nao_se_aplica[6]}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1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2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9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2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2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1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3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23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1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5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9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13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1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622" w:type="dxa"/>
            <w:gridSpan w:val="15"/>
            <w:tcBorders/>
            <w:shd w:fill="auto" w:val="clear"/>
          </w:tcPr>
          <w:tbl>
            <w:tblPr>
              <w:tblW w:w="10522" w:type="dxa"/>
              <w:jc w:val="left"/>
              <w:tblInd w:w="0" w:type="dxa"/>
              <w:tblBorders>
                <w:top w:val="single" w:sz="34" w:space="0" w:color="FFFFFF"/>
                <w:left w:val="single" w:sz="34" w:space="0" w:color="FFFFFF"/>
                <w:bottom w:val="single" w:sz="34" w:space="0" w:color="FFFFFF"/>
                <w:right w:val="single" w:sz="34" w:space="0" w:color="FFFFFF"/>
                <w:insideH w:val="single" w:sz="34" w:space="0" w:color="FFFFFF"/>
                <w:insideV w:val="single" w:sz="34" w:space="0" w:color="FFFFFF"/>
              </w:tblBorders>
              <w:tblCellMar>
                <w:top w:w="39" w:type="dxa"/>
                <w:left w:w="-42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3712"/>
              <w:gridCol w:w="1179"/>
              <w:gridCol w:w="1201"/>
              <w:gridCol w:w="1173"/>
              <w:gridCol w:w="1876"/>
              <w:gridCol w:w="1380"/>
            </w:tblGrid>
            <w:tr>
              <w:trPr>
                <w:trHeight w:val="262" w:hRule="atLeast"/>
              </w:trPr>
              <w:tc>
                <w:tcPr>
                  <w:tcW w:w="10521" w:type="dxa"/>
                  <w:gridSpan w:val="6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 xml:space="preserve">EXPECTATIVAS </w:t>
                  </w:r>
                </w:p>
              </w:tc>
            </w:tr>
            <w:tr>
              <w:trPr>
                <w:trHeight w:val="457" w:hRule="atLeast"/>
              </w:trPr>
              <w:tc>
                <w:tcPr>
                  <w:tcW w:w="3712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8"/>
                    </w:rPr>
                    <w:t>CARACTERÍSTICA AVALIADA</w:t>
                  </w:r>
                </w:p>
              </w:tc>
              <w:tc>
                <w:tcPr>
                  <w:tcW w:w="1179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NÚMERO DE RESPOSTAS</w:t>
                  </w:r>
                </w:p>
              </w:tc>
              <w:tc>
                <w:tcPr>
                  <w:tcW w:w="1201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SUPERADAS</w:t>
                  </w:r>
                </w:p>
              </w:tc>
              <w:tc>
                <w:tcPr>
                  <w:tcW w:w="1173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ATENDIDAS</w:t>
                  </w:r>
                </w:p>
              </w:tc>
              <w:tc>
                <w:tcPr>
                  <w:tcW w:w="1876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PARCIALMENTE ATENDIDAS</w:t>
                  </w:r>
                </w:p>
              </w:tc>
              <w:tc>
                <w:tcPr>
                  <w:tcW w:w="1380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NÃO ATENDIDAS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3712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${caracteristica[7]}</w:t>
                  </w:r>
                </w:p>
              </w:tc>
              <w:tc>
                <w:tcPr>
                  <w:tcW w:w="1179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${total[7]}</w:t>
                  </w:r>
                </w:p>
              </w:tc>
              <w:tc>
                <w:tcPr>
                  <w:tcW w:w="1201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${superadas[7]}</w:t>
                  </w:r>
                </w:p>
              </w:tc>
              <w:tc>
                <w:tcPr>
                  <w:tcW w:w="1173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${atendidas[7]}</w:t>
                  </w:r>
                </w:p>
              </w:tc>
              <w:tc>
                <w:tcPr>
                  <w:tcW w:w="1876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${parcialmente_atendidas[7]}</w:t>
                  </w:r>
                </w:p>
              </w:tc>
              <w:tc>
                <w:tcPr>
                  <w:tcW w:w="1380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Calibri" w:hAnsi="Calibri" w:eastAsia="Calibri"/>
                      <w:color w:val="666666"/>
                    </w:rPr>
                  </w:pPr>
                  <w:r>
                    <w:rPr>
                      <w:rFonts w:eastAsia="Calibri" w:ascii="Calibri" w:hAnsi="Calibri"/>
                      <w:color w:val="666666"/>
                    </w:rPr>
                    <w:t>${nao_atendidas[7]}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5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8" w:type="dxa"/>
            <w:gridSpan w:val="2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64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1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591" w:type="dxa"/>
            <w:gridSpan w:val="11"/>
            <w:tcBorders/>
            <w:shd w:fill="auto" w:val="clear"/>
          </w:tcPr>
          <w:p>
            <w:pPr>
              <w:pStyle w:val="Normal"/>
              <w:rPr/>
            </w:pPr>
            <w:r>
              <w:rPr/>
            </w:r>
          </w:p>
          <w:tbl>
            <w:tblPr>
              <w:tblW w:w="10477" w:type="dxa"/>
              <w:jc w:val="left"/>
              <w:tblInd w:w="0" w:type="dxa"/>
              <w:tblBorders>
                <w:top w:val="single" w:sz="34" w:space="0" w:color="FFFFFF"/>
                <w:left w:val="single" w:sz="34" w:space="0" w:color="FFFFFF"/>
                <w:bottom w:val="single" w:sz="34" w:space="0" w:color="FFFFFF"/>
                <w:right w:val="single" w:sz="34" w:space="0" w:color="FFFFFF"/>
                <w:insideH w:val="single" w:sz="34" w:space="0" w:color="FFFFFF"/>
                <w:insideV w:val="single" w:sz="34" w:space="0" w:color="FFFFFF"/>
              </w:tblBorders>
              <w:tblCellMar>
                <w:top w:w="39" w:type="dxa"/>
                <w:left w:w="-42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10477"/>
            </w:tblGrid>
            <w:tr>
              <w:trPr>
                <w:trHeight w:val="262" w:hRule="atLeast"/>
              </w:trPr>
              <w:tc>
                <w:tcPr>
                  <w:tcW w:w="1047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>RESULTADOS QUALITATIVOS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47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47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4"/>
                    </w:rPr>
                    <w:t>Que outros conteúdos relacionados a essa temática a Escola pode oferecer?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47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bottom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i/>
                      <w:color w:val="666666"/>
                    </w:rPr>
                    <w:t>${outros_conteudos}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47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4"/>
                    </w:rPr>
                    <w:t xml:space="preserve">Comentários e sugestões (pontos fortes, oportunidades de melhoria) 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47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bottom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i/>
                      <w:color w:val="666666"/>
                    </w:rPr>
                    <w:t>${comentarios_sugestoes}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5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9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356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1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541" w:type="dxa"/>
            <w:gridSpan w:val="4"/>
            <w:tcBorders/>
            <w:shd w:fill="auto" w:val="clear"/>
          </w:tcPr>
          <w:p>
            <w:pPr>
              <w:pStyle w:val="Normal"/>
              <w:rPr/>
            </w:pPr>
            <w:r>
              <w:rPr/>
            </w:r>
          </w:p>
          <w:tbl>
            <w:tblPr>
              <w:tblW w:w="10449" w:type="dxa"/>
              <w:jc w:val="left"/>
              <w:tblInd w:w="0" w:type="dxa"/>
              <w:tblBorders>
                <w:top w:val="single" w:sz="34" w:space="0" w:color="FFFFFF"/>
                <w:left w:val="single" w:sz="34" w:space="0" w:color="FFFFFF"/>
                <w:bottom w:val="single" w:sz="34" w:space="0" w:color="FFFFFF"/>
                <w:right w:val="single" w:sz="16" w:space="0" w:color="FFFFFF"/>
                <w:insideH w:val="single" w:sz="34" w:space="0" w:color="FFFFFF"/>
                <w:insideV w:val="single" w:sz="16" w:space="0" w:color="FFFFFF"/>
              </w:tblBorders>
              <w:tblCellMar>
                <w:top w:w="39" w:type="dxa"/>
                <w:left w:w="-42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10449"/>
            </w:tblGrid>
            <w:tr>
              <w:trPr>
                <w:trHeight w:val="271" w:hRule="atLeast"/>
              </w:trPr>
              <w:tc>
                <w:tcPr>
                  <w:tcW w:w="10449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16" w:space="0" w:color="FFFFFF"/>
                    <w:insideH w:val="single" w:sz="34" w:space="0" w:color="FFFFFF"/>
                    <w:insideV w:val="single" w:sz="16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 xml:space="preserve">RESULTADOS - AVALIAÇÃO DO(A) DOCENTE  </w:t>
                  </w:r>
                  <w:r>
                    <w:rPr>
                      <w:rFonts w:eastAsia="Calibri" w:ascii="Calibri" w:hAnsi="Calibri"/>
                      <w:b/>
                      <w:bCs/>
                      <w:color w:val="666666"/>
                      <w:sz w:val="22"/>
                    </w:rPr>
                    <w:t>MAYRA COTTA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10449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16" w:space="0" w:color="FFFFFF"/>
                    <w:insideH w:val="single" w:sz="34" w:space="0" w:color="FFFFFF"/>
                    <w:insideV w:val="single" w:sz="16" w:space="0" w:color="FFFFFF"/>
                  </w:tcBorders>
                  <w:shd w:fill="auto" w:val="clear"/>
                  <w:tcMar>
                    <w:top w:w="0" w:type="dxa"/>
                    <w:bottom w:w="0" w:type="dxa"/>
                    <w:right w:w="0" w:type="dxa"/>
                  </w:tcMar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1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8" w:type="dxa"/>
            <w:gridSpan w:val="2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619" w:type="dxa"/>
            <w:gridSpan w:val="27"/>
            <w:tcBorders/>
            <w:shd w:fill="auto" w:val="clear"/>
          </w:tcPr>
          <w:tbl>
            <w:tblPr>
              <w:tblW w:w="10531" w:type="dxa"/>
              <w:jc w:val="left"/>
              <w:tblInd w:w="0" w:type="dxa"/>
              <w:tblBorders>
                <w:top w:val="single" w:sz="34" w:space="0" w:color="FFFFFF"/>
                <w:left w:val="single" w:sz="34" w:space="0" w:color="FFFFFF"/>
                <w:bottom w:val="single" w:sz="34" w:space="0" w:color="FFFFFF"/>
                <w:right w:val="single" w:sz="34" w:space="0" w:color="FFFFFF"/>
                <w:insideH w:val="single" w:sz="34" w:space="0" w:color="FFFFFF"/>
                <w:insideV w:val="single" w:sz="34" w:space="0" w:color="FFFFFF"/>
              </w:tblBorders>
              <w:tblCellMar>
                <w:top w:w="39" w:type="dxa"/>
                <w:left w:w="-42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10531"/>
            </w:tblGrid>
            <w:tr>
              <w:trPr>
                <w:trHeight w:val="352" w:hRule="atLeast"/>
              </w:trPr>
              <w:tc>
                <w:tcPr>
                  <w:tcW w:w="10531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i/>
                      <w:i/>
                    </w:rPr>
                  </w:pPr>
                  <w:r>
                    <w:rPr>
                      <w:rFonts w:eastAsia="Calibri" w:ascii="Calibri" w:hAnsi="Calibri"/>
                      <w:i/>
                      <w:color w:val="666666"/>
                    </w:rPr>
                    <w:t xml:space="preserve">A docente </w:t>
                  </w:r>
                  <w:r>
                    <w:rPr>
                      <w:rFonts w:eastAsia="Calibri" w:ascii="Calibri" w:hAnsi="Calibri"/>
                      <w:b/>
                      <w:bCs/>
                      <w:i/>
                      <w:color w:val="666666"/>
                    </w:rPr>
                    <w:t xml:space="preserve">Mayra Cotta </w:t>
                  </w:r>
                  <w:r>
                    <w:rPr>
                      <w:rFonts w:eastAsia="Calibri" w:ascii="Calibri" w:hAnsi="Calibri"/>
                      <w:i/>
                      <w:color w:val="666666"/>
                    </w:rPr>
                    <w:t>se absteve de responder ao instrumento de avaliação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531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531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5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9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1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sectPr>
      <w:type w:val="nextPage"/>
      <w:pgSz w:w="11906" w:h="16838"/>
      <w:pgMar w:left="0" w:right="0" w:header="0" w:top="850" w:footer="0" w:bottom="850" w:gutter="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·"/>
      <w:lvlJc w:val="left"/>
      <w:pPr>
        <w:ind w:left="0" w:hanging="0"/>
      </w:pPr>
      <w:rPr>
        <w:rFonts w:ascii="Symbol" w:hAnsi="Symbol" w:cs="Symbol" w:hint="default"/>
        <w:sz w:val="20"/>
        <w:rFonts w:cs="Symbol"/>
      </w:rPr>
    </w:lvl>
    <w:lvl w:ilvl="1">
      <w:start w:val="1"/>
      <w:numFmt w:val="bullet"/>
      <w:lvlText w:val="o"/>
      <w:lvlJc w:val="left"/>
      <w:pPr>
        <w:ind w:left="0" w:hanging="0"/>
      </w:pPr>
      <w:rPr>
        <w:rFonts w:ascii="Courier New" w:hAnsi="Courier New" w:cs="Courier New" w:hint="default"/>
        <w:sz w:val="20"/>
        <w:rFonts w:cs="Courier New"/>
      </w:rPr>
    </w:lvl>
    <w:lvl w:ilvl="2">
      <w:start w:val="1"/>
      <w:numFmt w:val="bullet"/>
      <w:lvlText w:val="§"/>
      <w:lvlJc w:val="left"/>
      <w:pPr>
        <w:ind w:left="0" w:hanging="0"/>
      </w:pPr>
      <w:rPr>
        <w:rFonts w:ascii="Wingdings" w:hAnsi="Wingdings" w:cs="Wingdings" w:hint="default"/>
        <w:sz w:val="20"/>
        <w:rFonts w:cs="Wingdings"/>
      </w:rPr>
    </w:lvl>
    <w:lvl w:ilvl="3">
      <w:start w:val="1"/>
      <w:numFmt w:val="bullet"/>
      <w:lvlText w:val="·"/>
      <w:lvlJc w:val="left"/>
      <w:pPr>
        <w:ind w:left="0" w:hanging="0"/>
      </w:pPr>
      <w:rPr>
        <w:rFonts w:ascii="Symbol" w:hAnsi="Symbol" w:cs="Symbol" w:hint="default"/>
        <w:sz w:val="20"/>
        <w:rFonts w:cs="Symbol"/>
      </w:rPr>
    </w:lvl>
    <w:lvl w:ilvl="4">
      <w:start w:val="1"/>
      <w:numFmt w:val="bullet"/>
      <w:lvlText w:val="o"/>
      <w:lvlJc w:val="left"/>
      <w:pPr>
        <w:ind w:left="0" w:hanging="0"/>
      </w:pPr>
      <w:rPr>
        <w:rFonts w:ascii="Courier New" w:hAnsi="Courier New" w:cs="Courier New" w:hint="default"/>
        <w:sz w:val="20"/>
        <w:rFonts w:cs="Courier New"/>
      </w:rPr>
    </w:lvl>
    <w:lvl w:ilvl="5">
      <w:start w:val="1"/>
      <w:numFmt w:val="bullet"/>
      <w:lvlText w:val="§"/>
      <w:lvlJc w:val="left"/>
      <w:pPr>
        <w:ind w:left="0" w:hanging="0"/>
      </w:pPr>
      <w:rPr>
        <w:rFonts w:ascii="Wingdings" w:hAnsi="Wingdings" w:cs="Wingdings" w:hint="default"/>
        <w:sz w:val="20"/>
        <w:rFonts w:cs="Wingdings"/>
      </w:rPr>
    </w:lvl>
    <w:lvl w:ilvl="6">
      <w:start w:val="1"/>
      <w:numFmt w:val="bullet"/>
      <w:lvlText w:val="·"/>
      <w:lvlJc w:val="left"/>
      <w:pPr>
        <w:ind w:left="0" w:hanging="0"/>
      </w:pPr>
      <w:rPr>
        <w:rFonts w:ascii="Symbol" w:hAnsi="Symbol" w:cs="Symbol" w:hint="default"/>
        <w:sz w:val="20"/>
        <w:rFonts w:cs="Symbol"/>
      </w:rPr>
    </w:lvl>
    <w:lvl w:ilvl="7">
      <w:start w:val="1"/>
      <w:numFmt w:val="bullet"/>
      <w:lvlText w:val="o"/>
      <w:lvlJc w:val="left"/>
      <w:pPr>
        <w:ind w:left="0" w:hanging="0"/>
      </w:pPr>
      <w:rPr>
        <w:rFonts w:ascii="Courier New" w:hAnsi="Courier New" w:cs="Courier New" w:hint="default"/>
        <w:sz w:val="20"/>
        <w:rFonts w:cs="Courier New"/>
      </w:rPr>
    </w:lvl>
    <w:lvl w:ilvl="8">
      <w:start w:val="1"/>
      <w:numFmt w:val="bullet"/>
      <w:lvlText w:val="§"/>
      <w:lvlJc w:val="left"/>
      <w:pPr>
        <w:ind w:left="0" w:hanging="0"/>
      </w:pPr>
      <w:rPr>
        <w:rFonts w:ascii="Wingdings" w:hAnsi="Wingdings" w:cs="Wingdings" w:hint="default"/>
        <w:sz w:val="20"/>
        <w:rFonts w:cs="Wingdings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rFonts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rFonts w:cs="Wingdings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rFonts w:cs="Wingdings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rFonts w:cs="Wingdings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rFonts w:cs="Wingdings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rFonts w:cs="Wingdings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rFonts w:cs="Wingdings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rFonts w:cs="Wingdings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8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f93152"/>
    <w:rPr>
      <w:b/>
      <w:bCs/>
    </w:rPr>
  </w:style>
  <w:style w:type="character" w:styleId="TextodebaloChar" w:customStyle="1">
    <w:name w:val="Texto de balão Char"/>
    <w:basedOn w:val="DefaultParagraphFont"/>
    <w:link w:val="Textodebalo"/>
    <w:uiPriority w:val="99"/>
    <w:semiHidden/>
    <w:qFormat/>
    <w:rsid w:val="001875aa"/>
    <w:rPr>
      <w:rFonts w:ascii="Tahoma" w:hAnsi="Tahoma" w:cs="Tahoma"/>
      <w:sz w:val="16"/>
      <w:szCs w:val="16"/>
    </w:rPr>
  </w:style>
  <w:style w:type="character" w:styleId="ListLabel1">
    <w:name w:val="ListLabel 1"/>
    <w:qFormat/>
    <w:rPr>
      <w:rFonts w:eastAsia="Symbol" w:cs="Symbol"/>
      <w:sz w:val="20"/>
    </w:rPr>
  </w:style>
  <w:style w:type="character" w:styleId="ListLabel2">
    <w:name w:val="ListLabel 2"/>
    <w:qFormat/>
    <w:rPr>
      <w:rFonts w:eastAsia="Courier New" w:cs="Courier New"/>
      <w:sz w:val="20"/>
    </w:rPr>
  </w:style>
  <w:style w:type="character" w:styleId="ListLabel3">
    <w:name w:val="ListLabel 3"/>
    <w:qFormat/>
    <w:rPr>
      <w:rFonts w:eastAsia="Wingdings" w:cs="Wingdings"/>
      <w:sz w:val="20"/>
    </w:rPr>
  </w:style>
  <w:style w:type="character" w:styleId="ListLabel4">
    <w:name w:val="ListLabel 4"/>
    <w:qFormat/>
    <w:rPr>
      <w:rFonts w:eastAsia="Symbol" w:cs="Symbol"/>
      <w:sz w:val="20"/>
    </w:rPr>
  </w:style>
  <w:style w:type="character" w:styleId="ListLabel5">
    <w:name w:val="ListLabel 5"/>
    <w:qFormat/>
    <w:rPr>
      <w:rFonts w:eastAsia="Courier New" w:cs="Courier New"/>
      <w:sz w:val="20"/>
    </w:rPr>
  </w:style>
  <w:style w:type="character" w:styleId="ListLabel6">
    <w:name w:val="ListLabel 6"/>
    <w:qFormat/>
    <w:rPr>
      <w:rFonts w:eastAsia="Wingdings" w:cs="Wingdings"/>
      <w:sz w:val="20"/>
    </w:rPr>
  </w:style>
  <w:style w:type="character" w:styleId="ListLabel7">
    <w:name w:val="ListLabel 7"/>
    <w:qFormat/>
    <w:rPr>
      <w:rFonts w:eastAsia="Symbol" w:cs="Symbol"/>
      <w:sz w:val="20"/>
    </w:rPr>
  </w:style>
  <w:style w:type="character" w:styleId="ListLabel8">
    <w:name w:val="ListLabel 8"/>
    <w:qFormat/>
    <w:rPr>
      <w:rFonts w:eastAsia="Courier New" w:cs="Courier New"/>
      <w:sz w:val="20"/>
    </w:rPr>
  </w:style>
  <w:style w:type="character" w:styleId="ListLabel9">
    <w:name w:val="ListLabel 9"/>
    <w:qFormat/>
    <w:rPr>
      <w:rFonts w:eastAsia="Wingdings" w:cs="Wingdings"/>
      <w:sz w:val="20"/>
    </w:rPr>
  </w:style>
  <w:style w:type="character" w:styleId="ListLabel10">
    <w:name w:val="ListLabel 10"/>
    <w:qFormat/>
    <w:rPr>
      <w:rFonts w:ascii="Calibri" w:hAnsi="Calibri"/>
      <w:sz w:val="22"/>
    </w:rPr>
  </w:style>
  <w:style w:type="character" w:styleId="ListLabel11">
    <w:name w:val="ListLabel 11"/>
    <w:qFormat/>
    <w:rPr>
      <w:rFonts w:cs="Times New Roman"/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Symbol"/>
      <w:sz w:val="20"/>
    </w:rPr>
  </w:style>
  <w:style w:type="character" w:styleId="ListLabel23">
    <w:name w:val="ListLabel 23"/>
    <w:qFormat/>
    <w:rPr>
      <w:rFonts w:cs="Courier New"/>
      <w:sz w:val="20"/>
    </w:rPr>
  </w:style>
  <w:style w:type="character" w:styleId="ListLabel24">
    <w:name w:val="ListLabel 24"/>
    <w:qFormat/>
    <w:rPr>
      <w:rFonts w:cs="Wingdings"/>
      <w:sz w:val="20"/>
    </w:rPr>
  </w:style>
  <w:style w:type="character" w:styleId="ListLabel25">
    <w:name w:val="ListLabel 25"/>
    <w:qFormat/>
    <w:rPr>
      <w:rFonts w:cs="Symbol"/>
      <w:sz w:val="20"/>
    </w:rPr>
  </w:style>
  <w:style w:type="character" w:styleId="ListLabel26">
    <w:name w:val="ListLabel 26"/>
    <w:qFormat/>
    <w:rPr>
      <w:rFonts w:cs="Courier New"/>
      <w:sz w:val="20"/>
    </w:rPr>
  </w:style>
  <w:style w:type="character" w:styleId="ListLabel27">
    <w:name w:val="ListLabel 27"/>
    <w:qFormat/>
    <w:rPr>
      <w:rFonts w:cs="Wingdings"/>
      <w:sz w:val="20"/>
    </w:rPr>
  </w:style>
  <w:style w:type="character" w:styleId="ListLabel28">
    <w:name w:val="ListLabel 28"/>
    <w:qFormat/>
    <w:rPr>
      <w:rFonts w:cs="Symbol"/>
      <w:sz w:val="20"/>
    </w:rPr>
  </w:style>
  <w:style w:type="character" w:styleId="ListLabel29">
    <w:name w:val="ListLabel 29"/>
    <w:qFormat/>
    <w:rPr>
      <w:rFonts w:cs="Courier New"/>
      <w:sz w:val="20"/>
    </w:rPr>
  </w:style>
  <w:style w:type="character" w:styleId="ListLabel30">
    <w:name w:val="ListLabel 30"/>
    <w:qFormat/>
    <w:rPr>
      <w:rFonts w:cs="Wingdings"/>
      <w:sz w:val="20"/>
    </w:rPr>
  </w:style>
  <w:style w:type="character" w:styleId="ListLabel31">
    <w:name w:val="ListLabel 31"/>
    <w:qFormat/>
    <w:rPr>
      <w:rFonts w:ascii="Calibri" w:hAnsi="Calibri" w:cs="Symbol"/>
      <w:sz w:val="22"/>
    </w:rPr>
  </w:style>
  <w:style w:type="character" w:styleId="ListLabel32">
    <w:name w:val="ListLabel 32"/>
    <w:qFormat/>
    <w:rPr>
      <w:rFonts w:cs="Times New Roman"/>
      <w:sz w:val="20"/>
    </w:rPr>
  </w:style>
  <w:style w:type="character" w:styleId="ListLabel33">
    <w:name w:val="ListLabel 33"/>
    <w:qFormat/>
    <w:rPr>
      <w:rFonts w:cs="Wingdings"/>
      <w:sz w:val="20"/>
    </w:rPr>
  </w:style>
  <w:style w:type="character" w:styleId="ListLabel34">
    <w:name w:val="ListLabel 34"/>
    <w:qFormat/>
    <w:rPr>
      <w:rFonts w:cs="Wingdings"/>
      <w:sz w:val="20"/>
    </w:rPr>
  </w:style>
  <w:style w:type="character" w:styleId="ListLabel35">
    <w:name w:val="ListLabel 35"/>
    <w:qFormat/>
    <w:rPr>
      <w:rFonts w:cs="Wingdings"/>
      <w:sz w:val="20"/>
    </w:rPr>
  </w:style>
  <w:style w:type="character" w:styleId="ListLabel36">
    <w:name w:val="ListLabel 36"/>
    <w:qFormat/>
    <w:rPr>
      <w:rFonts w:cs="Wingdings"/>
      <w:sz w:val="20"/>
    </w:rPr>
  </w:style>
  <w:style w:type="character" w:styleId="ListLabel37">
    <w:name w:val="ListLabel 37"/>
    <w:qFormat/>
    <w:rPr>
      <w:rFonts w:cs="Wingdings"/>
      <w:sz w:val="20"/>
    </w:rPr>
  </w:style>
  <w:style w:type="character" w:styleId="ListLabel38">
    <w:name w:val="ListLabel 38"/>
    <w:qFormat/>
    <w:rPr>
      <w:rFonts w:cs="Wingdings"/>
      <w:sz w:val="20"/>
    </w:rPr>
  </w:style>
  <w:style w:type="character" w:styleId="ListLabel39">
    <w:name w:val="ListLabel 39"/>
    <w:qFormat/>
    <w:rPr>
      <w:rFonts w:cs="Wingdings"/>
      <w:sz w:val="20"/>
    </w:rPr>
  </w:style>
  <w:style w:type="character" w:styleId="ListLabel40">
    <w:name w:val="ListLabel 40"/>
    <w:qFormat/>
    <w:rPr>
      <w:rFonts w:ascii="Calibri" w:hAnsi="Calibri" w:cs="Symbol"/>
    </w:rPr>
  </w:style>
  <w:style w:type="character" w:styleId="ListLabel41">
    <w:name w:val="ListLabel 41"/>
    <w:qFormat/>
    <w:rPr>
      <w:rFonts w:cs="Courier New"/>
    </w:rPr>
  </w:style>
  <w:style w:type="character" w:styleId="ListLabel42">
    <w:name w:val="ListLabel 42"/>
    <w:qFormat/>
    <w:rPr>
      <w:rFonts w:cs="Wingdings"/>
    </w:rPr>
  </w:style>
  <w:style w:type="character" w:styleId="ListLabel43">
    <w:name w:val="ListLabel 43"/>
    <w:qFormat/>
    <w:rPr>
      <w:rFonts w:cs="Symbol"/>
    </w:rPr>
  </w:style>
  <w:style w:type="character" w:styleId="ListLabel44">
    <w:name w:val="ListLabel 44"/>
    <w:qFormat/>
    <w:rPr>
      <w:rFonts w:cs="Courier New"/>
    </w:rPr>
  </w:style>
  <w:style w:type="character" w:styleId="ListLabel45">
    <w:name w:val="ListLabel 45"/>
    <w:qFormat/>
    <w:rPr>
      <w:rFonts w:cs="Wingdings"/>
    </w:rPr>
  </w:style>
  <w:style w:type="character" w:styleId="ListLabel46">
    <w:name w:val="ListLabel 46"/>
    <w:qFormat/>
    <w:rPr>
      <w:rFonts w:cs="Symbol"/>
    </w:rPr>
  </w:style>
  <w:style w:type="character" w:styleId="ListLabel47">
    <w:name w:val="ListLabel 47"/>
    <w:qFormat/>
    <w:rPr>
      <w:rFonts w:cs="Courier New"/>
    </w:rPr>
  </w:style>
  <w:style w:type="character" w:styleId="ListLabel48">
    <w:name w:val="ListLabel 48"/>
    <w:qFormat/>
    <w:rPr>
      <w:rFonts w:cs="Wingdings"/>
    </w:rPr>
  </w:style>
  <w:style w:type="character" w:styleId="ListLabel49">
    <w:name w:val="ListLabel 49"/>
    <w:qFormat/>
    <w:rPr>
      <w:rFonts w:cs="Symbol"/>
      <w:sz w:val="20"/>
    </w:rPr>
  </w:style>
  <w:style w:type="character" w:styleId="ListLabel50">
    <w:name w:val="ListLabel 50"/>
    <w:qFormat/>
    <w:rPr>
      <w:rFonts w:cs="Courier New"/>
      <w:sz w:val="20"/>
    </w:rPr>
  </w:style>
  <w:style w:type="character" w:styleId="ListLabel51">
    <w:name w:val="ListLabel 51"/>
    <w:qFormat/>
    <w:rPr>
      <w:rFonts w:cs="Wingdings"/>
      <w:sz w:val="20"/>
    </w:rPr>
  </w:style>
  <w:style w:type="character" w:styleId="ListLabel52">
    <w:name w:val="ListLabel 52"/>
    <w:qFormat/>
    <w:rPr>
      <w:rFonts w:cs="Symbol"/>
      <w:sz w:val="20"/>
    </w:rPr>
  </w:style>
  <w:style w:type="character" w:styleId="ListLabel53">
    <w:name w:val="ListLabel 53"/>
    <w:qFormat/>
    <w:rPr>
      <w:rFonts w:cs="Courier New"/>
      <w:sz w:val="20"/>
    </w:rPr>
  </w:style>
  <w:style w:type="character" w:styleId="ListLabel54">
    <w:name w:val="ListLabel 54"/>
    <w:qFormat/>
    <w:rPr>
      <w:rFonts w:cs="Wingdings"/>
      <w:sz w:val="20"/>
    </w:rPr>
  </w:style>
  <w:style w:type="character" w:styleId="ListLabel55">
    <w:name w:val="ListLabel 55"/>
    <w:qFormat/>
    <w:rPr>
      <w:rFonts w:cs="Symbol"/>
      <w:sz w:val="20"/>
    </w:rPr>
  </w:style>
  <w:style w:type="character" w:styleId="ListLabel56">
    <w:name w:val="ListLabel 56"/>
    <w:qFormat/>
    <w:rPr>
      <w:rFonts w:cs="Courier New"/>
      <w:sz w:val="20"/>
    </w:rPr>
  </w:style>
  <w:style w:type="character" w:styleId="ListLabel57">
    <w:name w:val="ListLabel 57"/>
    <w:qFormat/>
    <w:rPr>
      <w:rFonts w:cs="Wingdings"/>
      <w:sz w:val="20"/>
    </w:rPr>
  </w:style>
  <w:style w:type="character" w:styleId="ListLabel58">
    <w:name w:val="ListLabel 58"/>
    <w:qFormat/>
    <w:rPr>
      <w:rFonts w:ascii="Calibri" w:hAnsi="Calibri" w:cs="Symbol"/>
      <w:sz w:val="22"/>
    </w:rPr>
  </w:style>
  <w:style w:type="character" w:styleId="ListLabel59">
    <w:name w:val="ListLabel 59"/>
    <w:qFormat/>
    <w:rPr>
      <w:rFonts w:cs="Times New Roman"/>
      <w:sz w:val="20"/>
    </w:rPr>
  </w:style>
  <w:style w:type="character" w:styleId="ListLabel60">
    <w:name w:val="ListLabel 60"/>
    <w:qFormat/>
    <w:rPr>
      <w:rFonts w:cs="Wingdings"/>
      <w:sz w:val="20"/>
    </w:rPr>
  </w:style>
  <w:style w:type="character" w:styleId="ListLabel61">
    <w:name w:val="ListLabel 61"/>
    <w:qFormat/>
    <w:rPr>
      <w:rFonts w:cs="Wingdings"/>
      <w:sz w:val="20"/>
    </w:rPr>
  </w:style>
  <w:style w:type="character" w:styleId="ListLabel62">
    <w:name w:val="ListLabel 62"/>
    <w:qFormat/>
    <w:rPr>
      <w:rFonts w:cs="Wingdings"/>
      <w:sz w:val="20"/>
    </w:rPr>
  </w:style>
  <w:style w:type="character" w:styleId="ListLabel63">
    <w:name w:val="ListLabel 63"/>
    <w:qFormat/>
    <w:rPr>
      <w:rFonts w:cs="Wingdings"/>
      <w:sz w:val="20"/>
    </w:rPr>
  </w:style>
  <w:style w:type="character" w:styleId="ListLabel64">
    <w:name w:val="ListLabel 64"/>
    <w:qFormat/>
    <w:rPr>
      <w:rFonts w:cs="Wingdings"/>
      <w:sz w:val="20"/>
    </w:rPr>
  </w:style>
  <w:style w:type="character" w:styleId="ListLabel65">
    <w:name w:val="ListLabel 65"/>
    <w:qFormat/>
    <w:rPr>
      <w:rFonts w:cs="Wingdings"/>
      <w:sz w:val="20"/>
    </w:rPr>
  </w:style>
  <w:style w:type="character" w:styleId="ListLabel66">
    <w:name w:val="ListLabel 66"/>
    <w:qFormat/>
    <w:rPr>
      <w:rFonts w:cs="Wingdings"/>
      <w:sz w:val="20"/>
    </w:rPr>
  </w:style>
  <w:style w:type="character" w:styleId="ListLabel67">
    <w:name w:val="ListLabel 67"/>
    <w:qFormat/>
    <w:rPr>
      <w:rFonts w:ascii="Calibri" w:hAnsi="Calibri" w:cs="Symbol"/>
    </w:rPr>
  </w:style>
  <w:style w:type="character" w:styleId="ListLabel68">
    <w:name w:val="ListLabel 68"/>
    <w:qFormat/>
    <w:rPr>
      <w:rFonts w:cs="Courier New"/>
    </w:rPr>
  </w:style>
  <w:style w:type="character" w:styleId="ListLabel69">
    <w:name w:val="ListLabel 69"/>
    <w:qFormat/>
    <w:rPr>
      <w:rFonts w:cs="Wingdings"/>
    </w:rPr>
  </w:style>
  <w:style w:type="character" w:styleId="ListLabel70">
    <w:name w:val="ListLabel 70"/>
    <w:qFormat/>
    <w:rPr>
      <w:rFonts w:cs="Symbol"/>
    </w:rPr>
  </w:style>
  <w:style w:type="character" w:styleId="ListLabel71">
    <w:name w:val="ListLabel 71"/>
    <w:qFormat/>
    <w:rPr>
      <w:rFonts w:cs="Courier New"/>
    </w:rPr>
  </w:style>
  <w:style w:type="character" w:styleId="ListLabel72">
    <w:name w:val="ListLabel 72"/>
    <w:qFormat/>
    <w:rPr>
      <w:rFonts w:cs="Wingdings"/>
    </w:rPr>
  </w:style>
  <w:style w:type="character" w:styleId="ListLabel73">
    <w:name w:val="ListLabel 73"/>
    <w:qFormat/>
    <w:rPr>
      <w:rFonts w:cs="Symbol"/>
    </w:rPr>
  </w:style>
  <w:style w:type="character" w:styleId="ListLabel74">
    <w:name w:val="ListLabel 74"/>
    <w:qFormat/>
    <w:rPr>
      <w:rFonts w:cs="Courier New"/>
    </w:rPr>
  </w:style>
  <w:style w:type="character" w:styleId="ListLabel75">
    <w:name w:val="ListLabel 75"/>
    <w:qFormat/>
    <w:rPr>
      <w:rFonts w:cs="Wingdings"/>
    </w:rPr>
  </w:style>
  <w:style w:type="character" w:styleId="ListLabel76">
    <w:name w:val="ListLabel 76"/>
    <w:qFormat/>
    <w:rPr>
      <w:rFonts w:cs="Symbol"/>
      <w:sz w:val="20"/>
    </w:rPr>
  </w:style>
  <w:style w:type="character" w:styleId="ListLabel77">
    <w:name w:val="ListLabel 77"/>
    <w:qFormat/>
    <w:rPr>
      <w:rFonts w:cs="Courier New"/>
      <w:sz w:val="20"/>
    </w:rPr>
  </w:style>
  <w:style w:type="character" w:styleId="ListLabel78">
    <w:name w:val="ListLabel 78"/>
    <w:qFormat/>
    <w:rPr>
      <w:rFonts w:cs="Wingdings"/>
      <w:sz w:val="20"/>
    </w:rPr>
  </w:style>
  <w:style w:type="character" w:styleId="ListLabel79">
    <w:name w:val="ListLabel 79"/>
    <w:qFormat/>
    <w:rPr>
      <w:rFonts w:cs="Symbol"/>
      <w:sz w:val="20"/>
    </w:rPr>
  </w:style>
  <w:style w:type="character" w:styleId="ListLabel80">
    <w:name w:val="ListLabel 80"/>
    <w:qFormat/>
    <w:rPr>
      <w:rFonts w:cs="Courier New"/>
      <w:sz w:val="20"/>
    </w:rPr>
  </w:style>
  <w:style w:type="character" w:styleId="ListLabel81">
    <w:name w:val="ListLabel 81"/>
    <w:qFormat/>
    <w:rPr>
      <w:rFonts w:cs="Wingdings"/>
      <w:sz w:val="20"/>
    </w:rPr>
  </w:style>
  <w:style w:type="character" w:styleId="ListLabel82">
    <w:name w:val="ListLabel 82"/>
    <w:qFormat/>
    <w:rPr>
      <w:rFonts w:cs="Symbol"/>
      <w:sz w:val="20"/>
    </w:rPr>
  </w:style>
  <w:style w:type="character" w:styleId="ListLabel83">
    <w:name w:val="ListLabel 83"/>
    <w:qFormat/>
    <w:rPr>
      <w:rFonts w:cs="Courier New"/>
      <w:sz w:val="20"/>
    </w:rPr>
  </w:style>
  <w:style w:type="character" w:styleId="ListLabel84">
    <w:name w:val="ListLabel 84"/>
    <w:qFormat/>
    <w:rPr>
      <w:rFonts w:cs="Wingdings"/>
      <w:sz w:val="20"/>
    </w:rPr>
  </w:style>
  <w:style w:type="character" w:styleId="ListLabel85">
    <w:name w:val="ListLabel 85"/>
    <w:qFormat/>
    <w:rPr>
      <w:rFonts w:ascii="Calibri" w:hAnsi="Calibri" w:cs="Symbol"/>
      <w:sz w:val="22"/>
    </w:rPr>
  </w:style>
  <w:style w:type="character" w:styleId="ListLabel86">
    <w:name w:val="ListLabel 86"/>
    <w:qFormat/>
    <w:rPr>
      <w:rFonts w:cs="Times New Roman"/>
      <w:sz w:val="20"/>
    </w:rPr>
  </w:style>
  <w:style w:type="character" w:styleId="ListLabel87">
    <w:name w:val="ListLabel 87"/>
    <w:qFormat/>
    <w:rPr>
      <w:rFonts w:cs="Wingdings"/>
      <w:sz w:val="20"/>
    </w:rPr>
  </w:style>
  <w:style w:type="character" w:styleId="ListLabel88">
    <w:name w:val="ListLabel 88"/>
    <w:qFormat/>
    <w:rPr>
      <w:rFonts w:cs="Wingdings"/>
      <w:sz w:val="20"/>
    </w:rPr>
  </w:style>
  <w:style w:type="character" w:styleId="ListLabel89">
    <w:name w:val="ListLabel 89"/>
    <w:qFormat/>
    <w:rPr>
      <w:rFonts w:cs="Wingdings"/>
      <w:sz w:val="20"/>
    </w:rPr>
  </w:style>
  <w:style w:type="character" w:styleId="ListLabel90">
    <w:name w:val="ListLabel 90"/>
    <w:qFormat/>
    <w:rPr>
      <w:rFonts w:cs="Wingdings"/>
      <w:sz w:val="20"/>
    </w:rPr>
  </w:style>
  <w:style w:type="character" w:styleId="ListLabel91">
    <w:name w:val="ListLabel 91"/>
    <w:qFormat/>
    <w:rPr>
      <w:rFonts w:cs="Wingdings"/>
      <w:sz w:val="20"/>
    </w:rPr>
  </w:style>
  <w:style w:type="character" w:styleId="ListLabel92">
    <w:name w:val="ListLabel 92"/>
    <w:qFormat/>
    <w:rPr>
      <w:rFonts w:cs="Wingdings"/>
      <w:sz w:val="20"/>
    </w:rPr>
  </w:style>
  <w:style w:type="character" w:styleId="ListLabel93">
    <w:name w:val="ListLabel 93"/>
    <w:qFormat/>
    <w:rPr>
      <w:rFonts w:cs="Wingdings"/>
      <w:sz w:val="20"/>
    </w:rPr>
  </w:style>
  <w:style w:type="character" w:styleId="ListLabel94">
    <w:name w:val="ListLabel 94"/>
    <w:qFormat/>
    <w:rPr>
      <w:rFonts w:ascii="Calibri" w:hAnsi="Calibri" w:cs="Symbol"/>
    </w:rPr>
  </w:style>
  <w:style w:type="character" w:styleId="ListLabel95">
    <w:name w:val="ListLabel 95"/>
    <w:qFormat/>
    <w:rPr>
      <w:rFonts w:cs="Courier New"/>
    </w:rPr>
  </w:style>
  <w:style w:type="character" w:styleId="ListLabel96">
    <w:name w:val="ListLabel 96"/>
    <w:qFormat/>
    <w:rPr>
      <w:rFonts w:cs="Wingdings"/>
    </w:rPr>
  </w:style>
  <w:style w:type="character" w:styleId="ListLabel97">
    <w:name w:val="ListLabel 97"/>
    <w:qFormat/>
    <w:rPr>
      <w:rFonts w:cs="Symbol"/>
    </w:rPr>
  </w:style>
  <w:style w:type="character" w:styleId="ListLabel98">
    <w:name w:val="ListLabel 98"/>
    <w:qFormat/>
    <w:rPr>
      <w:rFonts w:cs="Courier New"/>
    </w:rPr>
  </w:style>
  <w:style w:type="character" w:styleId="ListLabel99">
    <w:name w:val="ListLabel 99"/>
    <w:qFormat/>
    <w:rPr>
      <w:rFonts w:cs="Wingdings"/>
    </w:rPr>
  </w:style>
  <w:style w:type="character" w:styleId="ListLabel100">
    <w:name w:val="ListLabel 100"/>
    <w:qFormat/>
    <w:rPr>
      <w:rFonts w:cs="Symbol"/>
    </w:rPr>
  </w:style>
  <w:style w:type="character" w:styleId="ListLabel101">
    <w:name w:val="ListLabel 101"/>
    <w:qFormat/>
    <w:rPr>
      <w:rFonts w:cs="Courier New"/>
    </w:rPr>
  </w:style>
  <w:style w:type="character" w:styleId="ListLabel102">
    <w:name w:val="ListLabel 102"/>
    <w:qFormat/>
    <w:rPr>
      <w:rFonts w:cs="Wingdings"/>
    </w:rPr>
  </w:style>
  <w:style w:type="character" w:styleId="ListLabel103">
    <w:name w:val="ListLabel 103"/>
    <w:qFormat/>
    <w:rPr>
      <w:rFonts w:cs="Symbol"/>
      <w:sz w:val="20"/>
    </w:rPr>
  </w:style>
  <w:style w:type="character" w:styleId="ListLabel104">
    <w:name w:val="ListLabel 104"/>
    <w:qFormat/>
    <w:rPr>
      <w:rFonts w:cs="Courier New"/>
      <w:sz w:val="20"/>
    </w:rPr>
  </w:style>
  <w:style w:type="character" w:styleId="ListLabel105">
    <w:name w:val="ListLabel 105"/>
    <w:qFormat/>
    <w:rPr>
      <w:rFonts w:cs="Wingdings"/>
      <w:sz w:val="20"/>
    </w:rPr>
  </w:style>
  <w:style w:type="character" w:styleId="ListLabel106">
    <w:name w:val="ListLabel 106"/>
    <w:qFormat/>
    <w:rPr>
      <w:rFonts w:cs="Symbol"/>
      <w:sz w:val="20"/>
    </w:rPr>
  </w:style>
  <w:style w:type="character" w:styleId="ListLabel107">
    <w:name w:val="ListLabel 107"/>
    <w:qFormat/>
    <w:rPr>
      <w:rFonts w:cs="Courier New"/>
      <w:sz w:val="20"/>
    </w:rPr>
  </w:style>
  <w:style w:type="character" w:styleId="ListLabel108">
    <w:name w:val="ListLabel 108"/>
    <w:qFormat/>
    <w:rPr>
      <w:rFonts w:cs="Wingdings"/>
      <w:sz w:val="20"/>
    </w:rPr>
  </w:style>
  <w:style w:type="character" w:styleId="ListLabel109">
    <w:name w:val="ListLabel 109"/>
    <w:qFormat/>
    <w:rPr>
      <w:rFonts w:cs="Symbol"/>
      <w:sz w:val="20"/>
    </w:rPr>
  </w:style>
  <w:style w:type="character" w:styleId="ListLabel110">
    <w:name w:val="ListLabel 110"/>
    <w:qFormat/>
    <w:rPr>
      <w:rFonts w:cs="Courier New"/>
      <w:sz w:val="20"/>
    </w:rPr>
  </w:style>
  <w:style w:type="character" w:styleId="ListLabel111">
    <w:name w:val="ListLabel 111"/>
    <w:qFormat/>
    <w:rPr>
      <w:rFonts w:cs="Wingdings"/>
      <w:sz w:val="20"/>
    </w:rPr>
  </w:style>
  <w:style w:type="character" w:styleId="ListLabel112">
    <w:name w:val="ListLabel 112"/>
    <w:qFormat/>
    <w:rPr>
      <w:rFonts w:ascii="Calibri" w:hAnsi="Calibri" w:cs="Symbol"/>
      <w:sz w:val="22"/>
    </w:rPr>
  </w:style>
  <w:style w:type="character" w:styleId="ListLabel113">
    <w:name w:val="ListLabel 113"/>
    <w:qFormat/>
    <w:rPr>
      <w:rFonts w:cs="Times New Roman"/>
      <w:sz w:val="20"/>
    </w:rPr>
  </w:style>
  <w:style w:type="character" w:styleId="ListLabel114">
    <w:name w:val="ListLabel 114"/>
    <w:qFormat/>
    <w:rPr>
      <w:rFonts w:cs="Wingdings"/>
      <w:sz w:val="20"/>
    </w:rPr>
  </w:style>
  <w:style w:type="character" w:styleId="ListLabel115">
    <w:name w:val="ListLabel 115"/>
    <w:qFormat/>
    <w:rPr>
      <w:rFonts w:cs="Wingdings"/>
      <w:sz w:val="20"/>
    </w:rPr>
  </w:style>
  <w:style w:type="character" w:styleId="ListLabel116">
    <w:name w:val="ListLabel 116"/>
    <w:qFormat/>
    <w:rPr>
      <w:rFonts w:cs="Wingdings"/>
      <w:sz w:val="20"/>
    </w:rPr>
  </w:style>
  <w:style w:type="character" w:styleId="ListLabel117">
    <w:name w:val="ListLabel 117"/>
    <w:qFormat/>
    <w:rPr>
      <w:rFonts w:cs="Wingdings"/>
      <w:sz w:val="20"/>
    </w:rPr>
  </w:style>
  <w:style w:type="character" w:styleId="ListLabel118">
    <w:name w:val="ListLabel 118"/>
    <w:qFormat/>
    <w:rPr>
      <w:rFonts w:cs="Wingdings"/>
      <w:sz w:val="20"/>
    </w:rPr>
  </w:style>
  <w:style w:type="character" w:styleId="ListLabel119">
    <w:name w:val="ListLabel 119"/>
    <w:qFormat/>
    <w:rPr>
      <w:rFonts w:cs="Wingdings"/>
      <w:sz w:val="20"/>
    </w:rPr>
  </w:style>
  <w:style w:type="character" w:styleId="ListLabel120">
    <w:name w:val="ListLabel 120"/>
    <w:qFormat/>
    <w:rPr>
      <w:rFonts w:cs="Wingdings"/>
      <w:sz w:val="20"/>
    </w:rPr>
  </w:style>
  <w:style w:type="character" w:styleId="ListLabel121">
    <w:name w:val="ListLabel 121"/>
    <w:qFormat/>
    <w:rPr>
      <w:rFonts w:ascii="Calibri" w:hAnsi="Calibri" w:cs="Symbol"/>
    </w:rPr>
  </w:style>
  <w:style w:type="character" w:styleId="ListLabel122">
    <w:name w:val="ListLabel 122"/>
    <w:qFormat/>
    <w:rPr>
      <w:rFonts w:cs="Courier New"/>
    </w:rPr>
  </w:style>
  <w:style w:type="character" w:styleId="ListLabel123">
    <w:name w:val="ListLabel 123"/>
    <w:qFormat/>
    <w:rPr>
      <w:rFonts w:cs="Wingdings"/>
    </w:rPr>
  </w:style>
  <w:style w:type="character" w:styleId="ListLabel124">
    <w:name w:val="ListLabel 124"/>
    <w:qFormat/>
    <w:rPr>
      <w:rFonts w:cs="Symbol"/>
    </w:rPr>
  </w:style>
  <w:style w:type="character" w:styleId="ListLabel125">
    <w:name w:val="ListLabel 125"/>
    <w:qFormat/>
    <w:rPr>
      <w:rFonts w:cs="Courier New"/>
    </w:rPr>
  </w:style>
  <w:style w:type="character" w:styleId="ListLabel126">
    <w:name w:val="ListLabel 126"/>
    <w:qFormat/>
    <w:rPr>
      <w:rFonts w:cs="Wingdings"/>
    </w:rPr>
  </w:style>
  <w:style w:type="character" w:styleId="ListLabel127">
    <w:name w:val="ListLabel 127"/>
    <w:qFormat/>
    <w:rPr>
      <w:rFonts w:cs="Symbol"/>
    </w:rPr>
  </w:style>
  <w:style w:type="character" w:styleId="ListLabel128">
    <w:name w:val="ListLabel 128"/>
    <w:qFormat/>
    <w:rPr>
      <w:rFonts w:cs="Courier New"/>
    </w:rPr>
  </w:style>
  <w:style w:type="character" w:styleId="ListLabel129">
    <w:name w:val="ListLabel 129"/>
    <w:qFormat/>
    <w:rPr>
      <w:rFonts w:cs="Wingdings"/>
    </w:rPr>
  </w:style>
  <w:style w:type="character" w:styleId="ListLabel130">
    <w:name w:val="ListLabel 130"/>
    <w:qFormat/>
    <w:rPr>
      <w:rFonts w:cs="Symbol"/>
      <w:sz w:val="20"/>
    </w:rPr>
  </w:style>
  <w:style w:type="character" w:styleId="ListLabel131">
    <w:name w:val="ListLabel 131"/>
    <w:qFormat/>
    <w:rPr>
      <w:rFonts w:cs="Courier New"/>
      <w:sz w:val="20"/>
    </w:rPr>
  </w:style>
  <w:style w:type="character" w:styleId="ListLabel132">
    <w:name w:val="ListLabel 132"/>
    <w:qFormat/>
    <w:rPr>
      <w:rFonts w:cs="Wingdings"/>
      <w:sz w:val="20"/>
    </w:rPr>
  </w:style>
  <w:style w:type="character" w:styleId="ListLabel133">
    <w:name w:val="ListLabel 133"/>
    <w:qFormat/>
    <w:rPr>
      <w:rFonts w:cs="Symbol"/>
      <w:sz w:val="20"/>
    </w:rPr>
  </w:style>
  <w:style w:type="character" w:styleId="ListLabel134">
    <w:name w:val="ListLabel 134"/>
    <w:qFormat/>
    <w:rPr>
      <w:rFonts w:cs="Courier New"/>
      <w:sz w:val="20"/>
    </w:rPr>
  </w:style>
  <w:style w:type="character" w:styleId="ListLabel135">
    <w:name w:val="ListLabel 135"/>
    <w:qFormat/>
    <w:rPr>
      <w:rFonts w:cs="Wingdings"/>
      <w:sz w:val="20"/>
    </w:rPr>
  </w:style>
  <w:style w:type="character" w:styleId="ListLabel136">
    <w:name w:val="ListLabel 136"/>
    <w:qFormat/>
    <w:rPr>
      <w:rFonts w:cs="Symbol"/>
      <w:sz w:val="20"/>
    </w:rPr>
  </w:style>
  <w:style w:type="character" w:styleId="ListLabel137">
    <w:name w:val="ListLabel 137"/>
    <w:qFormat/>
    <w:rPr>
      <w:rFonts w:cs="Courier New"/>
      <w:sz w:val="20"/>
    </w:rPr>
  </w:style>
  <w:style w:type="character" w:styleId="ListLabel138">
    <w:name w:val="ListLabel 138"/>
    <w:qFormat/>
    <w:rPr>
      <w:rFonts w:cs="Wingdings"/>
      <w:sz w:val="20"/>
    </w:rPr>
  </w:style>
  <w:style w:type="character" w:styleId="ListLabel139">
    <w:name w:val="ListLabel 139"/>
    <w:qFormat/>
    <w:rPr>
      <w:rFonts w:ascii="Calibri" w:hAnsi="Calibri" w:cs="Symbol"/>
      <w:sz w:val="22"/>
    </w:rPr>
  </w:style>
  <w:style w:type="character" w:styleId="ListLabel140">
    <w:name w:val="ListLabel 140"/>
    <w:qFormat/>
    <w:rPr>
      <w:rFonts w:cs="Times New Roman"/>
      <w:sz w:val="20"/>
    </w:rPr>
  </w:style>
  <w:style w:type="character" w:styleId="ListLabel141">
    <w:name w:val="ListLabel 141"/>
    <w:qFormat/>
    <w:rPr>
      <w:rFonts w:cs="Wingdings"/>
      <w:sz w:val="20"/>
    </w:rPr>
  </w:style>
  <w:style w:type="character" w:styleId="ListLabel142">
    <w:name w:val="ListLabel 142"/>
    <w:qFormat/>
    <w:rPr>
      <w:rFonts w:cs="Wingdings"/>
      <w:sz w:val="20"/>
    </w:rPr>
  </w:style>
  <w:style w:type="character" w:styleId="ListLabel143">
    <w:name w:val="ListLabel 143"/>
    <w:qFormat/>
    <w:rPr>
      <w:rFonts w:cs="Wingdings"/>
      <w:sz w:val="20"/>
    </w:rPr>
  </w:style>
  <w:style w:type="character" w:styleId="ListLabel144">
    <w:name w:val="ListLabel 144"/>
    <w:qFormat/>
    <w:rPr>
      <w:rFonts w:cs="Wingdings"/>
      <w:sz w:val="20"/>
    </w:rPr>
  </w:style>
  <w:style w:type="character" w:styleId="ListLabel145">
    <w:name w:val="ListLabel 145"/>
    <w:qFormat/>
    <w:rPr>
      <w:rFonts w:cs="Wingdings"/>
      <w:sz w:val="20"/>
    </w:rPr>
  </w:style>
  <w:style w:type="character" w:styleId="ListLabel146">
    <w:name w:val="ListLabel 146"/>
    <w:qFormat/>
    <w:rPr>
      <w:rFonts w:cs="Wingdings"/>
      <w:sz w:val="20"/>
    </w:rPr>
  </w:style>
  <w:style w:type="character" w:styleId="ListLabel147">
    <w:name w:val="ListLabel 147"/>
    <w:qFormat/>
    <w:rPr>
      <w:rFonts w:cs="Wingdings"/>
      <w:sz w:val="20"/>
    </w:rPr>
  </w:style>
  <w:style w:type="character" w:styleId="ListLabel148">
    <w:name w:val="ListLabel 148"/>
    <w:qFormat/>
    <w:rPr>
      <w:rFonts w:ascii="Calibri" w:hAnsi="Calibri" w:cs="Symbol"/>
    </w:rPr>
  </w:style>
  <w:style w:type="character" w:styleId="ListLabel149">
    <w:name w:val="ListLabel 149"/>
    <w:qFormat/>
    <w:rPr>
      <w:rFonts w:cs="Courier New"/>
    </w:rPr>
  </w:style>
  <w:style w:type="character" w:styleId="ListLabel150">
    <w:name w:val="ListLabel 150"/>
    <w:qFormat/>
    <w:rPr>
      <w:rFonts w:cs="Wingdings"/>
    </w:rPr>
  </w:style>
  <w:style w:type="character" w:styleId="ListLabel151">
    <w:name w:val="ListLabel 151"/>
    <w:qFormat/>
    <w:rPr>
      <w:rFonts w:cs="Symbol"/>
    </w:rPr>
  </w:style>
  <w:style w:type="character" w:styleId="ListLabel152">
    <w:name w:val="ListLabel 152"/>
    <w:qFormat/>
    <w:rPr>
      <w:rFonts w:cs="Courier New"/>
    </w:rPr>
  </w:style>
  <w:style w:type="character" w:styleId="ListLabel153">
    <w:name w:val="ListLabel 153"/>
    <w:qFormat/>
    <w:rPr>
      <w:rFonts w:cs="Wingdings"/>
    </w:rPr>
  </w:style>
  <w:style w:type="character" w:styleId="ListLabel154">
    <w:name w:val="ListLabel 154"/>
    <w:qFormat/>
    <w:rPr>
      <w:rFonts w:cs="Symbol"/>
    </w:rPr>
  </w:style>
  <w:style w:type="character" w:styleId="ListLabel155">
    <w:name w:val="ListLabel 155"/>
    <w:qFormat/>
    <w:rPr>
      <w:rFonts w:cs="Courier New"/>
    </w:rPr>
  </w:style>
  <w:style w:type="character" w:styleId="ListLabel156">
    <w:name w:val="ListLabel 156"/>
    <w:qFormat/>
    <w:rPr>
      <w:rFonts w:cs="Wingdings"/>
    </w:rPr>
  </w:style>
  <w:style w:type="character" w:styleId="ListLabel157">
    <w:name w:val="ListLabel 157"/>
    <w:qFormat/>
    <w:rPr>
      <w:rFonts w:cs="Symbol"/>
      <w:sz w:val="20"/>
    </w:rPr>
  </w:style>
  <w:style w:type="character" w:styleId="ListLabel158">
    <w:name w:val="ListLabel 158"/>
    <w:qFormat/>
    <w:rPr>
      <w:rFonts w:cs="Courier New"/>
      <w:sz w:val="20"/>
    </w:rPr>
  </w:style>
  <w:style w:type="character" w:styleId="ListLabel159">
    <w:name w:val="ListLabel 159"/>
    <w:qFormat/>
    <w:rPr>
      <w:rFonts w:cs="Wingdings"/>
      <w:sz w:val="20"/>
    </w:rPr>
  </w:style>
  <w:style w:type="character" w:styleId="ListLabel160">
    <w:name w:val="ListLabel 160"/>
    <w:qFormat/>
    <w:rPr>
      <w:rFonts w:cs="Symbol"/>
      <w:sz w:val="20"/>
    </w:rPr>
  </w:style>
  <w:style w:type="character" w:styleId="ListLabel161">
    <w:name w:val="ListLabel 161"/>
    <w:qFormat/>
    <w:rPr>
      <w:rFonts w:cs="Courier New"/>
      <w:sz w:val="20"/>
    </w:rPr>
  </w:style>
  <w:style w:type="character" w:styleId="ListLabel162">
    <w:name w:val="ListLabel 162"/>
    <w:qFormat/>
    <w:rPr>
      <w:rFonts w:cs="Wingdings"/>
      <w:sz w:val="20"/>
    </w:rPr>
  </w:style>
  <w:style w:type="character" w:styleId="ListLabel163">
    <w:name w:val="ListLabel 163"/>
    <w:qFormat/>
    <w:rPr>
      <w:rFonts w:cs="Symbol"/>
      <w:sz w:val="20"/>
    </w:rPr>
  </w:style>
  <w:style w:type="character" w:styleId="ListLabel164">
    <w:name w:val="ListLabel 164"/>
    <w:qFormat/>
    <w:rPr>
      <w:rFonts w:cs="Courier New"/>
      <w:sz w:val="20"/>
    </w:rPr>
  </w:style>
  <w:style w:type="character" w:styleId="ListLabel165">
    <w:name w:val="ListLabel 165"/>
    <w:qFormat/>
    <w:rPr>
      <w:rFonts w:cs="Wingdings"/>
      <w:sz w:val="20"/>
    </w:rPr>
  </w:style>
  <w:style w:type="character" w:styleId="ListLabel166">
    <w:name w:val="ListLabel 166"/>
    <w:qFormat/>
    <w:rPr>
      <w:rFonts w:ascii="Calibri" w:hAnsi="Calibri" w:cs="Symbol"/>
      <w:sz w:val="22"/>
    </w:rPr>
  </w:style>
  <w:style w:type="character" w:styleId="ListLabel167">
    <w:name w:val="ListLabel 167"/>
    <w:qFormat/>
    <w:rPr>
      <w:rFonts w:cs="Times New Roman"/>
      <w:sz w:val="20"/>
    </w:rPr>
  </w:style>
  <w:style w:type="character" w:styleId="ListLabel168">
    <w:name w:val="ListLabel 168"/>
    <w:qFormat/>
    <w:rPr>
      <w:rFonts w:cs="Wingdings"/>
      <w:sz w:val="20"/>
    </w:rPr>
  </w:style>
  <w:style w:type="character" w:styleId="ListLabel169">
    <w:name w:val="ListLabel 169"/>
    <w:qFormat/>
    <w:rPr>
      <w:rFonts w:cs="Wingdings"/>
      <w:sz w:val="20"/>
    </w:rPr>
  </w:style>
  <w:style w:type="character" w:styleId="ListLabel170">
    <w:name w:val="ListLabel 170"/>
    <w:qFormat/>
    <w:rPr>
      <w:rFonts w:cs="Wingdings"/>
      <w:sz w:val="20"/>
    </w:rPr>
  </w:style>
  <w:style w:type="character" w:styleId="ListLabel171">
    <w:name w:val="ListLabel 171"/>
    <w:qFormat/>
    <w:rPr>
      <w:rFonts w:cs="Wingdings"/>
      <w:sz w:val="20"/>
    </w:rPr>
  </w:style>
  <w:style w:type="character" w:styleId="ListLabel172">
    <w:name w:val="ListLabel 172"/>
    <w:qFormat/>
    <w:rPr>
      <w:rFonts w:cs="Wingdings"/>
      <w:sz w:val="20"/>
    </w:rPr>
  </w:style>
  <w:style w:type="character" w:styleId="ListLabel173">
    <w:name w:val="ListLabel 173"/>
    <w:qFormat/>
    <w:rPr>
      <w:rFonts w:cs="Wingdings"/>
      <w:sz w:val="20"/>
    </w:rPr>
  </w:style>
  <w:style w:type="character" w:styleId="ListLabel174">
    <w:name w:val="ListLabel 174"/>
    <w:qFormat/>
    <w:rPr>
      <w:rFonts w:cs="Wingdings"/>
      <w:sz w:val="20"/>
    </w:rPr>
  </w:style>
  <w:style w:type="character" w:styleId="ListLabel175">
    <w:name w:val="ListLabel 175"/>
    <w:qFormat/>
    <w:rPr>
      <w:rFonts w:ascii="Calibri" w:hAnsi="Calibri" w:cs="Symbol"/>
    </w:rPr>
  </w:style>
  <w:style w:type="character" w:styleId="ListLabel176">
    <w:name w:val="ListLabel 176"/>
    <w:qFormat/>
    <w:rPr>
      <w:rFonts w:cs="Courier New"/>
    </w:rPr>
  </w:style>
  <w:style w:type="character" w:styleId="ListLabel177">
    <w:name w:val="ListLabel 177"/>
    <w:qFormat/>
    <w:rPr>
      <w:rFonts w:cs="Wingdings"/>
    </w:rPr>
  </w:style>
  <w:style w:type="character" w:styleId="ListLabel178">
    <w:name w:val="ListLabel 178"/>
    <w:qFormat/>
    <w:rPr>
      <w:rFonts w:cs="Symbol"/>
    </w:rPr>
  </w:style>
  <w:style w:type="character" w:styleId="ListLabel179">
    <w:name w:val="ListLabel 179"/>
    <w:qFormat/>
    <w:rPr>
      <w:rFonts w:cs="Courier New"/>
    </w:rPr>
  </w:style>
  <w:style w:type="character" w:styleId="ListLabel180">
    <w:name w:val="ListLabel 180"/>
    <w:qFormat/>
    <w:rPr>
      <w:rFonts w:cs="Wingdings"/>
    </w:rPr>
  </w:style>
  <w:style w:type="character" w:styleId="ListLabel181">
    <w:name w:val="ListLabel 181"/>
    <w:qFormat/>
    <w:rPr>
      <w:rFonts w:cs="Symbol"/>
    </w:rPr>
  </w:style>
  <w:style w:type="character" w:styleId="ListLabel182">
    <w:name w:val="ListLabel 182"/>
    <w:qFormat/>
    <w:rPr>
      <w:rFonts w:cs="Courier New"/>
    </w:rPr>
  </w:style>
  <w:style w:type="character" w:styleId="ListLabel183">
    <w:name w:val="ListLabel 183"/>
    <w:qFormat/>
    <w:rPr>
      <w:rFonts w:cs="Wingdings"/>
    </w:rPr>
  </w:style>
  <w:style w:type="character" w:styleId="ListLabel184">
    <w:name w:val="ListLabel 184"/>
    <w:qFormat/>
    <w:rPr>
      <w:rFonts w:cs="Symbol"/>
      <w:sz w:val="20"/>
    </w:rPr>
  </w:style>
  <w:style w:type="character" w:styleId="ListLabel185">
    <w:name w:val="ListLabel 185"/>
    <w:qFormat/>
    <w:rPr>
      <w:rFonts w:cs="Courier New"/>
      <w:sz w:val="20"/>
    </w:rPr>
  </w:style>
  <w:style w:type="character" w:styleId="ListLabel186">
    <w:name w:val="ListLabel 186"/>
    <w:qFormat/>
    <w:rPr>
      <w:rFonts w:cs="Wingdings"/>
      <w:sz w:val="20"/>
    </w:rPr>
  </w:style>
  <w:style w:type="character" w:styleId="ListLabel187">
    <w:name w:val="ListLabel 187"/>
    <w:qFormat/>
    <w:rPr>
      <w:rFonts w:cs="Symbol"/>
      <w:sz w:val="20"/>
    </w:rPr>
  </w:style>
  <w:style w:type="character" w:styleId="ListLabel188">
    <w:name w:val="ListLabel 188"/>
    <w:qFormat/>
    <w:rPr>
      <w:rFonts w:cs="Courier New"/>
      <w:sz w:val="20"/>
    </w:rPr>
  </w:style>
  <w:style w:type="character" w:styleId="ListLabel189">
    <w:name w:val="ListLabel 189"/>
    <w:qFormat/>
    <w:rPr>
      <w:rFonts w:cs="Wingdings"/>
      <w:sz w:val="20"/>
    </w:rPr>
  </w:style>
  <w:style w:type="character" w:styleId="ListLabel190">
    <w:name w:val="ListLabel 190"/>
    <w:qFormat/>
    <w:rPr>
      <w:rFonts w:cs="Symbol"/>
      <w:sz w:val="20"/>
    </w:rPr>
  </w:style>
  <w:style w:type="character" w:styleId="ListLabel191">
    <w:name w:val="ListLabel 191"/>
    <w:qFormat/>
    <w:rPr>
      <w:rFonts w:cs="Courier New"/>
      <w:sz w:val="20"/>
    </w:rPr>
  </w:style>
  <w:style w:type="character" w:styleId="ListLabel192">
    <w:name w:val="ListLabel 192"/>
    <w:qFormat/>
    <w:rPr>
      <w:rFonts w:cs="Wingdings"/>
      <w:sz w:val="20"/>
    </w:rPr>
  </w:style>
  <w:style w:type="character" w:styleId="ListLabel193">
    <w:name w:val="ListLabel 193"/>
    <w:qFormat/>
    <w:rPr>
      <w:rFonts w:ascii="Calibri" w:hAnsi="Calibri" w:cs="Symbol"/>
      <w:sz w:val="22"/>
    </w:rPr>
  </w:style>
  <w:style w:type="character" w:styleId="ListLabel194">
    <w:name w:val="ListLabel 194"/>
    <w:qFormat/>
    <w:rPr>
      <w:rFonts w:cs="Times New Roman"/>
      <w:sz w:val="20"/>
    </w:rPr>
  </w:style>
  <w:style w:type="character" w:styleId="ListLabel195">
    <w:name w:val="ListLabel 195"/>
    <w:qFormat/>
    <w:rPr>
      <w:rFonts w:cs="Wingdings"/>
      <w:sz w:val="20"/>
    </w:rPr>
  </w:style>
  <w:style w:type="character" w:styleId="ListLabel196">
    <w:name w:val="ListLabel 196"/>
    <w:qFormat/>
    <w:rPr>
      <w:rFonts w:cs="Wingdings"/>
      <w:sz w:val="20"/>
    </w:rPr>
  </w:style>
  <w:style w:type="character" w:styleId="ListLabel197">
    <w:name w:val="ListLabel 197"/>
    <w:qFormat/>
    <w:rPr>
      <w:rFonts w:cs="Wingdings"/>
      <w:sz w:val="20"/>
    </w:rPr>
  </w:style>
  <w:style w:type="character" w:styleId="ListLabel198">
    <w:name w:val="ListLabel 198"/>
    <w:qFormat/>
    <w:rPr>
      <w:rFonts w:cs="Wingdings"/>
      <w:sz w:val="20"/>
    </w:rPr>
  </w:style>
  <w:style w:type="character" w:styleId="ListLabel199">
    <w:name w:val="ListLabel 199"/>
    <w:qFormat/>
    <w:rPr>
      <w:rFonts w:cs="Wingdings"/>
      <w:sz w:val="20"/>
    </w:rPr>
  </w:style>
  <w:style w:type="character" w:styleId="ListLabel200">
    <w:name w:val="ListLabel 200"/>
    <w:qFormat/>
    <w:rPr>
      <w:rFonts w:cs="Wingdings"/>
      <w:sz w:val="20"/>
    </w:rPr>
  </w:style>
  <w:style w:type="character" w:styleId="ListLabel201">
    <w:name w:val="ListLabel 201"/>
    <w:qFormat/>
    <w:rPr>
      <w:rFonts w:cs="Wingdings"/>
      <w:sz w:val="20"/>
    </w:rPr>
  </w:style>
  <w:style w:type="character" w:styleId="ListLabel202">
    <w:name w:val="ListLabel 202"/>
    <w:qFormat/>
    <w:rPr>
      <w:rFonts w:ascii="Calibri" w:hAnsi="Calibri" w:cs="Symbol"/>
    </w:rPr>
  </w:style>
  <w:style w:type="character" w:styleId="ListLabel203">
    <w:name w:val="ListLabel 203"/>
    <w:qFormat/>
    <w:rPr>
      <w:rFonts w:cs="Courier New"/>
    </w:rPr>
  </w:style>
  <w:style w:type="character" w:styleId="ListLabel204">
    <w:name w:val="ListLabel 204"/>
    <w:qFormat/>
    <w:rPr>
      <w:rFonts w:cs="Wingdings"/>
    </w:rPr>
  </w:style>
  <w:style w:type="character" w:styleId="ListLabel205">
    <w:name w:val="ListLabel 205"/>
    <w:qFormat/>
    <w:rPr>
      <w:rFonts w:cs="Symbol"/>
    </w:rPr>
  </w:style>
  <w:style w:type="character" w:styleId="ListLabel206">
    <w:name w:val="ListLabel 206"/>
    <w:qFormat/>
    <w:rPr>
      <w:rFonts w:cs="Courier New"/>
    </w:rPr>
  </w:style>
  <w:style w:type="character" w:styleId="ListLabel207">
    <w:name w:val="ListLabel 207"/>
    <w:qFormat/>
    <w:rPr>
      <w:rFonts w:cs="Wingdings"/>
    </w:rPr>
  </w:style>
  <w:style w:type="character" w:styleId="ListLabel208">
    <w:name w:val="ListLabel 208"/>
    <w:qFormat/>
    <w:rPr>
      <w:rFonts w:cs="Symbol"/>
    </w:rPr>
  </w:style>
  <w:style w:type="character" w:styleId="ListLabel209">
    <w:name w:val="ListLabel 209"/>
    <w:qFormat/>
    <w:rPr>
      <w:rFonts w:cs="Courier New"/>
    </w:rPr>
  </w:style>
  <w:style w:type="character" w:styleId="ListLabel210">
    <w:name w:val="ListLabel 210"/>
    <w:qFormat/>
    <w:rPr>
      <w:rFonts w:cs="Wingdings"/>
    </w:rPr>
  </w:style>
  <w:style w:type="character" w:styleId="ListLabel211">
    <w:name w:val="ListLabel 211"/>
    <w:qFormat/>
    <w:rPr>
      <w:rFonts w:cs="Symbol"/>
      <w:sz w:val="20"/>
    </w:rPr>
  </w:style>
  <w:style w:type="character" w:styleId="ListLabel212">
    <w:name w:val="ListLabel 212"/>
    <w:qFormat/>
    <w:rPr>
      <w:rFonts w:cs="Courier New"/>
      <w:sz w:val="20"/>
    </w:rPr>
  </w:style>
  <w:style w:type="character" w:styleId="ListLabel213">
    <w:name w:val="ListLabel 213"/>
    <w:qFormat/>
    <w:rPr>
      <w:rFonts w:cs="Wingdings"/>
      <w:sz w:val="20"/>
    </w:rPr>
  </w:style>
  <w:style w:type="character" w:styleId="ListLabel214">
    <w:name w:val="ListLabel 214"/>
    <w:qFormat/>
    <w:rPr>
      <w:rFonts w:cs="Symbol"/>
      <w:sz w:val="20"/>
    </w:rPr>
  </w:style>
  <w:style w:type="character" w:styleId="ListLabel215">
    <w:name w:val="ListLabel 215"/>
    <w:qFormat/>
    <w:rPr>
      <w:rFonts w:cs="Courier New"/>
      <w:sz w:val="20"/>
    </w:rPr>
  </w:style>
  <w:style w:type="character" w:styleId="ListLabel216">
    <w:name w:val="ListLabel 216"/>
    <w:qFormat/>
    <w:rPr>
      <w:rFonts w:cs="Wingdings"/>
      <w:sz w:val="20"/>
    </w:rPr>
  </w:style>
  <w:style w:type="character" w:styleId="ListLabel217">
    <w:name w:val="ListLabel 217"/>
    <w:qFormat/>
    <w:rPr>
      <w:rFonts w:cs="Symbol"/>
      <w:sz w:val="20"/>
    </w:rPr>
  </w:style>
  <w:style w:type="character" w:styleId="ListLabel218">
    <w:name w:val="ListLabel 218"/>
    <w:qFormat/>
    <w:rPr>
      <w:rFonts w:cs="Courier New"/>
      <w:sz w:val="20"/>
    </w:rPr>
  </w:style>
  <w:style w:type="character" w:styleId="ListLabel219">
    <w:name w:val="ListLabel 219"/>
    <w:qFormat/>
    <w:rPr>
      <w:rFonts w:cs="Wingdings"/>
      <w:sz w:val="20"/>
    </w:rPr>
  </w:style>
  <w:style w:type="character" w:styleId="ListLabel220">
    <w:name w:val="ListLabel 220"/>
    <w:qFormat/>
    <w:rPr>
      <w:rFonts w:ascii="Calibri" w:hAnsi="Calibri" w:cs="Symbol"/>
      <w:sz w:val="22"/>
    </w:rPr>
  </w:style>
  <w:style w:type="character" w:styleId="ListLabel221">
    <w:name w:val="ListLabel 221"/>
    <w:qFormat/>
    <w:rPr>
      <w:rFonts w:cs="Times New Roman"/>
      <w:sz w:val="20"/>
    </w:rPr>
  </w:style>
  <w:style w:type="character" w:styleId="ListLabel222">
    <w:name w:val="ListLabel 222"/>
    <w:qFormat/>
    <w:rPr>
      <w:rFonts w:cs="Wingdings"/>
      <w:sz w:val="20"/>
    </w:rPr>
  </w:style>
  <w:style w:type="character" w:styleId="ListLabel223">
    <w:name w:val="ListLabel 223"/>
    <w:qFormat/>
    <w:rPr>
      <w:rFonts w:cs="Wingdings"/>
      <w:sz w:val="20"/>
    </w:rPr>
  </w:style>
  <w:style w:type="character" w:styleId="ListLabel224">
    <w:name w:val="ListLabel 224"/>
    <w:qFormat/>
    <w:rPr>
      <w:rFonts w:cs="Wingdings"/>
      <w:sz w:val="20"/>
    </w:rPr>
  </w:style>
  <w:style w:type="character" w:styleId="ListLabel225">
    <w:name w:val="ListLabel 225"/>
    <w:qFormat/>
    <w:rPr>
      <w:rFonts w:cs="Wingdings"/>
      <w:sz w:val="20"/>
    </w:rPr>
  </w:style>
  <w:style w:type="character" w:styleId="ListLabel226">
    <w:name w:val="ListLabel 226"/>
    <w:qFormat/>
    <w:rPr>
      <w:rFonts w:cs="Wingdings"/>
      <w:sz w:val="20"/>
    </w:rPr>
  </w:style>
  <w:style w:type="character" w:styleId="ListLabel227">
    <w:name w:val="ListLabel 227"/>
    <w:qFormat/>
    <w:rPr>
      <w:rFonts w:cs="Wingdings"/>
      <w:sz w:val="20"/>
    </w:rPr>
  </w:style>
  <w:style w:type="character" w:styleId="ListLabel228">
    <w:name w:val="ListLabel 228"/>
    <w:qFormat/>
    <w:rPr>
      <w:rFonts w:cs="Wingdings"/>
      <w:sz w:val="20"/>
    </w:rPr>
  </w:style>
  <w:style w:type="character" w:styleId="ListLabel229">
    <w:name w:val="ListLabel 229"/>
    <w:qFormat/>
    <w:rPr>
      <w:rFonts w:ascii="Calibri" w:hAnsi="Calibri" w:cs="Symbol"/>
    </w:rPr>
  </w:style>
  <w:style w:type="character" w:styleId="ListLabel230">
    <w:name w:val="ListLabel 230"/>
    <w:qFormat/>
    <w:rPr>
      <w:rFonts w:cs="Courier New"/>
    </w:rPr>
  </w:style>
  <w:style w:type="character" w:styleId="ListLabel231">
    <w:name w:val="ListLabel 231"/>
    <w:qFormat/>
    <w:rPr>
      <w:rFonts w:cs="Wingdings"/>
    </w:rPr>
  </w:style>
  <w:style w:type="character" w:styleId="ListLabel232">
    <w:name w:val="ListLabel 232"/>
    <w:qFormat/>
    <w:rPr>
      <w:rFonts w:cs="Symbol"/>
    </w:rPr>
  </w:style>
  <w:style w:type="character" w:styleId="ListLabel233">
    <w:name w:val="ListLabel 233"/>
    <w:qFormat/>
    <w:rPr>
      <w:rFonts w:cs="Courier New"/>
    </w:rPr>
  </w:style>
  <w:style w:type="character" w:styleId="ListLabel234">
    <w:name w:val="ListLabel 234"/>
    <w:qFormat/>
    <w:rPr>
      <w:rFonts w:cs="Wingdings"/>
    </w:rPr>
  </w:style>
  <w:style w:type="character" w:styleId="ListLabel235">
    <w:name w:val="ListLabel 235"/>
    <w:qFormat/>
    <w:rPr>
      <w:rFonts w:cs="Symbol"/>
    </w:rPr>
  </w:style>
  <w:style w:type="character" w:styleId="ListLabel236">
    <w:name w:val="ListLabel 236"/>
    <w:qFormat/>
    <w:rPr>
      <w:rFonts w:cs="Courier New"/>
    </w:rPr>
  </w:style>
  <w:style w:type="character" w:styleId="ListLabel237">
    <w:name w:val="ListLabel 237"/>
    <w:qFormat/>
    <w:rPr>
      <w:rFonts w:cs="Wingdings"/>
    </w:rPr>
  </w:style>
  <w:style w:type="paragraph" w:styleId="Ttulo">
    <w:name w:val="Título"/>
    <w:basedOn w:val="Normal"/>
    <w:next w:val="Co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e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EmptyCellLayoutStyle" w:customStyle="1">
    <w:name w:val="EmptyCellLayoutStyle"/>
    <w:qFormat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"/>
      <w:szCs w:val="20"/>
      <w:lang w:val="pt-BR" w:eastAsia="pt-BR" w:bidi="ar-SA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1875a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ontedodatabela">
    <w:name w:val="Conteúdo da tabela"/>
    <w:basedOn w:val="Normal"/>
    <w:qFormat/>
    <w:pPr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Relationship Id="rId9" Type="http://schemas.openxmlformats.org/officeDocument/2006/relationships/customXml" Target="../customXml/item3.xml"/><Relationship Id="rId10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c17c069-cfc3-4f3b-865e-8489067817e5" xsi:nil="true"/>
    <lcf76f155ced4ddcb4097134ff3c332f xmlns="75b5f4f3-bc43-4691-9705-9dceea3716c8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6D6C8DEAE69446BDF97A1FE2342E2E" ma:contentTypeVersion="16" ma:contentTypeDescription="Crie um novo documento." ma:contentTypeScope="" ma:versionID="b292097a67421419be334f6c98442369">
  <xsd:schema xmlns:xsd="http://www.w3.org/2001/XMLSchema" xmlns:xs="http://www.w3.org/2001/XMLSchema" xmlns:p="http://schemas.microsoft.com/office/2006/metadata/properties" xmlns:ns2="75b5f4f3-bc43-4691-9705-9dceea3716c8" xmlns:ns3="fc17c069-cfc3-4f3b-865e-8489067817e5" targetNamespace="http://schemas.microsoft.com/office/2006/metadata/properties" ma:root="true" ma:fieldsID="cc23f3493461f5208780dc35dca23c7e" ns2:_="" ns3:_="">
    <xsd:import namespace="75b5f4f3-bc43-4691-9705-9dceea3716c8"/>
    <xsd:import namespace="fc17c069-cfc3-4f3b-865e-8489067817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b5f4f3-bc43-4691-9705-9dceea3716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17c069-cfc3-4f3b-865e-8489067817e5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b9fcc98-b649-4260-a103-d08b3796748f}" ma:internalName="TaxCatchAll" ma:showField="CatchAllData" ma:web="fc17c069-cfc3-4f3b-865e-8489067817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EADEE3-85AB-44E4-8762-6D3EA0D496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ABB010-D806-4823-9634-5E95404266D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C7B5073-98F1-4CF2-B15A-D9F1AB042F07}">
  <ds:schemaRefs>
    <ds:schemaRef ds:uri="http://schemas.microsoft.com/office/2006/metadata/properties"/>
    <ds:schemaRef ds:uri="http://schemas.microsoft.com/office/infopath/2007/PartnerControls"/>
    <ds:schemaRef ds:uri="fc17c069-cfc3-4f3b-865e-8489067817e5"/>
    <ds:schemaRef ds:uri="75b5f4f3-bc43-4691-9705-9dceea3716c8"/>
  </ds:schemaRefs>
</ds:datastoreItem>
</file>

<file path=customXml/itemProps4.xml><?xml version="1.0" encoding="utf-8"?>
<ds:datastoreItem xmlns:ds="http://schemas.openxmlformats.org/officeDocument/2006/customXml" ds:itemID="{EDE7370B-4A1B-4AD8-9D2C-AA9EB9F742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b5f4f3-bc43-4691-9705-9dceea3716c8"/>
    <ds:schemaRef ds:uri="fc17c069-cfc3-4f3b-865e-8489067817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Application>LibreOffice/6.0.7.3$Linux_X86_64 LibreOffice_project/00m0$Build-3</Application>
  <Pages>5</Pages>
  <Words>623</Words>
  <Characters>4238</Characters>
  <CharactersWithSpaces>4700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2022-08-22T17:53:00Z</dcterms:created>
  <dc:creator>Camila Vasconcellos Marques</dc:creator>
  <dc:description/>
  <dc:language>pt-BR</dc:language>
  <cp:lastModifiedBy/>
  <dcterms:modified xsi:type="dcterms:W3CDTF">2022-08-29T20:41:30Z</dcterms:modified>
  <cp:revision>25</cp:revision>
  <dc:subject/>
  <dc:title>Avaliação de Reação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ntentTypeId">
    <vt:lpwstr>0x010100906D6C8DEAE69446BDF97A1FE2342E2E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