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7A94A" w14:textId="77777777" w:rsidR="00C53BF6" w:rsidRPr="00C53BF6" w:rsidRDefault="00C53BF6" w:rsidP="00C53BF6">
      <w:pPr>
        <w:shd w:val="clear" w:color="auto" w:fill="FFFFFF"/>
        <w:spacing w:after="0" w:line="729" w:lineRule="atLeast"/>
        <w:outlineLvl w:val="0"/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</w:rPr>
      </w:pPr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</w:rPr>
        <w:fldChar w:fldCharType="begin"/>
      </w:r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</w:rPr>
        <w:instrText xml:space="preserve"> HYPERLINK "https://mksaad.wordpress.com/2020/06/19/first-second-and-third-person-with-examples/" </w:instrText>
      </w:r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</w:rPr>
        <w:fldChar w:fldCharType="separate"/>
      </w:r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  <w:u w:val="single"/>
        </w:rPr>
        <w:t xml:space="preserve">First, Second, and Third Person </w:t>
      </w:r>
      <w:proofErr w:type="gramStart"/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  <w:u w:val="single"/>
        </w:rPr>
        <w:t>With</w:t>
      </w:r>
      <w:proofErr w:type="gramEnd"/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  <w:u w:val="single"/>
        </w:rPr>
        <w:t> Examples</w:t>
      </w:r>
      <w:r w:rsidRPr="00C53BF6">
        <w:rPr>
          <w:rFonts w:ascii="Arial" w:eastAsia="Times New Roman" w:hAnsi="Arial" w:cs="Arial"/>
          <w:b/>
          <w:bCs/>
          <w:color w:val="2B3542"/>
          <w:kern w:val="36"/>
          <w:sz w:val="48"/>
          <w:szCs w:val="48"/>
        </w:rPr>
        <w:fldChar w:fldCharType="end"/>
      </w:r>
    </w:p>
    <w:p w14:paraId="787EC882" w14:textId="27466336" w:rsidR="008B7539" w:rsidRDefault="008B7539"/>
    <w:tbl>
      <w:tblPr>
        <w:tblW w:w="1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2201"/>
        <w:gridCol w:w="2047"/>
        <w:gridCol w:w="2552"/>
        <w:gridCol w:w="2674"/>
      </w:tblGrid>
      <w:tr w:rsidR="00C53BF6" w14:paraId="54865023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C7B9C21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D214DDE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4" w:history="1">
              <w:r>
                <w:rPr>
                  <w:rStyle w:val="Strong"/>
                  <w:rFonts w:ascii="inherit" w:hAnsi="inherit"/>
                  <w:color w:val="13C4A5"/>
                </w:rPr>
                <w:t>Subjective Case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1B51A1D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5" w:history="1">
              <w:r>
                <w:rPr>
                  <w:rStyle w:val="Strong"/>
                  <w:rFonts w:ascii="inherit" w:hAnsi="inherit"/>
                  <w:color w:val="13C4A5"/>
                </w:rPr>
                <w:t>Objective Case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BB7838E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6" w:history="1">
              <w:r>
                <w:rPr>
                  <w:rStyle w:val="Strong"/>
                  <w:rFonts w:ascii="inherit" w:hAnsi="inherit"/>
                  <w:color w:val="13C4A5"/>
                </w:rPr>
                <w:t>Possessive Case</w:t>
              </w:r>
            </w:hyperlink>
            <w:r>
              <w:rPr>
                <w:rFonts w:ascii="inherit" w:hAnsi="inherit"/>
              </w:rPr>
              <w:t> </w:t>
            </w:r>
            <w:hyperlink r:id="rId7" w:history="1">
              <w:r>
                <w:rPr>
                  <w:rStyle w:val="Strong"/>
                  <w:rFonts w:ascii="inherit" w:hAnsi="inherit"/>
                  <w:color w:val="13C4A5"/>
                </w:rPr>
                <w:t>Possessive Adjective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A3EC130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Possessive Case</w:t>
            </w:r>
            <w:r>
              <w:rPr>
                <w:rFonts w:ascii="inherit" w:hAnsi="inherit"/>
              </w:rPr>
              <w:t> </w:t>
            </w:r>
            <w:hyperlink r:id="rId8" w:history="1">
              <w:r>
                <w:rPr>
                  <w:rStyle w:val="Strong"/>
                  <w:rFonts w:ascii="inherit" w:hAnsi="inherit"/>
                  <w:color w:val="13C4A5"/>
                </w:rPr>
                <w:t>Absolute Possessive Pronouns</w:t>
              </w:r>
            </w:hyperlink>
          </w:p>
        </w:tc>
      </w:tr>
      <w:tr w:rsidR="00C53BF6" w14:paraId="7E0F3C41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FBD38BD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First Person 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9368552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I</w:t>
            </w:r>
            <w:r>
              <w:rPr>
                <w:rFonts w:ascii="inherit" w:hAnsi="inherit"/>
              </w:rPr>
              <w:t>   </w:t>
            </w:r>
            <w:r>
              <w:rPr>
                <w:rStyle w:val="Strong"/>
                <w:rFonts w:ascii="inherit" w:hAnsi="inherit"/>
              </w:rPr>
              <w:t>Example: I like cheese.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BA592C0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me   Example: He likes </w:t>
            </w:r>
            <w:r>
              <w:rPr>
                <w:rStyle w:val="Strong"/>
                <w:rFonts w:ascii="inherit" w:hAnsi="inherit"/>
              </w:rPr>
              <w:t>me</w:t>
            </w:r>
            <w:r>
              <w:rPr>
                <w:rFonts w:ascii="inherit" w:hAnsi="inher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9FBA22C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my   Example: This is </w:t>
            </w:r>
            <w:r>
              <w:rPr>
                <w:rStyle w:val="Strong"/>
                <w:rFonts w:ascii="inherit" w:hAnsi="inherit"/>
              </w:rPr>
              <w:t>my</w:t>
            </w:r>
            <w:r>
              <w:rPr>
                <w:rFonts w:ascii="inherit" w:hAnsi="inherit"/>
              </w:rPr>
              <w:t> car.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0589445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mine   This is </w:t>
            </w:r>
            <w:r>
              <w:rPr>
                <w:rStyle w:val="Strong"/>
                <w:rFonts w:ascii="inherit" w:hAnsi="inherit"/>
              </w:rPr>
              <w:t>mine</w:t>
            </w:r>
            <w:r>
              <w:rPr>
                <w:rFonts w:ascii="inherit" w:hAnsi="inherit"/>
              </w:rPr>
              <w:t>.</w:t>
            </w:r>
          </w:p>
        </w:tc>
      </w:tr>
      <w:tr w:rsidR="00C53BF6" w14:paraId="159DADA6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29877F7A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First Person 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E323A85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we</w:t>
            </w:r>
            <w:r>
              <w:rPr>
                <w:rFonts w:ascii="inherit" w:hAnsi="inherit"/>
              </w:rPr>
              <w:t>   </w:t>
            </w:r>
            <w:r>
              <w:rPr>
                <w:rStyle w:val="Strong"/>
                <w:rFonts w:ascii="inherit" w:hAnsi="inherit"/>
              </w:rPr>
              <w:t>Example: We hate celery.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7FBD9ED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us   Example: They hate </w:t>
            </w:r>
            <w:r>
              <w:rPr>
                <w:rStyle w:val="Strong"/>
                <w:rFonts w:ascii="inherit" w:hAnsi="inherit"/>
              </w:rPr>
              <w:t>us</w:t>
            </w:r>
            <w:r>
              <w:rPr>
                <w:rFonts w:ascii="inherit" w:hAnsi="inher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3E46298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our   Example: This is </w:t>
            </w:r>
            <w:r>
              <w:rPr>
                <w:rStyle w:val="Strong"/>
                <w:rFonts w:ascii="inherit" w:hAnsi="inherit"/>
              </w:rPr>
              <w:t>our</w:t>
            </w:r>
            <w:r>
              <w:rPr>
                <w:rFonts w:ascii="inherit" w:hAnsi="inherit"/>
              </w:rPr>
              <w:t> house.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BA720AF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ours   Example: This is </w:t>
            </w:r>
            <w:r>
              <w:rPr>
                <w:rStyle w:val="Strong"/>
                <w:rFonts w:ascii="inherit" w:hAnsi="inherit"/>
              </w:rPr>
              <w:t>ours</w:t>
            </w:r>
            <w:r>
              <w:rPr>
                <w:rFonts w:ascii="inherit" w:hAnsi="inherit"/>
              </w:rPr>
              <w:t>.</w:t>
            </w:r>
          </w:p>
        </w:tc>
      </w:tr>
    </w:tbl>
    <w:p w14:paraId="5D1B6523" w14:textId="77777777" w:rsidR="00C53BF6" w:rsidRDefault="00C53BF6" w:rsidP="00C53BF6">
      <w:pPr>
        <w:rPr>
          <w:vanish/>
        </w:rPr>
      </w:pPr>
    </w:p>
    <w:tbl>
      <w:tblPr>
        <w:tblW w:w="1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1653"/>
        <w:gridCol w:w="1618"/>
        <w:gridCol w:w="2730"/>
        <w:gridCol w:w="2926"/>
      </w:tblGrid>
      <w:tr w:rsidR="00C53BF6" w14:paraId="68D2E839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F03D384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Person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0D66D0F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9" w:history="1">
              <w:r>
                <w:rPr>
                  <w:rStyle w:val="Strong"/>
                  <w:rFonts w:ascii="inherit" w:hAnsi="inherit"/>
                  <w:color w:val="13C4A5"/>
                </w:rPr>
                <w:t>Subjective Case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D22A6E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10" w:history="1">
              <w:r>
                <w:rPr>
                  <w:rStyle w:val="Strong"/>
                  <w:rFonts w:ascii="inherit" w:hAnsi="inherit"/>
                  <w:color w:val="13C4A5"/>
                </w:rPr>
                <w:t>Objective Case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569A63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hyperlink r:id="rId11" w:history="1">
              <w:r>
                <w:rPr>
                  <w:rStyle w:val="Strong"/>
                  <w:rFonts w:ascii="inherit" w:hAnsi="inherit"/>
                  <w:color w:val="13C4A5"/>
                </w:rPr>
                <w:t>Possessive Case</w:t>
              </w:r>
            </w:hyperlink>
            <w:r>
              <w:rPr>
                <w:rFonts w:ascii="inherit" w:hAnsi="inherit"/>
              </w:rPr>
              <w:t> </w:t>
            </w:r>
            <w:hyperlink r:id="rId12" w:history="1">
              <w:r>
                <w:rPr>
                  <w:rStyle w:val="Strong"/>
                  <w:rFonts w:ascii="inherit" w:hAnsi="inherit"/>
                  <w:color w:val="13C4A5"/>
                </w:rPr>
                <w:t>Possessive Adjective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011A4B99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Possessive Case</w:t>
            </w:r>
            <w:r>
              <w:rPr>
                <w:rFonts w:ascii="inherit" w:hAnsi="inherit"/>
              </w:rPr>
              <w:t> </w:t>
            </w:r>
            <w:hyperlink r:id="rId13" w:history="1">
              <w:r>
                <w:rPr>
                  <w:rStyle w:val="Strong"/>
                  <w:rFonts w:ascii="inherit" w:hAnsi="inherit"/>
                  <w:color w:val="13C4A5"/>
                </w:rPr>
                <w:t>Absolute Possessive Pronouns</w:t>
              </w:r>
            </w:hyperlink>
          </w:p>
        </w:tc>
      </w:tr>
      <w:tr w:rsidR="00C53BF6" w14:paraId="7B8AB1F2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E23C30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CFDAD3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AEA4648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897204F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8BF3CC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</w:tr>
      <w:tr w:rsidR="00C53BF6" w14:paraId="68F2E265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2D97818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1st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First Person 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BE0E8D7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E515BD1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23C475A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D8A2D25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mine</w:t>
            </w:r>
          </w:p>
        </w:tc>
      </w:tr>
      <w:tr w:rsidR="00C53BF6" w14:paraId="55489485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8E42391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2nd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Second Person 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3355A9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0E09EA1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24326F9D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DF0ADCE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yours</w:t>
            </w:r>
          </w:p>
        </w:tc>
      </w:tr>
      <w:tr w:rsidR="00C53BF6" w14:paraId="463B5802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C76A69B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3rd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Third Person Singular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EE25E8D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he/she/it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D5223AF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him/her/it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32FCFF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his/her/its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C49CC9C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his/hers/its</w:t>
            </w:r>
          </w:p>
        </w:tc>
      </w:tr>
      <w:tr w:rsidR="00C53BF6" w14:paraId="369B0A8B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DAC2EAC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0187768C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4DB884A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50857E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C20EFC5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</w:tr>
      <w:tr w:rsidR="00C53BF6" w14:paraId="6624726E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4F05640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1st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First Person 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329DAB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37B7CBD6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21139D2C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08815EF4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ours</w:t>
            </w:r>
          </w:p>
        </w:tc>
      </w:tr>
      <w:tr w:rsidR="00C53BF6" w14:paraId="11758037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F46E438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lastRenderedPageBreak/>
              <w:t>2nd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Second Person 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DADEE4A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149B84B2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2D3E653A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DBE1D4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yours</w:t>
            </w:r>
          </w:p>
        </w:tc>
      </w:tr>
      <w:tr w:rsidR="00C53BF6" w14:paraId="4BEF3144" w14:textId="77777777" w:rsidTr="00C53BF6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63C46E88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3rd</w:t>
            </w:r>
            <w:r>
              <w:rPr>
                <w:rFonts w:ascii="inherit" w:hAnsi="inherit"/>
              </w:rPr>
              <w:t> </w:t>
            </w:r>
            <w:r>
              <w:rPr>
                <w:rStyle w:val="Strong"/>
                <w:rFonts w:ascii="inherit" w:hAnsi="inherit"/>
              </w:rPr>
              <w:t>Third Person Plural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01D14C39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Style w:val="Strong"/>
                <w:rFonts w:ascii="inherit" w:hAnsi="inherit"/>
              </w:rPr>
              <w:t>they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5565E100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them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4075A2FB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their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9F9F9"/>
            <w:tcMar>
              <w:top w:w="221" w:type="dxa"/>
              <w:left w:w="221" w:type="dxa"/>
              <w:bottom w:w="221" w:type="dxa"/>
              <w:right w:w="221" w:type="dxa"/>
            </w:tcMar>
            <w:vAlign w:val="center"/>
            <w:hideMark/>
          </w:tcPr>
          <w:p w14:paraId="7BFA49D3" w14:textId="77777777" w:rsidR="00C53BF6" w:rsidRDefault="00C53BF6">
            <w:pPr>
              <w:spacing w:line="292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theirs</w:t>
            </w:r>
          </w:p>
        </w:tc>
      </w:tr>
    </w:tbl>
    <w:p w14:paraId="3241E33B" w14:textId="77777777" w:rsidR="00C53BF6" w:rsidRDefault="00C53BF6" w:rsidP="00C53BF6">
      <w:pPr>
        <w:spacing w:line="240" w:lineRule="auto"/>
        <w:rPr>
          <w:rFonts w:ascii="Times New Roman" w:hAnsi="Times New Roman"/>
        </w:rPr>
      </w:pPr>
      <w:r>
        <w:t>First, Second, and Third Person Pronouns</w:t>
      </w:r>
    </w:p>
    <w:p w14:paraId="24B72CFF" w14:textId="77777777" w:rsidR="00C53BF6" w:rsidRDefault="00C53BF6" w:rsidP="00C53BF6">
      <w:pPr>
        <w:pStyle w:val="Heading2"/>
        <w:shd w:val="clear" w:color="auto" w:fill="FFFFFF"/>
        <w:spacing w:before="750" w:after="45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Reference</w:t>
      </w:r>
    </w:p>
    <w:p w14:paraId="2245EEF5" w14:textId="77777777" w:rsidR="00C53BF6" w:rsidRDefault="00C53BF6" w:rsidP="00C53BF6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Roboto" w:hAnsi="Roboto"/>
          <w:color w:val="444444"/>
          <w:sz w:val="27"/>
          <w:szCs w:val="27"/>
        </w:rPr>
      </w:pPr>
      <w:hyperlink r:id="rId14" w:history="1">
        <w:r>
          <w:rPr>
            <w:rStyle w:val="Hyperlink"/>
            <w:rFonts w:ascii="Roboto" w:eastAsiaTheme="majorEastAsia" w:hAnsi="Roboto"/>
            <w:color w:val="13C4A5"/>
            <w:sz w:val="27"/>
            <w:szCs w:val="27"/>
          </w:rPr>
          <w:t>http://www.grammar-monster.com/glossary/first_person.htm</w:t>
        </w:r>
      </w:hyperlink>
    </w:p>
    <w:p w14:paraId="5258D4AD" w14:textId="77777777" w:rsidR="00C53BF6" w:rsidRDefault="00C53BF6"/>
    <w:sectPr w:rsidR="00C53BF6" w:rsidSect="006553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E"/>
    <w:rsid w:val="00655340"/>
    <w:rsid w:val="008B7539"/>
    <w:rsid w:val="00C53BF6"/>
    <w:rsid w:val="00D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EE9A"/>
  <w15:chartTrackingRefBased/>
  <w15:docId w15:val="{CBC18F28-76D0-46B3-991B-6C745B97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3B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53B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mar-monster.com/glossary/absolute_possessives.htm" TargetMode="External"/><Relationship Id="rId13" Type="http://schemas.openxmlformats.org/officeDocument/2006/relationships/hyperlink" Target="http://www.grammar-monster.com/glossary/absolute_possessives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rammar-monster.com/glossary/possessive_adjectives.htm" TargetMode="External"/><Relationship Id="rId12" Type="http://schemas.openxmlformats.org/officeDocument/2006/relationships/hyperlink" Target="http://www.grammar-monster.com/glossary/possessive_adjectives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rammar-monster.com/glossary/possessive_case.htm" TargetMode="External"/><Relationship Id="rId11" Type="http://schemas.openxmlformats.org/officeDocument/2006/relationships/hyperlink" Target="http://www.grammar-monster.com/glossary/possessive_case.htm" TargetMode="External"/><Relationship Id="rId5" Type="http://schemas.openxmlformats.org/officeDocument/2006/relationships/hyperlink" Target="http://www.grammar-monster.com/glossary/objective_case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rammar-monster.com/glossary/objective_case.htm" TargetMode="External"/><Relationship Id="rId4" Type="http://schemas.openxmlformats.org/officeDocument/2006/relationships/hyperlink" Target="http://www.grammar-monster.com/glossary/subjective_case.htm" TargetMode="External"/><Relationship Id="rId9" Type="http://schemas.openxmlformats.org/officeDocument/2006/relationships/hyperlink" Target="http://www.grammar-monster.com/glossary/subjective_case.htm" TargetMode="External"/><Relationship Id="rId14" Type="http://schemas.openxmlformats.org/officeDocument/2006/relationships/hyperlink" Target="http://www.grammar-monster.com/glossary/first_pers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Motaz</dc:creator>
  <cp:keywords/>
  <dc:description/>
  <cp:lastModifiedBy>SAAD Motaz</cp:lastModifiedBy>
  <cp:revision>3</cp:revision>
  <dcterms:created xsi:type="dcterms:W3CDTF">2022-02-22T12:30:00Z</dcterms:created>
  <dcterms:modified xsi:type="dcterms:W3CDTF">2022-02-22T12:31:00Z</dcterms:modified>
</cp:coreProperties>
</file>