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15" w:rsidRDefault="00F337F3" w:rsidP="00F337F3">
      <w:pPr>
        <w:pStyle w:val="Title"/>
      </w:pPr>
      <w:r>
        <w:t xml:space="preserve">MOTECH Suite </w:t>
      </w:r>
      <w:r w:rsidR="005C48BE">
        <w:t>Alerts</w:t>
      </w:r>
    </w:p>
    <w:p w:rsidR="00D6227E" w:rsidRDefault="00053F9A" w:rsidP="00F337F3">
      <w:pPr>
        <w:pStyle w:val="Subtitle"/>
      </w:pPr>
      <w:r>
        <w:t>Specification Template</w:t>
      </w:r>
    </w:p>
    <w:p w:rsidR="00D6227E" w:rsidRDefault="00E51399">
      <w:r>
        <w:t xml:space="preserve">October </w:t>
      </w:r>
      <w:r w:rsidR="00772E43">
        <w:t>22</w:t>
      </w:r>
      <w:r>
        <w:t>, 2012</w:t>
      </w:r>
    </w:p>
    <w:p w:rsidR="00F337F3" w:rsidRDefault="00F337F3">
      <w:r>
        <w:br w:type="page"/>
      </w:r>
    </w:p>
    <w:p w:rsidR="00042AAB" w:rsidRDefault="00B81BBB" w:rsidP="00B81BBB">
      <w:pPr>
        <w:pStyle w:val="Heading1"/>
      </w:pPr>
      <w:r>
        <w:lastRenderedPageBreak/>
        <w:t>Overview</w:t>
      </w:r>
    </w:p>
    <w:p w:rsidR="00B81BBB" w:rsidRDefault="005C48BE" w:rsidP="00B81BBB">
      <w:r>
        <w:t>This template will describe each type of alert which can be sent in your system</w:t>
      </w:r>
      <w:r w:rsidR="00B81BBB">
        <w:t>.</w:t>
      </w:r>
      <w:r>
        <w:t xml:space="preserve"> It is helpful to group the alerts by recipient.</w:t>
      </w:r>
    </w:p>
    <w:p w:rsidR="00B81BBB" w:rsidRDefault="00B81BBB" w:rsidP="00C42B9C">
      <w:pPr>
        <w:pStyle w:val="Heading1"/>
      </w:pPr>
      <w:r>
        <w:t>Template</w:t>
      </w:r>
    </w:p>
    <w:p w:rsidR="00C42B9C" w:rsidRDefault="00C42B9C" w:rsidP="00C42B9C">
      <w:pPr>
        <w:spacing w:after="0"/>
      </w:pPr>
    </w:p>
    <w:p w:rsidR="00B81BBB" w:rsidRDefault="00B81BBB" w:rsidP="00C42B9C">
      <w:pPr>
        <w:pStyle w:val="ListParagraph"/>
        <w:numPr>
          <w:ilvl w:val="0"/>
          <w:numId w:val="6"/>
        </w:numPr>
        <w:spacing w:after="0"/>
      </w:pPr>
      <w:r>
        <w:t xml:space="preserve">Who </w:t>
      </w:r>
      <w:r w:rsidR="005C48BE">
        <w:t>will alerts go to</w:t>
      </w:r>
      <w:r>
        <w:t xml:space="preserve">?  </w:t>
      </w:r>
    </w:p>
    <w:p w:rsidR="00C42B9C" w:rsidRDefault="00C42B9C" w:rsidP="00C42B9C">
      <w:pPr>
        <w:spacing w:after="0"/>
        <w:ind w:firstLine="360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Example: Pregnant women</w:t>
      </w:r>
      <w:r w:rsidR="005C48BE">
        <w:rPr>
          <w:i/>
          <w:color w:val="943634" w:themeColor="accent2" w:themeShade="BF"/>
        </w:rPr>
        <w:t xml:space="preserve">, CHNs, </w:t>
      </w:r>
      <w:r w:rsidR="00EA3217">
        <w:rPr>
          <w:i/>
          <w:color w:val="943634" w:themeColor="accent2" w:themeShade="BF"/>
        </w:rPr>
        <w:t xml:space="preserve">Administrators, </w:t>
      </w:r>
      <w:bookmarkStart w:id="0" w:name="_GoBack"/>
      <w:bookmarkEnd w:id="0"/>
      <w:r w:rsidR="005C48BE">
        <w:rPr>
          <w:i/>
          <w:color w:val="943634" w:themeColor="accent2" w:themeShade="BF"/>
        </w:rPr>
        <w:t>etc.</w:t>
      </w:r>
    </w:p>
    <w:p w:rsidR="00C42B9C" w:rsidRDefault="00C42B9C" w:rsidP="00C42B9C">
      <w:pPr>
        <w:spacing w:after="0"/>
        <w:ind w:firstLine="360"/>
        <w:rPr>
          <w:i/>
          <w:color w:val="943634" w:themeColor="accent2" w:themeShade="BF"/>
        </w:rPr>
      </w:pPr>
    </w:p>
    <w:p w:rsidR="00C214F8" w:rsidRDefault="005C48BE" w:rsidP="00C214F8">
      <w:pPr>
        <w:pStyle w:val="ListParagraph"/>
        <w:numPr>
          <w:ilvl w:val="0"/>
          <w:numId w:val="6"/>
        </w:numPr>
      </w:pPr>
      <w:r>
        <w:t>For each type of recipient, please complete a table like the ones below. They include a few</w:t>
      </w:r>
      <w:r w:rsidR="00C214F8" w:rsidRPr="00C214F8">
        <w:t xml:space="preserve"> </w:t>
      </w:r>
      <w:r w:rsidR="00C214F8" w:rsidRPr="00C214F8">
        <w:rPr>
          <w:color w:val="943634" w:themeColor="accent2" w:themeShade="BF"/>
        </w:rPr>
        <w:t>example counseling messages</w:t>
      </w:r>
      <w:r w:rsidR="00C214F8" w:rsidRPr="00C214F8">
        <w:t xml:space="preserve">. </w:t>
      </w:r>
    </w:p>
    <w:p w:rsidR="00C214F8" w:rsidRDefault="00C214F8" w:rsidP="00C214F8">
      <w:pPr>
        <w:pStyle w:val="ListParagraph"/>
      </w:pPr>
    </w:p>
    <w:p w:rsidR="005C48BE" w:rsidRPr="001816A1" w:rsidRDefault="005C48BE" w:rsidP="00C214F8">
      <w:pPr>
        <w:pStyle w:val="ListParagraph"/>
        <w:rPr>
          <w:b/>
          <w:color w:val="943634" w:themeColor="accent2" w:themeShade="BF"/>
        </w:rPr>
      </w:pPr>
      <w:r w:rsidRPr="001816A1">
        <w:rPr>
          <w:b/>
        </w:rPr>
        <w:t xml:space="preserve">Alerts to </w:t>
      </w:r>
      <w:r w:rsidRPr="001816A1">
        <w:rPr>
          <w:b/>
          <w:color w:val="943634" w:themeColor="accent2" w:themeShade="BF"/>
        </w:rPr>
        <w:t>Pregnant Women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614"/>
        <w:gridCol w:w="1724"/>
        <w:gridCol w:w="1654"/>
        <w:gridCol w:w="1325"/>
        <w:gridCol w:w="1604"/>
      </w:tblGrid>
      <w:tr w:rsidR="001816A1" w:rsidTr="001816A1">
        <w:tc>
          <w:tcPr>
            <w:tcW w:w="1655" w:type="dxa"/>
          </w:tcPr>
          <w:p w:rsidR="001816A1" w:rsidRPr="00540512" w:rsidRDefault="001816A1" w:rsidP="00C947DC">
            <w:pPr>
              <w:rPr>
                <w:b/>
              </w:rPr>
            </w:pPr>
            <w:r>
              <w:rPr>
                <w:b/>
              </w:rPr>
              <w:t>Goal of the alert</w:t>
            </w:r>
          </w:p>
        </w:tc>
        <w:tc>
          <w:tcPr>
            <w:tcW w:w="1614" w:type="dxa"/>
          </w:tcPr>
          <w:p w:rsidR="001816A1" w:rsidRPr="00540512" w:rsidRDefault="001816A1" w:rsidP="00C947DC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1724" w:type="dxa"/>
          </w:tcPr>
          <w:p w:rsidR="001816A1" w:rsidRPr="00540512" w:rsidRDefault="001816A1" w:rsidP="00C947DC">
            <w:pPr>
              <w:rPr>
                <w:b/>
              </w:rPr>
            </w:pPr>
            <w:r>
              <w:rPr>
                <w:b/>
              </w:rPr>
              <w:t>Alert Type (in CommCare UI, SMS, IVR, email, etc.)</w:t>
            </w:r>
          </w:p>
        </w:tc>
        <w:tc>
          <w:tcPr>
            <w:tcW w:w="1654" w:type="dxa"/>
          </w:tcPr>
          <w:p w:rsidR="001816A1" w:rsidRDefault="001816A1" w:rsidP="0077464F">
            <w:pPr>
              <w:rPr>
                <w:b/>
              </w:rPr>
            </w:pPr>
            <w:r>
              <w:rPr>
                <w:b/>
              </w:rPr>
              <w:t>Trigger (fixed calendar date, offset from a user-specific date, change to healthcare record, other criteria)</w:t>
            </w:r>
          </w:p>
        </w:tc>
        <w:tc>
          <w:tcPr>
            <w:tcW w:w="1325" w:type="dxa"/>
          </w:tcPr>
          <w:p w:rsidR="001816A1" w:rsidRDefault="001816A1" w:rsidP="00C947DC">
            <w:pPr>
              <w:rPr>
                <w:b/>
              </w:rPr>
            </w:pPr>
            <w:r>
              <w:rPr>
                <w:b/>
              </w:rPr>
              <w:t>Alert content (text, audio, or other content of the alert)</w:t>
            </w:r>
          </w:p>
        </w:tc>
        <w:tc>
          <w:tcPr>
            <w:tcW w:w="1604" w:type="dxa"/>
          </w:tcPr>
          <w:p w:rsidR="001816A1" w:rsidRDefault="001816A1" w:rsidP="00C947DC">
            <w:pPr>
              <w:rPr>
                <w:b/>
              </w:rPr>
            </w:pPr>
            <w:r>
              <w:rPr>
                <w:b/>
              </w:rPr>
              <w:t>Alert response (how can the recipient respond to the alert?)</w:t>
            </w:r>
          </w:p>
        </w:tc>
      </w:tr>
      <w:tr w:rsidR="001816A1" w:rsidTr="001816A1">
        <w:tc>
          <w:tcPr>
            <w:tcW w:w="1655" w:type="dxa"/>
          </w:tcPr>
          <w:p w:rsidR="001816A1" w:rsidRPr="00BE3C8C" w:rsidRDefault="001816A1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Encourage patient to go to ANC3 visit</w:t>
            </w:r>
          </w:p>
        </w:tc>
        <w:tc>
          <w:tcPr>
            <w:tcW w:w="1614" w:type="dxa"/>
          </w:tcPr>
          <w:p w:rsidR="001816A1" w:rsidRPr="00BE3C8C" w:rsidRDefault="001816A1" w:rsidP="00BD3227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Patient</w:t>
            </w:r>
          </w:p>
        </w:tc>
        <w:tc>
          <w:tcPr>
            <w:tcW w:w="1724" w:type="dxa"/>
          </w:tcPr>
          <w:p w:rsidR="001816A1" w:rsidRPr="00BE3C8C" w:rsidRDefault="001816A1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IVR or SMS, depending on patient’s preference</w:t>
            </w:r>
          </w:p>
        </w:tc>
        <w:tc>
          <w:tcPr>
            <w:tcW w:w="1654" w:type="dxa"/>
          </w:tcPr>
          <w:p w:rsidR="001816A1" w:rsidRDefault="001816A1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20 weeks from LMP</w:t>
            </w:r>
          </w:p>
        </w:tc>
        <w:tc>
          <w:tcPr>
            <w:tcW w:w="1325" w:type="dxa"/>
          </w:tcPr>
          <w:p w:rsidR="001816A1" w:rsidRDefault="001816A1" w:rsidP="00C947DC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604" w:type="dxa"/>
          </w:tcPr>
          <w:p w:rsidR="001816A1" w:rsidRDefault="001816A1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None</w:t>
            </w:r>
          </w:p>
        </w:tc>
      </w:tr>
      <w:tr w:rsidR="001816A1" w:rsidTr="001816A1">
        <w:tc>
          <w:tcPr>
            <w:tcW w:w="1655" w:type="dxa"/>
          </w:tcPr>
          <w:p w:rsidR="001816A1" w:rsidRDefault="001816A1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Reminder about preparing for rainy season</w:t>
            </w:r>
          </w:p>
        </w:tc>
        <w:tc>
          <w:tcPr>
            <w:tcW w:w="1614" w:type="dxa"/>
          </w:tcPr>
          <w:p w:rsidR="001816A1" w:rsidRDefault="001816A1" w:rsidP="00BD3227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Patient</w:t>
            </w:r>
          </w:p>
        </w:tc>
        <w:tc>
          <w:tcPr>
            <w:tcW w:w="1724" w:type="dxa"/>
          </w:tcPr>
          <w:p w:rsidR="001816A1" w:rsidRDefault="001816A1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IVR</w:t>
            </w:r>
          </w:p>
        </w:tc>
        <w:tc>
          <w:tcPr>
            <w:tcW w:w="1654" w:type="dxa"/>
          </w:tcPr>
          <w:p w:rsidR="001816A1" w:rsidRDefault="001816A1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June 1 each year</w:t>
            </w:r>
          </w:p>
        </w:tc>
        <w:tc>
          <w:tcPr>
            <w:tcW w:w="1325" w:type="dxa"/>
          </w:tcPr>
          <w:p w:rsidR="001816A1" w:rsidRDefault="001816A1" w:rsidP="00C947DC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604" w:type="dxa"/>
          </w:tcPr>
          <w:p w:rsidR="001816A1" w:rsidRDefault="001816A1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None</w:t>
            </w:r>
          </w:p>
        </w:tc>
      </w:tr>
      <w:tr w:rsidR="009E4838" w:rsidTr="001816A1">
        <w:tc>
          <w:tcPr>
            <w:tcW w:w="1655" w:type="dxa"/>
          </w:tcPr>
          <w:p w:rsidR="009E4838" w:rsidRDefault="009E4838" w:rsidP="00C947D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…</w:t>
            </w:r>
          </w:p>
        </w:tc>
        <w:tc>
          <w:tcPr>
            <w:tcW w:w="1614" w:type="dxa"/>
          </w:tcPr>
          <w:p w:rsidR="009E4838" w:rsidRDefault="009E4838" w:rsidP="00BD3227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724" w:type="dxa"/>
          </w:tcPr>
          <w:p w:rsidR="009E4838" w:rsidRDefault="009E4838" w:rsidP="00C947DC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654" w:type="dxa"/>
          </w:tcPr>
          <w:p w:rsidR="009E4838" w:rsidRDefault="009E4838" w:rsidP="00C947DC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325" w:type="dxa"/>
          </w:tcPr>
          <w:p w:rsidR="009E4838" w:rsidRDefault="009E4838" w:rsidP="00C947DC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604" w:type="dxa"/>
          </w:tcPr>
          <w:p w:rsidR="009E4838" w:rsidRDefault="009E4838" w:rsidP="00C947DC">
            <w:pPr>
              <w:rPr>
                <w:i/>
                <w:color w:val="943634" w:themeColor="accent2" w:themeShade="BF"/>
              </w:rPr>
            </w:pPr>
          </w:p>
        </w:tc>
      </w:tr>
    </w:tbl>
    <w:p w:rsidR="00B81BBB" w:rsidRDefault="00B81BBB" w:rsidP="00C214F8">
      <w:pPr>
        <w:spacing w:after="0"/>
        <w:rPr>
          <w:i/>
          <w:color w:val="943634" w:themeColor="accent2" w:themeShade="BF"/>
        </w:rPr>
      </w:pPr>
    </w:p>
    <w:p w:rsidR="001816A1" w:rsidRPr="001816A1" w:rsidRDefault="001816A1" w:rsidP="001816A1">
      <w:pPr>
        <w:spacing w:after="0"/>
        <w:rPr>
          <w:b/>
          <w:i/>
          <w:color w:val="943634" w:themeColor="accent2" w:themeShade="BF"/>
        </w:rPr>
      </w:pPr>
      <w:r w:rsidRPr="001816A1">
        <w:rPr>
          <w:b/>
        </w:rPr>
        <w:t>Alerts to</w:t>
      </w:r>
      <w:r w:rsidRPr="001816A1">
        <w:rPr>
          <w:b/>
          <w:i/>
        </w:rPr>
        <w:t xml:space="preserve"> </w:t>
      </w:r>
      <w:r>
        <w:rPr>
          <w:b/>
          <w:i/>
          <w:color w:val="943634" w:themeColor="accent2" w:themeShade="BF"/>
        </w:rPr>
        <w:t>CHNs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30"/>
        <w:gridCol w:w="1680"/>
        <w:gridCol w:w="1670"/>
        <w:gridCol w:w="1341"/>
        <w:gridCol w:w="1621"/>
      </w:tblGrid>
      <w:tr w:rsidR="001816A1" w:rsidRPr="001816A1" w:rsidTr="001816A1">
        <w:tc>
          <w:tcPr>
            <w:tcW w:w="1634" w:type="dxa"/>
          </w:tcPr>
          <w:p w:rsidR="001816A1" w:rsidRPr="001816A1" w:rsidRDefault="001816A1" w:rsidP="008340CA">
            <w:pPr>
              <w:rPr>
                <w:b/>
              </w:rPr>
            </w:pPr>
            <w:r w:rsidRPr="001816A1">
              <w:rPr>
                <w:b/>
              </w:rPr>
              <w:t>Goal of the alert</w:t>
            </w:r>
          </w:p>
        </w:tc>
        <w:tc>
          <w:tcPr>
            <w:tcW w:w="1630" w:type="dxa"/>
          </w:tcPr>
          <w:p w:rsidR="001816A1" w:rsidRPr="001816A1" w:rsidRDefault="001816A1" w:rsidP="008340CA">
            <w:pPr>
              <w:rPr>
                <w:b/>
              </w:rPr>
            </w:pPr>
            <w:r w:rsidRPr="001816A1">
              <w:rPr>
                <w:b/>
              </w:rPr>
              <w:t>Recipient</w:t>
            </w:r>
          </w:p>
        </w:tc>
        <w:tc>
          <w:tcPr>
            <w:tcW w:w="1680" w:type="dxa"/>
          </w:tcPr>
          <w:p w:rsidR="001816A1" w:rsidRPr="001816A1" w:rsidRDefault="001816A1" w:rsidP="008340CA">
            <w:pPr>
              <w:rPr>
                <w:b/>
              </w:rPr>
            </w:pPr>
            <w:r w:rsidRPr="001816A1">
              <w:rPr>
                <w:b/>
              </w:rPr>
              <w:t>Alert Type (in CommCare UI, SMS, IVR, email, etc.)</w:t>
            </w:r>
          </w:p>
        </w:tc>
        <w:tc>
          <w:tcPr>
            <w:tcW w:w="1670" w:type="dxa"/>
          </w:tcPr>
          <w:p w:rsidR="001816A1" w:rsidRPr="001816A1" w:rsidRDefault="001816A1" w:rsidP="008340CA">
            <w:pPr>
              <w:rPr>
                <w:b/>
              </w:rPr>
            </w:pPr>
            <w:r w:rsidRPr="001816A1">
              <w:rPr>
                <w:b/>
              </w:rPr>
              <w:t>Trigger (fixed calendar date, offset from a user-specific date, change to healthcare record, other criteria)</w:t>
            </w:r>
          </w:p>
        </w:tc>
        <w:tc>
          <w:tcPr>
            <w:tcW w:w="1341" w:type="dxa"/>
          </w:tcPr>
          <w:p w:rsidR="001816A1" w:rsidRPr="001816A1" w:rsidRDefault="009E4838" w:rsidP="008340CA">
            <w:pPr>
              <w:rPr>
                <w:b/>
              </w:rPr>
            </w:pPr>
            <w:r w:rsidRPr="009E4838">
              <w:rPr>
                <w:b/>
              </w:rPr>
              <w:t>Alert content (text, audio, or other content of the alert)</w:t>
            </w:r>
          </w:p>
        </w:tc>
        <w:tc>
          <w:tcPr>
            <w:tcW w:w="1621" w:type="dxa"/>
          </w:tcPr>
          <w:p w:rsidR="001816A1" w:rsidRPr="001816A1" w:rsidRDefault="001816A1" w:rsidP="008340CA">
            <w:pPr>
              <w:rPr>
                <w:b/>
              </w:rPr>
            </w:pPr>
            <w:r w:rsidRPr="001816A1">
              <w:rPr>
                <w:b/>
              </w:rPr>
              <w:t>Alert response (how can the recipient respond to the alert?)</w:t>
            </w:r>
          </w:p>
        </w:tc>
      </w:tr>
      <w:tr w:rsidR="001816A1" w:rsidRPr="001816A1" w:rsidTr="001816A1">
        <w:tc>
          <w:tcPr>
            <w:tcW w:w="1634" w:type="dxa"/>
          </w:tcPr>
          <w:p w:rsidR="001816A1" w:rsidRPr="001816A1" w:rsidRDefault="001816A1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Help CHN complete her weekly patient visits</w:t>
            </w:r>
          </w:p>
        </w:tc>
        <w:tc>
          <w:tcPr>
            <w:tcW w:w="1630" w:type="dxa"/>
          </w:tcPr>
          <w:p w:rsidR="001816A1" w:rsidRPr="001816A1" w:rsidRDefault="001816A1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CHN</w:t>
            </w:r>
          </w:p>
        </w:tc>
        <w:tc>
          <w:tcPr>
            <w:tcW w:w="1680" w:type="dxa"/>
          </w:tcPr>
          <w:p w:rsidR="001816A1" w:rsidRPr="001816A1" w:rsidRDefault="001816A1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In CommCare UI</w:t>
            </w:r>
          </w:p>
        </w:tc>
        <w:tc>
          <w:tcPr>
            <w:tcW w:w="1670" w:type="dxa"/>
          </w:tcPr>
          <w:p w:rsidR="001816A1" w:rsidRPr="001816A1" w:rsidRDefault="009E4838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All patients with care due this week</w:t>
            </w:r>
          </w:p>
        </w:tc>
        <w:tc>
          <w:tcPr>
            <w:tcW w:w="1341" w:type="dxa"/>
          </w:tcPr>
          <w:p w:rsidR="001816A1" w:rsidRPr="001816A1" w:rsidRDefault="009E4838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List of patients due for care this week</w:t>
            </w:r>
          </w:p>
        </w:tc>
        <w:tc>
          <w:tcPr>
            <w:tcW w:w="1621" w:type="dxa"/>
          </w:tcPr>
          <w:p w:rsidR="001816A1" w:rsidRPr="001816A1" w:rsidRDefault="009E4838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Complete care form for that patient</w:t>
            </w:r>
          </w:p>
        </w:tc>
      </w:tr>
      <w:tr w:rsidR="001816A1" w:rsidRPr="001816A1" w:rsidTr="001816A1">
        <w:tc>
          <w:tcPr>
            <w:tcW w:w="1634" w:type="dxa"/>
          </w:tcPr>
          <w:p w:rsidR="001816A1" w:rsidRPr="001816A1" w:rsidRDefault="009E4838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lastRenderedPageBreak/>
              <w:t>Track patients who are overdue for care</w:t>
            </w:r>
          </w:p>
        </w:tc>
        <w:tc>
          <w:tcPr>
            <w:tcW w:w="1630" w:type="dxa"/>
          </w:tcPr>
          <w:p w:rsidR="001816A1" w:rsidRPr="001816A1" w:rsidRDefault="009E4838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CHN</w:t>
            </w:r>
          </w:p>
        </w:tc>
        <w:tc>
          <w:tcPr>
            <w:tcW w:w="1680" w:type="dxa"/>
          </w:tcPr>
          <w:p w:rsidR="001816A1" w:rsidRPr="001816A1" w:rsidRDefault="009E4838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SMS</w:t>
            </w:r>
          </w:p>
        </w:tc>
        <w:tc>
          <w:tcPr>
            <w:tcW w:w="1670" w:type="dxa"/>
          </w:tcPr>
          <w:p w:rsidR="001816A1" w:rsidRPr="001816A1" w:rsidRDefault="009E4838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All patients overdue for care</w:t>
            </w:r>
          </w:p>
        </w:tc>
        <w:tc>
          <w:tcPr>
            <w:tcW w:w="1341" w:type="dxa"/>
          </w:tcPr>
          <w:p w:rsidR="001816A1" w:rsidRPr="001816A1" w:rsidRDefault="009E4838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List of patients who are overdue for care</w:t>
            </w:r>
          </w:p>
        </w:tc>
        <w:tc>
          <w:tcPr>
            <w:tcW w:w="1621" w:type="dxa"/>
          </w:tcPr>
          <w:p w:rsidR="001816A1" w:rsidRPr="001816A1" w:rsidRDefault="009E4838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None</w:t>
            </w:r>
          </w:p>
        </w:tc>
      </w:tr>
      <w:tr w:rsidR="009E4838" w:rsidRPr="001816A1" w:rsidTr="001816A1">
        <w:tc>
          <w:tcPr>
            <w:tcW w:w="1634" w:type="dxa"/>
          </w:tcPr>
          <w:p w:rsidR="009E4838" w:rsidRDefault="009E4838" w:rsidP="008340CA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…</w:t>
            </w:r>
          </w:p>
        </w:tc>
        <w:tc>
          <w:tcPr>
            <w:tcW w:w="1630" w:type="dxa"/>
          </w:tcPr>
          <w:p w:rsidR="009E4838" w:rsidRDefault="009E4838" w:rsidP="008340CA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680" w:type="dxa"/>
          </w:tcPr>
          <w:p w:rsidR="009E4838" w:rsidRDefault="009E4838" w:rsidP="008340CA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670" w:type="dxa"/>
          </w:tcPr>
          <w:p w:rsidR="009E4838" w:rsidRDefault="009E4838" w:rsidP="008340CA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341" w:type="dxa"/>
          </w:tcPr>
          <w:p w:rsidR="009E4838" w:rsidRDefault="009E4838" w:rsidP="008340CA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621" w:type="dxa"/>
          </w:tcPr>
          <w:p w:rsidR="009E4838" w:rsidRDefault="009E4838" w:rsidP="008340CA">
            <w:pPr>
              <w:rPr>
                <w:i/>
                <w:color w:val="943634" w:themeColor="accent2" w:themeShade="BF"/>
              </w:rPr>
            </w:pPr>
          </w:p>
        </w:tc>
      </w:tr>
    </w:tbl>
    <w:p w:rsidR="001816A1" w:rsidRPr="00C214F8" w:rsidRDefault="001816A1" w:rsidP="001816A1">
      <w:pPr>
        <w:spacing w:after="0"/>
        <w:rPr>
          <w:i/>
          <w:color w:val="943634" w:themeColor="accent2" w:themeShade="BF"/>
        </w:rPr>
      </w:pPr>
    </w:p>
    <w:p w:rsidR="00C42B9C" w:rsidRPr="00C42B9C" w:rsidRDefault="00C42B9C" w:rsidP="00C42B9C">
      <w:pPr>
        <w:pStyle w:val="ListParagraph"/>
        <w:spacing w:after="0"/>
        <w:ind w:left="1080"/>
        <w:rPr>
          <w:i/>
          <w:color w:val="943634" w:themeColor="accent2" w:themeShade="BF"/>
        </w:rPr>
      </w:pPr>
    </w:p>
    <w:p w:rsidR="00B81BBB" w:rsidRDefault="009E4838" w:rsidP="00B81BBB">
      <w:pPr>
        <w:rPr>
          <w:b/>
          <w:i/>
          <w:color w:val="943634" w:themeColor="accent2" w:themeShade="BF"/>
        </w:rPr>
      </w:pPr>
      <w:r w:rsidRPr="009E4838">
        <w:rPr>
          <w:b/>
        </w:rPr>
        <w:t xml:space="preserve">Alerts to </w:t>
      </w:r>
      <w:r w:rsidRPr="009E4838">
        <w:rPr>
          <w:b/>
          <w:i/>
          <w:color w:val="943634" w:themeColor="accent2" w:themeShade="BF"/>
        </w:rPr>
        <w:t>Administrators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E4838" w:rsidRPr="009E4838" w:rsidTr="009E4838">
        <w:tc>
          <w:tcPr>
            <w:tcW w:w="1596" w:type="dxa"/>
          </w:tcPr>
          <w:p w:rsidR="009E4838" w:rsidRPr="009E4838" w:rsidRDefault="009E4838" w:rsidP="00A060E3">
            <w:pPr>
              <w:rPr>
                <w:b/>
              </w:rPr>
            </w:pPr>
            <w:r w:rsidRPr="009E4838">
              <w:rPr>
                <w:b/>
              </w:rPr>
              <w:t>Goal of the alert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b/>
              </w:rPr>
            </w:pPr>
            <w:r w:rsidRPr="009E4838">
              <w:rPr>
                <w:b/>
              </w:rPr>
              <w:t>Recipient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b/>
              </w:rPr>
            </w:pPr>
            <w:r w:rsidRPr="009E4838">
              <w:rPr>
                <w:b/>
              </w:rPr>
              <w:t>Alert Type (in CommCare UI, SMS, IVR, email, etc.)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b/>
              </w:rPr>
            </w:pPr>
            <w:r w:rsidRPr="009E4838">
              <w:rPr>
                <w:b/>
              </w:rPr>
              <w:t>Trigger (fixed calendar date, offset from a user-specific date, change to healthcare record, other criteria)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b/>
              </w:rPr>
            </w:pPr>
            <w:r w:rsidRPr="009E4838">
              <w:rPr>
                <w:b/>
              </w:rPr>
              <w:t>Alert content (text, audio, or other content of the alert)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b/>
              </w:rPr>
            </w:pPr>
            <w:r w:rsidRPr="009E4838">
              <w:rPr>
                <w:b/>
              </w:rPr>
              <w:t>Alert response (how can the recipient respond to the alert?)</w:t>
            </w:r>
          </w:p>
        </w:tc>
      </w:tr>
      <w:tr w:rsidR="009E4838" w:rsidRPr="009E4838" w:rsidTr="009E4838"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Supervise CHNs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Administrator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Email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If any CHN has completed less than 50% of their patient visits by the 20</w:t>
            </w:r>
            <w:r w:rsidRPr="009E4838">
              <w:rPr>
                <w:i/>
                <w:color w:val="943634" w:themeColor="accent2" w:themeShade="BF"/>
                <w:vertAlign w:val="superscript"/>
              </w:rPr>
              <w:t>th</w:t>
            </w:r>
            <w:r>
              <w:rPr>
                <w:i/>
                <w:color w:val="943634" w:themeColor="accent2" w:themeShade="BF"/>
              </w:rPr>
              <w:t xml:space="preserve"> day of the month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List of lagging CHNs and their completion percentage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None</w:t>
            </w:r>
          </w:p>
        </w:tc>
      </w:tr>
      <w:tr w:rsidR="009E4838" w:rsidRPr="009E4838" w:rsidTr="009E4838"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…</w:t>
            </w: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596" w:type="dxa"/>
          </w:tcPr>
          <w:p w:rsidR="009E4838" w:rsidRPr="009E4838" w:rsidRDefault="009E4838" w:rsidP="00A060E3">
            <w:pPr>
              <w:rPr>
                <w:i/>
                <w:color w:val="943634" w:themeColor="accent2" w:themeShade="BF"/>
              </w:rPr>
            </w:pPr>
          </w:p>
        </w:tc>
      </w:tr>
    </w:tbl>
    <w:p w:rsidR="009E4838" w:rsidRPr="009E4838" w:rsidRDefault="009E4838" w:rsidP="009E4838"/>
    <w:sectPr w:rsidR="009E4838" w:rsidRPr="009E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F72" w:rsidRDefault="00BF4F72" w:rsidP="009553E5">
      <w:pPr>
        <w:spacing w:after="0" w:line="240" w:lineRule="auto"/>
      </w:pPr>
      <w:r>
        <w:separator/>
      </w:r>
    </w:p>
  </w:endnote>
  <w:endnote w:type="continuationSeparator" w:id="0">
    <w:p w:rsidR="00BF4F72" w:rsidRDefault="00BF4F72" w:rsidP="0095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F72" w:rsidRDefault="00BF4F72" w:rsidP="009553E5">
      <w:pPr>
        <w:spacing w:after="0" w:line="240" w:lineRule="auto"/>
      </w:pPr>
      <w:r>
        <w:separator/>
      </w:r>
    </w:p>
  </w:footnote>
  <w:footnote w:type="continuationSeparator" w:id="0">
    <w:p w:rsidR="00BF4F72" w:rsidRDefault="00BF4F72" w:rsidP="00955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4587A"/>
    <w:multiLevelType w:val="hybridMultilevel"/>
    <w:tmpl w:val="2E3876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36906"/>
    <w:multiLevelType w:val="hybridMultilevel"/>
    <w:tmpl w:val="93EC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2261F"/>
    <w:multiLevelType w:val="hybridMultilevel"/>
    <w:tmpl w:val="11B0F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2A015A"/>
    <w:multiLevelType w:val="hybridMultilevel"/>
    <w:tmpl w:val="EB9A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34E97"/>
    <w:multiLevelType w:val="hybridMultilevel"/>
    <w:tmpl w:val="E452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E05FD"/>
    <w:multiLevelType w:val="hybridMultilevel"/>
    <w:tmpl w:val="2828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7E"/>
    <w:rsid w:val="00042AAB"/>
    <w:rsid w:val="00053F9A"/>
    <w:rsid w:val="0007591D"/>
    <w:rsid w:val="001816A1"/>
    <w:rsid w:val="00190DC9"/>
    <w:rsid w:val="0027275E"/>
    <w:rsid w:val="003D1623"/>
    <w:rsid w:val="00436823"/>
    <w:rsid w:val="00554712"/>
    <w:rsid w:val="00586E94"/>
    <w:rsid w:val="005C48BE"/>
    <w:rsid w:val="00631C5C"/>
    <w:rsid w:val="0064509B"/>
    <w:rsid w:val="00671A15"/>
    <w:rsid w:val="006B4413"/>
    <w:rsid w:val="007042F9"/>
    <w:rsid w:val="007632B1"/>
    <w:rsid w:val="00770B13"/>
    <w:rsid w:val="00772E43"/>
    <w:rsid w:val="0077464F"/>
    <w:rsid w:val="007A1523"/>
    <w:rsid w:val="007A3CD2"/>
    <w:rsid w:val="007D1123"/>
    <w:rsid w:val="007D2FAF"/>
    <w:rsid w:val="008258EB"/>
    <w:rsid w:val="008B7D12"/>
    <w:rsid w:val="008E57BE"/>
    <w:rsid w:val="009553E5"/>
    <w:rsid w:val="009563EC"/>
    <w:rsid w:val="0096436F"/>
    <w:rsid w:val="00972B93"/>
    <w:rsid w:val="009A30D3"/>
    <w:rsid w:val="009E4838"/>
    <w:rsid w:val="00A10593"/>
    <w:rsid w:val="00A837A8"/>
    <w:rsid w:val="00B26ACF"/>
    <w:rsid w:val="00B81BBB"/>
    <w:rsid w:val="00BD3227"/>
    <w:rsid w:val="00BD3B3C"/>
    <w:rsid w:val="00BF3E54"/>
    <w:rsid w:val="00BF4F72"/>
    <w:rsid w:val="00C121BC"/>
    <w:rsid w:val="00C16C03"/>
    <w:rsid w:val="00C214F8"/>
    <w:rsid w:val="00C22932"/>
    <w:rsid w:val="00C42B9C"/>
    <w:rsid w:val="00C51D7F"/>
    <w:rsid w:val="00C57ED0"/>
    <w:rsid w:val="00CC2823"/>
    <w:rsid w:val="00D531D2"/>
    <w:rsid w:val="00D56588"/>
    <w:rsid w:val="00D6227E"/>
    <w:rsid w:val="00D966FF"/>
    <w:rsid w:val="00DC6D94"/>
    <w:rsid w:val="00E450DB"/>
    <w:rsid w:val="00E51399"/>
    <w:rsid w:val="00EA3217"/>
    <w:rsid w:val="00ED22D5"/>
    <w:rsid w:val="00ED7AD2"/>
    <w:rsid w:val="00EE672F"/>
    <w:rsid w:val="00F337F3"/>
    <w:rsid w:val="00F775A6"/>
    <w:rsid w:val="00F87B59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5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3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5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3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22EB2-8398-47D6-8B5E-3F00AD91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jtippett</dc:creator>
  <cp:lastModifiedBy>jtippett</cp:lastModifiedBy>
  <cp:revision>3</cp:revision>
  <dcterms:created xsi:type="dcterms:W3CDTF">2012-10-25T17:11:00Z</dcterms:created>
  <dcterms:modified xsi:type="dcterms:W3CDTF">2012-10-25T17:30:00Z</dcterms:modified>
</cp:coreProperties>
</file>