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15" w:rsidRDefault="00F337F3" w:rsidP="00F337F3">
      <w:pPr>
        <w:pStyle w:val="Title"/>
      </w:pPr>
      <w:bookmarkStart w:id="0" w:name="_GoBack"/>
      <w:bookmarkEnd w:id="0"/>
      <w:r>
        <w:t xml:space="preserve">MOTECH Suite </w:t>
      </w:r>
      <w:r w:rsidR="009D0E0C">
        <w:t>Behavior Change Communication</w:t>
      </w:r>
    </w:p>
    <w:p w:rsidR="00D6227E" w:rsidRDefault="00F337F3" w:rsidP="00F337F3">
      <w:pPr>
        <w:pStyle w:val="Subtitle"/>
      </w:pPr>
      <w:r>
        <w:t>Functional Specification</w:t>
      </w:r>
    </w:p>
    <w:p w:rsidR="00D6227E" w:rsidRDefault="00E51399">
      <w:r>
        <w:t xml:space="preserve">October </w:t>
      </w:r>
      <w:r w:rsidR="00772E43">
        <w:t>22</w:t>
      </w:r>
      <w:r>
        <w:t>, 2012</w:t>
      </w:r>
    </w:p>
    <w:p w:rsidR="00F337F3" w:rsidRDefault="00F337F3">
      <w:r>
        <w:br w:type="page"/>
      </w:r>
    </w:p>
    <w:p w:rsidR="00F337F3" w:rsidRDefault="00042AAB" w:rsidP="00F337F3">
      <w:pPr>
        <w:pStyle w:val="Heading1"/>
      </w:pPr>
      <w:r>
        <w:lastRenderedPageBreak/>
        <w:t>Overview</w:t>
      </w:r>
    </w:p>
    <w:p w:rsidR="00843341" w:rsidRPr="00DC5CE5" w:rsidRDefault="006D66E1" w:rsidP="006D66E1">
      <w:r>
        <w:t>MST applications have the potential to increase knowledge about health, encourage providers to support positive health behaviors, and reduce vulnerable population’s barriers to</w:t>
      </w:r>
      <w:r w:rsidR="00DC5CE5">
        <w:t xml:space="preserve"> access crucial health services</w:t>
      </w:r>
      <w:r w:rsidR="0042099B">
        <w:t xml:space="preserve">. </w:t>
      </w:r>
      <w:r w:rsidR="00DC5CE5">
        <w:t xml:space="preserve">MST supports video, </w:t>
      </w:r>
      <w:r w:rsidR="00843341" w:rsidRPr="001057C5">
        <w:rPr>
          <w:rFonts w:cs="Helvetica"/>
          <w:color w:val="000000"/>
        </w:rPr>
        <w:t>i</w:t>
      </w:r>
      <w:r w:rsidR="00843341">
        <w:rPr>
          <w:rFonts w:cs="Helvetica"/>
          <w:color w:val="000000"/>
        </w:rPr>
        <w:t xml:space="preserve">mage and audio health messages </w:t>
      </w:r>
      <w:r w:rsidR="00843341" w:rsidRPr="001057C5">
        <w:rPr>
          <w:rFonts w:cs="Helvetica"/>
          <w:color w:val="000000"/>
        </w:rPr>
        <w:t>and individual</w:t>
      </w:r>
      <w:r w:rsidR="00843341">
        <w:rPr>
          <w:rFonts w:cs="Helvetica"/>
          <w:color w:val="000000"/>
        </w:rPr>
        <w:t xml:space="preserve"> behavior communication strategies</w:t>
      </w:r>
      <w:r w:rsidR="0042099B">
        <w:rPr>
          <w:rFonts w:cs="Helvetica"/>
          <w:color w:val="000000"/>
        </w:rPr>
        <w:t xml:space="preserve">. </w:t>
      </w:r>
    </w:p>
    <w:p w:rsidR="00843341" w:rsidRDefault="00843341" w:rsidP="00843341">
      <w:pPr>
        <w:spacing w:after="0" w:line="240" w:lineRule="auto"/>
        <w:jc w:val="both"/>
      </w:pPr>
    </w:p>
    <w:p w:rsidR="00843341" w:rsidRDefault="00843341" w:rsidP="00843341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C6097E1" wp14:editId="50AF805C">
            <wp:extent cx="4982897" cy="162831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342" cy="16336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3341" w:rsidRPr="0065461E" w:rsidRDefault="00843341" w:rsidP="00843341">
      <w:pPr>
        <w:pStyle w:val="Caption"/>
        <w:spacing w:after="0"/>
        <w:jc w:val="center"/>
        <w:rPr>
          <w:lang w:val="en-GB"/>
        </w:rPr>
      </w:pPr>
      <w:r>
        <w:t xml:space="preserve">Figure </w:t>
      </w:r>
      <w:r>
        <w:fldChar w:fldCharType="begin"/>
      </w:r>
      <w:r>
        <w:rPr>
          <w:b w:val="0"/>
          <w:bCs w:val="0"/>
        </w:rPr>
        <w:instrText xml:space="preserve"> SEQ Figure \* ARABIC </w:instrText>
      </w:r>
      <w:r>
        <w:fldChar w:fldCharType="separate"/>
      </w:r>
      <w:r>
        <w:rPr>
          <w:b w:val="0"/>
          <w:bCs w:val="0"/>
          <w:noProof/>
        </w:rPr>
        <w:t>1</w:t>
      </w:r>
      <w:r>
        <w:fldChar w:fldCharType="end"/>
      </w:r>
      <w:r>
        <w:t xml:space="preserve">: Multimedia in </w:t>
      </w:r>
      <w:r w:rsidR="00DC5CE5">
        <w:t>MST</w:t>
      </w:r>
    </w:p>
    <w:p w:rsidR="00843341" w:rsidRDefault="00843341" w:rsidP="00843341">
      <w:pPr>
        <w:spacing w:after="0" w:line="240" w:lineRule="auto"/>
        <w:jc w:val="both"/>
        <w:rPr>
          <w:rFonts w:cstheme="minorHAnsi"/>
          <w:b/>
        </w:rPr>
      </w:pPr>
    </w:p>
    <w:p w:rsidR="00D10828" w:rsidRPr="00DC5CE5" w:rsidRDefault="00D10828" w:rsidP="00D10828">
      <w:r>
        <w:rPr>
          <w:rFonts w:cs="Helvetica"/>
          <w:color w:val="000000"/>
        </w:rPr>
        <w:t xml:space="preserve">MST supports </w:t>
      </w:r>
      <w:r w:rsidRPr="005E6919">
        <w:rPr>
          <w:rFonts w:cs="Helvetica"/>
          <w:color w:val="000000"/>
        </w:rPr>
        <w:t>customizable behavior change interventions based on a patient’s personal characteristics</w:t>
      </w:r>
      <w:r w:rsidRPr="001057C5">
        <w:rPr>
          <w:rFonts w:cs="Helvetica"/>
          <w:color w:val="000000"/>
        </w:rPr>
        <w:t>, performance over time, and the time of the intervention</w:t>
      </w:r>
      <w:r>
        <w:rPr>
          <w:rFonts w:cs="Helvetica"/>
          <w:color w:val="000000"/>
        </w:rPr>
        <w:t xml:space="preserve">. </w:t>
      </w:r>
    </w:p>
    <w:p w:rsidR="00042AAB" w:rsidRDefault="00042AAB" w:rsidP="00042AAB">
      <w:pPr>
        <w:pStyle w:val="Heading1"/>
      </w:pPr>
      <w:r>
        <w:t>Use Cases</w:t>
      </w:r>
    </w:p>
    <w:p w:rsidR="00FC613C" w:rsidRDefault="00FC613C" w:rsidP="00D531D2">
      <w:pPr>
        <w:pStyle w:val="Heading2"/>
      </w:pPr>
      <w:r>
        <w:t>BCC on Handset Application</w:t>
      </w:r>
    </w:p>
    <w:p w:rsidR="00CE74A3" w:rsidRDefault="00D531D2" w:rsidP="00D531D2">
      <w:r>
        <w:t xml:space="preserve">A health worker using the handset application </w:t>
      </w:r>
      <w:r w:rsidR="00CE74A3">
        <w:t xml:space="preserve">can select a form to run on one of the cases she </w:t>
      </w:r>
      <w:proofErr w:type="spellStart"/>
      <w:r w:rsidR="00CE74A3">
        <w:t>ha</w:t>
      </w:r>
      <w:proofErr w:type="spellEnd"/>
      <w:r w:rsidR="00CE74A3">
        <w:t xml:space="preserve"> previously registered</w:t>
      </w:r>
      <w:r w:rsidR="004C6D0E">
        <w:t xml:space="preserve">. </w:t>
      </w:r>
      <w:r w:rsidR="00CE74A3">
        <w:t>A single form can serve many purposes including data capture, screening algorithms, referrals, and behavior change</w:t>
      </w:r>
      <w:r w:rsidR="0042099B">
        <w:t xml:space="preserve">. </w:t>
      </w:r>
      <w:r w:rsidR="00CE74A3">
        <w:t xml:space="preserve">The behavior change messages delivered can include text that appears on the phone, optional </w:t>
      </w:r>
      <w:r w:rsidR="00641A99">
        <w:t xml:space="preserve">pre-recorded </w:t>
      </w:r>
      <w:r w:rsidR="00CE74A3">
        <w:t>audio files that can be played from the phone to the client, and images or videos that can be shown to the video</w:t>
      </w:r>
      <w:r w:rsidR="0042099B">
        <w:t xml:space="preserve">. </w:t>
      </w:r>
    </w:p>
    <w:p w:rsidR="00FC613C" w:rsidRDefault="00FC613C" w:rsidP="00C51D7F">
      <w:pPr>
        <w:pStyle w:val="Heading2"/>
      </w:pPr>
      <w:r>
        <w:t>BCC by IVR</w:t>
      </w:r>
      <w:r w:rsidR="00CE74A3">
        <w:t xml:space="preserve"> or SMS</w:t>
      </w:r>
    </w:p>
    <w:p w:rsidR="00CE74A3" w:rsidRPr="00CE74A3" w:rsidRDefault="00641A99" w:rsidP="00CE74A3">
      <w:r>
        <w:t>MST can also deliver information via text message or pre-recorded audio files delivered over IVR</w:t>
      </w:r>
      <w:r w:rsidR="004D7636">
        <w:t xml:space="preserve">. </w:t>
      </w:r>
      <w:r w:rsidR="00A739A0">
        <w:t xml:space="preserve">The client can be called on her phone or she can initiate the </w:t>
      </w:r>
      <w:r w:rsidR="00F30F71">
        <w:t>call at a time of her choosing. A pin code can b</w:t>
      </w:r>
      <w:r w:rsidR="00BC38F5">
        <w:t xml:space="preserve">e required to verify the </w:t>
      </w:r>
      <w:r w:rsidR="006C7B02">
        <w:t>identity</w:t>
      </w:r>
      <w:r w:rsidR="00F30F71">
        <w:t xml:space="preserve"> of the client.</w:t>
      </w:r>
    </w:p>
    <w:p w:rsidR="00A837A8" w:rsidRDefault="00042AAB" w:rsidP="00042AAB">
      <w:pPr>
        <w:pStyle w:val="Heading1"/>
      </w:pPr>
      <w:r>
        <w:t xml:space="preserve">MOTECH </w:t>
      </w:r>
      <w:r w:rsidR="00A837A8">
        <w:t xml:space="preserve">Suite </w:t>
      </w:r>
      <w:r>
        <w:t>Modules</w:t>
      </w:r>
      <w:r w:rsidR="00A837A8">
        <w:t xml:space="preserve"> / Systems</w:t>
      </w:r>
    </w:p>
    <w:p w:rsidR="00A837A8" w:rsidRPr="00A837A8" w:rsidRDefault="00641A99" w:rsidP="00A837A8">
      <w:r>
        <w:t>Which behavior change messages are delivered can be vary based on timing (e.g., if a pregnant women is in the first, second, or third trimester) and information collected for that case (e.g.., the age of the woman or information about previous deliveries)</w:t>
      </w:r>
      <w:r w:rsidR="004C6D0E">
        <w:t xml:space="preserve">. </w:t>
      </w:r>
      <w:r w:rsidR="00C22932">
        <w:t xml:space="preserve">See the brief of MST Forms to </w:t>
      </w:r>
      <w:r w:rsidR="0076254A">
        <w:t>learn</w:t>
      </w:r>
      <w:r w:rsidR="00C22932">
        <w:t xml:space="preserve"> more.</w:t>
      </w:r>
    </w:p>
    <w:p w:rsidR="00C57ED0" w:rsidRPr="00C57ED0" w:rsidRDefault="00C57ED0" w:rsidP="00C57ED0">
      <w:pPr>
        <w:pStyle w:val="Heading1"/>
      </w:pPr>
      <w:r>
        <w:lastRenderedPageBreak/>
        <w:t>Issues/Questions</w:t>
      </w:r>
    </w:p>
    <w:p w:rsidR="00042AAB" w:rsidRPr="00042AAB" w:rsidRDefault="00042AAB" w:rsidP="00042AAB"/>
    <w:sectPr w:rsidR="00042AAB" w:rsidRPr="0004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0D11" w:rsidRDefault="00DD0D11" w:rsidP="009553E5">
      <w:pPr>
        <w:spacing w:after="0" w:line="240" w:lineRule="auto"/>
      </w:pPr>
      <w:r>
        <w:separator/>
      </w:r>
    </w:p>
  </w:endnote>
  <w:endnote w:type="continuationSeparator" w:id="0">
    <w:p w:rsidR="00DD0D11" w:rsidRDefault="00DD0D11" w:rsidP="00955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0D11" w:rsidRDefault="00DD0D11" w:rsidP="009553E5">
      <w:pPr>
        <w:spacing w:after="0" w:line="240" w:lineRule="auto"/>
      </w:pPr>
      <w:r>
        <w:separator/>
      </w:r>
    </w:p>
  </w:footnote>
  <w:footnote w:type="continuationSeparator" w:id="0">
    <w:p w:rsidR="00DD0D11" w:rsidRDefault="00DD0D11" w:rsidP="00955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36906"/>
    <w:multiLevelType w:val="hybridMultilevel"/>
    <w:tmpl w:val="93EC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2261F"/>
    <w:multiLevelType w:val="hybridMultilevel"/>
    <w:tmpl w:val="11B0F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2A015A"/>
    <w:multiLevelType w:val="hybridMultilevel"/>
    <w:tmpl w:val="EB9AF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E05FD"/>
    <w:multiLevelType w:val="hybridMultilevel"/>
    <w:tmpl w:val="2828F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27E"/>
    <w:rsid w:val="00042AAB"/>
    <w:rsid w:val="0007591D"/>
    <w:rsid w:val="00190DC9"/>
    <w:rsid w:val="001B70AD"/>
    <w:rsid w:val="0027275E"/>
    <w:rsid w:val="003D1623"/>
    <w:rsid w:val="0042099B"/>
    <w:rsid w:val="00436823"/>
    <w:rsid w:val="004C6D0E"/>
    <w:rsid w:val="004D7636"/>
    <w:rsid w:val="00554712"/>
    <w:rsid w:val="00631C5C"/>
    <w:rsid w:val="00641A99"/>
    <w:rsid w:val="00671A15"/>
    <w:rsid w:val="006B4413"/>
    <w:rsid w:val="006C7B02"/>
    <w:rsid w:val="006D66E1"/>
    <w:rsid w:val="007042F9"/>
    <w:rsid w:val="0076254A"/>
    <w:rsid w:val="00770B13"/>
    <w:rsid w:val="00772E43"/>
    <w:rsid w:val="007A3CD2"/>
    <w:rsid w:val="007D1123"/>
    <w:rsid w:val="007D2FAF"/>
    <w:rsid w:val="008258EB"/>
    <w:rsid w:val="00843341"/>
    <w:rsid w:val="008442FF"/>
    <w:rsid w:val="008E57BE"/>
    <w:rsid w:val="009553E5"/>
    <w:rsid w:val="009563EC"/>
    <w:rsid w:val="00972B93"/>
    <w:rsid w:val="009950BC"/>
    <w:rsid w:val="009D0E0C"/>
    <w:rsid w:val="00A10593"/>
    <w:rsid w:val="00A739A0"/>
    <w:rsid w:val="00A837A8"/>
    <w:rsid w:val="00B53210"/>
    <w:rsid w:val="00BC38F5"/>
    <w:rsid w:val="00BD3B3C"/>
    <w:rsid w:val="00BF3E54"/>
    <w:rsid w:val="00C121BC"/>
    <w:rsid w:val="00C16C03"/>
    <w:rsid w:val="00C22932"/>
    <w:rsid w:val="00C51D7F"/>
    <w:rsid w:val="00C57ED0"/>
    <w:rsid w:val="00CE74A3"/>
    <w:rsid w:val="00D10828"/>
    <w:rsid w:val="00D531D2"/>
    <w:rsid w:val="00D56588"/>
    <w:rsid w:val="00D6227E"/>
    <w:rsid w:val="00D966FF"/>
    <w:rsid w:val="00DC5CE5"/>
    <w:rsid w:val="00DC6D94"/>
    <w:rsid w:val="00DD0D11"/>
    <w:rsid w:val="00E01250"/>
    <w:rsid w:val="00E51399"/>
    <w:rsid w:val="00ED22D5"/>
    <w:rsid w:val="00ED7AD2"/>
    <w:rsid w:val="00EE4F1A"/>
    <w:rsid w:val="00EE672F"/>
    <w:rsid w:val="00F30F71"/>
    <w:rsid w:val="00F337F3"/>
    <w:rsid w:val="00F775A6"/>
    <w:rsid w:val="00F87B59"/>
    <w:rsid w:val="00FC613C"/>
    <w:rsid w:val="00FF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433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3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E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7F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37F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33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0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3E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9553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53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9553E5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770B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0B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0B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B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B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B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84334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33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DB354D-FB6C-46BA-A4DE-06AF83869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jtippett</dc:creator>
  <cp:lastModifiedBy>neal</cp:lastModifiedBy>
  <cp:revision>18</cp:revision>
  <dcterms:created xsi:type="dcterms:W3CDTF">2012-10-21T14:48:00Z</dcterms:created>
  <dcterms:modified xsi:type="dcterms:W3CDTF">2012-10-21T15:00:00Z</dcterms:modified>
</cp:coreProperties>
</file>