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C346" w14:textId="77777777" w:rsidR="00620146" w:rsidRDefault="00000000">
      <w:pPr>
        <w:jc w:val="center"/>
      </w:pPr>
      <w:r>
        <w:rPr>
          <w:b/>
          <w:sz w:val="40"/>
        </w:rPr>
        <w:t>NECTAR ENERGY &amp; ASSET PERFORMANCE ANALYTICS</w:t>
      </w:r>
    </w:p>
    <w:p w14:paraId="7EFE323D" w14:textId="77777777" w:rsidR="00620146" w:rsidRDefault="00000000">
      <w:pPr>
        <w:jc w:val="center"/>
      </w:pPr>
      <w:r>
        <w:rPr>
          <w:b/>
          <w:sz w:val="32"/>
        </w:rPr>
        <w:t>Bronze Layer – Production-Level Ingestion Documentation</w:t>
      </w:r>
    </w:p>
    <w:p w14:paraId="78DA37E1" w14:textId="77777777" w:rsidR="00620146" w:rsidRDefault="00000000">
      <w:pPr>
        <w:jc w:val="center"/>
      </w:pPr>
      <w:r>
        <w:rPr>
          <w:i/>
        </w:rPr>
        <w:t>Microsoft Fabric Lakehouse | Source → Bronze</w:t>
      </w:r>
    </w:p>
    <w:p w14:paraId="669EBE54" w14:textId="77777777" w:rsidR="00620146" w:rsidRPr="002F4F30" w:rsidRDefault="00000000">
      <w:pPr>
        <w:pStyle w:val="Heading1"/>
        <w:rPr>
          <w:rFonts w:ascii="Aptos" w:hAnsi="Aptos"/>
          <w:sz w:val="22"/>
          <w:szCs w:val="22"/>
        </w:rPr>
      </w:pPr>
      <w:r w:rsidRPr="00C92C64">
        <w:rPr>
          <w:sz w:val="22"/>
          <w:szCs w:val="22"/>
        </w:rPr>
        <w:t xml:space="preserve">1. </w:t>
      </w:r>
      <w:r w:rsidRPr="002F4F30">
        <w:rPr>
          <w:rFonts w:ascii="Aptos" w:hAnsi="Aptos"/>
          <w:sz w:val="22"/>
          <w:szCs w:val="22"/>
        </w:rPr>
        <w:t>Executive Summary</w:t>
      </w:r>
    </w:p>
    <w:p w14:paraId="72F885A3" w14:textId="77777777" w:rsidR="00620146" w:rsidRPr="002F4F30" w:rsidRDefault="00000000">
      <w:pPr>
        <w:rPr>
          <w:sz w:val="22"/>
        </w:rPr>
      </w:pPr>
      <w:r w:rsidRPr="002F4F30">
        <w:rPr>
          <w:sz w:val="22"/>
        </w:rPr>
        <w:t xml:space="preserve">The Bronze layer is the first persistent data layer of the Nectar Energy &amp; Asset Performance Analytics solution. Its purpose is to ingest the three raw source datasets—telemetry, events, and asset_metadata—from the Lakehouse source folder and persist them as Parquet files under date-partitioned </w:t>
      </w:r>
      <w:proofErr w:type="gramStart"/>
      <w:r w:rsidRPr="002F4F30">
        <w:rPr>
          <w:sz w:val="22"/>
        </w:rPr>
        <w:t>Bronze</w:t>
      </w:r>
      <w:proofErr w:type="gramEnd"/>
      <w:r w:rsidRPr="002F4F30">
        <w:rPr>
          <w:sz w:val="22"/>
        </w:rPr>
        <w:t xml:space="preserve"> folders. </w:t>
      </w:r>
      <w:r w:rsidRPr="002F4F30">
        <w:rPr>
          <w:b/>
          <w:bCs/>
          <w:sz w:val="22"/>
        </w:rPr>
        <w:t>The pipeline is parameterised through source_path</w:t>
      </w:r>
      <w:r w:rsidRPr="002F4F30">
        <w:rPr>
          <w:sz w:val="22"/>
        </w:rPr>
        <w:t xml:space="preserve">, discovers files dynamically with Get Metadata, processes each file through a ForEach container, validates the source, deletes an existing </w:t>
      </w:r>
      <w:proofErr w:type="gramStart"/>
      <w:r w:rsidRPr="002F4F30">
        <w:rPr>
          <w:sz w:val="22"/>
        </w:rPr>
        <w:t>same-day</w:t>
      </w:r>
      <w:proofErr w:type="gramEnd"/>
      <w:r w:rsidRPr="002F4F30">
        <w:rPr>
          <w:sz w:val="22"/>
        </w:rPr>
        <w:t xml:space="preserve"> </w:t>
      </w:r>
      <w:proofErr w:type="gramStart"/>
      <w:r w:rsidRPr="002F4F30">
        <w:rPr>
          <w:sz w:val="22"/>
        </w:rPr>
        <w:t>Bronze</w:t>
      </w:r>
      <w:proofErr w:type="gramEnd"/>
      <w:r w:rsidRPr="002F4F30">
        <w:rPr>
          <w:sz w:val="22"/>
        </w:rPr>
        <w:t xml:space="preserve"> target, and then copies the source into Parquet. The supplied run screenshot shows the pipeline and its </w:t>
      </w:r>
      <w:proofErr w:type="gramStart"/>
      <w:r w:rsidRPr="002F4F30">
        <w:rPr>
          <w:sz w:val="22"/>
        </w:rPr>
        <w:t>child</w:t>
      </w:r>
      <w:proofErr w:type="gramEnd"/>
      <w:r w:rsidRPr="002F4F30">
        <w:rPr>
          <w:sz w:val="22"/>
        </w:rPr>
        <w:t xml:space="preserve"> activities </w:t>
      </w:r>
      <w:proofErr w:type="gramStart"/>
      <w:r w:rsidRPr="002F4F30">
        <w:rPr>
          <w:sz w:val="22"/>
        </w:rPr>
        <w:t>completing</w:t>
      </w:r>
      <w:proofErr w:type="gramEnd"/>
      <w:r w:rsidRPr="002F4F30">
        <w:rPr>
          <w:sz w:val="22"/>
        </w:rPr>
        <w:t xml:space="preserve"> successfully.</w:t>
      </w:r>
    </w:p>
    <w:p w14:paraId="432BB859" w14:textId="77777777" w:rsidR="00620146" w:rsidRPr="002F4F30" w:rsidRDefault="00000000">
      <w:pPr>
        <w:pStyle w:val="Heading1"/>
        <w:rPr>
          <w:rFonts w:ascii="Aptos" w:hAnsi="Aptos"/>
          <w:sz w:val="22"/>
          <w:szCs w:val="22"/>
        </w:rPr>
      </w:pPr>
      <w:r w:rsidRPr="002F4F30">
        <w:rPr>
          <w:rFonts w:ascii="Aptos" w:hAnsi="Aptos"/>
          <w:sz w:val="22"/>
          <w:szCs w:val="22"/>
        </w:rPr>
        <w:t>2. Project Scope</w:t>
      </w:r>
    </w:p>
    <w:tbl>
      <w:tblPr>
        <w:tblStyle w:val="TableGrid"/>
        <w:tblW w:w="0" w:type="auto"/>
        <w:jc w:val="center"/>
        <w:tblLook w:val="04A0" w:firstRow="1" w:lastRow="0" w:firstColumn="1" w:lastColumn="0" w:noHBand="0" w:noVBand="1"/>
      </w:tblPr>
      <w:tblGrid>
        <w:gridCol w:w="2487"/>
        <w:gridCol w:w="2424"/>
        <w:gridCol w:w="2288"/>
        <w:gridCol w:w="3015"/>
      </w:tblGrid>
      <w:tr w:rsidR="00620146" w:rsidRPr="002F4F30" w14:paraId="45DF2929" w14:textId="77777777">
        <w:trPr>
          <w:jc w:val="center"/>
        </w:trPr>
        <w:tc>
          <w:tcPr>
            <w:tcW w:w="2556" w:type="dxa"/>
          </w:tcPr>
          <w:p w14:paraId="7F4C0B2A" w14:textId="77777777" w:rsidR="00620146" w:rsidRPr="002F4F30" w:rsidRDefault="00000000">
            <w:pPr>
              <w:rPr>
                <w:sz w:val="22"/>
              </w:rPr>
            </w:pPr>
            <w:r w:rsidRPr="002F4F30">
              <w:rPr>
                <w:b/>
                <w:sz w:val="22"/>
              </w:rPr>
              <w:t>Source file</w:t>
            </w:r>
          </w:p>
        </w:tc>
        <w:tc>
          <w:tcPr>
            <w:tcW w:w="2556" w:type="dxa"/>
          </w:tcPr>
          <w:p w14:paraId="23554C7C" w14:textId="77777777" w:rsidR="00620146" w:rsidRPr="002F4F30" w:rsidRDefault="00000000">
            <w:pPr>
              <w:rPr>
                <w:sz w:val="22"/>
              </w:rPr>
            </w:pPr>
            <w:r w:rsidRPr="002F4F30">
              <w:rPr>
                <w:b/>
                <w:sz w:val="22"/>
              </w:rPr>
              <w:t>Logical table</w:t>
            </w:r>
          </w:p>
        </w:tc>
        <w:tc>
          <w:tcPr>
            <w:tcW w:w="2556" w:type="dxa"/>
          </w:tcPr>
          <w:p w14:paraId="1A63FF33" w14:textId="77777777" w:rsidR="00620146" w:rsidRPr="002F4F30" w:rsidRDefault="00000000">
            <w:pPr>
              <w:rPr>
                <w:sz w:val="22"/>
              </w:rPr>
            </w:pPr>
            <w:r w:rsidRPr="002F4F30">
              <w:rPr>
                <w:b/>
                <w:sz w:val="22"/>
              </w:rPr>
              <w:t>Format</w:t>
            </w:r>
          </w:p>
        </w:tc>
        <w:tc>
          <w:tcPr>
            <w:tcW w:w="2556" w:type="dxa"/>
          </w:tcPr>
          <w:p w14:paraId="09420C51" w14:textId="77777777" w:rsidR="00620146" w:rsidRPr="002F4F30" w:rsidRDefault="00000000">
            <w:pPr>
              <w:rPr>
                <w:sz w:val="22"/>
              </w:rPr>
            </w:pPr>
            <w:r w:rsidRPr="002F4F30">
              <w:rPr>
                <w:b/>
                <w:sz w:val="22"/>
              </w:rPr>
              <w:t>Bronze target</w:t>
            </w:r>
          </w:p>
        </w:tc>
      </w:tr>
      <w:tr w:rsidR="00620146" w:rsidRPr="002F4F30" w14:paraId="72797EC3" w14:textId="77777777">
        <w:trPr>
          <w:jc w:val="center"/>
        </w:trPr>
        <w:tc>
          <w:tcPr>
            <w:tcW w:w="2556" w:type="dxa"/>
          </w:tcPr>
          <w:p w14:paraId="1D3AEA68" w14:textId="77777777" w:rsidR="00620146" w:rsidRPr="002F4F30" w:rsidRDefault="00000000">
            <w:pPr>
              <w:rPr>
                <w:sz w:val="22"/>
              </w:rPr>
            </w:pPr>
            <w:r w:rsidRPr="002F4F30">
              <w:rPr>
                <w:sz w:val="22"/>
              </w:rPr>
              <w:t>telemetry.csv</w:t>
            </w:r>
          </w:p>
        </w:tc>
        <w:tc>
          <w:tcPr>
            <w:tcW w:w="2556" w:type="dxa"/>
          </w:tcPr>
          <w:p w14:paraId="783F4975" w14:textId="77777777" w:rsidR="00620146" w:rsidRPr="002F4F30" w:rsidRDefault="00000000">
            <w:pPr>
              <w:rPr>
                <w:sz w:val="22"/>
              </w:rPr>
            </w:pPr>
            <w:r w:rsidRPr="002F4F30">
              <w:rPr>
                <w:sz w:val="22"/>
              </w:rPr>
              <w:t>telemetry</w:t>
            </w:r>
          </w:p>
        </w:tc>
        <w:tc>
          <w:tcPr>
            <w:tcW w:w="2556" w:type="dxa"/>
          </w:tcPr>
          <w:p w14:paraId="2EF1F7C1" w14:textId="77777777" w:rsidR="00620146" w:rsidRPr="002F4F30" w:rsidRDefault="00000000">
            <w:pPr>
              <w:rPr>
                <w:sz w:val="22"/>
              </w:rPr>
            </w:pPr>
            <w:r w:rsidRPr="002F4F30">
              <w:rPr>
                <w:sz w:val="22"/>
              </w:rPr>
              <w:t>CSV</w:t>
            </w:r>
          </w:p>
        </w:tc>
        <w:tc>
          <w:tcPr>
            <w:tcW w:w="2556" w:type="dxa"/>
          </w:tcPr>
          <w:p w14:paraId="13BA7079" w14:textId="77777777" w:rsidR="00620146" w:rsidRPr="002F4F30" w:rsidRDefault="00000000">
            <w:pPr>
              <w:rPr>
                <w:sz w:val="22"/>
              </w:rPr>
            </w:pPr>
            <w:r w:rsidRPr="002F4F30">
              <w:rPr>
                <w:sz w:val="22"/>
              </w:rPr>
              <w:t>raw_</w:t>
            </w:r>
            <w:proofErr w:type="gramStart"/>
            <w:r w:rsidRPr="002F4F30">
              <w:rPr>
                <w:sz w:val="22"/>
              </w:rPr>
              <w:t>telemetry.parquet</w:t>
            </w:r>
            <w:proofErr w:type="gramEnd"/>
          </w:p>
        </w:tc>
      </w:tr>
      <w:tr w:rsidR="00620146" w:rsidRPr="002F4F30" w14:paraId="4E0B0E4C" w14:textId="77777777">
        <w:trPr>
          <w:jc w:val="center"/>
        </w:trPr>
        <w:tc>
          <w:tcPr>
            <w:tcW w:w="2556" w:type="dxa"/>
          </w:tcPr>
          <w:p w14:paraId="3A00F082" w14:textId="77777777" w:rsidR="00620146" w:rsidRPr="002F4F30" w:rsidRDefault="00000000">
            <w:pPr>
              <w:rPr>
                <w:sz w:val="22"/>
              </w:rPr>
            </w:pPr>
            <w:r w:rsidRPr="002F4F30">
              <w:rPr>
                <w:sz w:val="22"/>
              </w:rPr>
              <w:t>events.csv</w:t>
            </w:r>
          </w:p>
        </w:tc>
        <w:tc>
          <w:tcPr>
            <w:tcW w:w="2556" w:type="dxa"/>
          </w:tcPr>
          <w:p w14:paraId="511773D5" w14:textId="77777777" w:rsidR="00620146" w:rsidRPr="002F4F30" w:rsidRDefault="00000000">
            <w:pPr>
              <w:rPr>
                <w:sz w:val="22"/>
              </w:rPr>
            </w:pPr>
            <w:r w:rsidRPr="002F4F30">
              <w:rPr>
                <w:sz w:val="22"/>
              </w:rPr>
              <w:t>events</w:t>
            </w:r>
          </w:p>
        </w:tc>
        <w:tc>
          <w:tcPr>
            <w:tcW w:w="2556" w:type="dxa"/>
          </w:tcPr>
          <w:p w14:paraId="0BC38C99" w14:textId="77777777" w:rsidR="00620146" w:rsidRPr="002F4F30" w:rsidRDefault="00000000">
            <w:pPr>
              <w:rPr>
                <w:sz w:val="22"/>
              </w:rPr>
            </w:pPr>
            <w:r w:rsidRPr="002F4F30">
              <w:rPr>
                <w:sz w:val="22"/>
              </w:rPr>
              <w:t>CSV</w:t>
            </w:r>
          </w:p>
        </w:tc>
        <w:tc>
          <w:tcPr>
            <w:tcW w:w="2556" w:type="dxa"/>
          </w:tcPr>
          <w:p w14:paraId="67F5715E" w14:textId="77777777" w:rsidR="00620146" w:rsidRPr="002F4F30" w:rsidRDefault="00000000">
            <w:pPr>
              <w:rPr>
                <w:sz w:val="22"/>
              </w:rPr>
            </w:pPr>
            <w:r w:rsidRPr="002F4F30">
              <w:rPr>
                <w:sz w:val="22"/>
              </w:rPr>
              <w:t>raw_</w:t>
            </w:r>
            <w:proofErr w:type="gramStart"/>
            <w:r w:rsidRPr="002F4F30">
              <w:rPr>
                <w:sz w:val="22"/>
              </w:rPr>
              <w:t>events.parquet</w:t>
            </w:r>
            <w:proofErr w:type="gramEnd"/>
          </w:p>
        </w:tc>
      </w:tr>
      <w:tr w:rsidR="00620146" w:rsidRPr="002F4F30" w14:paraId="3491367D" w14:textId="77777777">
        <w:trPr>
          <w:jc w:val="center"/>
        </w:trPr>
        <w:tc>
          <w:tcPr>
            <w:tcW w:w="2556" w:type="dxa"/>
          </w:tcPr>
          <w:p w14:paraId="193049B6" w14:textId="77777777" w:rsidR="00620146" w:rsidRPr="002F4F30" w:rsidRDefault="00000000">
            <w:pPr>
              <w:rPr>
                <w:sz w:val="22"/>
              </w:rPr>
            </w:pPr>
            <w:r w:rsidRPr="002F4F30">
              <w:rPr>
                <w:sz w:val="22"/>
              </w:rPr>
              <w:t>asset_metadata.csv</w:t>
            </w:r>
          </w:p>
        </w:tc>
        <w:tc>
          <w:tcPr>
            <w:tcW w:w="2556" w:type="dxa"/>
          </w:tcPr>
          <w:p w14:paraId="6C888542" w14:textId="77777777" w:rsidR="00620146" w:rsidRPr="002F4F30" w:rsidRDefault="00000000">
            <w:pPr>
              <w:rPr>
                <w:sz w:val="22"/>
              </w:rPr>
            </w:pPr>
            <w:r w:rsidRPr="002F4F30">
              <w:rPr>
                <w:sz w:val="22"/>
              </w:rPr>
              <w:t>asset_metadata</w:t>
            </w:r>
          </w:p>
        </w:tc>
        <w:tc>
          <w:tcPr>
            <w:tcW w:w="2556" w:type="dxa"/>
          </w:tcPr>
          <w:p w14:paraId="4C6D3361" w14:textId="77777777" w:rsidR="00620146" w:rsidRPr="002F4F30" w:rsidRDefault="00000000">
            <w:pPr>
              <w:rPr>
                <w:sz w:val="22"/>
              </w:rPr>
            </w:pPr>
            <w:r w:rsidRPr="002F4F30">
              <w:rPr>
                <w:sz w:val="22"/>
              </w:rPr>
              <w:t>CSV</w:t>
            </w:r>
          </w:p>
        </w:tc>
        <w:tc>
          <w:tcPr>
            <w:tcW w:w="2556" w:type="dxa"/>
          </w:tcPr>
          <w:p w14:paraId="1458FA91" w14:textId="77777777" w:rsidR="00620146" w:rsidRPr="002F4F30" w:rsidRDefault="00000000">
            <w:pPr>
              <w:rPr>
                <w:sz w:val="22"/>
              </w:rPr>
            </w:pPr>
            <w:r w:rsidRPr="002F4F30">
              <w:rPr>
                <w:sz w:val="22"/>
              </w:rPr>
              <w:t>raw_asset_</w:t>
            </w:r>
            <w:proofErr w:type="gramStart"/>
            <w:r w:rsidRPr="002F4F30">
              <w:rPr>
                <w:sz w:val="22"/>
              </w:rPr>
              <w:t>metadata.parquet</w:t>
            </w:r>
            <w:proofErr w:type="gramEnd"/>
          </w:p>
        </w:tc>
      </w:tr>
    </w:tbl>
    <w:p w14:paraId="41E41A86" w14:textId="77777777" w:rsidR="00620146" w:rsidRPr="002F4F30" w:rsidRDefault="00620146">
      <w:pPr>
        <w:rPr>
          <w:sz w:val="22"/>
        </w:rPr>
      </w:pPr>
    </w:p>
    <w:p w14:paraId="66DA5A99" w14:textId="77777777" w:rsidR="00620146" w:rsidRPr="002F4F30" w:rsidRDefault="00000000">
      <w:pPr>
        <w:pStyle w:val="Heading1"/>
        <w:rPr>
          <w:rFonts w:ascii="Aptos" w:hAnsi="Aptos"/>
          <w:sz w:val="22"/>
          <w:szCs w:val="22"/>
        </w:rPr>
      </w:pPr>
      <w:r w:rsidRPr="002F4F30">
        <w:rPr>
          <w:rFonts w:ascii="Aptos" w:hAnsi="Aptos"/>
          <w:sz w:val="22"/>
          <w:szCs w:val="22"/>
        </w:rPr>
        <w:t>3. Bronze Folder Structure</w:t>
      </w:r>
    </w:p>
    <w:p w14:paraId="61D28A34" w14:textId="77777777" w:rsidR="00620146" w:rsidRPr="002F4F30" w:rsidRDefault="00000000">
      <w:pPr>
        <w:ind w:left="360"/>
        <w:rPr>
          <w:sz w:val="22"/>
        </w:rPr>
      </w:pPr>
      <w:r w:rsidRPr="002F4F30">
        <w:rPr>
          <w:sz w:val="22"/>
        </w:rPr>
        <w:t>Files/</w:t>
      </w:r>
      <w:r w:rsidRPr="002F4F30">
        <w:rPr>
          <w:sz w:val="22"/>
        </w:rPr>
        <w:br/>
        <w:t>└── bronze/</w:t>
      </w:r>
      <w:r w:rsidRPr="002F4F30">
        <w:rPr>
          <w:sz w:val="22"/>
        </w:rPr>
        <w:br/>
        <w:t xml:space="preserve">    </w:t>
      </w:r>
      <w:r w:rsidRPr="002F4F30">
        <w:rPr>
          <w:rFonts w:ascii="MS Gothic" w:eastAsia="MS Gothic" w:hAnsi="MS Gothic" w:cs="MS Gothic" w:hint="eastAsia"/>
          <w:sz w:val="22"/>
        </w:rPr>
        <w:t>├</w:t>
      </w:r>
      <w:r w:rsidRPr="002F4F30">
        <w:rPr>
          <w:rFonts w:cs="Aptos"/>
          <w:sz w:val="22"/>
        </w:rPr>
        <w:t>──</w:t>
      </w:r>
      <w:r w:rsidRPr="002F4F30">
        <w:rPr>
          <w:sz w:val="22"/>
        </w:rPr>
        <w:t xml:space="preserve"> telemetry/</w:t>
      </w:r>
      <w:r w:rsidRPr="002F4F30">
        <w:rPr>
          <w:sz w:val="22"/>
        </w:rPr>
        <w:br/>
        <w:t xml:space="preserve">    </w:t>
      </w:r>
      <w:r w:rsidRPr="002F4F30">
        <w:rPr>
          <w:rFonts w:cs="Aptos"/>
          <w:sz w:val="22"/>
        </w:rPr>
        <w:t>│</w:t>
      </w:r>
      <w:r w:rsidRPr="002F4F30">
        <w:rPr>
          <w:sz w:val="22"/>
        </w:rPr>
        <w:t xml:space="preserve">   </w:t>
      </w:r>
      <w:r w:rsidRPr="002F4F30">
        <w:rPr>
          <w:rFonts w:cs="Aptos"/>
          <w:sz w:val="22"/>
        </w:rPr>
        <w:t>└──</w:t>
      </w:r>
      <w:r w:rsidRPr="002F4F30">
        <w:rPr>
          <w:sz w:val="22"/>
        </w:rPr>
        <w:t xml:space="preserve"> YYYY-MM-DD/</w:t>
      </w:r>
      <w:r w:rsidRPr="002F4F30">
        <w:rPr>
          <w:sz w:val="22"/>
        </w:rPr>
        <w:br/>
        <w:t xml:space="preserve">    </w:t>
      </w:r>
      <w:r w:rsidRPr="002F4F30">
        <w:rPr>
          <w:rFonts w:cs="Aptos"/>
          <w:sz w:val="22"/>
        </w:rPr>
        <w:t>│</w:t>
      </w:r>
      <w:r w:rsidRPr="002F4F30">
        <w:rPr>
          <w:sz w:val="22"/>
        </w:rPr>
        <w:t xml:space="preserve">       </w:t>
      </w:r>
      <w:r w:rsidRPr="002F4F30">
        <w:rPr>
          <w:rFonts w:cs="Aptos"/>
          <w:sz w:val="22"/>
        </w:rPr>
        <w:t>└──</w:t>
      </w:r>
      <w:r w:rsidRPr="002F4F30">
        <w:rPr>
          <w:sz w:val="22"/>
        </w:rPr>
        <w:t xml:space="preserve"> raw_</w:t>
      </w:r>
      <w:proofErr w:type="gramStart"/>
      <w:r w:rsidRPr="002F4F30">
        <w:rPr>
          <w:sz w:val="22"/>
        </w:rPr>
        <w:t>telemetry.parquet</w:t>
      </w:r>
      <w:proofErr w:type="gramEnd"/>
      <w:r w:rsidRPr="002F4F30">
        <w:rPr>
          <w:sz w:val="22"/>
        </w:rPr>
        <w:br/>
        <w:t xml:space="preserve">    </w:t>
      </w:r>
      <w:r w:rsidRPr="002F4F30">
        <w:rPr>
          <w:rFonts w:ascii="MS Gothic" w:eastAsia="MS Gothic" w:hAnsi="MS Gothic" w:cs="MS Gothic" w:hint="eastAsia"/>
          <w:sz w:val="22"/>
        </w:rPr>
        <w:t>├</w:t>
      </w:r>
      <w:r w:rsidRPr="002F4F30">
        <w:rPr>
          <w:rFonts w:cs="Aptos"/>
          <w:sz w:val="22"/>
        </w:rPr>
        <w:t>──</w:t>
      </w:r>
      <w:r w:rsidRPr="002F4F30">
        <w:rPr>
          <w:sz w:val="22"/>
        </w:rPr>
        <w:t xml:space="preserve"> events/</w:t>
      </w:r>
      <w:r w:rsidRPr="002F4F30">
        <w:rPr>
          <w:sz w:val="22"/>
        </w:rPr>
        <w:br/>
        <w:t xml:space="preserve">    </w:t>
      </w:r>
      <w:r w:rsidRPr="002F4F30">
        <w:rPr>
          <w:rFonts w:cs="Aptos"/>
          <w:sz w:val="22"/>
        </w:rPr>
        <w:t>│</w:t>
      </w:r>
      <w:r w:rsidRPr="002F4F30">
        <w:rPr>
          <w:sz w:val="22"/>
        </w:rPr>
        <w:t xml:space="preserve">   </w:t>
      </w:r>
      <w:r w:rsidRPr="002F4F30">
        <w:rPr>
          <w:rFonts w:cs="Aptos"/>
          <w:sz w:val="22"/>
        </w:rPr>
        <w:t>└──</w:t>
      </w:r>
      <w:r w:rsidRPr="002F4F30">
        <w:rPr>
          <w:sz w:val="22"/>
        </w:rPr>
        <w:t xml:space="preserve"> YYYY-MM-DD/</w:t>
      </w:r>
      <w:r w:rsidRPr="002F4F30">
        <w:rPr>
          <w:sz w:val="22"/>
        </w:rPr>
        <w:br/>
        <w:t xml:space="preserve">    </w:t>
      </w:r>
      <w:r w:rsidRPr="002F4F30">
        <w:rPr>
          <w:rFonts w:cs="Aptos"/>
          <w:sz w:val="22"/>
        </w:rPr>
        <w:t>│</w:t>
      </w:r>
      <w:r w:rsidRPr="002F4F30">
        <w:rPr>
          <w:sz w:val="22"/>
        </w:rPr>
        <w:t xml:space="preserve">       </w:t>
      </w:r>
      <w:r w:rsidRPr="002F4F30">
        <w:rPr>
          <w:rFonts w:cs="Aptos"/>
          <w:sz w:val="22"/>
        </w:rPr>
        <w:t>└──</w:t>
      </w:r>
      <w:r w:rsidRPr="002F4F30">
        <w:rPr>
          <w:sz w:val="22"/>
        </w:rPr>
        <w:t xml:space="preserve"> raw_</w:t>
      </w:r>
      <w:proofErr w:type="gramStart"/>
      <w:r w:rsidRPr="002F4F30">
        <w:rPr>
          <w:sz w:val="22"/>
        </w:rPr>
        <w:t>events.parquet</w:t>
      </w:r>
      <w:proofErr w:type="gramEnd"/>
      <w:r w:rsidRPr="002F4F30">
        <w:rPr>
          <w:sz w:val="22"/>
        </w:rPr>
        <w:br/>
        <w:t xml:space="preserve">    </w:t>
      </w:r>
      <w:r w:rsidRPr="002F4F30">
        <w:rPr>
          <w:rFonts w:cs="Aptos"/>
          <w:sz w:val="22"/>
        </w:rPr>
        <w:t>└──</w:t>
      </w:r>
      <w:r w:rsidRPr="002F4F30">
        <w:rPr>
          <w:sz w:val="22"/>
        </w:rPr>
        <w:t xml:space="preserve"> asset_metadata/</w:t>
      </w:r>
      <w:r w:rsidRPr="002F4F30">
        <w:rPr>
          <w:sz w:val="22"/>
        </w:rPr>
        <w:br/>
        <w:t xml:space="preserve">        </w:t>
      </w:r>
      <w:r w:rsidRPr="002F4F30">
        <w:rPr>
          <w:rFonts w:cs="Aptos"/>
          <w:sz w:val="22"/>
        </w:rPr>
        <w:t>└──</w:t>
      </w:r>
      <w:r w:rsidRPr="002F4F30">
        <w:rPr>
          <w:sz w:val="22"/>
        </w:rPr>
        <w:t xml:space="preserve"> YYYY-MM-DD/</w:t>
      </w:r>
      <w:r w:rsidRPr="002F4F30">
        <w:rPr>
          <w:sz w:val="22"/>
        </w:rPr>
        <w:br/>
        <w:t xml:space="preserve">            </w:t>
      </w:r>
      <w:r w:rsidRPr="002F4F30">
        <w:rPr>
          <w:rFonts w:cs="Aptos"/>
          <w:sz w:val="22"/>
        </w:rPr>
        <w:t>└──</w:t>
      </w:r>
      <w:r w:rsidRPr="002F4F30">
        <w:rPr>
          <w:sz w:val="22"/>
        </w:rPr>
        <w:t xml:space="preserve"> raw_asset_</w:t>
      </w:r>
      <w:proofErr w:type="gramStart"/>
      <w:r w:rsidRPr="002F4F30">
        <w:rPr>
          <w:sz w:val="22"/>
        </w:rPr>
        <w:t>metadata.parquet</w:t>
      </w:r>
      <w:proofErr w:type="gramEnd"/>
    </w:p>
    <w:p w14:paraId="650CD8EF" w14:textId="77777777" w:rsidR="00620146" w:rsidRPr="002F4F30" w:rsidRDefault="00000000">
      <w:pPr>
        <w:rPr>
          <w:sz w:val="22"/>
        </w:rPr>
      </w:pPr>
      <w:r w:rsidRPr="002F4F30">
        <w:rPr>
          <w:sz w:val="22"/>
        </w:rPr>
        <w:t>Example for 20-Aug-2026: bronze/telemetry/2026-08-20/raw_telemetry.parquet, bronze/events/2026-08-20/raw_events.parquet, and bronze/asset_metadata/2026-08-20/raw_asset_metadata.parquet.</w:t>
      </w:r>
    </w:p>
    <w:p w14:paraId="38EB462E" w14:textId="77777777" w:rsidR="00620146" w:rsidRPr="002F4F30" w:rsidRDefault="00000000">
      <w:pPr>
        <w:pStyle w:val="Heading1"/>
        <w:rPr>
          <w:rFonts w:ascii="Aptos" w:hAnsi="Aptos"/>
          <w:sz w:val="22"/>
          <w:szCs w:val="22"/>
        </w:rPr>
      </w:pPr>
      <w:r w:rsidRPr="002F4F30">
        <w:rPr>
          <w:rFonts w:ascii="Aptos" w:hAnsi="Aptos"/>
          <w:sz w:val="22"/>
          <w:szCs w:val="22"/>
        </w:rPr>
        <w:t>4. End-to-End Bronze Flow</w:t>
      </w:r>
    </w:p>
    <w:p w14:paraId="34F02821" w14:textId="77777777" w:rsidR="00620146" w:rsidRPr="002F4F30" w:rsidRDefault="00000000">
      <w:pPr>
        <w:ind w:left="360"/>
        <w:rPr>
          <w:sz w:val="22"/>
        </w:rPr>
      </w:pPr>
      <w:r w:rsidRPr="002F4F30">
        <w:rPr>
          <w:sz w:val="22"/>
        </w:rPr>
        <w:t>Pipeline parameter: source_path</w:t>
      </w:r>
      <w:r w:rsidRPr="002F4F30">
        <w:rPr>
          <w:sz w:val="22"/>
        </w:rPr>
        <w:br/>
        <w:t xml:space="preserve">          ↓</w:t>
      </w:r>
      <w:r w:rsidRPr="002F4F30">
        <w:rPr>
          <w:sz w:val="22"/>
        </w:rPr>
        <w:br/>
        <w:t>Get Metadata – Get File list</w:t>
      </w:r>
      <w:r w:rsidRPr="002F4F30">
        <w:rPr>
          <w:sz w:val="22"/>
        </w:rPr>
        <w:br/>
        <w:t xml:space="preserve">          ↓</w:t>
      </w:r>
      <w:r w:rsidRPr="002F4F30">
        <w:rPr>
          <w:sz w:val="22"/>
        </w:rPr>
        <w:br/>
      </w:r>
      <w:r w:rsidRPr="002F4F30">
        <w:rPr>
          <w:sz w:val="22"/>
        </w:rPr>
        <w:lastRenderedPageBreak/>
        <w:t>ForEach – Process Source Files</w:t>
      </w:r>
      <w:r w:rsidRPr="002F4F30">
        <w:rPr>
          <w:sz w:val="22"/>
        </w:rPr>
        <w:br/>
        <w:t xml:space="preserve">          ↓</w:t>
      </w:r>
      <w:r w:rsidRPr="002F4F30">
        <w:rPr>
          <w:sz w:val="22"/>
        </w:rPr>
        <w:br/>
        <w:t>Validate Source File</w:t>
      </w:r>
      <w:r w:rsidRPr="002F4F30">
        <w:rPr>
          <w:sz w:val="22"/>
        </w:rPr>
        <w:br/>
        <w:t xml:space="preserve">          ↓</w:t>
      </w:r>
      <w:r w:rsidRPr="002F4F30">
        <w:rPr>
          <w:sz w:val="22"/>
        </w:rPr>
        <w:br/>
        <w:t>Delete Existing Bronze File</w:t>
      </w:r>
      <w:r w:rsidRPr="002F4F30">
        <w:rPr>
          <w:sz w:val="22"/>
        </w:rPr>
        <w:br/>
        <w:t xml:space="preserve">          ↓</w:t>
      </w:r>
      <w:r w:rsidRPr="002F4F30">
        <w:rPr>
          <w:sz w:val="22"/>
        </w:rPr>
        <w:br/>
        <w:t>Copy Bronze File</w:t>
      </w:r>
      <w:r w:rsidRPr="002F4F30">
        <w:rPr>
          <w:sz w:val="22"/>
        </w:rPr>
        <w:br/>
        <w:t xml:space="preserve">          ↓</w:t>
      </w:r>
      <w:r w:rsidRPr="002F4F30">
        <w:rPr>
          <w:sz w:val="22"/>
        </w:rPr>
        <w:br/>
        <w:t>Files/bronze/&lt;table_name&gt;/&lt;load_date&gt;/raw_&lt;table_name</w:t>
      </w:r>
      <w:proofErr w:type="gramStart"/>
      <w:r w:rsidRPr="002F4F30">
        <w:rPr>
          <w:sz w:val="22"/>
        </w:rPr>
        <w:t>&gt;.parquet</w:t>
      </w:r>
      <w:proofErr w:type="gramEnd"/>
    </w:p>
    <w:p w14:paraId="7C405685" w14:textId="77777777" w:rsidR="00620146" w:rsidRPr="002F4F30" w:rsidRDefault="00000000">
      <w:pPr>
        <w:pStyle w:val="Heading1"/>
        <w:rPr>
          <w:rFonts w:ascii="Aptos" w:hAnsi="Aptos"/>
          <w:sz w:val="22"/>
          <w:szCs w:val="22"/>
        </w:rPr>
      </w:pPr>
      <w:r w:rsidRPr="002F4F30">
        <w:rPr>
          <w:rFonts w:ascii="Aptos" w:hAnsi="Aptos"/>
          <w:sz w:val="22"/>
          <w:szCs w:val="22"/>
        </w:rPr>
        <w:t>5. Pipeline Parameter – source_path</w:t>
      </w:r>
    </w:p>
    <w:p w14:paraId="4B443908" w14:textId="77777777" w:rsidR="00620146" w:rsidRPr="002F4F30" w:rsidRDefault="00000000">
      <w:pPr>
        <w:rPr>
          <w:sz w:val="22"/>
        </w:rPr>
      </w:pPr>
      <w:r w:rsidRPr="002F4F30">
        <w:rPr>
          <w:sz w:val="22"/>
        </w:rPr>
        <w:t>The pipeline uses a String parameter named source_path. In the current implementation it points to the Lakehouse source folder. The source path is referenced dynamically rather than hardcoded inside the pipeline activity.</w:t>
      </w:r>
    </w:p>
    <w:p w14:paraId="134CC68B" w14:textId="77777777" w:rsidR="00620146" w:rsidRPr="002F4F30" w:rsidRDefault="00000000">
      <w:pPr>
        <w:ind w:left="360"/>
        <w:rPr>
          <w:sz w:val="22"/>
        </w:rPr>
      </w:pPr>
      <w:r w:rsidRPr="002F4F30">
        <w:rPr>
          <w:sz w:val="22"/>
        </w:rPr>
        <w:t>@</w:t>
      </w:r>
      <w:proofErr w:type="gramStart"/>
      <w:r w:rsidRPr="002F4F30">
        <w:rPr>
          <w:sz w:val="22"/>
        </w:rPr>
        <w:t>pipeline().parameters</w:t>
      </w:r>
      <w:proofErr w:type="gramEnd"/>
      <w:r w:rsidRPr="002F4F30">
        <w:rPr>
          <w:sz w:val="22"/>
        </w:rPr>
        <w:t>.source_path</w:t>
      </w:r>
    </w:p>
    <w:p w14:paraId="036985C9" w14:textId="77777777" w:rsidR="00620146" w:rsidRPr="002F4F30" w:rsidRDefault="00000000">
      <w:pPr>
        <w:rPr>
          <w:sz w:val="22"/>
        </w:rPr>
      </w:pPr>
      <w:r w:rsidRPr="002F4F30">
        <w:rPr>
          <w:sz w:val="22"/>
        </w:rPr>
        <w:t>Reason: the pipeline becomes reusable and the source location can be changed through the pipeline parameter without redesigning the ingestion logic.</w:t>
      </w:r>
    </w:p>
    <w:p w14:paraId="023E27D8" w14:textId="77777777" w:rsidR="00620146" w:rsidRPr="002F4F30" w:rsidRDefault="00000000">
      <w:pPr>
        <w:pStyle w:val="Heading1"/>
        <w:rPr>
          <w:rFonts w:ascii="Aptos" w:hAnsi="Aptos"/>
          <w:sz w:val="22"/>
          <w:szCs w:val="22"/>
        </w:rPr>
      </w:pPr>
      <w:r w:rsidRPr="002F4F30">
        <w:rPr>
          <w:rFonts w:ascii="Aptos" w:hAnsi="Aptos"/>
          <w:sz w:val="22"/>
          <w:szCs w:val="22"/>
        </w:rPr>
        <w:t>6. Activity 1 – Get Metadata: Get File list</w:t>
      </w:r>
    </w:p>
    <w:p w14:paraId="258B494F" w14:textId="77777777" w:rsidR="00620146" w:rsidRPr="002F4F30" w:rsidRDefault="00000000">
      <w:pPr>
        <w:rPr>
          <w:sz w:val="22"/>
        </w:rPr>
      </w:pPr>
      <w:r w:rsidRPr="002F4F30">
        <w:rPr>
          <w:sz w:val="22"/>
        </w:rPr>
        <w:t>Get File list is the discovery activity. It reads the parameterised source folder and requests Child items. The output is a list of source files that can be passed to the ForEach activity.</w:t>
      </w:r>
    </w:p>
    <w:p w14:paraId="6B882C3F" w14:textId="77777777" w:rsidR="00620146" w:rsidRPr="002F4F30" w:rsidRDefault="00000000">
      <w:pPr>
        <w:ind w:left="360"/>
        <w:rPr>
          <w:sz w:val="22"/>
        </w:rPr>
      </w:pPr>
      <w:r w:rsidRPr="002F4F30">
        <w:rPr>
          <w:sz w:val="22"/>
        </w:rPr>
        <w:t xml:space="preserve">File </w:t>
      </w:r>
      <w:proofErr w:type="gramStart"/>
      <w:r w:rsidRPr="002F4F30">
        <w:rPr>
          <w:sz w:val="22"/>
        </w:rPr>
        <w:t>path: @pipeline().parameters</w:t>
      </w:r>
      <w:proofErr w:type="gramEnd"/>
      <w:r w:rsidRPr="002F4F30">
        <w:rPr>
          <w:sz w:val="22"/>
        </w:rPr>
        <w:t>.source_path</w:t>
      </w:r>
    </w:p>
    <w:p w14:paraId="621667D8" w14:textId="77777777" w:rsidR="00620146" w:rsidRPr="002F4F30" w:rsidRDefault="00000000">
      <w:pPr>
        <w:ind w:left="360"/>
        <w:rPr>
          <w:sz w:val="22"/>
        </w:rPr>
      </w:pPr>
      <w:r w:rsidRPr="002F4F30">
        <w:rPr>
          <w:sz w:val="22"/>
        </w:rPr>
        <w:t>Field list: Child items</w:t>
      </w:r>
    </w:p>
    <w:p w14:paraId="109AA629" w14:textId="77777777" w:rsidR="00620146" w:rsidRPr="002F4F30" w:rsidRDefault="00000000">
      <w:pPr>
        <w:rPr>
          <w:sz w:val="22"/>
        </w:rPr>
      </w:pPr>
      <w:r w:rsidRPr="002F4F30">
        <w:rPr>
          <w:sz w:val="22"/>
        </w:rPr>
        <w:t>Why: this avoids creating three independent hardcoded copy activities. The pipeline discovers the files and processes them using one reusable pattern.</w:t>
      </w:r>
    </w:p>
    <w:p w14:paraId="17E51A76" w14:textId="77777777" w:rsidR="00620146" w:rsidRPr="002F4F30" w:rsidRDefault="00000000">
      <w:pPr>
        <w:pStyle w:val="Heading1"/>
        <w:rPr>
          <w:rFonts w:ascii="Aptos" w:hAnsi="Aptos"/>
          <w:sz w:val="22"/>
          <w:szCs w:val="22"/>
        </w:rPr>
      </w:pPr>
      <w:r w:rsidRPr="002F4F30">
        <w:rPr>
          <w:rFonts w:ascii="Aptos" w:hAnsi="Aptos"/>
          <w:sz w:val="22"/>
          <w:szCs w:val="22"/>
        </w:rPr>
        <w:t>7. Activity 2 – ForEach: Process Source Files</w:t>
      </w:r>
    </w:p>
    <w:p w14:paraId="4B34D0BF" w14:textId="77777777" w:rsidR="00620146" w:rsidRPr="002F4F30" w:rsidRDefault="00000000">
      <w:pPr>
        <w:rPr>
          <w:sz w:val="22"/>
        </w:rPr>
      </w:pPr>
      <w:r w:rsidRPr="002F4F30">
        <w:rPr>
          <w:sz w:val="22"/>
        </w:rPr>
        <w:t xml:space="preserve">Process Source Files receives the files returned by Get Metadata. </w:t>
      </w:r>
      <w:proofErr w:type="gramStart"/>
      <w:r w:rsidRPr="002F4F30">
        <w:rPr>
          <w:sz w:val="22"/>
        </w:rPr>
        <w:t>The ForEach</w:t>
      </w:r>
      <w:proofErr w:type="gramEnd"/>
      <w:r w:rsidRPr="002F4F30">
        <w:rPr>
          <w:sz w:val="22"/>
        </w:rPr>
        <w:t xml:space="preserve"> executes its child activities once for every source item. </w:t>
      </w:r>
      <w:proofErr w:type="gramStart"/>
      <w:r w:rsidRPr="002F4F30">
        <w:rPr>
          <w:sz w:val="22"/>
        </w:rPr>
        <w:t>item(</w:t>
      </w:r>
      <w:proofErr w:type="gramEnd"/>
      <w:r w:rsidRPr="002F4F30">
        <w:rPr>
          <w:sz w:val="22"/>
        </w:rPr>
        <w:t>).name represents the current file, such as telemetry.csv, events.csv, or asset_metadata.csv.</w:t>
      </w:r>
    </w:p>
    <w:p w14:paraId="44390BD9" w14:textId="77777777" w:rsidR="00620146" w:rsidRPr="002F4F30" w:rsidRDefault="00000000">
      <w:pPr>
        <w:ind w:left="360"/>
        <w:rPr>
          <w:sz w:val="22"/>
        </w:rPr>
      </w:pPr>
      <w:r w:rsidRPr="002F4F30">
        <w:rPr>
          <w:sz w:val="22"/>
        </w:rPr>
        <w:t>@</w:t>
      </w:r>
      <w:proofErr w:type="gramStart"/>
      <w:r w:rsidRPr="002F4F30">
        <w:rPr>
          <w:sz w:val="22"/>
        </w:rPr>
        <w:t>activity(</w:t>
      </w:r>
      <w:proofErr w:type="gramEnd"/>
      <w:r w:rsidRPr="002F4F30">
        <w:rPr>
          <w:sz w:val="22"/>
        </w:rPr>
        <w:t>'Get File list'</w:t>
      </w:r>
      <w:proofErr w:type="gramStart"/>
      <w:r w:rsidRPr="002F4F30">
        <w:rPr>
          <w:sz w:val="22"/>
        </w:rPr>
        <w:t>).output</w:t>
      </w:r>
      <w:proofErr w:type="gramEnd"/>
      <w:r w:rsidRPr="002F4F30">
        <w:rPr>
          <w:sz w:val="22"/>
        </w:rPr>
        <w:t>.childItems</w:t>
      </w:r>
    </w:p>
    <w:p w14:paraId="5B886337" w14:textId="77777777" w:rsidR="00620146" w:rsidRPr="002F4F30" w:rsidRDefault="00000000">
      <w:pPr>
        <w:rPr>
          <w:sz w:val="22"/>
        </w:rPr>
      </w:pPr>
      <w:r w:rsidRPr="002F4F30">
        <w:rPr>
          <w:sz w:val="22"/>
        </w:rPr>
        <w:t>Why: the same validation, deletion, and copy logic is reused for all three datasets. This is metadata-driven ingestion rather than three manually maintained pipelines.</w:t>
      </w:r>
    </w:p>
    <w:p w14:paraId="1A531797" w14:textId="77777777" w:rsidR="00620146" w:rsidRPr="002F4F30" w:rsidRDefault="00000000">
      <w:pPr>
        <w:pStyle w:val="Heading1"/>
        <w:rPr>
          <w:rFonts w:ascii="Aptos" w:hAnsi="Aptos"/>
          <w:sz w:val="22"/>
          <w:szCs w:val="22"/>
        </w:rPr>
      </w:pPr>
      <w:r w:rsidRPr="002F4F30">
        <w:rPr>
          <w:rFonts w:ascii="Aptos" w:hAnsi="Aptos"/>
          <w:sz w:val="22"/>
          <w:szCs w:val="22"/>
        </w:rPr>
        <w:t>8. Activity 3 – Validate Source File</w:t>
      </w:r>
    </w:p>
    <w:p w14:paraId="00BCB0D5" w14:textId="77777777" w:rsidR="00620146" w:rsidRPr="002F4F30" w:rsidRDefault="00000000">
      <w:pPr>
        <w:rPr>
          <w:sz w:val="22"/>
        </w:rPr>
      </w:pPr>
      <w:r w:rsidRPr="002F4F30">
        <w:rPr>
          <w:sz w:val="22"/>
        </w:rPr>
        <w:t xml:space="preserve">Validate Source File is the first child activity inside the ForEach. It provides a validation gate before the </w:t>
      </w:r>
      <w:proofErr w:type="gramStart"/>
      <w:r w:rsidRPr="002F4F30">
        <w:rPr>
          <w:sz w:val="22"/>
        </w:rPr>
        <w:t>Bronze</w:t>
      </w:r>
      <w:proofErr w:type="gramEnd"/>
      <w:r w:rsidRPr="002F4F30">
        <w:rPr>
          <w:sz w:val="22"/>
        </w:rPr>
        <w:t xml:space="preserve"> target is changed. The screenshots confirm that this activity exists and </w:t>
      </w:r>
      <w:proofErr w:type="gramStart"/>
      <w:r w:rsidRPr="002F4F30">
        <w:rPr>
          <w:sz w:val="22"/>
        </w:rPr>
        <w:t>successfully</w:t>
      </w:r>
      <w:proofErr w:type="gramEnd"/>
      <w:r w:rsidRPr="002F4F30">
        <w:rPr>
          <w:sz w:val="22"/>
        </w:rPr>
        <w:t xml:space="preserve"> executed, but they do not expose the exact internal validation rules. </w:t>
      </w:r>
      <w:proofErr w:type="gramStart"/>
      <w:r w:rsidRPr="002F4F30">
        <w:rPr>
          <w:sz w:val="22"/>
        </w:rPr>
        <w:t>Therefore</w:t>
      </w:r>
      <w:proofErr w:type="gramEnd"/>
      <w:r w:rsidRPr="002F4F30">
        <w:rPr>
          <w:sz w:val="22"/>
        </w:rPr>
        <w:t xml:space="preserve"> the documentation does not assume rules that were not shown.</w:t>
      </w:r>
    </w:p>
    <w:p w14:paraId="61D89EF6" w14:textId="77777777" w:rsidR="00620146" w:rsidRPr="002F4F30" w:rsidRDefault="00000000">
      <w:pPr>
        <w:pStyle w:val="ListBullet"/>
        <w:rPr>
          <w:sz w:val="22"/>
        </w:rPr>
      </w:pPr>
      <w:r w:rsidRPr="002F4F30">
        <w:rPr>
          <w:sz w:val="22"/>
        </w:rPr>
        <w:lastRenderedPageBreak/>
        <w:t>Validates the current source item before ingestion.</w:t>
      </w:r>
    </w:p>
    <w:p w14:paraId="4E573D6D" w14:textId="77777777" w:rsidR="00620146" w:rsidRPr="002F4F30" w:rsidRDefault="00000000">
      <w:pPr>
        <w:pStyle w:val="ListBullet"/>
        <w:rPr>
          <w:sz w:val="22"/>
        </w:rPr>
      </w:pPr>
      <w:r w:rsidRPr="002F4F30">
        <w:rPr>
          <w:sz w:val="22"/>
        </w:rPr>
        <w:t>Prevents the copy stage from blindly processing an invalid source.</w:t>
      </w:r>
    </w:p>
    <w:p w14:paraId="03DC5FC9" w14:textId="77777777" w:rsidR="00620146" w:rsidRPr="002F4F30" w:rsidRDefault="00000000">
      <w:pPr>
        <w:pStyle w:val="ListBullet"/>
        <w:rPr>
          <w:sz w:val="22"/>
        </w:rPr>
      </w:pPr>
      <w:r w:rsidRPr="002F4F30">
        <w:rPr>
          <w:sz w:val="22"/>
        </w:rPr>
        <w:t>Keeps source validation close to the ingestion boundary.</w:t>
      </w:r>
    </w:p>
    <w:p w14:paraId="385345B0" w14:textId="77777777" w:rsidR="00620146" w:rsidRPr="002F4F30" w:rsidRDefault="00000000">
      <w:pPr>
        <w:pStyle w:val="Heading1"/>
        <w:rPr>
          <w:rFonts w:ascii="Aptos" w:hAnsi="Aptos"/>
          <w:sz w:val="22"/>
          <w:szCs w:val="22"/>
        </w:rPr>
      </w:pPr>
      <w:r w:rsidRPr="002F4F30">
        <w:rPr>
          <w:rFonts w:ascii="Aptos" w:hAnsi="Aptos"/>
          <w:sz w:val="22"/>
          <w:szCs w:val="22"/>
        </w:rPr>
        <w:t>9. Activity 4 – Delete Existing Bronze File</w:t>
      </w:r>
    </w:p>
    <w:p w14:paraId="6DA53618" w14:textId="77777777" w:rsidR="00620146" w:rsidRPr="002F4F30" w:rsidRDefault="00000000">
      <w:pPr>
        <w:rPr>
          <w:sz w:val="22"/>
        </w:rPr>
      </w:pPr>
      <w:r w:rsidRPr="002F4F30">
        <w:rPr>
          <w:sz w:val="22"/>
        </w:rPr>
        <w:t>Delete Existing Bronze File provides overwrite-on-</w:t>
      </w:r>
      <w:proofErr w:type="gramStart"/>
      <w:r w:rsidRPr="002F4F30">
        <w:rPr>
          <w:sz w:val="22"/>
        </w:rPr>
        <w:t>rerun</w:t>
      </w:r>
      <w:proofErr w:type="gramEnd"/>
      <w:r w:rsidRPr="002F4F30">
        <w:rPr>
          <w:sz w:val="22"/>
        </w:rPr>
        <w:t xml:space="preserve"> behaviour. It removes the existing </w:t>
      </w:r>
      <w:proofErr w:type="gramStart"/>
      <w:r w:rsidRPr="002F4F30">
        <w:rPr>
          <w:sz w:val="22"/>
        </w:rPr>
        <w:t>Bronze</w:t>
      </w:r>
      <w:proofErr w:type="gramEnd"/>
      <w:r w:rsidRPr="002F4F30">
        <w:rPr>
          <w:sz w:val="22"/>
        </w:rPr>
        <w:t xml:space="preserve"> target for the current table and current load date before the new Parquet file is copied.</w:t>
      </w:r>
    </w:p>
    <w:p w14:paraId="761929A8" w14:textId="77777777" w:rsidR="00620146" w:rsidRPr="002F4F30" w:rsidRDefault="00000000">
      <w:pPr>
        <w:ind w:left="360"/>
        <w:rPr>
          <w:sz w:val="22"/>
        </w:rPr>
      </w:pPr>
      <w:r w:rsidRPr="002F4F30">
        <w:rPr>
          <w:sz w:val="22"/>
        </w:rPr>
        <w:t>Folder:</w:t>
      </w:r>
      <w:r w:rsidRPr="002F4F30">
        <w:rPr>
          <w:sz w:val="22"/>
        </w:rPr>
        <w:br/>
        <w:t>@</w:t>
      </w:r>
      <w:proofErr w:type="gramStart"/>
      <w:r w:rsidRPr="002F4F30">
        <w:rPr>
          <w:sz w:val="22"/>
        </w:rPr>
        <w:t>concat(</w:t>
      </w:r>
      <w:proofErr w:type="gramEnd"/>
      <w:r w:rsidRPr="002F4F30">
        <w:rPr>
          <w:sz w:val="22"/>
        </w:rPr>
        <w:br/>
        <w:t xml:space="preserve">  'bronze/',</w:t>
      </w:r>
      <w:r w:rsidRPr="002F4F30">
        <w:rPr>
          <w:sz w:val="22"/>
        </w:rPr>
        <w:br/>
        <w:t xml:space="preserve">  replace(item().name,'.csv',''),</w:t>
      </w:r>
      <w:r w:rsidRPr="002F4F30">
        <w:rPr>
          <w:sz w:val="22"/>
        </w:rPr>
        <w:br/>
        <w:t xml:space="preserve">  '/',</w:t>
      </w:r>
      <w:r w:rsidRPr="002F4F30">
        <w:rPr>
          <w:sz w:val="22"/>
        </w:rPr>
        <w:br/>
        <w:t xml:space="preserve">  formatDateTime(utcNow(),'yyyy-MM-dd')</w:t>
      </w:r>
      <w:r w:rsidRPr="002F4F30">
        <w:rPr>
          <w:sz w:val="22"/>
        </w:rPr>
        <w:br/>
        <w:t>)</w:t>
      </w:r>
      <w:r w:rsidRPr="002F4F30">
        <w:rPr>
          <w:sz w:val="22"/>
        </w:rPr>
        <w:br/>
      </w:r>
      <w:r w:rsidRPr="002F4F30">
        <w:rPr>
          <w:sz w:val="22"/>
        </w:rPr>
        <w:br/>
        <w:t>File:</w:t>
      </w:r>
      <w:r w:rsidRPr="002F4F30">
        <w:rPr>
          <w:sz w:val="22"/>
        </w:rPr>
        <w:br/>
        <w:t>@</w:t>
      </w:r>
      <w:proofErr w:type="gramStart"/>
      <w:r w:rsidRPr="002F4F30">
        <w:rPr>
          <w:sz w:val="22"/>
        </w:rPr>
        <w:t>concat(</w:t>
      </w:r>
      <w:proofErr w:type="gramEnd"/>
      <w:r w:rsidRPr="002F4F30">
        <w:rPr>
          <w:sz w:val="22"/>
        </w:rPr>
        <w:br/>
        <w:t xml:space="preserve">  'raw_',</w:t>
      </w:r>
      <w:r w:rsidRPr="002F4F30">
        <w:rPr>
          <w:sz w:val="22"/>
        </w:rPr>
        <w:br/>
        <w:t xml:space="preserve">  replace(item().name,'.csv',''),</w:t>
      </w:r>
      <w:r w:rsidRPr="002F4F30">
        <w:rPr>
          <w:sz w:val="22"/>
        </w:rPr>
        <w:br/>
        <w:t xml:space="preserve">  '.parquet'</w:t>
      </w:r>
      <w:r w:rsidRPr="002F4F30">
        <w:rPr>
          <w:sz w:val="22"/>
        </w:rPr>
        <w:br/>
        <w:t>)</w:t>
      </w:r>
    </w:p>
    <w:p w14:paraId="3E600472" w14:textId="77777777" w:rsidR="00620146" w:rsidRPr="002F4F30" w:rsidRDefault="00000000">
      <w:pPr>
        <w:rPr>
          <w:sz w:val="22"/>
        </w:rPr>
      </w:pPr>
      <w:r w:rsidRPr="002F4F30">
        <w:rPr>
          <w:sz w:val="22"/>
        </w:rPr>
        <w:t>For telemetry.csv this resolves to bronze/telemetry/&lt;date&gt;/raw_</w:t>
      </w:r>
      <w:proofErr w:type="gramStart"/>
      <w:r w:rsidRPr="002F4F30">
        <w:rPr>
          <w:sz w:val="22"/>
        </w:rPr>
        <w:t>telemetry.parquet</w:t>
      </w:r>
      <w:proofErr w:type="gramEnd"/>
      <w:r w:rsidRPr="002F4F30">
        <w:rPr>
          <w:sz w:val="22"/>
        </w:rPr>
        <w:t>. The same expression dynamically resolves the events and asset_metadata targets.</w:t>
      </w:r>
    </w:p>
    <w:p w14:paraId="04977158" w14:textId="77777777" w:rsidR="00620146" w:rsidRPr="002F4F30" w:rsidRDefault="00000000">
      <w:pPr>
        <w:pStyle w:val="Heading1"/>
        <w:rPr>
          <w:rFonts w:ascii="Aptos" w:hAnsi="Aptos"/>
          <w:sz w:val="22"/>
          <w:szCs w:val="22"/>
        </w:rPr>
      </w:pPr>
      <w:r w:rsidRPr="002F4F30">
        <w:rPr>
          <w:rFonts w:ascii="Aptos" w:hAnsi="Aptos"/>
          <w:sz w:val="22"/>
          <w:szCs w:val="22"/>
        </w:rPr>
        <w:t>10. Activity 5 – Copy Bronze File</w:t>
      </w:r>
    </w:p>
    <w:p w14:paraId="40E3EDF9" w14:textId="77777777" w:rsidR="00620146" w:rsidRPr="002F4F30" w:rsidRDefault="00000000">
      <w:pPr>
        <w:rPr>
          <w:sz w:val="22"/>
        </w:rPr>
      </w:pPr>
      <w:r w:rsidRPr="002F4F30">
        <w:rPr>
          <w:sz w:val="22"/>
        </w:rPr>
        <w:t xml:space="preserve">Copy Bronze File reads the current source CSV and writes it to the dynamic </w:t>
      </w:r>
      <w:proofErr w:type="gramStart"/>
      <w:r w:rsidRPr="002F4F30">
        <w:rPr>
          <w:sz w:val="22"/>
        </w:rPr>
        <w:t>Bronze</w:t>
      </w:r>
      <w:proofErr w:type="gramEnd"/>
      <w:r w:rsidRPr="002F4F30">
        <w:rPr>
          <w:sz w:val="22"/>
        </w:rPr>
        <w:t xml:space="preserve"> destination in Parquet format.</w:t>
      </w:r>
    </w:p>
    <w:p w14:paraId="032D3B5C" w14:textId="77777777" w:rsidR="00620146" w:rsidRPr="002F4F30" w:rsidRDefault="00000000">
      <w:pPr>
        <w:ind w:left="360"/>
        <w:rPr>
          <w:sz w:val="22"/>
        </w:rPr>
      </w:pPr>
      <w:r w:rsidRPr="002F4F30">
        <w:rPr>
          <w:sz w:val="22"/>
        </w:rPr>
        <w:t>Destination folder:</w:t>
      </w:r>
      <w:r w:rsidRPr="002F4F30">
        <w:rPr>
          <w:sz w:val="22"/>
        </w:rPr>
        <w:br/>
        <w:t>@</w:t>
      </w:r>
      <w:proofErr w:type="gramStart"/>
      <w:r w:rsidRPr="002F4F30">
        <w:rPr>
          <w:sz w:val="22"/>
        </w:rPr>
        <w:t>concat(</w:t>
      </w:r>
      <w:proofErr w:type="gramEnd"/>
      <w:r w:rsidRPr="002F4F30">
        <w:rPr>
          <w:sz w:val="22"/>
        </w:rPr>
        <w:br/>
        <w:t xml:space="preserve">  'bronze/',</w:t>
      </w:r>
      <w:r w:rsidRPr="002F4F30">
        <w:rPr>
          <w:sz w:val="22"/>
        </w:rPr>
        <w:br/>
        <w:t xml:space="preserve">  replace(item().name,'.csv',''),</w:t>
      </w:r>
      <w:r w:rsidRPr="002F4F30">
        <w:rPr>
          <w:sz w:val="22"/>
        </w:rPr>
        <w:br/>
        <w:t xml:space="preserve">  '/',</w:t>
      </w:r>
      <w:r w:rsidRPr="002F4F30">
        <w:rPr>
          <w:sz w:val="22"/>
        </w:rPr>
        <w:br/>
        <w:t xml:space="preserve">  formatDateTime(utcNow(),'yyyy-MM-dd')</w:t>
      </w:r>
      <w:r w:rsidRPr="002F4F30">
        <w:rPr>
          <w:sz w:val="22"/>
        </w:rPr>
        <w:br/>
        <w:t>)</w:t>
      </w:r>
      <w:r w:rsidRPr="002F4F30">
        <w:rPr>
          <w:sz w:val="22"/>
        </w:rPr>
        <w:br/>
      </w:r>
      <w:r w:rsidRPr="002F4F30">
        <w:rPr>
          <w:sz w:val="22"/>
        </w:rPr>
        <w:br/>
        <w:t>Destination file:</w:t>
      </w:r>
      <w:r w:rsidRPr="002F4F30">
        <w:rPr>
          <w:sz w:val="22"/>
        </w:rPr>
        <w:br/>
        <w:t>@</w:t>
      </w:r>
      <w:proofErr w:type="gramStart"/>
      <w:r w:rsidRPr="002F4F30">
        <w:rPr>
          <w:sz w:val="22"/>
        </w:rPr>
        <w:t>concat(</w:t>
      </w:r>
      <w:proofErr w:type="gramEnd"/>
      <w:r w:rsidRPr="002F4F30">
        <w:rPr>
          <w:sz w:val="22"/>
        </w:rPr>
        <w:br/>
        <w:t xml:space="preserve">  'raw_',</w:t>
      </w:r>
      <w:r w:rsidRPr="002F4F30">
        <w:rPr>
          <w:sz w:val="22"/>
        </w:rPr>
        <w:br/>
        <w:t xml:space="preserve">  replace(item().name,'.csv',''),</w:t>
      </w:r>
      <w:r w:rsidRPr="002F4F30">
        <w:rPr>
          <w:sz w:val="22"/>
        </w:rPr>
        <w:br/>
        <w:t xml:space="preserve">  '.parquet'</w:t>
      </w:r>
      <w:r w:rsidRPr="002F4F30">
        <w:rPr>
          <w:sz w:val="22"/>
        </w:rPr>
        <w:br/>
        <w:t>)</w:t>
      </w:r>
    </w:p>
    <w:p w14:paraId="794AD9FD" w14:textId="77777777" w:rsidR="00620146" w:rsidRPr="002F4F30" w:rsidRDefault="00000000">
      <w:pPr>
        <w:rPr>
          <w:sz w:val="22"/>
        </w:rPr>
      </w:pPr>
      <w:r w:rsidRPr="002F4F30">
        <w:rPr>
          <w:sz w:val="22"/>
        </w:rPr>
        <w:lastRenderedPageBreak/>
        <w:t>This creates the standard naming convention raw_&lt;table_name</w:t>
      </w:r>
      <w:proofErr w:type="gramStart"/>
      <w:r w:rsidRPr="002F4F30">
        <w:rPr>
          <w:sz w:val="22"/>
        </w:rPr>
        <w:t>&gt;.parquet</w:t>
      </w:r>
      <w:proofErr w:type="gramEnd"/>
      <w:r w:rsidRPr="002F4F30">
        <w:rPr>
          <w:sz w:val="22"/>
        </w:rPr>
        <w:t xml:space="preserve"> and keeps each table in its own date folder.</w:t>
      </w:r>
    </w:p>
    <w:p w14:paraId="4799A723" w14:textId="77777777" w:rsidR="00620146" w:rsidRPr="002F4F30" w:rsidRDefault="00000000">
      <w:pPr>
        <w:pStyle w:val="Heading1"/>
        <w:rPr>
          <w:rFonts w:ascii="Aptos" w:hAnsi="Aptos"/>
          <w:sz w:val="22"/>
          <w:szCs w:val="22"/>
        </w:rPr>
      </w:pPr>
      <w:r w:rsidRPr="002F4F30">
        <w:rPr>
          <w:rFonts w:ascii="Aptos" w:hAnsi="Aptos"/>
          <w:sz w:val="22"/>
          <w:szCs w:val="22"/>
        </w:rPr>
        <w:t>11. Why Delete + Copy?</w:t>
      </w:r>
    </w:p>
    <w:p w14:paraId="6CADCD98" w14:textId="77777777" w:rsidR="00620146" w:rsidRPr="002F4F30" w:rsidRDefault="00000000">
      <w:pPr>
        <w:rPr>
          <w:sz w:val="22"/>
        </w:rPr>
      </w:pPr>
      <w:r w:rsidRPr="002F4F30">
        <w:rPr>
          <w:sz w:val="22"/>
        </w:rPr>
        <w:t xml:space="preserve">The combination of Delete Existing Bronze File followed by Copy Bronze File makes the daily process idempotent. If the pipeline runs twice on the same date, the existing output is deleted before the new output is written. </w:t>
      </w:r>
      <w:proofErr w:type="gramStart"/>
      <w:r w:rsidRPr="002F4F30">
        <w:rPr>
          <w:sz w:val="22"/>
        </w:rPr>
        <w:t>Therefore</w:t>
      </w:r>
      <w:proofErr w:type="gramEnd"/>
      <w:r w:rsidRPr="002F4F30">
        <w:rPr>
          <w:sz w:val="22"/>
        </w:rPr>
        <w:t xml:space="preserve"> the Bronze layer does not accumulate two copies of the same daily target.</w:t>
      </w:r>
    </w:p>
    <w:p w14:paraId="62B51EED" w14:textId="77777777" w:rsidR="00620146" w:rsidRPr="002F4F30" w:rsidRDefault="00000000">
      <w:pPr>
        <w:ind w:left="360"/>
        <w:rPr>
          <w:sz w:val="22"/>
        </w:rPr>
      </w:pPr>
      <w:r w:rsidRPr="002F4F30">
        <w:rPr>
          <w:sz w:val="22"/>
        </w:rPr>
        <w:t>Run 1:</w:t>
      </w:r>
      <w:r w:rsidRPr="002F4F30">
        <w:rPr>
          <w:sz w:val="22"/>
        </w:rPr>
        <w:br/>
        <w:t>source/telemetry.csv</w:t>
      </w:r>
      <w:r w:rsidRPr="002F4F30">
        <w:rPr>
          <w:sz w:val="22"/>
        </w:rPr>
        <w:br/>
        <w:t xml:space="preserve">        ↓</w:t>
      </w:r>
      <w:r w:rsidRPr="002F4F30">
        <w:rPr>
          <w:sz w:val="22"/>
        </w:rPr>
        <w:br/>
        <w:t>bronze/telemetry/2026-08-20/raw_telemetry.parquet</w:t>
      </w:r>
      <w:r w:rsidRPr="002F4F30">
        <w:rPr>
          <w:sz w:val="22"/>
        </w:rPr>
        <w:br/>
      </w:r>
      <w:r w:rsidRPr="002F4F30">
        <w:rPr>
          <w:sz w:val="22"/>
        </w:rPr>
        <w:br/>
        <w:t>Run 2 on same date:</w:t>
      </w:r>
      <w:r w:rsidRPr="002F4F30">
        <w:rPr>
          <w:sz w:val="22"/>
        </w:rPr>
        <w:br/>
        <w:t>delete existing target</w:t>
      </w:r>
      <w:r w:rsidRPr="002F4F30">
        <w:rPr>
          <w:sz w:val="22"/>
        </w:rPr>
        <w:br/>
        <w:t xml:space="preserve">        ↓</w:t>
      </w:r>
      <w:r w:rsidRPr="002F4F30">
        <w:rPr>
          <w:sz w:val="22"/>
        </w:rPr>
        <w:br/>
        <w:t>copy current source</w:t>
      </w:r>
      <w:r w:rsidRPr="002F4F30">
        <w:rPr>
          <w:sz w:val="22"/>
        </w:rPr>
        <w:br/>
        <w:t xml:space="preserve">        ↓</w:t>
      </w:r>
      <w:r w:rsidRPr="002F4F30">
        <w:rPr>
          <w:sz w:val="22"/>
        </w:rPr>
        <w:br/>
        <w:t>bronze/telemetry/2026-08-20/raw_telemetry.parquet</w:t>
      </w:r>
    </w:p>
    <w:p w14:paraId="59705AB7" w14:textId="77777777" w:rsidR="00620146" w:rsidRPr="002F4F30" w:rsidRDefault="00000000">
      <w:pPr>
        <w:pStyle w:val="Heading1"/>
        <w:rPr>
          <w:rFonts w:ascii="Aptos" w:hAnsi="Aptos"/>
          <w:sz w:val="22"/>
          <w:szCs w:val="22"/>
        </w:rPr>
      </w:pPr>
      <w:r w:rsidRPr="002F4F30">
        <w:rPr>
          <w:rFonts w:ascii="Aptos" w:hAnsi="Aptos"/>
          <w:sz w:val="22"/>
          <w:szCs w:val="22"/>
        </w:rPr>
        <w:t>12. Full Load vs Incremental Load</w:t>
      </w:r>
    </w:p>
    <w:p w14:paraId="4654F88B" w14:textId="77777777" w:rsidR="00620146" w:rsidRPr="002F4F30" w:rsidRDefault="00000000">
      <w:pPr>
        <w:rPr>
          <w:sz w:val="22"/>
        </w:rPr>
      </w:pPr>
      <w:r w:rsidRPr="002F4F30">
        <w:rPr>
          <w:sz w:val="22"/>
        </w:rPr>
        <w:t>The current pipeline is a dynamic, metadata-driven, date-partitioned ingestion pipeline with overwrite-on-rerun semantics. It should not be described as a true record-level incremental load. A true incremental design requires explicit state such as a watermark, processed-file control table, source modification timestamp, file hash, or another change-detection mechanism.</w:t>
      </w:r>
    </w:p>
    <w:p w14:paraId="44CFD313" w14:textId="77777777" w:rsidR="00620146" w:rsidRPr="002F4F30" w:rsidRDefault="00000000">
      <w:pPr>
        <w:rPr>
          <w:sz w:val="22"/>
        </w:rPr>
      </w:pPr>
      <w:r w:rsidRPr="002F4F30">
        <w:rPr>
          <w:sz w:val="22"/>
        </w:rPr>
        <w:t xml:space="preserve">For the current Nectar project, the correct description </w:t>
      </w:r>
      <w:proofErr w:type="gramStart"/>
      <w:r w:rsidRPr="002F4F30">
        <w:rPr>
          <w:sz w:val="22"/>
        </w:rPr>
        <w:t>is:</w:t>
      </w:r>
      <w:proofErr w:type="gramEnd"/>
      <w:r w:rsidRPr="002F4F30">
        <w:rPr>
          <w:sz w:val="22"/>
        </w:rPr>
        <w:t xml:space="preserve"> dynamic </w:t>
      </w:r>
      <w:proofErr w:type="gramStart"/>
      <w:r w:rsidRPr="002F4F30">
        <w:rPr>
          <w:sz w:val="22"/>
        </w:rPr>
        <w:t>Bronze</w:t>
      </w:r>
      <w:proofErr w:type="gramEnd"/>
      <w:r w:rsidRPr="002F4F30">
        <w:rPr>
          <w:sz w:val="22"/>
        </w:rPr>
        <w:t xml:space="preserve"> ingestion with idempotent daily overwrite. Incremental processing can be added later as a separate enhancement.</w:t>
      </w:r>
    </w:p>
    <w:p w14:paraId="73E14CED" w14:textId="77777777" w:rsidR="00620146" w:rsidRPr="002F4F30" w:rsidRDefault="00000000">
      <w:pPr>
        <w:pStyle w:val="Heading1"/>
        <w:rPr>
          <w:rFonts w:ascii="Aptos" w:hAnsi="Aptos"/>
          <w:sz w:val="22"/>
          <w:szCs w:val="22"/>
        </w:rPr>
      </w:pPr>
      <w:r w:rsidRPr="002F4F30">
        <w:rPr>
          <w:rFonts w:ascii="Aptos" w:hAnsi="Aptos"/>
          <w:sz w:val="22"/>
          <w:szCs w:val="22"/>
        </w:rPr>
        <w:t>13. Audit Columns – Required Verification</w:t>
      </w:r>
    </w:p>
    <w:p w14:paraId="255115D0" w14:textId="77777777" w:rsidR="00620146" w:rsidRPr="002F4F30" w:rsidRDefault="00000000">
      <w:pPr>
        <w:rPr>
          <w:sz w:val="22"/>
        </w:rPr>
      </w:pPr>
      <w:r w:rsidRPr="002F4F30">
        <w:rPr>
          <w:sz w:val="22"/>
        </w:rPr>
        <w:t xml:space="preserve">The project requirement specifies two </w:t>
      </w:r>
      <w:proofErr w:type="gramStart"/>
      <w:r w:rsidRPr="002F4F30">
        <w:rPr>
          <w:sz w:val="22"/>
        </w:rPr>
        <w:t>Bronze</w:t>
      </w:r>
      <w:proofErr w:type="gramEnd"/>
      <w:r w:rsidRPr="002F4F30">
        <w:rPr>
          <w:sz w:val="22"/>
        </w:rPr>
        <w:t xml:space="preserve"> audit columns: _source_file and _ingested_at. The supplied screenshots show discovery, validation, deletion, and copy, but do not show the mapping configuration proving that these columns are appended. </w:t>
      </w:r>
      <w:proofErr w:type="gramStart"/>
      <w:r w:rsidRPr="002F4F30">
        <w:rPr>
          <w:sz w:val="22"/>
        </w:rPr>
        <w:t>Therefore</w:t>
      </w:r>
      <w:proofErr w:type="gramEnd"/>
      <w:r w:rsidRPr="002F4F30">
        <w:rPr>
          <w:sz w:val="22"/>
        </w:rPr>
        <w:t xml:space="preserve"> they must be verified from the actual Bronze Parquet </w:t>
      </w:r>
      <w:proofErr w:type="gramStart"/>
      <w:r w:rsidRPr="002F4F30">
        <w:rPr>
          <w:sz w:val="22"/>
        </w:rPr>
        <w:t>schema</w:t>
      </w:r>
      <w:proofErr w:type="gramEnd"/>
      <w:r w:rsidRPr="002F4F30">
        <w:rPr>
          <w:sz w:val="22"/>
        </w:rPr>
        <w:t xml:space="preserve"> before being claimed as implemented.</w:t>
      </w:r>
    </w:p>
    <w:p w14:paraId="32BE8DD4" w14:textId="77777777" w:rsidR="00620146" w:rsidRPr="002F4F30" w:rsidRDefault="00000000">
      <w:pPr>
        <w:ind w:left="360"/>
        <w:rPr>
          <w:sz w:val="22"/>
        </w:rPr>
      </w:pPr>
      <w:r w:rsidRPr="002F4F30">
        <w:rPr>
          <w:sz w:val="22"/>
        </w:rPr>
        <w:t>Expected:</w:t>
      </w:r>
      <w:r w:rsidRPr="002F4F30">
        <w:rPr>
          <w:sz w:val="22"/>
        </w:rPr>
        <w:br/>
        <w:t>_source_file</w:t>
      </w:r>
      <w:r w:rsidRPr="002F4F30">
        <w:rPr>
          <w:sz w:val="22"/>
        </w:rPr>
        <w:br/>
        <w:t>_ingested_at</w:t>
      </w:r>
    </w:p>
    <w:p w14:paraId="5353B982" w14:textId="77777777" w:rsidR="00620146" w:rsidRPr="002F4F30" w:rsidRDefault="00000000">
      <w:pPr>
        <w:pStyle w:val="Heading1"/>
        <w:rPr>
          <w:rFonts w:ascii="Aptos" w:hAnsi="Aptos"/>
          <w:sz w:val="22"/>
          <w:szCs w:val="22"/>
        </w:rPr>
      </w:pPr>
      <w:r w:rsidRPr="002F4F30">
        <w:rPr>
          <w:rFonts w:ascii="Aptos" w:hAnsi="Aptos"/>
          <w:sz w:val="22"/>
          <w:szCs w:val="22"/>
        </w:rPr>
        <w:t>14. Bronze Validation Checklist</w:t>
      </w:r>
    </w:p>
    <w:tbl>
      <w:tblPr>
        <w:tblStyle w:val="TableGrid"/>
        <w:tblW w:w="0" w:type="auto"/>
        <w:jc w:val="center"/>
        <w:tblLook w:val="04A0" w:firstRow="1" w:lastRow="0" w:firstColumn="1" w:lastColumn="0" w:noHBand="0" w:noVBand="1"/>
      </w:tblPr>
      <w:tblGrid>
        <w:gridCol w:w="5106"/>
        <w:gridCol w:w="5108"/>
      </w:tblGrid>
      <w:tr w:rsidR="00620146" w:rsidRPr="002F4F30" w14:paraId="6D39A8C1" w14:textId="77777777">
        <w:trPr>
          <w:jc w:val="center"/>
        </w:trPr>
        <w:tc>
          <w:tcPr>
            <w:tcW w:w="5112" w:type="dxa"/>
          </w:tcPr>
          <w:p w14:paraId="4E00929B" w14:textId="77777777" w:rsidR="00620146" w:rsidRPr="002F4F30" w:rsidRDefault="00000000">
            <w:pPr>
              <w:rPr>
                <w:sz w:val="22"/>
              </w:rPr>
            </w:pPr>
            <w:r w:rsidRPr="002F4F30">
              <w:rPr>
                <w:b/>
                <w:sz w:val="22"/>
              </w:rPr>
              <w:t>Check</w:t>
            </w:r>
          </w:p>
        </w:tc>
        <w:tc>
          <w:tcPr>
            <w:tcW w:w="5112" w:type="dxa"/>
          </w:tcPr>
          <w:p w14:paraId="0705311C" w14:textId="77777777" w:rsidR="00620146" w:rsidRPr="002F4F30" w:rsidRDefault="00000000">
            <w:pPr>
              <w:rPr>
                <w:sz w:val="22"/>
              </w:rPr>
            </w:pPr>
            <w:r w:rsidRPr="002F4F30">
              <w:rPr>
                <w:b/>
                <w:sz w:val="22"/>
              </w:rPr>
              <w:t>Expected result</w:t>
            </w:r>
          </w:p>
        </w:tc>
      </w:tr>
      <w:tr w:rsidR="00620146" w:rsidRPr="002F4F30" w14:paraId="5F5DCDD1" w14:textId="77777777">
        <w:trPr>
          <w:jc w:val="center"/>
        </w:trPr>
        <w:tc>
          <w:tcPr>
            <w:tcW w:w="5112" w:type="dxa"/>
          </w:tcPr>
          <w:p w14:paraId="580BED0C" w14:textId="77777777" w:rsidR="00620146" w:rsidRPr="002F4F30" w:rsidRDefault="00000000">
            <w:pPr>
              <w:rPr>
                <w:sz w:val="22"/>
              </w:rPr>
            </w:pPr>
            <w:r w:rsidRPr="002F4F30">
              <w:rPr>
                <w:sz w:val="22"/>
              </w:rPr>
              <w:t>Parameter</w:t>
            </w:r>
          </w:p>
        </w:tc>
        <w:tc>
          <w:tcPr>
            <w:tcW w:w="5112" w:type="dxa"/>
          </w:tcPr>
          <w:p w14:paraId="5C91C5CA" w14:textId="77777777" w:rsidR="00620146" w:rsidRPr="002F4F30" w:rsidRDefault="00000000">
            <w:pPr>
              <w:rPr>
                <w:sz w:val="22"/>
              </w:rPr>
            </w:pPr>
            <w:r w:rsidRPr="002F4F30">
              <w:rPr>
                <w:sz w:val="22"/>
              </w:rPr>
              <w:t>source_path resolves to the configured source folder.</w:t>
            </w:r>
          </w:p>
        </w:tc>
      </w:tr>
      <w:tr w:rsidR="00620146" w:rsidRPr="002F4F30" w14:paraId="6668F4CE" w14:textId="77777777">
        <w:trPr>
          <w:jc w:val="center"/>
        </w:trPr>
        <w:tc>
          <w:tcPr>
            <w:tcW w:w="5112" w:type="dxa"/>
          </w:tcPr>
          <w:p w14:paraId="2CADB94C" w14:textId="77777777" w:rsidR="00620146" w:rsidRPr="002F4F30" w:rsidRDefault="00000000">
            <w:pPr>
              <w:rPr>
                <w:sz w:val="22"/>
              </w:rPr>
            </w:pPr>
            <w:r w:rsidRPr="002F4F30">
              <w:rPr>
                <w:sz w:val="22"/>
              </w:rPr>
              <w:t>File discovery</w:t>
            </w:r>
          </w:p>
        </w:tc>
        <w:tc>
          <w:tcPr>
            <w:tcW w:w="5112" w:type="dxa"/>
          </w:tcPr>
          <w:p w14:paraId="1FAA6171" w14:textId="77777777" w:rsidR="00620146" w:rsidRPr="002F4F30" w:rsidRDefault="00000000">
            <w:pPr>
              <w:rPr>
                <w:sz w:val="22"/>
              </w:rPr>
            </w:pPr>
            <w:r w:rsidRPr="002F4F30">
              <w:rPr>
                <w:sz w:val="22"/>
              </w:rPr>
              <w:t>Get Metadata returns source child items.</w:t>
            </w:r>
          </w:p>
        </w:tc>
      </w:tr>
      <w:tr w:rsidR="00620146" w:rsidRPr="002F4F30" w14:paraId="7DC90AD2" w14:textId="77777777">
        <w:trPr>
          <w:jc w:val="center"/>
        </w:trPr>
        <w:tc>
          <w:tcPr>
            <w:tcW w:w="5112" w:type="dxa"/>
          </w:tcPr>
          <w:p w14:paraId="63846AFC" w14:textId="77777777" w:rsidR="00620146" w:rsidRPr="002F4F30" w:rsidRDefault="00000000">
            <w:pPr>
              <w:rPr>
                <w:sz w:val="22"/>
              </w:rPr>
            </w:pPr>
            <w:r w:rsidRPr="002F4F30">
              <w:rPr>
                <w:sz w:val="22"/>
              </w:rPr>
              <w:t>ForEach</w:t>
            </w:r>
          </w:p>
        </w:tc>
        <w:tc>
          <w:tcPr>
            <w:tcW w:w="5112" w:type="dxa"/>
          </w:tcPr>
          <w:p w14:paraId="6A0931D1" w14:textId="77777777" w:rsidR="00620146" w:rsidRPr="002F4F30" w:rsidRDefault="00000000">
            <w:pPr>
              <w:rPr>
                <w:sz w:val="22"/>
              </w:rPr>
            </w:pPr>
            <w:r w:rsidRPr="002F4F30">
              <w:rPr>
                <w:sz w:val="22"/>
              </w:rPr>
              <w:t>Each approved CSV is processed dynamically.</w:t>
            </w:r>
          </w:p>
        </w:tc>
      </w:tr>
      <w:tr w:rsidR="00620146" w:rsidRPr="002F4F30" w14:paraId="21D9982B" w14:textId="77777777">
        <w:trPr>
          <w:jc w:val="center"/>
        </w:trPr>
        <w:tc>
          <w:tcPr>
            <w:tcW w:w="5112" w:type="dxa"/>
          </w:tcPr>
          <w:p w14:paraId="24B109B6" w14:textId="77777777" w:rsidR="00620146" w:rsidRPr="002F4F30" w:rsidRDefault="00000000">
            <w:pPr>
              <w:rPr>
                <w:sz w:val="22"/>
              </w:rPr>
            </w:pPr>
            <w:r w:rsidRPr="002F4F30">
              <w:rPr>
                <w:sz w:val="22"/>
              </w:rPr>
              <w:lastRenderedPageBreak/>
              <w:t>Validation</w:t>
            </w:r>
          </w:p>
        </w:tc>
        <w:tc>
          <w:tcPr>
            <w:tcW w:w="5112" w:type="dxa"/>
          </w:tcPr>
          <w:p w14:paraId="36CE427D" w14:textId="77777777" w:rsidR="00620146" w:rsidRPr="002F4F30" w:rsidRDefault="00000000">
            <w:pPr>
              <w:rPr>
                <w:sz w:val="22"/>
              </w:rPr>
            </w:pPr>
            <w:r w:rsidRPr="002F4F30">
              <w:rPr>
                <w:sz w:val="22"/>
              </w:rPr>
              <w:t>Validate Source File succeeds for valid inputs.</w:t>
            </w:r>
          </w:p>
        </w:tc>
      </w:tr>
      <w:tr w:rsidR="00620146" w:rsidRPr="002F4F30" w14:paraId="11904FFC" w14:textId="77777777">
        <w:trPr>
          <w:jc w:val="center"/>
        </w:trPr>
        <w:tc>
          <w:tcPr>
            <w:tcW w:w="5112" w:type="dxa"/>
          </w:tcPr>
          <w:p w14:paraId="33AF6C88" w14:textId="77777777" w:rsidR="00620146" w:rsidRPr="002F4F30" w:rsidRDefault="00000000">
            <w:pPr>
              <w:rPr>
                <w:sz w:val="22"/>
              </w:rPr>
            </w:pPr>
            <w:r w:rsidRPr="002F4F30">
              <w:rPr>
                <w:sz w:val="22"/>
              </w:rPr>
              <w:t>Target folder</w:t>
            </w:r>
          </w:p>
        </w:tc>
        <w:tc>
          <w:tcPr>
            <w:tcW w:w="5112" w:type="dxa"/>
          </w:tcPr>
          <w:p w14:paraId="6BE37F1C" w14:textId="77777777" w:rsidR="00620146" w:rsidRPr="002F4F30" w:rsidRDefault="00000000">
            <w:pPr>
              <w:rPr>
                <w:sz w:val="22"/>
              </w:rPr>
            </w:pPr>
            <w:r w:rsidRPr="002F4F30">
              <w:rPr>
                <w:sz w:val="22"/>
              </w:rPr>
              <w:t>bronze/&lt;table_name&gt;/&lt;yyyy-MM-dd&gt;/</w:t>
            </w:r>
          </w:p>
        </w:tc>
      </w:tr>
      <w:tr w:rsidR="00620146" w:rsidRPr="002F4F30" w14:paraId="4FA1C1C4" w14:textId="77777777">
        <w:trPr>
          <w:jc w:val="center"/>
        </w:trPr>
        <w:tc>
          <w:tcPr>
            <w:tcW w:w="5112" w:type="dxa"/>
          </w:tcPr>
          <w:p w14:paraId="68591EEE" w14:textId="77777777" w:rsidR="00620146" w:rsidRPr="002F4F30" w:rsidRDefault="00000000">
            <w:pPr>
              <w:rPr>
                <w:sz w:val="22"/>
              </w:rPr>
            </w:pPr>
            <w:r w:rsidRPr="002F4F30">
              <w:rPr>
                <w:sz w:val="22"/>
              </w:rPr>
              <w:t>Target file</w:t>
            </w:r>
          </w:p>
        </w:tc>
        <w:tc>
          <w:tcPr>
            <w:tcW w:w="5112" w:type="dxa"/>
          </w:tcPr>
          <w:p w14:paraId="3E048CFE" w14:textId="77777777" w:rsidR="00620146" w:rsidRPr="002F4F30" w:rsidRDefault="00000000">
            <w:pPr>
              <w:rPr>
                <w:sz w:val="22"/>
              </w:rPr>
            </w:pPr>
            <w:r w:rsidRPr="002F4F30">
              <w:rPr>
                <w:sz w:val="22"/>
              </w:rPr>
              <w:t>raw_&lt;table_name</w:t>
            </w:r>
            <w:proofErr w:type="gramStart"/>
            <w:r w:rsidRPr="002F4F30">
              <w:rPr>
                <w:sz w:val="22"/>
              </w:rPr>
              <w:t>&gt;.parquet</w:t>
            </w:r>
            <w:proofErr w:type="gramEnd"/>
          </w:p>
        </w:tc>
      </w:tr>
      <w:tr w:rsidR="00620146" w:rsidRPr="002F4F30" w14:paraId="2DB99668" w14:textId="77777777">
        <w:trPr>
          <w:jc w:val="center"/>
        </w:trPr>
        <w:tc>
          <w:tcPr>
            <w:tcW w:w="5112" w:type="dxa"/>
          </w:tcPr>
          <w:p w14:paraId="0B935FB6" w14:textId="77777777" w:rsidR="00620146" w:rsidRPr="002F4F30" w:rsidRDefault="00000000">
            <w:pPr>
              <w:rPr>
                <w:sz w:val="22"/>
              </w:rPr>
            </w:pPr>
            <w:r w:rsidRPr="002F4F30">
              <w:rPr>
                <w:sz w:val="22"/>
              </w:rPr>
              <w:t>Format</w:t>
            </w:r>
          </w:p>
        </w:tc>
        <w:tc>
          <w:tcPr>
            <w:tcW w:w="5112" w:type="dxa"/>
          </w:tcPr>
          <w:p w14:paraId="2FCB84FC" w14:textId="77777777" w:rsidR="00620146" w:rsidRPr="002F4F30" w:rsidRDefault="00000000">
            <w:pPr>
              <w:rPr>
                <w:sz w:val="22"/>
              </w:rPr>
            </w:pPr>
            <w:r w:rsidRPr="002F4F30">
              <w:rPr>
                <w:sz w:val="22"/>
              </w:rPr>
              <w:t>Parquet</w:t>
            </w:r>
          </w:p>
        </w:tc>
      </w:tr>
      <w:tr w:rsidR="00620146" w:rsidRPr="002F4F30" w14:paraId="09F4681F" w14:textId="77777777">
        <w:trPr>
          <w:jc w:val="center"/>
        </w:trPr>
        <w:tc>
          <w:tcPr>
            <w:tcW w:w="5112" w:type="dxa"/>
          </w:tcPr>
          <w:p w14:paraId="43CBEBF9" w14:textId="77777777" w:rsidR="00620146" w:rsidRPr="002F4F30" w:rsidRDefault="00000000">
            <w:pPr>
              <w:rPr>
                <w:sz w:val="22"/>
              </w:rPr>
            </w:pPr>
            <w:r w:rsidRPr="002F4F30">
              <w:rPr>
                <w:sz w:val="22"/>
              </w:rPr>
              <w:t>Rerun</w:t>
            </w:r>
          </w:p>
        </w:tc>
        <w:tc>
          <w:tcPr>
            <w:tcW w:w="5112" w:type="dxa"/>
          </w:tcPr>
          <w:p w14:paraId="01288148" w14:textId="77777777" w:rsidR="00620146" w:rsidRPr="002F4F30" w:rsidRDefault="00000000">
            <w:pPr>
              <w:rPr>
                <w:sz w:val="22"/>
              </w:rPr>
            </w:pPr>
            <w:r w:rsidRPr="002F4F30">
              <w:rPr>
                <w:sz w:val="22"/>
              </w:rPr>
              <w:t>Existing same-day target is deleted before copy.</w:t>
            </w:r>
          </w:p>
        </w:tc>
      </w:tr>
      <w:tr w:rsidR="00620146" w:rsidRPr="002F4F30" w14:paraId="0DA9316A" w14:textId="77777777">
        <w:trPr>
          <w:jc w:val="center"/>
        </w:trPr>
        <w:tc>
          <w:tcPr>
            <w:tcW w:w="5112" w:type="dxa"/>
          </w:tcPr>
          <w:p w14:paraId="004B3340" w14:textId="77777777" w:rsidR="00620146" w:rsidRPr="002F4F30" w:rsidRDefault="00000000">
            <w:pPr>
              <w:rPr>
                <w:sz w:val="22"/>
              </w:rPr>
            </w:pPr>
            <w:r w:rsidRPr="002F4F30">
              <w:rPr>
                <w:sz w:val="22"/>
              </w:rPr>
              <w:t>Duplicates</w:t>
            </w:r>
          </w:p>
        </w:tc>
        <w:tc>
          <w:tcPr>
            <w:tcW w:w="5112" w:type="dxa"/>
          </w:tcPr>
          <w:p w14:paraId="5FF9CFE3" w14:textId="77777777" w:rsidR="00620146" w:rsidRPr="002F4F30" w:rsidRDefault="00000000">
            <w:pPr>
              <w:rPr>
                <w:sz w:val="22"/>
              </w:rPr>
            </w:pPr>
            <w:r w:rsidRPr="002F4F30">
              <w:rPr>
                <w:sz w:val="22"/>
              </w:rPr>
              <w:t>No duplicate same-day target file is accumulated.</w:t>
            </w:r>
          </w:p>
        </w:tc>
      </w:tr>
      <w:tr w:rsidR="00620146" w:rsidRPr="002F4F30" w14:paraId="5E31F712" w14:textId="77777777">
        <w:trPr>
          <w:jc w:val="center"/>
        </w:trPr>
        <w:tc>
          <w:tcPr>
            <w:tcW w:w="5112" w:type="dxa"/>
          </w:tcPr>
          <w:p w14:paraId="2ED975F1" w14:textId="77777777" w:rsidR="00620146" w:rsidRPr="002F4F30" w:rsidRDefault="00000000">
            <w:pPr>
              <w:rPr>
                <w:sz w:val="22"/>
              </w:rPr>
            </w:pPr>
            <w:r w:rsidRPr="002F4F30">
              <w:rPr>
                <w:sz w:val="22"/>
              </w:rPr>
              <w:t>Audit</w:t>
            </w:r>
          </w:p>
        </w:tc>
        <w:tc>
          <w:tcPr>
            <w:tcW w:w="5112" w:type="dxa"/>
          </w:tcPr>
          <w:p w14:paraId="678E6E7F" w14:textId="77777777" w:rsidR="00620146" w:rsidRPr="002F4F30" w:rsidRDefault="00000000">
            <w:pPr>
              <w:rPr>
                <w:sz w:val="22"/>
              </w:rPr>
            </w:pPr>
            <w:r w:rsidRPr="002F4F30">
              <w:rPr>
                <w:sz w:val="22"/>
              </w:rPr>
              <w:t>_source_file and _ingested_at exist if required by the specification.</w:t>
            </w:r>
          </w:p>
        </w:tc>
      </w:tr>
    </w:tbl>
    <w:p w14:paraId="3DE04DD3" w14:textId="77777777" w:rsidR="00620146" w:rsidRPr="002F4F30" w:rsidRDefault="00620146">
      <w:pPr>
        <w:rPr>
          <w:sz w:val="22"/>
        </w:rPr>
      </w:pPr>
    </w:p>
    <w:p w14:paraId="61165AC9" w14:textId="77777777" w:rsidR="00620146" w:rsidRPr="002F4F30" w:rsidRDefault="00000000">
      <w:pPr>
        <w:pStyle w:val="Heading1"/>
        <w:rPr>
          <w:rFonts w:ascii="Aptos" w:hAnsi="Aptos"/>
          <w:sz w:val="22"/>
          <w:szCs w:val="22"/>
        </w:rPr>
      </w:pPr>
      <w:r w:rsidRPr="002F4F30">
        <w:rPr>
          <w:rFonts w:ascii="Aptos" w:hAnsi="Aptos"/>
          <w:sz w:val="22"/>
          <w:szCs w:val="22"/>
        </w:rPr>
        <w:t>15. Monitoring and Troubleshooting</w:t>
      </w:r>
    </w:p>
    <w:p w14:paraId="31A5C7A2" w14:textId="77777777" w:rsidR="00620146" w:rsidRPr="002F4F30" w:rsidRDefault="00000000">
      <w:pPr>
        <w:rPr>
          <w:sz w:val="22"/>
        </w:rPr>
      </w:pPr>
      <w:r w:rsidRPr="002F4F30">
        <w:rPr>
          <w:sz w:val="22"/>
        </w:rPr>
        <w:t>The supplied run-history screenshot shows a successful top-level pipeline run. Get File list succeeded, Process Source Files succeeded, and the visible child activities Validate Source File, Delete Existing Bronze File, and Copy Bronze File also succeeded. When troubleshooting, expand the ForEach container and identify the specific file and child activity that failed.</w:t>
      </w:r>
    </w:p>
    <w:p w14:paraId="3FE859EF" w14:textId="77777777" w:rsidR="00620146" w:rsidRPr="002F4F30" w:rsidRDefault="00000000">
      <w:pPr>
        <w:pStyle w:val="ListBullet"/>
        <w:rPr>
          <w:sz w:val="22"/>
        </w:rPr>
      </w:pPr>
      <w:r w:rsidRPr="002F4F30">
        <w:rPr>
          <w:sz w:val="22"/>
        </w:rPr>
        <w:t>Check overall pipeline status.</w:t>
      </w:r>
    </w:p>
    <w:p w14:paraId="4FCEF59F" w14:textId="77777777" w:rsidR="00620146" w:rsidRPr="002F4F30" w:rsidRDefault="00000000">
      <w:pPr>
        <w:pStyle w:val="ListBullet"/>
        <w:rPr>
          <w:sz w:val="22"/>
        </w:rPr>
      </w:pPr>
      <w:r w:rsidRPr="002F4F30">
        <w:rPr>
          <w:sz w:val="22"/>
        </w:rPr>
        <w:t>Expand Process Source Files.</w:t>
      </w:r>
    </w:p>
    <w:p w14:paraId="51B1BFC2" w14:textId="77777777" w:rsidR="00620146" w:rsidRPr="002F4F30" w:rsidRDefault="00000000">
      <w:pPr>
        <w:pStyle w:val="ListBullet"/>
        <w:rPr>
          <w:sz w:val="22"/>
        </w:rPr>
      </w:pPr>
      <w:r w:rsidRPr="002F4F30">
        <w:rPr>
          <w:sz w:val="22"/>
        </w:rPr>
        <w:t>Identify the affected source file.</w:t>
      </w:r>
    </w:p>
    <w:p w14:paraId="2B165E01" w14:textId="77777777" w:rsidR="00620146" w:rsidRPr="002F4F30" w:rsidRDefault="00000000">
      <w:pPr>
        <w:pStyle w:val="ListBullet"/>
        <w:rPr>
          <w:sz w:val="22"/>
        </w:rPr>
      </w:pPr>
      <w:r w:rsidRPr="002F4F30">
        <w:rPr>
          <w:sz w:val="22"/>
        </w:rPr>
        <w:t>Inspect Validate Source File, Delete Existing Bronze File, and Copy Bronze File outputs.</w:t>
      </w:r>
    </w:p>
    <w:p w14:paraId="14210EC1" w14:textId="77777777" w:rsidR="00620146" w:rsidRPr="002F4F30" w:rsidRDefault="00000000">
      <w:pPr>
        <w:pStyle w:val="ListBullet"/>
        <w:rPr>
          <w:sz w:val="22"/>
        </w:rPr>
      </w:pPr>
      <w:r w:rsidRPr="002F4F30">
        <w:rPr>
          <w:sz w:val="22"/>
        </w:rPr>
        <w:t>After success, physically verify the expected Parquet file in the Bronze Lakehouse.</w:t>
      </w:r>
    </w:p>
    <w:p w14:paraId="533FB30A" w14:textId="77777777" w:rsidR="00620146" w:rsidRPr="002F4F30" w:rsidRDefault="00000000">
      <w:pPr>
        <w:pStyle w:val="Heading1"/>
        <w:rPr>
          <w:rFonts w:ascii="Aptos" w:hAnsi="Aptos"/>
          <w:sz w:val="22"/>
          <w:szCs w:val="22"/>
        </w:rPr>
      </w:pPr>
      <w:r w:rsidRPr="002F4F30">
        <w:rPr>
          <w:rFonts w:ascii="Aptos" w:hAnsi="Aptos"/>
          <w:sz w:val="22"/>
          <w:szCs w:val="22"/>
        </w:rPr>
        <w:t>16. Handoff to Silver</w:t>
      </w:r>
    </w:p>
    <w:p w14:paraId="4DC477ED" w14:textId="77777777" w:rsidR="00620146" w:rsidRPr="002F4F30" w:rsidRDefault="00000000">
      <w:pPr>
        <w:rPr>
          <w:sz w:val="22"/>
        </w:rPr>
      </w:pPr>
      <w:r w:rsidRPr="002F4F30">
        <w:rPr>
          <w:sz w:val="22"/>
        </w:rPr>
        <w:t xml:space="preserve">Bronze is the controlled raw persistence layer. Silver reads the latest valid </w:t>
      </w:r>
      <w:proofErr w:type="gramStart"/>
      <w:r w:rsidRPr="002F4F30">
        <w:rPr>
          <w:sz w:val="22"/>
        </w:rPr>
        <w:t>Bronze</w:t>
      </w:r>
      <w:proofErr w:type="gramEnd"/>
      <w:r w:rsidRPr="002F4F30">
        <w:rPr>
          <w:sz w:val="22"/>
        </w:rPr>
        <w:t xml:space="preserve"> date folder dynamically and performs data cleaning and business-oriented preparation. For Nectar, Silver transformation includes timestamp standardisation, trimming identifiers, numeric casting, handling missing values, standardising operating mode, preserving source/audit information, and duplicate removal. Data-quality validation should be applied before publishing the final </w:t>
      </w:r>
      <w:proofErr w:type="gramStart"/>
      <w:r w:rsidRPr="002F4F30">
        <w:rPr>
          <w:sz w:val="22"/>
        </w:rPr>
        <w:t>Silver</w:t>
      </w:r>
      <w:proofErr w:type="gramEnd"/>
      <w:r w:rsidRPr="002F4F30">
        <w:rPr>
          <w:sz w:val="22"/>
        </w:rPr>
        <w:t xml:space="preserve"> tables.</w:t>
      </w:r>
    </w:p>
    <w:p w14:paraId="05398B27" w14:textId="77777777" w:rsidR="00620146" w:rsidRPr="002F4F30" w:rsidRDefault="00000000">
      <w:pPr>
        <w:ind w:left="360"/>
        <w:rPr>
          <w:sz w:val="22"/>
        </w:rPr>
      </w:pPr>
      <w:r w:rsidRPr="002F4F30">
        <w:rPr>
          <w:sz w:val="22"/>
        </w:rPr>
        <w:t>Bronze</w:t>
      </w:r>
      <w:r w:rsidRPr="002F4F30">
        <w:rPr>
          <w:sz w:val="22"/>
        </w:rPr>
        <w:br/>
        <w:t xml:space="preserve">  ↓</w:t>
      </w:r>
      <w:r w:rsidRPr="002F4F30">
        <w:rPr>
          <w:sz w:val="22"/>
        </w:rPr>
        <w:br/>
        <w:t>Latest Bronze Parquet</w:t>
      </w:r>
      <w:r w:rsidRPr="002F4F30">
        <w:rPr>
          <w:sz w:val="22"/>
        </w:rPr>
        <w:br/>
        <w:t xml:space="preserve">  ↓</w:t>
      </w:r>
      <w:r w:rsidRPr="002F4F30">
        <w:rPr>
          <w:sz w:val="22"/>
        </w:rPr>
        <w:br/>
        <w:t>Silver transformation</w:t>
      </w:r>
      <w:r w:rsidRPr="002F4F30">
        <w:rPr>
          <w:sz w:val="22"/>
        </w:rPr>
        <w:br/>
        <w:t xml:space="preserve">  ↓</w:t>
      </w:r>
      <w:r w:rsidRPr="002F4F30">
        <w:rPr>
          <w:sz w:val="22"/>
        </w:rPr>
        <w:br/>
        <w:t>Data-quality validation</w:t>
      </w:r>
      <w:r w:rsidRPr="002F4F30">
        <w:rPr>
          <w:sz w:val="22"/>
        </w:rPr>
        <w:br/>
        <w:t xml:space="preserve">  ↓</w:t>
      </w:r>
      <w:r w:rsidRPr="002F4F30">
        <w:rPr>
          <w:sz w:val="22"/>
        </w:rPr>
        <w:br/>
      </w:r>
      <w:r w:rsidRPr="002F4F30">
        <w:rPr>
          <w:b/>
          <w:bCs/>
          <w:sz w:val="22"/>
        </w:rPr>
        <w:t>Silver tables:</w:t>
      </w:r>
      <w:r w:rsidRPr="002F4F30">
        <w:rPr>
          <w:sz w:val="22"/>
        </w:rPr>
        <w:br/>
        <w:t>silver_telemetry</w:t>
      </w:r>
      <w:r w:rsidRPr="002F4F30">
        <w:rPr>
          <w:sz w:val="22"/>
        </w:rPr>
        <w:br/>
        <w:t>silver_events</w:t>
      </w:r>
      <w:r w:rsidRPr="002F4F30">
        <w:rPr>
          <w:sz w:val="22"/>
        </w:rPr>
        <w:br/>
        <w:t>silver_asset_metadata</w:t>
      </w:r>
    </w:p>
    <w:p w14:paraId="0B9C18A9" w14:textId="77777777" w:rsidR="00620146" w:rsidRPr="002F4F30" w:rsidRDefault="00000000">
      <w:pPr>
        <w:pStyle w:val="Heading1"/>
        <w:rPr>
          <w:rFonts w:ascii="Aptos" w:hAnsi="Aptos"/>
          <w:sz w:val="22"/>
          <w:szCs w:val="22"/>
        </w:rPr>
      </w:pPr>
      <w:r w:rsidRPr="002F4F30">
        <w:rPr>
          <w:rFonts w:ascii="Aptos" w:hAnsi="Aptos"/>
          <w:sz w:val="22"/>
          <w:szCs w:val="22"/>
        </w:rPr>
        <w:t>17. Production-Level Enhancements</w:t>
      </w:r>
    </w:p>
    <w:p w14:paraId="7E6AB56D" w14:textId="77777777" w:rsidR="00620146" w:rsidRPr="002F4F30" w:rsidRDefault="00000000">
      <w:pPr>
        <w:pStyle w:val="ListBullet"/>
        <w:rPr>
          <w:sz w:val="22"/>
        </w:rPr>
      </w:pPr>
      <w:r w:rsidRPr="002F4F30">
        <w:rPr>
          <w:sz w:val="22"/>
        </w:rPr>
        <w:t>Add a control/configuration table for active sources and expected formats.</w:t>
      </w:r>
    </w:p>
    <w:p w14:paraId="5EBF12FA" w14:textId="77777777" w:rsidR="00620146" w:rsidRPr="002F4F30" w:rsidRDefault="00000000">
      <w:pPr>
        <w:pStyle w:val="ListBullet"/>
        <w:rPr>
          <w:sz w:val="22"/>
        </w:rPr>
      </w:pPr>
      <w:r w:rsidRPr="002F4F30">
        <w:rPr>
          <w:sz w:val="22"/>
        </w:rPr>
        <w:t>Validate that only approved source filenames are processed.</w:t>
      </w:r>
    </w:p>
    <w:p w14:paraId="6347EEBD" w14:textId="77777777" w:rsidR="00620146" w:rsidRPr="002F4F30" w:rsidRDefault="00000000">
      <w:pPr>
        <w:pStyle w:val="ListBullet"/>
        <w:rPr>
          <w:sz w:val="22"/>
        </w:rPr>
      </w:pPr>
      <w:r w:rsidRPr="002F4F30">
        <w:rPr>
          <w:sz w:val="22"/>
        </w:rPr>
        <w:lastRenderedPageBreak/>
        <w:t>Capture pipeline run ID, source file, target path, status, timestamps, and row counts in an audit table.</w:t>
      </w:r>
    </w:p>
    <w:p w14:paraId="599EB468" w14:textId="77777777" w:rsidR="00620146" w:rsidRPr="002F4F30" w:rsidRDefault="00000000">
      <w:pPr>
        <w:pStyle w:val="ListBullet"/>
        <w:rPr>
          <w:sz w:val="22"/>
        </w:rPr>
      </w:pPr>
      <w:r w:rsidRPr="002F4F30">
        <w:rPr>
          <w:sz w:val="22"/>
        </w:rPr>
        <w:t>Add retry policies for transient storage failures.</w:t>
      </w:r>
    </w:p>
    <w:p w14:paraId="387BDB44" w14:textId="77777777" w:rsidR="00620146" w:rsidRPr="002F4F30" w:rsidRDefault="00000000">
      <w:pPr>
        <w:pStyle w:val="ListBullet"/>
        <w:rPr>
          <w:sz w:val="22"/>
        </w:rPr>
      </w:pPr>
      <w:r w:rsidRPr="002F4F30">
        <w:rPr>
          <w:sz w:val="22"/>
        </w:rPr>
        <w:t>Add a quarantine/reject location if invalid source files must be retained for investigation.</w:t>
      </w:r>
    </w:p>
    <w:p w14:paraId="02977F3F" w14:textId="77777777" w:rsidR="00620146" w:rsidRPr="002F4F30" w:rsidRDefault="00000000">
      <w:pPr>
        <w:pStyle w:val="ListBullet"/>
        <w:rPr>
          <w:sz w:val="22"/>
        </w:rPr>
      </w:pPr>
      <w:r w:rsidRPr="002F4F30">
        <w:rPr>
          <w:sz w:val="22"/>
        </w:rPr>
        <w:t>For true incremental processing, add watermark or processed-file state rather than treating overwrite as incremental.</w:t>
      </w:r>
    </w:p>
    <w:p w14:paraId="08F94891" w14:textId="77777777" w:rsidR="00620146" w:rsidRPr="002F4F30" w:rsidRDefault="00000000">
      <w:pPr>
        <w:pStyle w:val="ListBullet"/>
        <w:rPr>
          <w:sz w:val="22"/>
        </w:rPr>
      </w:pPr>
      <w:r w:rsidRPr="002F4F30">
        <w:rPr>
          <w:sz w:val="22"/>
        </w:rPr>
        <w:t>Verify audit columns directly from the Bronze Parquet schema.</w:t>
      </w:r>
    </w:p>
    <w:p w14:paraId="28AA67F3" w14:textId="77777777" w:rsidR="00620146" w:rsidRPr="002F4F30" w:rsidRDefault="00000000">
      <w:pPr>
        <w:pStyle w:val="Heading1"/>
        <w:rPr>
          <w:rFonts w:ascii="Aptos" w:hAnsi="Aptos"/>
          <w:sz w:val="22"/>
          <w:szCs w:val="22"/>
        </w:rPr>
      </w:pPr>
      <w:r w:rsidRPr="002F4F30">
        <w:rPr>
          <w:rFonts w:ascii="Aptos" w:hAnsi="Aptos"/>
          <w:sz w:val="22"/>
          <w:szCs w:val="22"/>
        </w:rPr>
        <w:t>19. Current Implementation Status</w:t>
      </w:r>
    </w:p>
    <w:tbl>
      <w:tblPr>
        <w:tblStyle w:val="TableGrid"/>
        <w:tblW w:w="0" w:type="auto"/>
        <w:jc w:val="center"/>
        <w:tblLook w:val="04A0" w:firstRow="1" w:lastRow="0" w:firstColumn="1" w:lastColumn="0" w:noHBand="0" w:noVBand="1"/>
      </w:tblPr>
      <w:tblGrid>
        <w:gridCol w:w="5106"/>
        <w:gridCol w:w="5108"/>
      </w:tblGrid>
      <w:tr w:rsidR="00620146" w:rsidRPr="002F4F30" w14:paraId="17952016" w14:textId="77777777">
        <w:trPr>
          <w:jc w:val="center"/>
        </w:trPr>
        <w:tc>
          <w:tcPr>
            <w:tcW w:w="5112" w:type="dxa"/>
          </w:tcPr>
          <w:p w14:paraId="2C628DC6" w14:textId="77777777" w:rsidR="00620146" w:rsidRPr="002F4F30" w:rsidRDefault="00000000">
            <w:pPr>
              <w:rPr>
                <w:sz w:val="22"/>
              </w:rPr>
            </w:pPr>
            <w:r w:rsidRPr="002F4F30">
              <w:rPr>
                <w:b/>
                <w:sz w:val="22"/>
              </w:rPr>
              <w:t>Component</w:t>
            </w:r>
          </w:p>
        </w:tc>
        <w:tc>
          <w:tcPr>
            <w:tcW w:w="5112" w:type="dxa"/>
          </w:tcPr>
          <w:p w14:paraId="5BE5BD1E" w14:textId="77777777" w:rsidR="00620146" w:rsidRPr="002F4F30" w:rsidRDefault="00000000">
            <w:pPr>
              <w:rPr>
                <w:sz w:val="22"/>
              </w:rPr>
            </w:pPr>
            <w:r w:rsidRPr="002F4F30">
              <w:rPr>
                <w:b/>
                <w:sz w:val="22"/>
              </w:rPr>
              <w:t>Status from supplied screenshots</w:t>
            </w:r>
          </w:p>
        </w:tc>
      </w:tr>
      <w:tr w:rsidR="00620146" w:rsidRPr="002F4F30" w14:paraId="37F3CE6A" w14:textId="77777777">
        <w:trPr>
          <w:jc w:val="center"/>
        </w:trPr>
        <w:tc>
          <w:tcPr>
            <w:tcW w:w="5112" w:type="dxa"/>
          </w:tcPr>
          <w:p w14:paraId="4EFCACF4" w14:textId="77777777" w:rsidR="00620146" w:rsidRPr="002F4F30" w:rsidRDefault="00000000">
            <w:pPr>
              <w:rPr>
                <w:sz w:val="22"/>
              </w:rPr>
            </w:pPr>
            <w:r w:rsidRPr="002F4F30">
              <w:rPr>
                <w:sz w:val="22"/>
              </w:rPr>
              <w:t>LH_Nect source folder</w:t>
            </w:r>
          </w:p>
        </w:tc>
        <w:tc>
          <w:tcPr>
            <w:tcW w:w="5112" w:type="dxa"/>
          </w:tcPr>
          <w:p w14:paraId="4E83F8FD" w14:textId="77777777" w:rsidR="00620146" w:rsidRPr="002F4F30" w:rsidRDefault="00000000">
            <w:pPr>
              <w:rPr>
                <w:sz w:val="22"/>
              </w:rPr>
            </w:pPr>
            <w:r w:rsidRPr="002F4F30">
              <w:rPr>
                <w:sz w:val="22"/>
              </w:rPr>
              <w:t>Contains telemetry.csv, events.csv, asset_metadata.csv.</w:t>
            </w:r>
          </w:p>
        </w:tc>
      </w:tr>
      <w:tr w:rsidR="00620146" w:rsidRPr="002F4F30" w14:paraId="45CEC242" w14:textId="77777777">
        <w:trPr>
          <w:jc w:val="center"/>
        </w:trPr>
        <w:tc>
          <w:tcPr>
            <w:tcW w:w="5112" w:type="dxa"/>
          </w:tcPr>
          <w:p w14:paraId="1F427D72" w14:textId="77777777" w:rsidR="00620146" w:rsidRPr="002F4F30" w:rsidRDefault="00000000">
            <w:pPr>
              <w:rPr>
                <w:sz w:val="22"/>
              </w:rPr>
            </w:pPr>
            <w:r w:rsidRPr="002F4F30">
              <w:rPr>
                <w:sz w:val="22"/>
              </w:rPr>
              <w:t>Get Metadata – Get File list</w:t>
            </w:r>
          </w:p>
        </w:tc>
        <w:tc>
          <w:tcPr>
            <w:tcW w:w="5112" w:type="dxa"/>
          </w:tcPr>
          <w:p w14:paraId="54D33616" w14:textId="77777777" w:rsidR="00620146" w:rsidRPr="002F4F30" w:rsidRDefault="00000000">
            <w:pPr>
              <w:rPr>
                <w:sz w:val="22"/>
              </w:rPr>
            </w:pPr>
            <w:r w:rsidRPr="002F4F30">
              <w:rPr>
                <w:sz w:val="22"/>
              </w:rPr>
              <w:t>Present and successful.</w:t>
            </w:r>
          </w:p>
        </w:tc>
      </w:tr>
      <w:tr w:rsidR="00620146" w:rsidRPr="002F4F30" w14:paraId="5B81E280" w14:textId="77777777">
        <w:trPr>
          <w:jc w:val="center"/>
        </w:trPr>
        <w:tc>
          <w:tcPr>
            <w:tcW w:w="5112" w:type="dxa"/>
          </w:tcPr>
          <w:p w14:paraId="27FF36C5" w14:textId="77777777" w:rsidR="00620146" w:rsidRPr="002F4F30" w:rsidRDefault="00000000">
            <w:pPr>
              <w:rPr>
                <w:sz w:val="22"/>
              </w:rPr>
            </w:pPr>
            <w:r w:rsidRPr="002F4F30">
              <w:rPr>
                <w:sz w:val="22"/>
              </w:rPr>
              <w:t>ForEach – Process Source Files</w:t>
            </w:r>
          </w:p>
        </w:tc>
        <w:tc>
          <w:tcPr>
            <w:tcW w:w="5112" w:type="dxa"/>
          </w:tcPr>
          <w:p w14:paraId="04E4E06A" w14:textId="77777777" w:rsidR="00620146" w:rsidRPr="002F4F30" w:rsidRDefault="00000000">
            <w:pPr>
              <w:rPr>
                <w:sz w:val="22"/>
              </w:rPr>
            </w:pPr>
            <w:r w:rsidRPr="002F4F30">
              <w:rPr>
                <w:sz w:val="22"/>
              </w:rPr>
              <w:t>Present and successful.</w:t>
            </w:r>
          </w:p>
        </w:tc>
      </w:tr>
      <w:tr w:rsidR="00620146" w:rsidRPr="002F4F30" w14:paraId="5D1674CD" w14:textId="77777777">
        <w:trPr>
          <w:jc w:val="center"/>
        </w:trPr>
        <w:tc>
          <w:tcPr>
            <w:tcW w:w="5112" w:type="dxa"/>
          </w:tcPr>
          <w:p w14:paraId="20DB37D8" w14:textId="77777777" w:rsidR="00620146" w:rsidRPr="002F4F30" w:rsidRDefault="00000000">
            <w:pPr>
              <w:rPr>
                <w:sz w:val="22"/>
              </w:rPr>
            </w:pPr>
            <w:r w:rsidRPr="002F4F30">
              <w:rPr>
                <w:sz w:val="22"/>
              </w:rPr>
              <w:t>Validate Source File</w:t>
            </w:r>
          </w:p>
        </w:tc>
        <w:tc>
          <w:tcPr>
            <w:tcW w:w="5112" w:type="dxa"/>
          </w:tcPr>
          <w:p w14:paraId="14FA302A" w14:textId="77777777" w:rsidR="00620146" w:rsidRPr="002F4F30" w:rsidRDefault="00000000">
            <w:pPr>
              <w:rPr>
                <w:sz w:val="22"/>
              </w:rPr>
            </w:pPr>
            <w:r w:rsidRPr="002F4F30">
              <w:rPr>
                <w:sz w:val="22"/>
              </w:rPr>
              <w:t>Present and successful.</w:t>
            </w:r>
          </w:p>
        </w:tc>
      </w:tr>
      <w:tr w:rsidR="00620146" w:rsidRPr="002F4F30" w14:paraId="4E39A5B2" w14:textId="77777777">
        <w:trPr>
          <w:jc w:val="center"/>
        </w:trPr>
        <w:tc>
          <w:tcPr>
            <w:tcW w:w="5112" w:type="dxa"/>
          </w:tcPr>
          <w:p w14:paraId="418BC97E" w14:textId="77777777" w:rsidR="00620146" w:rsidRPr="002F4F30" w:rsidRDefault="00000000">
            <w:pPr>
              <w:rPr>
                <w:sz w:val="22"/>
              </w:rPr>
            </w:pPr>
            <w:r w:rsidRPr="002F4F30">
              <w:rPr>
                <w:sz w:val="22"/>
              </w:rPr>
              <w:t>Delete Existing Bronze File</w:t>
            </w:r>
          </w:p>
        </w:tc>
        <w:tc>
          <w:tcPr>
            <w:tcW w:w="5112" w:type="dxa"/>
          </w:tcPr>
          <w:p w14:paraId="2ABDCBA1" w14:textId="77777777" w:rsidR="00620146" w:rsidRPr="002F4F30" w:rsidRDefault="00000000">
            <w:pPr>
              <w:rPr>
                <w:sz w:val="22"/>
              </w:rPr>
            </w:pPr>
            <w:r w:rsidRPr="002F4F30">
              <w:rPr>
                <w:sz w:val="22"/>
              </w:rPr>
              <w:t>Present and successful.</w:t>
            </w:r>
          </w:p>
        </w:tc>
      </w:tr>
      <w:tr w:rsidR="00620146" w:rsidRPr="002F4F30" w14:paraId="4639651E" w14:textId="77777777">
        <w:trPr>
          <w:jc w:val="center"/>
        </w:trPr>
        <w:tc>
          <w:tcPr>
            <w:tcW w:w="5112" w:type="dxa"/>
          </w:tcPr>
          <w:p w14:paraId="14967F13" w14:textId="77777777" w:rsidR="00620146" w:rsidRPr="002F4F30" w:rsidRDefault="00000000">
            <w:pPr>
              <w:rPr>
                <w:sz w:val="22"/>
              </w:rPr>
            </w:pPr>
            <w:r w:rsidRPr="002F4F30">
              <w:rPr>
                <w:sz w:val="22"/>
              </w:rPr>
              <w:t>Copy Bronze File</w:t>
            </w:r>
          </w:p>
        </w:tc>
        <w:tc>
          <w:tcPr>
            <w:tcW w:w="5112" w:type="dxa"/>
          </w:tcPr>
          <w:p w14:paraId="6C95B479" w14:textId="77777777" w:rsidR="00620146" w:rsidRPr="002F4F30" w:rsidRDefault="00000000">
            <w:pPr>
              <w:rPr>
                <w:sz w:val="22"/>
              </w:rPr>
            </w:pPr>
            <w:r w:rsidRPr="002F4F30">
              <w:rPr>
                <w:sz w:val="22"/>
              </w:rPr>
              <w:t>Present and successful.</w:t>
            </w:r>
          </w:p>
        </w:tc>
      </w:tr>
      <w:tr w:rsidR="00620146" w:rsidRPr="002F4F30" w14:paraId="53FE8CC3" w14:textId="77777777">
        <w:trPr>
          <w:jc w:val="center"/>
        </w:trPr>
        <w:tc>
          <w:tcPr>
            <w:tcW w:w="5112" w:type="dxa"/>
          </w:tcPr>
          <w:p w14:paraId="22E8FDC0" w14:textId="77777777" w:rsidR="00620146" w:rsidRPr="002F4F30" w:rsidRDefault="00000000">
            <w:pPr>
              <w:rPr>
                <w:sz w:val="22"/>
              </w:rPr>
            </w:pPr>
            <w:r w:rsidRPr="002F4F30">
              <w:rPr>
                <w:sz w:val="22"/>
              </w:rPr>
              <w:t>Dynamic destination</w:t>
            </w:r>
          </w:p>
        </w:tc>
        <w:tc>
          <w:tcPr>
            <w:tcW w:w="5112" w:type="dxa"/>
          </w:tcPr>
          <w:p w14:paraId="5F5B7E06" w14:textId="77777777" w:rsidR="00620146" w:rsidRPr="002F4F30" w:rsidRDefault="00000000">
            <w:pPr>
              <w:rPr>
                <w:sz w:val="22"/>
              </w:rPr>
            </w:pPr>
            <w:r w:rsidRPr="002F4F30">
              <w:rPr>
                <w:sz w:val="22"/>
              </w:rPr>
              <w:t xml:space="preserve">Uses </w:t>
            </w:r>
            <w:proofErr w:type="gramStart"/>
            <w:r w:rsidRPr="002F4F30">
              <w:rPr>
                <w:sz w:val="22"/>
              </w:rPr>
              <w:t>item(</w:t>
            </w:r>
            <w:proofErr w:type="gramEnd"/>
            <w:r w:rsidRPr="002F4F30">
              <w:rPr>
                <w:sz w:val="22"/>
              </w:rPr>
              <w:t xml:space="preserve">).name and </w:t>
            </w:r>
            <w:proofErr w:type="gramStart"/>
            <w:r w:rsidRPr="002F4F30">
              <w:rPr>
                <w:sz w:val="22"/>
              </w:rPr>
              <w:t>utcNow(</w:t>
            </w:r>
            <w:proofErr w:type="gramEnd"/>
            <w:r w:rsidRPr="002F4F30">
              <w:rPr>
                <w:sz w:val="22"/>
              </w:rPr>
              <w:t>).</w:t>
            </w:r>
          </w:p>
        </w:tc>
      </w:tr>
      <w:tr w:rsidR="00620146" w:rsidRPr="002F4F30" w14:paraId="2DCCF3F3" w14:textId="77777777">
        <w:trPr>
          <w:jc w:val="center"/>
        </w:trPr>
        <w:tc>
          <w:tcPr>
            <w:tcW w:w="5112" w:type="dxa"/>
          </w:tcPr>
          <w:p w14:paraId="676AF3D9" w14:textId="77777777" w:rsidR="00620146" w:rsidRPr="002F4F30" w:rsidRDefault="00000000">
            <w:pPr>
              <w:rPr>
                <w:sz w:val="22"/>
              </w:rPr>
            </w:pPr>
            <w:r w:rsidRPr="002F4F30">
              <w:rPr>
                <w:sz w:val="22"/>
              </w:rPr>
              <w:t xml:space="preserve">Date-based </w:t>
            </w:r>
            <w:proofErr w:type="gramStart"/>
            <w:r w:rsidRPr="002F4F30">
              <w:rPr>
                <w:sz w:val="22"/>
              </w:rPr>
              <w:t>Bronze</w:t>
            </w:r>
            <w:proofErr w:type="gramEnd"/>
            <w:r w:rsidRPr="002F4F30">
              <w:rPr>
                <w:sz w:val="22"/>
              </w:rPr>
              <w:t xml:space="preserve"> folders</w:t>
            </w:r>
          </w:p>
        </w:tc>
        <w:tc>
          <w:tcPr>
            <w:tcW w:w="5112" w:type="dxa"/>
          </w:tcPr>
          <w:p w14:paraId="0D19B1F6" w14:textId="77777777" w:rsidR="00620146" w:rsidRPr="002F4F30" w:rsidRDefault="00000000">
            <w:pPr>
              <w:rPr>
                <w:sz w:val="22"/>
              </w:rPr>
            </w:pPr>
            <w:r w:rsidRPr="002F4F30">
              <w:rPr>
                <w:sz w:val="22"/>
              </w:rPr>
              <w:t>Observed in the Lakehouse.</w:t>
            </w:r>
          </w:p>
        </w:tc>
      </w:tr>
      <w:tr w:rsidR="00620146" w:rsidRPr="002F4F30" w14:paraId="0E76BCA3" w14:textId="77777777">
        <w:trPr>
          <w:jc w:val="center"/>
        </w:trPr>
        <w:tc>
          <w:tcPr>
            <w:tcW w:w="5112" w:type="dxa"/>
          </w:tcPr>
          <w:p w14:paraId="2AB772FE" w14:textId="77777777" w:rsidR="00620146" w:rsidRPr="002F4F30" w:rsidRDefault="00000000">
            <w:pPr>
              <w:rPr>
                <w:sz w:val="22"/>
              </w:rPr>
            </w:pPr>
            <w:r w:rsidRPr="002F4F30">
              <w:rPr>
                <w:sz w:val="22"/>
              </w:rPr>
              <w:t>Parquet Bronze output</w:t>
            </w:r>
          </w:p>
        </w:tc>
        <w:tc>
          <w:tcPr>
            <w:tcW w:w="5112" w:type="dxa"/>
          </w:tcPr>
          <w:p w14:paraId="5AC33936" w14:textId="77777777" w:rsidR="00620146" w:rsidRPr="002F4F30" w:rsidRDefault="00000000">
            <w:pPr>
              <w:rPr>
                <w:sz w:val="22"/>
              </w:rPr>
            </w:pPr>
            <w:r w:rsidRPr="002F4F30">
              <w:rPr>
                <w:sz w:val="22"/>
              </w:rPr>
              <w:t>Observed in the Lakehouse.</w:t>
            </w:r>
          </w:p>
        </w:tc>
      </w:tr>
      <w:tr w:rsidR="00620146" w:rsidRPr="002F4F30" w14:paraId="4F359FFA" w14:textId="77777777">
        <w:trPr>
          <w:jc w:val="center"/>
        </w:trPr>
        <w:tc>
          <w:tcPr>
            <w:tcW w:w="5112" w:type="dxa"/>
          </w:tcPr>
          <w:p w14:paraId="7C2F81E4" w14:textId="77777777" w:rsidR="00620146" w:rsidRPr="002F4F30" w:rsidRDefault="00000000">
            <w:pPr>
              <w:rPr>
                <w:sz w:val="22"/>
              </w:rPr>
            </w:pPr>
            <w:r w:rsidRPr="002F4F30">
              <w:rPr>
                <w:sz w:val="22"/>
              </w:rPr>
              <w:t>Audit columns</w:t>
            </w:r>
          </w:p>
        </w:tc>
        <w:tc>
          <w:tcPr>
            <w:tcW w:w="5112" w:type="dxa"/>
          </w:tcPr>
          <w:p w14:paraId="45970F60" w14:textId="77777777" w:rsidR="00620146" w:rsidRPr="002F4F30" w:rsidRDefault="00000000">
            <w:pPr>
              <w:rPr>
                <w:sz w:val="22"/>
              </w:rPr>
            </w:pPr>
            <w:r w:rsidRPr="002F4F30">
              <w:rPr>
                <w:sz w:val="22"/>
              </w:rPr>
              <w:t>Verify from actual Parquet schema.</w:t>
            </w:r>
          </w:p>
        </w:tc>
      </w:tr>
    </w:tbl>
    <w:p w14:paraId="6F4AB89C" w14:textId="77777777" w:rsidR="00620146" w:rsidRPr="002F4F30" w:rsidRDefault="00620146">
      <w:pPr>
        <w:rPr>
          <w:sz w:val="22"/>
        </w:rPr>
      </w:pPr>
    </w:p>
    <w:p w14:paraId="20992313" w14:textId="77777777" w:rsidR="00620146" w:rsidRPr="002F4F30" w:rsidRDefault="00000000">
      <w:pPr>
        <w:jc w:val="center"/>
        <w:rPr>
          <w:sz w:val="22"/>
        </w:rPr>
      </w:pPr>
      <w:r w:rsidRPr="002F4F30">
        <w:rPr>
          <w:b/>
          <w:sz w:val="22"/>
        </w:rPr>
        <w:t>End of Bronze Layer Documentation</w:t>
      </w:r>
    </w:p>
    <w:sectPr w:rsidR="00620146" w:rsidRPr="002F4F3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915534">
    <w:abstractNumId w:val="8"/>
  </w:num>
  <w:num w:numId="2" w16cid:durableId="810899443">
    <w:abstractNumId w:val="6"/>
  </w:num>
  <w:num w:numId="3" w16cid:durableId="1787429316">
    <w:abstractNumId w:val="5"/>
  </w:num>
  <w:num w:numId="4" w16cid:durableId="886529294">
    <w:abstractNumId w:val="4"/>
  </w:num>
  <w:num w:numId="5" w16cid:durableId="865871148">
    <w:abstractNumId w:val="7"/>
  </w:num>
  <w:num w:numId="6" w16cid:durableId="1259873400">
    <w:abstractNumId w:val="3"/>
  </w:num>
  <w:num w:numId="7" w16cid:durableId="1981374773">
    <w:abstractNumId w:val="2"/>
  </w:num>
  <w:num w:numId="8" w16cid:durableId="2065786435">
    <w:abstractNumId w:val="1"/>
  </w:num>
  <w:num w:numId="9" w16cid:durableId="85171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F30"/>
    <w:rsid w:val="00326F90"/>
    <w:rsid w:val="00620146"/>
    <w:rsid w:val="00AA1D8D"/>
    <w:rsid w:val="00B47730"/>
    <w:rsid w:val="00C92C64"/>
    <w:rsid w:val="00CB0664"/>
    <w:rsid w:val="00E54910"/>
    <w:rsid w:val="00F83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90D32"/>
  <w14:defaultImageDpi w14:val="300"/>
  <w15:docId w15:val="{D89C0916-0CB2-4D8D-B866-0FA338C0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1225</Words>
  <Characters>8168</Characters>
  <Application>Microsoft Office Word</Application>
  <DocSecurity>0</DocSecurity>
  <Lines>243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Mothies Raj Dekshinamoorthi Geetha</cp:lastModifiedBy>
  <cp:revision>4</cp:revision>
  <dcterms:created xsi:type="dcterms:W3CDTF">2026-08-20T08:58:00Z</dcterms:created>
  <dcterms:modified xsi:type="dcterms:W3CDTF">2026-08-20T09:00:00Z</dcterms:modified>
  <cp:category/>
</cp:coreProperties>
</file>