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50"/>
        <w:gridCol w:w="279"/>
        <w:gridCol w:w="1276"/>
        <w:gridCol w:w="430"/>
        <w:gridCol w:w="567"/>
        <w:gridCol w:w="2551"/>
        <w:gridCol w:w="1560"/>
        <w:gridCol w:w="1129"/>
      </w:tblGrid>
      <w:tr w:rsidR="001C42F8" w:rsidRPr="001C42F8" w14:paraId="6E6E7A87" w14:textId="77777777" w:rsidTr="008D259B">
        <w:trPr>
          <w:gridBefore w:val="1"/>
          <w:gridAfter w:val="1"/>
          <w:wBefore w:w="1418" w:type="dxa"/>
          <w:wAfter w:w="1129" w:type="dxa"/>
        </w:trPr>
        <w:tc>
          <w:tcPr>
            <w:tcW w:w="5953" w:type="dxa"/>
            <w:gridSpan w:val="6"/>
            <w:hideMark/>
          </w:tcPr>
          <w:p w14:paraId="07AEAB18" w14:textId="77777777" w:rsidR="001C42F8" w:rsidRPr="001C42F8" w:rsidRDefault="001C42F8" w:rsidP="001C42F8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C42F8">
              <w:rPr>
                <w:b/>
                <w:sz w:val="28"/>
                <w:szCs w:val="28"/>
              </w:rPr>
              <w:t>ОТЧЕТ ПО ЛАБОРАТОРНОЙ РАБОТЕ №</w:t>
            </w:r>
          </w:p>
        </w:tc>
        <w:tc>
          <w:tcPr>
            <w:tcW w:w="1560" w:type="dxa"/>
            <w:vAlign w:val="center"/>
            <w:hideMark/>
          </w:tcPr>
          <w:p w14:paraId="52E676F5" w14:textId="28439394" w:rsidR="001C42F8" w:rsidRPr="001C42F8" w:rsidRDefault="00960CE9" w:rsidP="001C42F8">
            <w:pPr>
              <w:spacing w:line="360" w:lineRule="auto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2</w:t>
            </w:r>
            <w:r w:rsidR="00A528A8">
              <w:rPr>
                <w:b/>
                <w:color w:val="000000" w:themeColor="text1"/>
                <w:sz w:val="28"/>
                <w:szCs w:val="28"/>
              </w:rPr>
              <w:t>2</w:t>
            </w:r>
          </w:p>
        </w:tc>
      </w:tr>
      <w:tr w:rsidR="001C42F8" w:rsidRPr="001C42F8" w14:paraId="306F9390" w14:textId="77777777" w:rsidTr="008D259B">
        <w:tc>
          <w:tcPr>
            <w:tcW w:w="10060" w:type="dxa"/>
            <w:gridSpan w:val="9"/>
          </w:tcPr>
          <w:p w14:paraId="1F5F91F8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06B898CA" w14:textId="77777777" w:rsidTr="008D259B">
        <w:tc>
          <w:tcPr>
            <w:tcW w:w="2268" w:type="dxa"/>
            <w:gridSpan w:val="2"/>
            <w:hideMark/>
          </w:tcPr>
          <w:p w14:paraId="437CC5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По дисциплине:</w:t>
            </w:r>
          </w:p>
        </w:tc>
        <w:tc>
          <w:tcPr>
            <w:tcW w:w="7792" w:type="dxa"/>
            <w:gridSpan w:val="7"/>
            <w:hideMark/>
          </w:tcPr>
          <w:p w14:paraId="24A5C663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Объектно-ориентированное программирование</w:t>
            </w:r>
          </w:p>
        </w:tc>
      </w:tr>
      <w:tr w:rsidR="001C42F8" w:rsidRPr="001C42F8" w14:paraId="4F8DD2F1" w14:textId="77777777" w:rsidTr="008D259B">
        <w:tc>
          <w:tcPr>
            <w:tcW w:w="10060" w:type="dxa"/>
            <w:gridSpan w:val="9"/>
          </w:tcPr>
          <w:p w14:paraId="72CA222B" w14:textId="77777777" w:rsidR="001C42F8" w:rsidRPr="001C42F8" w:rsidRDefault="001C42F8" w:rsidP="001C42F8">
            <w:pPr>
              <w:spacing w:line="360" w:lineRule="auto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1C42F8" w:rsidRPr="001C42F8" w14:paraId="23F6A5C4" w14:textId="77777777" w:rsidTr="008D259B">
        <w:tc>
          <w:tcPr>
            <w:tcW w:w="3823" w:type="dxa"/>
            <w:gridSpan w:val="4"/>
            <w:hideMark/>
          </w:tcPr>
          <w:p w14:paraId="0EE24331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Выполнил студент группы:</w:t>
            </w:r>
          </w:p>
        </w:tc>
        <w:tc>
          <w:tcPr>
            <w:tcW w:w="6237" w:type="dxa"/>
            <w:gridSpan w:val="5"/>
            <w:hideMark/>
          </w:tcPr>
          <w:p w14:paraId="193867E6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ИСИТ-о-24/4</w:t>
            </w:r>
          </w:p>
        </w:tc>
      </w:tr>
      <w:tr w:rsidR="001C42F8" w:rsidRPr="001C42F8" w14:paraId="6C663456" w14:textId="77777777" w:rsidTr="008D259B">
        <w:tc>
          <w:tcPr>
            <w:tcW w:w="2547" w:type="dxa"/>
            <w:gridSpan w:val="3"/>
            <w:hideMark/>
          </w:tcPr>
          <w:p w14:paraId="4842276B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ФИО полностью:</w:t>
            </w:r>
          </w:p>
        </w:tc>
        <w:tc>
          <w:tcPr>
            <w:tcW w:w="7513" w:type="dxa"/>
            <w:gridSpan w:val="6"/>
            <w:hideMark/>
          </w:tcPr>
          <w:p w14:paraId="2CEF1E32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Богославец Елизавета Романовна</w:t>
            </w:r>
          </w:p>
        </w:tc>
      </w:tr>
      <w:tr w:rsidR="001C42F8" w:rsidRPr="001C42F8" w14:paraId="51FEAF55" w14:textId="77777777" w:rsidTr="008D259B">
        <w:tc>
          <w:tcPr>
            <w:tcW w:w="4820" w:type="dxa"/>
            <w:gridSpan w:val="6"/>
            <w:hideMark/>
          </w:tcPr>
          <w:p w14:paraId="27F2AEB8" w14:textId="77777777" w:rsidR="001C42F8" w:rsidRPr="001C42F8" w:rsidRDefault="001C42F8" w:rsidP="001C42F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Номер индивидуального варианта:</w:t>
            </w:r>
          </w:p>
        </w:tc>
        <w:tc>
          <w:tcPr>
            <w:tcW w:w="5240" w:type="dxa"/>
            <w:gridSpan w:val="3"/>
            <w:hideMark/>
          </w:tcPr>
          <w:p w14:paraId="24259CD7" w14:textId="77777777" w:rsidR="001C42F8" w:rsidRPr="001C42F8" w:rsidRDefault="001C42F8" w:rsidP="001C42F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1C42F8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1C42F8" w:rsidRPr="001C42F8" w14:paraId="6A75B250" w14:textId="77777777" w:rsidTr="008D259B">
        <w:trPr>
          <w:trHeight w:val="1123"/>
        </w:trPr>
        <w:tc>
          <w:tcPr>
            <w:tcW w:w="4253" w:type="dxa"/>
            <w:gridSpan w:val="5"/>
            <w:hideMark/>
          </w:tcPr>
          <w:p w14:paraId="329937CE" w14:textId="77777777" w:rsidR="001C42F8" w:rsidRPr="001C42F8" w:rsidRDefault="001C42F8" w:rsidP="001C42F8">
            <w:pPr>
              <w:jc w:val="both"/>
              <w:rPr>
                <w:sz w:val="28"/>
                <w:szCs w:val="28"/>
              </w:rPr>
            </w:pPr>
            <w:r w:rsidRPr="001C42F8">
              <w:rPr>
                <w:sz w:val="28"/>
                <w:szCs w:val="28"/>
              </w:rPr>
              <w:t>Название лабораторной работы:</w:t>
            </w:r>
          </w:p>
        </w:tc>
        <w:tc>
          <w:tcPr>
            <w:tcW w:w="5807" w:type="dxa"/>
            <w:gridSpan w:val="4"/>
          </w:tcPr>
          <w:p w14:paraId="57E0E9C9" w14:textId="7B549C9A" w:rsidR="001C42F8" w:rsidRPr="001C42F8" w:rsidRDefault="00A528A8" w:rsidP="00960CE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528A8">
              <w:rPr>
                <w:color w:val="000000" w:themeColor="text1"/>
                <w:sz w:val="28"/>
                <w:szCs w:val="28"/>
              </w:rPr>
              <w:t>Асинхронные Делегаты</w:t>
            </w:r>
          </w:p>
        </w:tc>
      </w:tr>
    </w:tbl>
    <w:p w14:paraId="40468F4A" w14:textId="77777777" w:rsidR="001C42F8" w:rsidRPr="001C42F8" w:rsidRDefault="001C42F8" w:rsidP="001C42F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F3D6C2" w14:textId="77777777" w:rsidR="001C42F8" w:rsidRPr="001C42F8" w:rsidRDefault="001C42F8" w:rsidP="001C42F8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 лабораторной работы расположен по ссылке:</w:t>
      </w:r>
    </w:p>
    <w:p w14:paraId="3E82B841" w14:textId="7FA12780" w:rsidR="001C42F8" w:rsidRDefault="00000000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5" w:history="1">
        <w:r w:rsidR="00D10005" w:rsidRPr="008B23C2">
          <w:rPr>
            <w:rStyle w:val="ad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https://github.com/mothsis/labs-object-oriented-programming/tree/main/</w:t>
        </w:r>
      </w:hyperlink>
      <w:r w:rsidR="004F0E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p w14:paraId="3CAF9683" w14:textId="3DFD2BD1" w:rsidR="007E4656" w:rsidRPr="001C42F8" w:rsidRDefault="00C139F1" w:rsidP="001C42F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39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486D8B4" wp14:editId="34343AD2">
            <wp:extent cx="4544059" cy="367716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2A05" w14:textId="77777777" w:rsid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Ответы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на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контрольные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вопросы</w:t>
      </w:r>
      <w:r w:rsidRPr="00D1000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</w:p>
    <w:p w14:paraId="78DC6672" w14:textId="77777777" w:rsidR="00A528A8" w:rsidRPr="00A528A8" w:rsidRDefault="00A528A8" w:rsidP="00A528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IAsyncResult — интерфейс, представляющий состояние асинхронной операции. Используется для мониторинга и получения результатов асинхронных вызовов методов.</w:t>
      </w:r>
    </w:p>
    <w:p w14:paraId="3A530CFD" w14:textId="77777777" w:rsidR="00A528A8" w:rsidRPr="00A528A8" w:rsidRDefault="00A528A8" w:rsidP="00A528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Thread.Sleep() — приостанавливает текущий поток на указанное время (в миллисекундах). Используется для имитации задержки или синхронизации.</w:t>
      </w:r>
    </w:p>
    <w:p w14:paraId="1F261D34" w14:textId="77777777" w:rsidR="00A528A8" w:rsidRPr="00A528A8" w:rsidRDefault="00A528A8" w:rsidP="00A528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Возврат значения из асинхронного делегата — через метод EndInvoke() делегата, который принимает объект IAsyncResult и возвращает результат работы метода.</w:t>
      </w:r>
    </w:p>
    <w:p w14:paraId="143B1ED2" w14:textId="77777777" w:rsidR="00A528A8" w:rsidRPr="00A528A8" w:rsidRDefault="00A528A8" w:rsidP="00A528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Возврат нескольких значений — через выходные параметры (out), кортежи (Tuple) или пользовательские классы/структуры.</w:t>
      </w:r>
    </w:p>
    <w:p w14:paraId="3B1A2A58" w14:textId="77777777" w:rsidR="00A528A8" w:rsidRPr="00A528A8" w:rsidRDefault="00A528A8" w:rsidP="00A528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Различия делегатов:</w:t>
      </w:r>
    </w:p>
    <w:p w14:paraId="75D73374" w14:textId="77777777" w:rsidR="00A528A8" w:rsidRPr="00A528A8" w:rsidRDefault="00A528A8" w:rsidP="00A528A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Библиотечные делегаты (Func, Action) — предопределены в .NET.</w:t>
      </w:r>
    </w:p>
    <w:p w14:paraId="5BDDDFE7" w14:textId="77777777" w:rsidR="00A528A8" w:rsidRPr="00A528A8" w:rsidRDefault="00A528A8" w:rsidP="00A528A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Пользовательские делегаты — определяются программистом.</w:t>
      </w:r>
    </w:p>
    <w:p w14:paraId="69E37702" w14:textId="77777777" w:rsidR="00A528A8" w:rsidRPr="00A528A8" w:rsidRDefault="00A528A8" w:rsidP="00A528A8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Лямбда-выражения — анонимные функции, которые могут быть преобразованы в делегаты.</w:t>
      </w:r>
      <w:r w:rsidRPr="00A528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Взаимозаменяемость: Да, все они могут использоваться для асинхронных вызовов через BeginInvoke/EndInvoke или современные механизмы (async/await).</w:t>
      </w:r>
    </w:p>
    <w:p w14:paraId="39D8A9EC" w14:textId="77777777" w:rsidR="004F0ED3" w:rsidRDefault="004F0ED3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6560C9B" w14:textId="1A5352C0" w:rsidR="001C42F8" w:rsidRPr="00D10005" w:rsidRDefault="001C42F8" w:rsidP="00D1000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1C42F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Дата: 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D1000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C42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.12.2025</w:t>
      </w:r>
    </w:p>
    <w:p w14:paraId="2E2E406C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6A315B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F43A7F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7518C5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43EFFE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5AC67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7D230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B625F9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DBBEAA" w14:textId="77777777" w:rsidR="001C42F8" w:rsidRPr="001C42F8" w:rsidRDefault="001C42F8" w:rsidP="001C42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9BEBA" w14:textId="77777777" w:rsidR="008F6E42" w:rsidRDefault="008F6E42"/>
    <w:sectPr w:rsidR="008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94D"/>
    <w:multiLevelType w:val="multilevel"/>
    <w:tmpl w:val="B966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B09"/>
    <w:multiLevelType w:val="multilevel"/>
    <w:tmpl w:val="CAE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671"/>
    <w:multiLevelType w:val="multilevel"/>
    <w:tmpl w:val="FA3A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D76C5"/>
    <w:multiLevelType w:val="multilevel"/>
    <w:tmpl w:val="6316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27035"/>
    <w:multiLevelType w:val="hybridMultilevel"/>
    <w:tmpl w:val="DBF27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15C07"/>
    <w:multiLevelType w:val="multilevel"/>
    <w:tmpl w:val="A1C0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A0F88"/>
    <w:multiLevelType w:val="multilevel"/>
    <w:tmpl w:val="FF3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222B"/>
    <w:multiLevelType w:val="hybridMultilevel"/>
    <w:tmpl w:val="FFB2D9BE"/>
    <w:lvl w:ilvl="0" w:tplc="E56E4B18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67D3F"/>
    <w:multiLevelType w:val="hybridMultilevel"/>
    <w:tmpl w:val="7BB44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1093F"/>
    <w:multiLevelType w:val="multilevel"/>
    <w:tmpl w:val="D1C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348B"/>
    <w:multiLevelType w:val="multilevel"/>
    <w:tmpl w:val="DF6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64A6F"/>
    <w:multiLevelType w:val="multilevel"/>
    <w:tmpl w:val="7B6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40852"/>
    <w:multiLevelType w:val="multilevel"/>
    <w:tmpl w:val="EAE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501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6047427">
    <w:abstractNumId w:val="8"/>
  </w:num>
  <w:num w:numId="3" w16cid:durableId="569536780">
    <w:abstractNumId w:val="7"/>
  </w:num>
  <w:num w:numId="4" w16cid:durableId="1540699985">
    <w:abstractNumId w:val="4"/>
  </w:num>
  <w:num w:numId="5" w16cid:durableId="344794667">
    <w:abstractNumId w:val="6"/>
  </w:num>
  <w:num w:numId="6" w16cid:durableId="1247422900">
    <w:abstractNumId w:val="9"/>
  </w:num>
  <w:num w:numId="7" w16cid:durableId="1442414332">
    <w:abstractNumId w:val="1"/>
  </w:num>
  <w:num w:numId="8" w16cid:durableId="678506742">
    <w:abstractNumId w:val="10"/>
  </w:num>
  <w:num w:numId="9" w16cid:durableId="411506291">
    <w:abstractNumId w:val="12"/>
  </w:num>
  <w:num w:numId="10" w16cid:durableId="1820222823">
    <w:abstractNumId w:val="11"/>
  </w:num>
  <w:num w:numId="11" w16cid:durableId="1071854315">
    <w:abstractNumId w:val="0"/>
  </w:num>
  <w:num w:numId="12" w16cid:durableId="183248919">
    <w:abstractNumId w:val="2"/>
  </w:num>
  <w:num w:numId="13" w16cid:durableId="1664967374">
    <w:abstractNumId w:val="5"/>
  </w:num>
  <w:num w:numId="14" w16cid:durableId="1725174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8C"/>
    <w:rsid w:val="001B4D36"/>
    <w:rsid w:val="001C42F8"/>
    <w:rsid w:val="00233816"/>
    <w:rsid w:val="003A51A8"/>
    <w:rsid w:val="004461D2"/>
    <w:rsid w:val="00492954"/>
    <w:rsid w:val="004F0ED3"/>
    <w:rsid w:val="00527020"/>
    <w:rsid w:val="0055068C"/>
    <w:rsid w:val="005C17F6"/>
    <w:rsid w:val="00672ECE"/>
    <w:rsid w:val="006B029B"/>
    <w:rsid w:val="007E4656"/>
    <w:rsid w:val="008F6E42"/>
    <w:rsid w:val="0090464A"/>
    <w:rsid w:val="00960CE9"/>
    <w:rsid w:val="00A15A65"/>
    <w:rsid w:val="00A22CFF"/>
    <w:rsid w:val="00A528A8"/>
    <w:rsid w:val="00C139F1"/>
    <w:rsid w:val="00C24D01"/>
    <w:rsid w:val="00CE6806"/>
    <w:rsid w:val="00D1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385C"/>
  <w15:chartTrackingRefBased/>
  <w15:docId w15:val="{2D0A9A57-EC38-48E3-8273-55ADDB60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6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6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6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1C42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B029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thsis/labs-object-oriented-programming/tree/main/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Refteen .</dc:creator>
  <cp:keywords/>
  <dc:description/>
  <cp:lastModifiedBy>Motsis</cp:lastModifiedBy>
  <cp:revision>4</cp:revision>
  <dcterms:created xsi:type="dcterms:W3CDTF">2026-01-13T14:18:00Z</dcterms:created>
  <dcterms:modified xsi:type="dcterms:W3CDTF">2026-01-13T18:44:00Z</dcterms:modified>
</cp:coreProperties>
</file>