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8658B" w14:textId="77777777" w:rsidR="003D33B3" w:rsidRPr="0006463E" w:rsidRDefault="003D33B3" w:rsidP="00DA6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6463E">
        <w:rPr>
          <w:rFonts w:ascii="Times New Roman" w:eastAsia="Times New Roman" w:hAnsi="Times New Roman" w:cs="Times New Roman"/>
          <w:sz w:val="24"/>
          <w:szCs w:val="24"/>
        </w:rPr>
        <w:t>PATVIRTINTA</w:t>
      </w:r>
    </w:p>
    <w:p w14:paraId="45FC5B97" w14:textId="77777777" w:rsidR="003D33B3" w:rsidRPr="0006463E" w:rsidRDefault="003D33B3" w:rsidP="00DA6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</w:rPr>
      </w:pPr>
      <w:r w:rsidRPr="0006463E">
        <w:rPr>
          <w:rFonts w:ascii="Times New Roman" w:eastAsia="Times New Roman" w:hAnsi="Times New Roman" w:cs="Times New Roman"/>
          <w:sz w:val="24"/>
          <w:szCs w:val="24"/>
        </w:rPr>
        <w:t>Vilniaus universiteto</w:t>
      </w:r>
    </w:p>
    <w:p w14:paraId="7D527E60" w14:textId="77777777" w:rsidR="003D33B3" w:rsidRPr="0006463E" w:rsidRDefault="003D33B3" w:rsidP="00DA6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</w:rPr>
      </w:pPr>
      <w:r w:rsidRPr="0006463E">
        <w:rPr>
          <w:rFonts w:ascii="Times New Roman" w:eastAsia="Times New Roman" w:hAnsi="Times New Roman" w:cs="Times New Roman"/>
          <w:sz w:val="24"/>
          <w:szCs w:val="24"/>
        </w:rPr>
        <w:t>Chemijos ir geomokslų fakulteto tarybos</w:t>
      </w:r>
    </w:p>
    <w:p w14:paraId="60C736DD" w14:textId="31B6D056" w:rsidR="003D33B3" w:rsidRPr="0006463E" w:rsidRDefault="003D33B3" w:rsidP="00DA66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</w:rPr>
      </w:pPr>
      <w:r w:rsidRPr="0006463E">
        <w:rPr>
          <w:rFonts w:ascii="Times New Roman" w:eastAsia="Times New Roman" w:hAnsi="Times New Roman" w:cs="Times New Roman"/>
          <w:sz w:val="24"/>
          <w:szCs w:val="24"/>
        </w:rPr>
        <w:t>2019 m. __________</w:t>
      </w:r>
      <w:r w:rsidR="00322F3A" w:rsidRPr="0006463E">
        <w:rPr>
          <w:rFonts w:ascii="Times New Roman" w:eastAsia="Times New Roman" w:hAnsi="Times New Roman" w:cs="Times New Roman"/>
          <w:sz w:val="24"/>
          <w:szCs w:val="24"/>
        </w:rPr>
        <w:t xml:space="preserve"> d. nutarimu Nr. 610000-TP-</w:t>
      </w:r>
    </w:p>
    <w:p w14:paraId="48047BC2" w14:textId="77777777" w:rsidR="003D33B3" w:rsidRPr="0006463E" w:rsidRDefault="003D33B3" w:rsidP="003D33B3">
      <w:pPr>
        <w:spacing w:after="0" w:line="276" w:lineRule="auto"/>
        <w:ind w:left="5184"/>
        <w:rPr>
          <w:rFonts w:ascii="Times New Roman" w:hAnsi="Times New Roman" w:cs="Times New Roman"/>
          <w:b/>
          <w:sz w:val="24"/>
          <w:szCs w:val="24"/>
        </w:rPr>
      </w:pPr>
    </w:p>
    <w:p w14:paraId="722CAF05" w14:textId="77777777" w:rsidR="001A7205" w:rsidRPr="0006463E" w:rsidRDefault="001A7205" w:rsidP="003D33B3">
      <w:pPr>
        <w:spacing w:after="0" w:line="276" w:lineRule="auto"/>
        <w:ind w:left="5184"/>
        <w:rPr>
          <w:rFonts w:ascii="Times New Roman" w:hAnsi="Times New Roman" w:cs="Times New Roman"/>
          <w:b/>
          <w:sz w:val="24"/>
          <w:szCs w:val="24"/>
        </w:rPr>
      </w:pPr>
    </w:p>
    <w:p w14:paraId="6B1DC2C7" w14:textId="46E5709B" w:rsidR="00745F9B" w:rsidRPr="0006463E" w:rsidRDefault="00186F8C" w:rsidP="00AF6E0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463E">
        <w:rPr>
          <w:rFonts w:ascii="Times New Roman" w:hAnsi="Times New Roman" w:cs="Times New Roman"/>
          <w:b/>
          <w:sz w:val="24"/>
          <w:szCs w:val="24"/>
        </w:rPr>
        <w:t>VILNIAUS U</w:t>
      </w:r>
      <w:r w:rsidR="00BA4533" w:rsidRPr="0006463E">
        <w:rPr>
          <w:rFonts w:ascii="Times New Roman" w:hAnsi="Times New Roman" w:cs="Times New Roman"/>
          <w:b/>
          <w:sz w:val="24"/>
          <w:szCs w:val="24"/>
        </w:rPr>
        <w:t>NIVERSITETO CHEMIJ</w:t>
      </w:r>
      <w:r w:rsidRPr="0006463E">
        <w:rPr>
          <w:rFonts w:ascii="Times New Roman" w:hAnsi="Times New Roman" w:cs="Times New Roman"/>
          <w:b/>
          <w:sz w:val="24"/>
          <w:szCs w:val="24"/>
        </w:rPr>
        <w:t>OS</w:t>
      </w:r>
      <w:r w:rsidR="00BA4533" w:rsidRPr="0006463E">
        <w:rPr>
          <w:rFonts w:ascii="Times New Roman" w:hAnsi="Times New Roman" w:cs="Times New Roman"/>
          <w:b/>
          <w:sz w:val="24"/>
          <w:szCs w:val="24"/>
        </w:rPr>
        <w:t xml:space="preserve"> IR GEOMOKSLŲ FAKULTETO </w:t>
      </w:r>
      <w:r w:rsidRPr="0006463E">
        <w:rPr>
          <w:rFonts w:ascii="Times New Roman" w:hAnsi="Times New Roman" w:cs="Times New Roman"/>
          <w:b/>
          <w:sz w:val="24"/>
          <w:szCs w:val="24"/>
        </w:rPr>
        <w:t>STUDENTŲ</w:t>
      </w:r>
      <w:r w:rsidR="003B1EF4" w:rsidRPr="000646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1131" w:rsidRPr="0006463E">
        <w:rPr>
          <w:rFonts w:ascii="Times New Roman" w:hAnsi="Times New Roman" w:cs="Times New Roman"/>
          <w:b/>
          <w:sz w:val="24"/>
          <w:szCs w:val="24"/>
        </w:rPr>
        <w:t>RAŠTO DARBŲ</w:t>
      </w:r>
      <w:r w:rsidR="008C5E5B" w:rsidRPr="0006463E">
        <w:rPr>
          <w:rFonts w:ascii="Times New Roman" w:hAnsi="Times New Roman" w:cs="Times New Roman"/>
          <w:b/>
          <w:sz w:val="24"/>
          <w:szCs w:val="24"/>
        </w:rPr>
        <w:t xml:space="preserve"> APIPAVIDALINIM</w:t>
      </w:r>
      <w:r w:rsidR="001E5251" w:rsidRPr="0006463E">
        <w:rPr>
          <w:rFonts w:ascii="Times New Roman" w:hAnsi="Times New Roman" w:cs="Times New Roman"/>
          <w:b/>
          <w:sz w:val="24"/>
          <w:szCs w:val="24"/>
        </w:rPr>
        <w:t>O METODINIAI NURODYMAI</w:t>
      </w:r>
    </w:p>
    <w:p w14:paraId="1E10BB20" w14:textId="3D79B71E" w:rsidR="001B152E" w:rsidRPr="0006463E" w:rsidRDefault="00453726" w:rsidP="007842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Bakalauro </w:t>
      </w:r>
      <w:r w:rsidR="00070D24" w:rsidRPr="0006463E">
        <w:rPr>
          <w:rFonts w:ascii="Times New Roman" w:hAnsi="Times New Roman" w:cs="Times New Roman"/>
          <w:sz w:val="24"/>
          <w:szCs w:val="24"/>
        </w:rPr>
        <w:t>ir magistro darbų</w:t>
      </w:r>
      <w:r w:rsidR="00260191" w:rsidRPr="0006463E">
        <w:rPr>
          <w:rFonts w:ascii="Times New Roman" w:hAnsi="Times New Roman" w:cs="Times New Roman"/>
          <w:sz w:val="24"/>
          <w:szCs w:val="24"/>
        </w:rPr>
        <w:t xml:space="preserve"> rekomenduojama</w:t>
      </w:r>
      <w:r w:rsidR="00070D24" w:rsidRPr="0006463E">
        <w:rPr>
          <w:rFonts w:ascii="Times New Roman" w:hAnsi="Times New Roman" w:cs="Times New Roman"/>
          <w:sz w:val="24"/>
          <w:szCs w:val="24"/>
        </w:rPr>
        <w:t xml:space="preserve"> </w:t>
      </w:r>
      <w:r w:rsidR="003E0562" w:rsidRPr="0006463E">
        <w:rPr>
          <w:rFonts w:ascii="Times New Roman" w:hAnsi="Times New Roman" w:cs="Times New Roman"/>
          <w:sz w:val="24"/>
          <w:szCs w:val="24"/>
        </w:rPr>
        <w:t xml:space="preserve">teksto </w:t>
      </w:r>
      <w:r w:rsidR="00070D24" w:rsidRPr="0006463E">
        <w:rPr>
          <w:rFonts w:ascii="Times New Roman" w:hAnsi="Times New Roman" w:cs="Times New Roman"/>
          <w:sz w:val="24"/>
          <w:szCs w:val="24"/>
        </w:rPr>
        <w:t>apimtis</w:t>
      </w:r>
      <w:r w:rsidR="007A3877" w:rsidRPr="0006463E">
        <w:rPr>
          <w:rFonts w:ascii="Times New Roman" w:hAnsi="Times New Roman" w:cs="Times New Roman"/>
          <w:sz w:val="24"/>
          <w:szCs w:val="24"/>
        </w:rPr>
        <w:t xml:space="preserve"> </w:t>
      </w:r>
      <w:r w:rsidR="0019713C" w:rsidRPr="0006463E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7A3877" w:rsidRPr="0006463E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745F9B" w:rsidRPr="0006463E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7A3877" w:rsidRPr="0006463E">
        <w:rPr>
          <w:rFonts w:ascii="Times New Roman" w:hAnsi="Times New Roman" w:cs="Times New Roman"/>
          <w:sz w:val="24"/>
          <w:szCs w:val="24"/>
          <w:highlight w:val="yellow"/>
        </w:rPr>
        <w:t xml:space="preserve"> autorinių lankų (vieną autorinį lanką sudaro 40 000 spaudos ženklų, </w:t>
      </w:r>
      <w:r w:rsidR="007A3877" w:rsidRPr="0006463E">
        <w:rPr>
          <w:rStyle w:val="st1"/>
          <w:rFonts w:ascii="Times New Roman" w:hAnsi="Times New Roman" w:cs="Times New Roman"/>
          <w:sz w:val="24"/>
          <w:szCs w:val="24"/>
          <w:highlight w:val="yellow"/>
        </w:rPr>
        <w:t>įskaičiuojant tarpelius</w:t>
      </w:r>
      <w:r w:rsidR="00784233" w:rsidRPr="0006463E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784233" w:rsidRPr="0006463E">
        <w:rPr>
          <w:rFonts w:ascii="Times New Roman" w:hAnsi="Times New Roman" w:cs="Times New Roman"/>
          <w:sz w:val="24"/>
          <w:szCs w:val="24"/>
        </w:rPr>
        <w:t xml:space="preserve"> be priedų</w:t>
      </w:r>
      <w:r w:rsidR="00260191" w:rsidRPr="0006463E">
        <w:rPr>
          <w:rFonts w:ascii="Times New Roman" w:hAnsi="Times New Roman" w:cs="Times New Roman"/>
          <w:sz w:val="24"/>
          <w:szCs w:val="24"/>
        </w:rPr>
        <w:t>.</w:t>
      </w:r>
      <w:r w:rsidR="00EB0D8B" w:rsidRPr="0006463E">
        <w:rPr>
          <w:rFonts w:ascii="Times New Roman" w:hAnsi="Times New Roman" w:cs="Times New Roman"/>
          <w:sz w:val="24"/>
          <w:szCs w:val="24"/>
        </w:rPr>
        <w:t xml:space="preserve"> </w:t>
      </w:r>
      <w:r w:rsidR="00007F8B" w:rsidRPr="0006463E">
        <w:rPr>
          <w:rFonts w:ascii="Times New Roman" w:hAnsi="Times New Roman" w:cs="Times New Roman"/>
          <w:sz w:val="24"/>
          <w:szCs w:val="24"/>
        </w:rPr>
        <w:t xml:space="preserve">Kitų rašto darbų apimtis priklauso nuo užduoties. </w:t>
      </w:r>
      <w:r w:rsidR="00EB0D8B" w:rsidRPr="0006463E">
        <w:rPr>
          <w:rFonts w:ascii="Times New Roman" w:hAnsi="Times New Roman" w:cs="Times New Roman"/>
          <w:sz w:val="24"/>
          <w:szCs w:val="24"/>
        </w:rPr>
        <w:t>Visa pagalbinė informacija, pradiniai duomenys, programų išeities tekstai, taip pat didelės apimties autoriaus sukurti duomenys ar iliustracijos turi būti pateikti prieduose</w:t>
      </w:r>
      <w:r w:rsidR="00007F8B" w:rsidRPr="0006463E">
        <w:rPr>
          <w:rFonts w:ascii="Times New Roman" w:hAnsi="Times New Roman" w:cs="Times New Roman"/>
          <w:sz w:val="24"/>
          <w:szCs w:val="24"/>
        </w:rPr>
        <w:t>.</w:t>
      </w:r>
    </w:p>
    <w:p w14:paraId="02E76AA8" w14:textId="77777777" w:rsidR="00453726" w:rsidRPr="0006463E" w:rsidRDefault="001B152E" w:rsidP="00AF6E00">
      <w:pPr>
        <w:pStyle w:val="NoSpacing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Rašto darbo tekstas rašomas moksliniu stiliumi, taisyklinga lietuvių arba anglų kalba, </w:t>
      </w:r>
      <w:r w:rsidR="00070D24" w:rsidRPr="0006463E">
        <w:rPr>
          <w:rFonts w:ascii="Times New Roman" w:hAnsi="Times New Roman" w:cs="Times New Roman"/>
          <w:sz w:val="24"/>
          <w:szCs w:val="24"/>
        </w:rPr>
        <w:t>d</w:t>
      </w:r>
      <w:r w:rsidRPr="0006463E">
        <w:rPr>
          <w:rFonts w:ascii="Times New Roman" w:hAnsi="Times New Roman" w:cs="Times New Roman"/>
          <w:sz w:val="24"/>
          <w:szCs w:val="24"/>
        </w:rPr>
        <w:t>arbe neturi būti rašybos, skyrybos bei kitų kalbos klaidų.</w:t>
      </w:r>
    </w:p>
    <w:p w14:paraId="117B42D3" w14:textId="61F421FA" w:rsidR="009B25A5" w:rsidRPr="0006463E" w:rsidRDefault="008A3289" w:rsidP="009B25A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Rašto darbams naudojami </w:t>
      </w:r>
      <w:r w:rsidR="00F2381B" w:rsidRPr="0006463E">
        <w:rPr>
          <w:rFonts w:ascii="Times New Roman" w:hAnsi="Times New Roman" w:cs="Times New Roman"/>
          <w:sz w:val="24"/>
          <w:szCs w:val="24"/>
        </w:rPr>
        <w:t xml:space="preserve">ISO </w:t>
      </w:r>
      <w:r w:rsidRPr="0006463E">
        <w:rPr>
          <w:rFonts w:ascii="Times New Roman" w:hAnsi="Times New Roman" w:cs="Times New Roman"/>
          <w:iCs/>
          <w:sz w:val="24"/>
          <w:szCs w:val="24"/>
        </w:rPr>
        <w:t>A4 dydžio</w:t>
      </w:r>
      <w:r w:rsidRPr="0006463E">
        <w:rPr>
          <w:rFonts w:ascii="Times New Roman" w:hAnsi="Times New Roman" w:cs="Times New Roman"/>
          <w:sz w:val="24"/>
          <w:szCs w:val="24"/>
        </w:rPr>
        <w:t xml:space="preserve"> (210 x 297 mm) lapai</w:t>
      </w:r>
      <w:r w:rsidR="00EB21A9" w:rsidRPr="0006463E">
        <w:rPr>
          <w:rFonts w:ascii="Times New Roman" w:hAnsi="Times New Roman" w:cs="Times New Roman"/>
          <w:sz w:val="24"/>
          <w:szCs w:val="24"/>
        </w:rPr>
        <w:t xml:space="preserve">, </w:t>
      </w:r>
      <w:r w:rsidR="003174C7" w:rsidRPr="0006463E">
        <w:rPr>
          <w:rFonts w:ascii="Times New Roman" w:hAnsi="Times New Roman" w:cs="Times New Roman"/>
          <w:sz w:val="24"/>
          <w:szCs w:val="24"/>
        </w:rPr>
        <w:t xml:space="preserve">puslapių orientacija – </w:t>
      </w:r>
      <w:r w:rsidR="00260191" w:rsidRPr="0006463E">
        <w:rPr>
          <w:rFonts w:ascii="Times New Roman" w:hAnsi="Times New Roman" w:cs="Times New Roman"/>
          <w:sz w:val="24"/>
          <w:szCs w:val="24"/>
        </w:rPr>
        <w:t>vertikali, išskyrus lenteles ar iliustracijas, kurias patogiau maketuoti horizontaliame lape</w:t>
      </w:r>
      <w:r w:rsidR="003174C7" w:rsidRPr="0006463E">
        <w:rPr>
          <w:rFonts w:ascii="Times New Roman" w:hAnsi="Times New Roman" w:cs="Times New Roman"/>
          <w:sz w:val="24"/>
          <w:szCs w:val="24"/>
        </w:rPr>
        <w:t xml:space="preserve">. </w:t>
      </w:r>
      <w:r w:rsidR="00260191" w:rsidRPr="0006463E">
        <w:rPr>
          <w:rFonts w:ascii="Times New Roman" w:hAnsi="Times New Roman" w:cs="Times New Roman"/>
          <w:sz w:val="24"/>
          <w:szCs w:val="24"/>
        </w:rPr>
        <w:t xml:space="preserve"> Dokumente horizontaliai orientuoti lapai atskiriami sekcijos lūžiais ir numeruojami taip pat kaip kiti. </w:t>
      </w:r>
      <w:r w:rsidR="003174C7" w:rsidRPr="0006463E">
        <w:rPr>
          <w:rFonts w:ascii="Times New Roman" w:hAnsi="Times New Roman" w:cs="Times New Roman"/>
          <w:sz w:val="24"/>
          <w:szCs w:val="24"/>
        </w:rPr>
        <w:t>Jei</w:t>
      </w:r>
      <w:r w:rsidR="00FE3A59" w:rsidRPr="0006463E">
        <w:rPr>
          <w:rFonts w:ascii="Times New Roman" w:hAnsi="Times New Roman" w:cs="Times New Roman"/>
          <w:sz w:val="24"/>
          <w:szCs w:val="24"/>
        </w:rPr>
        <w:t> </w:t>
      </w:r>
      <w:r w:rsidR="003174C7" w:rsidRPr="0006463E">
        <w:rPr>
          <w:rFonts w:ascii="Times New Roman" w:hAnsi="Times New Roman" w:cs="Times New Roman"/>
          <w:sz w:val="24"/>
          <w:szCs w:val="24"/>
        </w:rPr>
        <w:t>kartografinė medžiaga arba brėžiniai negali būti sumažinti iki šio formato, jie gali būti pateikiami ir didesni.</w:t>
      </w:r>
      <w:r w:rsidR="0060021F" w:rsidRPr="0006463E">
        <w:rPr>
          <w:rFonts w:ascii="Times New Roman" w:hAnsi="Times New Roman" w:cs="Times New Roman"/>
          <w:sz w:val="24"/>
          <w:szCs w:val="24"/>
        </w:rPr>
        <w:t xml:space="preserve"> </w:t>
      </w:r>
      <w:r w:rsidR="009B25A5" w:rsidRPr="0006463E">
        <w:rPr>
          <w:rFonts w:ascii="Times New Roman" w:hAnsi="Times New Roman" w:cs="Times New Roman"/>
          <w:sz w:val="24"/>
          <w:szCs w:val="24"/>
        </w:rPr>
        <w:t>Puslapio kairioji (spausdinant ant abiejų lapo pusių – vidinė) paraštė – 30 mm; dešinioji (spausdinant ant abiejų lapo pusių – išorinė) – 10 mm; viršutinė ir apatinė po 20 mm, lygiuotė turi būti abipusė (</w:t>
      </w:r>
      <w:proofErr w:type="spellStart"/>
      <w:r w:rsidR="009B25A5" w:rsidRPr="0006463E">
        <w:rPr>
          <w:rFonts w:ascii="Times New Roman" w:hAnsi="Times New Roman" w:cs="Times New Roman"/>
          <w:i/>
          <w:sz w:val="24"/>
          <w:szCs w:val="24"/>
        </w:rPr>
        <w:t>Justify</w:t>
      </w:r>
      <w:proofErr w:type="spellEnd"/>
      <w:r w:rsidR="009B25A5" w:rsidRPr="0006463E">
        <w:rPr>
          <w:rFonts w:ascii="Times New Roman" w:hAnsi="Times New Roman" w:cs="Times New Roman"/>
          <w:sz w:val="24"/>
          <w:szCs w:val="24"/>
        </w:rPr>
        <w:t>), kiekviena teksto pastraipa pradedama iš naujos eilutės. Pirmoji eilutė</w:t>
      </w:r>
      <w:r w:rsidR="00902358" w:rsidRPr="0006463E">
        <w:rPr>
          <w:rFonts w:ascii="Times New Roman" w:hAnsi="Times New Roman" w:cs="Times New Roman"/>
          <w:sz w:val="24"/>
          <w:szCs w:val="24"/>
        </w:rPr>
        <w:t xml:space="preserve"> nuo </w:t>
      </w:r>
      <w:r w:rsidR="009B25A5" w:rsidRPr="0006463E">
        <w:rPr>
          <w:rFonts w:ascii="Times New Roman" w:hAnsi="Times New Roman" w:cs="Times New Roman"/>
          <w:sz w:val="24"/>
          <w:szCs w:val="24"/>
        </w:rPr>
        <w:t>krašto turi būti atitraukta 10 mm.</w:t>
      </w:r>
    </w:p>
    <w:p w14:paraId="50922A52" w14:textId="68BC2236" w:rsidR="000F5475" w:rsidRPr="0006463E" w:rsidRDefault="008A3289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>T</w:t>
      </w:r>
      <w:r w:rsidR="00CB2930" w:rsidRPr="0006463E">
        <w:rPr>
          <w:rFonts w:ascii="Times New Roman" w:hAnsi="Times New Roman" w:cs="Times New Roman"/>
          <w:sz w:val="24"/>
          <w:szCs w:val="24"/>
        </w:rPr>
        <w:t>ekstas turi būti surinktas kompiuteriu</w:t>
      </w:r>
      <w:r w:rsidR="00662B95" w:rsidRPr="0006463E">
        <w:rPr>
          <w:rFonts w:ascii="Times New Roman" w:hAnsi="Times New Roman" w:cs="Times New Roman"/>
          <w:sz w:val="24"/>
          <w:szCs w:val="24"/>
        </w:rPr>
        <w:t xml:space="preserve">, teksto šriftas – </w:t>
      </w:r>
      <w:proofErr w:type="spellStart"/>
      <w:r w:rsidR="00662B95" w:rsidRPr="0006463E">
        <w:rPr>
          <w:rFonts w:ascii="Times New Roman" w:hAnsi="Times New Roman" w:cs="Times New Roman"/>
          <w:i/>
          <w:iCs/>
          <w:sz w:val="24"/>
          <w:szCs w:val="24"/>
        </w:rPr>
        <w:t>Times</w:t>
      </w:r>
      <w:proofErr w:type="spellEnd"/>
      <w:r w:rsidR="00662B95" w:rsidRPr="00064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95" w:rsidRPr="0006463E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="00662B95" w:rsidRPr="0006463E">
        <w:rPr>
          <w:rFonts w:ascii="Times New Roman" w:hAnsi="Times New Roman" w:cs="Times New Roman"/>
          <w:i/>
          <w:iCs/>
          <w:sz w:val="24"/>
          <w:szCs w:val="24"/>
        </w:rPr>
        <w:t xml:space="preserve"> Roman</w:t>
      </w:r>
      <w:r w:rsidR="00662B95" w:rsidRPr="0006463E">
        <w:rPr>
          <w:rFonts w:ascii="Times New Roman" w:hAnsi="Times New Roman" w:cs="Times New Roman"/>
          <w:i/>
          <w:sz w:val="24"/>
          <w:szCs w:val="24"/>
        </w:rPr>
        <w:t>,</w:t>
      </w:r>
      <w:r w:rsidR="00662B95" w:rsidRPr="0006463E">
        <w:rPr>
          <w:rFonts w:ascii="Times New Roman" w:hAnsi="Times New Roman" w:cs="Times New Roman"/>
          <w:sz w:val="24"/>
          <w:szCs w:val="24"/>
        </w:rPr>
        <w:t xml:space="preserve"> raidžių dydis – 12</w:t>
      </w:r>
      <w:r w:rsidR="00E46D49" w:rsidRPr="0006463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46D49" w:rsidRPr="0006463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662B95" w:rsidRPr="0006463E">
        <w:rPr>
          <w:rFonts w:ascii="Times New Roman" w:hAnsi="Times New Roman" w:cs="Times New Roman"/>
          <w:sz w:val="24"/>
          <w:szCs w:val="24"/>
        </w:rPr>
        <w:t>,</w:t>
      </w:r>
      <w:r w:rsidR="00FE3A59" w:rsidRPr="0006463E">
        <w:rPr>
          <w:rFonts w:ascii="Times New Roman" w:hAnsi="Times New Roman" w:cs="Times New Roman"/>
          <w:sz w:val="24"/>
          <w:szCs w:val="24"/>
        </w:rPr>
        <w:t xml:space="preserve"> tarpai tarp žodžių tekste – viengubi, i</w:t>
      </w:r>
      <w:r w:rsidR="00E46D49" w:rsidRPr="0006463E">
        <w:rPr>
          <w:rFonts w:ascii="Times New Roman" w:hAnsi="Times New Roman" w:cs="Times New Roman"/>
          <w:sz w:val="24"/>
          <w:szCs w:val="24"/>
        </w:rPr>
        <w:t>ntervalas tarp eilučių – 1,</w:t>
      </w:r>
      <w:r w:rsidR="00D101BA" w:rsidRPr="0006463E">
        <w:rPr>
          <w:rFonts w:ascii="Times New Roman" w:hAnsi="Times New Roman" w:cs="Times New Roman"/>
          <w:sz w:val="24"/>
          <w:szCs w:val="24"/>
        </w:rPr>
        <w:t>1</w:t>
      </w:r>
      <w:r w:rsidR="00E46D49" w:rsidRPr="0006463E">
        <w:rPr>
          <w:rFonts w:ascii="Times New Roman" w:hAnsi="Times New Roman" w:cs="Times New Roman"/>
          <w:sz w:val="24"/>
          <w:szCs w:val="24"/>
        </w:rPr>
        <w:t>5. Išnašų</w:t>
      </w:r>
      <w:r w:rsidR="004E1131" w:rsidRPr="0006463E">
        <w:rPr>
          <w:rFonts w:ascii="Times New Roman" w:hAnsi="Times New Roman" w:cs="Times New Roman"/>
          <w:sz w:val="24"/>
          <w:szCs w:val="24"/>
        </w:rPr>
        <w:t xml:space="preserve"> teksto raidžių dydis – 10 </w:t>
      </w:r>
      <w:proofErr w:type="spellStart"/>
      <w:r w:rsidR="004E1131" w:rsidRPr="0006463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4E1131" w:rsidRPr="0006463E">
        <w:rPr>
          <w:rFonts w:ascii="Times New Roman" w:hAnsi="Times New Roman" w:cs="Times New Roman"/>
          <w:sz w:val="24"/>
          <w:szCs w:val="24"/>
        </w:rPr>
        <w:t xml:space="preserve">, o tarpai tarp išnašų eilučių – viengubi. </w:t>
      </w:r>
      <w:r w:rsidR="000F5475" w:rsidRPr="0006463E">
        <w:rPr>
          <w:rFonts w:ascii="Times New Roman" w:hAnsi="Times New Roman" w:cs="Times New Roman"/>
          <w:sz w:val="24"/>
          <w:szCs w:val="24"/>
        </w:rPr>
        <w:t>Didelės apimties lentelėse raidžių dydį ir tarpą</w:t>
      </w:r>
      <w:r w:rsidR="00934B81" w:rsidRPr="0006463E">
        <w:rPr>
          <w:rFonts w:ascii="Times New Roman" w:hAnsi="Times New Roman" w:cs="Times New Roman"/>
          <w:sz w:val="24"/>
          <w:szCs w:val="24"/>
        </w:rPr>
        <w:t xml:space="preserve"> tarp eilučių galima sumažinti.</w:t>
      </w:r>
      <w:r w:rsidR="00260191" w:rsidRPr="0006463E">
        <w:rPr>
          <w:rFonts w:ascii="Times New Roman" w:hAnsi="Times New Roman" w:cs="Times New Roman"/>
          <w:sz w:val="24"/>
          <w:szCs w:val="24"/>
        </w:rPr>
        <w:t xml:space="preserve"> Rekomenduojama apibrėžti tokį stilių (</w:t>
      </w:r>
      <w:proofErr w:type="spellStart"/>
      <w:r w:rsidR="00260191" w:rsidRPr="0006463E">
        <w:rPr>
          <w:rFonts w:ascii="Times New Roman" w:hAnsi="Times New Roman" w:cs="Times New Roman"/>
          <w:i/>
          <w:sz w:val="24"/>
          <w:szCs w:val="24"/>
        </w:rPr>
        <w:t>Normal</w:t>
      </w:r>
      <w:proofErr w:type="spellEnd"/>
      <w:r w:rsidR="00260191" w:rsidRPr="0006463E">
        <w:rPr>
          <w:rFonts w:ascii="Times New Roman" w:hAnsi="Times New Roman" w:cs="Times New Roman"/>
          <w:sz w:val="24"/>
          <w:szCs w:val="24"/>
        </w:rPr>
        <w:t xml:space="preserve"> / </w:t>
      </w:r>
      <w:r w:rsidR="00260191" w:rsidRPr="0006463E">
        <w:rPr>
          <w:rFonts w:ascii="Times New Roman" w:hAnsi="Times New Roman" w:cs="Times New Roman"/>
          <w:i/>
          <w:sz w:val="24"/>
          <w:szCs w:val="24"/>
        </w:rPr>
        <w:t>Įprastasis)</w:t>
      </w:r>
      <w:r w:rsidR="00260191" w:rsidRPr="0006463E">
        <w:rPr>
          <w:rFonts w:ascii="Times New Roman" w:hAnsi="Times New Roman" w:cs="Times New Roman"/>
          <w:sz w:val="24"/>
          <w:szCs w:val="24"/>
        </w:rPr>
        <w:t xml:space="preserve"> ir jį naudoti visame dokumente. </w:t>
      </w:r>
      <w:r w:rsidR="00EB0D8B" w:rsidRPr="0006463E">
        <w:rPr>
          <w:rFonts w:ascii="Times New Roman" w:hAnsi="Times New Roman" w:cs="Times New Roman"/>
          <w:sz w:val="24"/>
          <w:szCs w:val="24"/>
        </w:rPr>
        <w:t>Atskiros pastraipos (pavyzdžiui, ilgos citatos) gali būti formatuojamos kitaip, ta</w:t>
      </w:r>
      <w:r w:rsidR="001568DB" w:rsidRPr="0006463E">
        <w:rPr>
          <w:rFonts w:ascii="Times New Roman" w:hAnsi="Times New Roman" w:cs="Times New Roman"/>
          <w:sz w:val="24"/>
          <w:szCs w:val="24"/>
        </w:rPr>
        <w:t>čiau nuosekliai visame tekste.</w:t>
      </w:r>
    </w:p>
    <w:p w14:paraId="126E5FC8" w14:textId="5A6BC626" w:rsidR="00C87386" w:rsidRPr="0006463E" w:rsidRDefault="007D5B6A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Puslapiai numeruojami ištisai, pradedant nuo titulinio lapo (titulinis ir turinio puslapiai nenumeruojami) ir baigiant priedais. </w:t>
      </w:r>
      <w:r w:rsidR="00EA3FAC" w:rsidRPr="0006463E">
        <w:rPr>
          <w:rFonts w:ascii="Times New Roman" w:hAnsi="Times New Roman" w:cs="Times New Roman"/>
          <w:sz w:val="24"/>
          <w:szCs w:val="24"/>
        </w:rPr>
        <w:t xml:space="preserve">Puslapių </w:t>
      </w:r>
      <w:r w:rsidR="00EB0D8B" w:rsidRPr="0006463E">
        <w:rPr>
          <w:rFonts w:ascii="Times New Roman" w:hAnsi="Times New Roman" w:cs="Times New Roman"/>
          <w:sz w:val="24"/>
          <w:szCs w:val="24"/>
        </w:rPr>
        <w:t xml:space="preserve">numeriai rašomi </w:t>
      </w:r>
      <w:r w:rsidR="00EA3FAC" w:rsidRPr="0006463E">
        <w:rPr>
          <w:rFonts w:ascii="Times New Roman" w:hAnsi="Times New Roman" w:cs="Times New Roman"/>
          <w:sz w:val="24"/>
          <w:szCs w:val="24"/>
        </w:rPr>
        <w:t xml:space="preserve">lapų apačioje, </w:t>
      </w:r>
      <w:r w:rsidR="00FE1399" w:rsidRPr="0006463E">
        <w:rPr>
          <w:rFonts w:ascii="Times New Roman" w:hAnsi="Times New Roman" w:cs="Times New Roman"/>
          <w:sz w:val="24"/>
          <w:szCs w:val="24"/>
        </w:rPr>
        <w:t>dešinėje pusėje</w:t>
      </w:r>
      <w:r w:rsidR="00EA3FAC" w:rsidRPr="0006463E">
        <w:rPr>
          <w:rFonts w:ascii="Times New Roman" w:hAnsi="Times New Roman" w:cs="Times New Roman"/>
          <w:sz w:val="24"/>
          <w:szCs w:val="24"/>
        </w:rPr>
        <w:t xml:space="preserve">, </w:t>
      </w:r>
      <w:r w:rsidRPr="0006463E">
        <w:rPr>
          <w:rFonts w:ascii="Times New Roman" w:hAnsi="Times New Roman" w:cs="Times New Roman"/>
          <w:sz w:val="24"/>
          <w:szCs w:val="24"/>
        </w:rPr>
        <w:t xml:space="preserve">arabiškais skaitmenimis, numerių šrifto dydis – 10 </w:t>
      </w:r>
      <w:proofErr w:type="spellStart"/>
      <w:r w:rsidRPr="0006463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06463E">
        <w:rPr>
          <w:rFonts w:ascii="Times New Roman" w:hAnsi="Times New Roman" w:cs="Times New Roman"/>
          <w:sz w:val="24"/>
          <w:szCs w:val="24"/>
        </w:rPr>
        <w:t>, nei taškas, nei brūkšneliai nerašomi.</w:t>
      </w:r>
      <w:r w:rsidR="00EB0D8B" w:rsidRPr="0006463E">
        <w:rPr>
          <w:rFonts w:ascii="Times New Roman" w:hAnsi="Times New Roman" w:cs="Times New Roman"/>
          <w:sz w:val="24"/>
          <w:szCs w:val="24"/>
        </w:rPr>
        <w:t xml:space="preserve"> Prieduose pusl</w:t>
      </w:r>
      <w:r w:rsidR="00CA68E8" w:rsidRPr="0006463E">
        <w:rPr>
          <w:rFonts w:ascii="Times New Roman" w:hAnsi="Times New Roman" w:cs="Times New Roman"/>
          <w:sz w:val="24"/>
          <w:szCs w:val="24"/>
        </w:rPr>
        <w:t>a</w:t>
      </w:r>
      <w:r w:rsidR="00EB0D8B" w:rsidRPr="0006463E">
        <w:rPr>
          <w:rFonts w:ascii="Times New Roman" w:hAnsi="Times New Roman" w:cs="Times New Roman"/>
          <w:sz w:val="24"/>
          <w:szCs w:val="24"/>
        </w:rPr>
        <w:t xml:space="preserve">piai numeruojami atskirai </w:t>
      </w:r>
      <w:r w:rsidR="00CA68E8" w:rsidRPr="0006463E">
        <w:rPr>
          <w:rFonts w:ascii="Times New Roman" w:hAnsi="Times New Roman" w:cs="Times New Roman"/>
          <w:sz w:val="24"/>
          <w:szCs w:val="24"/>
        </w:rPr>
        <w:t>kie</w:t>
      </w:r>
      <w:r w:rsidR="00607290" w:rsidRPr="0006463E">
        <w:rPr>
          <w:rFonts w:ascii="Times New Roman" w:hAnsi="Times New Roman" w:cs="Times New Roman"/>
          <w:sz w:val="24"/>
          <w:szCs w:val="24"/>
        </w:rPr>
        <w:t>k</w:t>
      </w:r>
      <w:r w:rsidR="00CA68E8" w:rsidRPr="0006463E">
        <w:rPr>
          <w:rFonts w:ascii="Times New Roman" w:hAnsi="Times New Roman" w:cs="Times New Roman"/>
          <w:sz w:val="24"/>
          <w:szCs w:val="24"/>
        </w:rPr>
        <w:t xml:space="preserve">viename </w:t>
      </w:r>
      <w:r w:rsidR="00EB0D8B" w:rsidRPr="0006463E">
        <w:rPr>
          <w:rFonts w:ascii="Times New Roman" w:hAnsi="Times New Roman" w:cs="Times New Roman"/>
          <w:sz w:val="24"/>
          <w:szCs w:val="24"/>
        </w:rPr>
        <w:t xml:space="preserve">priede pradedant nuo 1. </w:t>
      </w:r>
    </w:p>
    <w:p w14:paraId="2F5D3F3E" w14:textId="545060AE" w:rsidR="00BE6D63" w:rsidRPr="0006463E" w:rsidRDefault="007B4E99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Darbo dalys skirstomos į skyrius, o šie, prireikus, dar į poskyrius. </w:t>
      </w:r>
      <w:r w:rsidR="007F664D" w:rsidRPr="0006463E">
        <w:rPr>
          <w:rFonts w:ascii="Times New Roman" w:hAnsi="Times New Roman" w:cs="Times New Roman"/>
          <w:sz w:val="24"/>
          <w:szCs w:val="24"/>
        </w:rPr>
        <w:t xml:space="preserve">Kiekvienas darbo skyrius pradedamas naujame lape. </w:t>
      </w:r>
      <w:r w:rsidR="001568DB" w:rsidRPr="0006463E">
        <w:rPr>
          <w:rFonts w:ascii="Times New Roman" w:hAnsi="Times New Roman" w:cs="Times New Roman"/>
          <w:sz w:val="24"/>
          <w:szCs w:val="24"/>
        </w:rPr>
        <w:t xml:space="preserve">Skyriuje poskyrių, poskyryje skyrelių turi būti daugiau kaip vienas. Kiekviename skyriuje turėtų būti analizuojama atskira problema arba jos dalis ir pateikiami tyrimo metu gauti rezultatai. </w:t>
      </w:r>
      <w:r w:rsidR="00B62099" w:rsidRPr="0006463E">
        <w:rPr>
          <w:rFonts w:ascii="Times New Roman" w:hAnsi="Times New Roman" w:cs="Times New Roman"/>
          <w:sz w:val="24"/>
          <w:szCs w:val="24"/>
        </w:rPr>
        <w:t xml:space="preserve">Skyriai arba poskyriai neturėtų būti pradedami arba baigiami paveikslais ar lentelėmis. </w:t>
      </w:r>
      <w:r w:rsidR="008D14F9" w:rsidRPr="0006463E">
        <w:rPr>
          <w:rFonts w:ascii="Times New Roman" w:hAnsi="Times New Roman" w:cs="Times New Roman"/>
          <w:sz w:val="24"/>
          <w:szCs w:val="24"/>
        </w:rPr>
        <w:t>S</w:t>
      </w:r>
      <w:r w:rsidR="00BE6D63" w:rsidRPr="0006463E">
        <w:rPr>
          <w:rFonts w:ascii="Times New Roman" w:hAnsi="Times New Roman" w:cs="Times New Roman"/>
          <w:sz w:val="24"/>
          <w:szCs w:val="24"/>
        </w:rPr>
        <w:t xml:space="preserve">truktūrinės darbo dalys (skyriai ir poskyriai) numeruojamos. Nenumeruojami įvadas, išvados, literatūros sąrašas, santraukos ir priedai. </w:t>
      </w:r>
      <w:r w:rsidR="00E020C1" w:rsidRPr="0006463E">
        <w:rPr>
          <w:rFonts w:ascii="Times New Roman" w:hAnsi="Times New Roman" w:cs="Times New Roman"/>
          <w:sz w:val="24"/>
          <w:szCs w:val="24"/>
        </w:rPr>
        <w:t>Poskyrių ir skyrelių pavadinimai turi būti rašomi tame puslapyje, kur yra nors kelios eilutės teksto. Skyrių, poskyrių ir skyrelių pavad</w:t>
      </w:r>
      <w:r w:rsidR="00BE6D63" w:rsidRPr="0006463E">
        <w:rPr>
          <w:rFonts w:ascii="Times New Roman" w:hAnsi="Times New Roman" w:cs="Times New Roman"/>
          <w:sz w:val="24"/>
          <w:szCs w:val="24"/>
        </w:rPr>
        <w:t xml:space="preserve">inimai rašomi eilutės </w:t>
      </w:r>
      <w:r w:rsidR="00641BCA" w:rsidRPr="0006463E">
        <w:rPr>
          <w:rFonts w:ascii="Times New Roman" w:hAnsi="Times New Roman" w:cs="Times New Roman"/>
          <w:sz w:val="24"/>
          <w:szCs w:val="24"/>
        </w:rPr>
        <w:t>kairėje pusėje</w:t>
      </w:r>
      <w:r w:rsidR="00BE6D63" w:rsidRPr="0006463E">
        <w:rPr>
          <w:rFonts w:ascii="Times New Roman" w:hAnsi="Times New Roman" w:cs="Times New Roman"/>
          <w:sz w:val="24"/>
          <w:szCs w:val="24"/>
        </w:rPr>
        <w:t xml:space="preserve">, pabaigoje jokie skiriamieji ženklai nededami. Po skyriaus, poskyrio ar skyrelio būtina palikti vieno intervalo tarpą. </w:t>
      </w:r>
    </w:p>
    <w:p w14:paraId="27500138" w14:textId="4BB413C9" w:rsidR="00E020C1" w:rsidRPr="0006463E" w:rsidRDefault="00E020C1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Atskirų rašto </w:t>
      </w:r>
      <w:r w:rsidR="00EB0D8B" w:rsidRPr="0006463E">
        <w:rPr>
          <w:rFonts w:ascii="Times New Roman" w:hAnsi="Times New Roman" w:cs="Times New Roman"/>
          <w:sz w:val="24"/>
          <w:szCs w:val="24"/>
        </w:rPr>
        <w:t xml:space="preserve">darbo </w:t>
      </w:r>
      <w:r w:rsidRPr="0006463E">
        <w:rPr>
          <w:rFonts w:ascii="Times New Roman" w:hAnsi="Times New Roman" w:cs="Times New Roman"/>
          <w:sz w:val="24"/>
          <w:szCs w:val="24"/>
        </w:rPr>
        <w:t>dalių pavadinimų šrift</w:t>
      </w:r>
      <w:r w:rsidR="00EB0D8B" w:rsidRPr="0006463E">
        <w:rPr>
          <w:rFonts w:ascii="Times New Roman" w:hAnsi="Times New Roman" w:cs="Times New Roman"/>
          <w:sz w:val="24"/>
          <w:szCs w:val="24"/>
        </w:rPr>
        <w:t>ai</w:t>
      </w:r>
      <w:r w:rsidRPr="0006463E">
        <w:rPr>
          <w:rFonts w:ascii="Times New Roman" w:hAnsi="Times New Roman" w:cs="Times New Roman"/>
          <w:sz w:val="24"/>
          <w:szCs w:val="24"/>
        </w:rPr>
        <w:t>:</w:t>
      </w:r>
    </w:p>
    <w:p w14:paraId="434B9710" w14:textId="0531A72A" w:rsidR="00E020C1" w:rsidRPr="0006463E" w:rsidRDefault="00295C8B" w:rsidP="00AF6E00">
      <w:pPr>
        <w:pStyle w:val="ListParagraph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skyrių pavadinimai rašomi </w:t>
      </w:r>
      <w:r w:rsidR="00E020C1" w:rsidRPr="0006463E">
        <w:rPr>
          <w:rFonts w:ascii="Times New Roman" w:hAnsi="Times New Roman" w:cs="Times New Roman"/>
          <w:sz w:val="24"/>
          <w:szCs w:val="24"/>
        </w:rPr>
        <w:t>didžiosiomis 1</w:t>
      </w:r>
      <w:r w:rsidR="009B25A5" w:rsidRPr="0006463E">
        <w:rPr>
          <w:rFonts w:ascii="Times New Roman" w:hAnsi="Times New Roman" w:cs="Times New Roman"/>
          <w:sz w:val="24"/>
          <w:szCs w:val="24"/>
        </w:rPr>
        <w:t>2</w:t>
      </w:r>
      <w:r w:rsidR="00E020C1" w:rsidRPr="00064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0C1" w:rsidRPr="0006463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020C1" w:rsidRPr="0006463E">
        <w:rPr>
          <w:rFonts w:ascii="Times New Roman" w:hAnsi="Times New Roman" w:cs="Times New Roman"/>
          <w:sz w:val="24"/>
          <w:szCs w:val="24"/>
        </w:rPr>
        <w:t xml:space="preserve"> dydžio raidėmis, paryškintu B (</w:t>
      </w:r>
      <w:proofErr w:type="spellStart"/>
      <w:r w:rsidR="00E020C1" w:rsidRPr="0006463E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="00E020C1" w:rsidRPr="000646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>Times</w:t>
      </w:r>
      <w:proofErr w:type="spellEnd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 xml:space="preserve"> Roman </w:t>
      </w:r>
      <w:r w:rsidR="00E020C1" w:rsidRPr="0006463E">
        <w:rPr>
          <w:rFonts w:ascii="Times New Roman" w:hAnsi="Times New Roman" w:cs="Times New Roman"/>
          <w:sz w:val="24"/>
          <w:szCs w:val="24"/>
        </w:rPr>
        <w:t>šriftu;</w:t>
      </w:r>
    </w:p>
    <w:p w14:paraId="45EF12DC" w14:textId="194C547D" w:rsidR="00E020C1" w:rsidRPr="0006463E" w:rsidRDefault="00295C8B" w:rsidP="00AF6E00">
      <w:pPr>
        <w:pStyle w:val="ListParagraph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lastRenderedPageBreak/>
        <w:t xml:space="preserve">poskyrių </w:t>
      </w:r>
      <w:r w:rsidR="00E020C1" w:rsidRPr="0006463E">
        <w:rPr>
          <w:rFonts w:ascii="Times New Roman" w:hAnsi="Times New Roman" w:cs="Times New Roman"/>
          <w:sz w:val="24"/>
          <w:szCs w:val="24"/>
        </w:rPr>
        <w:t>– mažosiomis 1</w:t>
      </w:r>
      <w:r w:rsidR="009B25A5" w:rsidRPr="0006463E">
        <w:rPr>
          <w:rFonts w:ascii="Times New Roman" w:hAnsi="Times New Roman" w:cs="Times New Roman"/>
          <w:sz w:val="24"/>
          <w:szCs w:val="24"/>
        </w:rPr>
        <w:t>2</w:t>
      </w:r>
      <w:r w:rsidR="00E020C1" w:rsidRPr="00064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0C1" w:rsidRPr="0006463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020C1" w:rsidRPr="0006463E">
        <w:rPr>
          <w:rFonts w:ascii="Times New Roman" w:hAnsi="Times New Roman" w:cs="Times New Roman"/>
          <w:sz w:val="24"/>
          <w:szCs w:val="24"/>
        </w:rPr>
        <w:t xml:space="preserve"> dydžio raidėmis, paryškintu B (</w:t>
      </w:r>
      <w:proofErr w:type="spellStart"/>
      <w:r w:rsidR="00E020C1" w:rsidRPr="0006463E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="00E020C1" w:rsidRPr="000646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>Times</w:t>
      </w:r>
      <w:proofErr w:type="spellEnd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 xml:space="preserve"> Roman</w:t>
      </w:r>
      <w:r w:rsidR="00E020C1" w:rsidRPr="0006463E">
        <w:rPr>
          <w:rFonts w:ascii="Times New Roman" w:hAnsi="Times New Roman" w:cs="Times New Roman"/>
          <w:sz w:val="24"/>
          <w:szCs w:val="24"/>
        </w:rPr>
        <w:t xml:space="preserve"> šriftu;</w:t>
      </w:r>
    </w:p>
    <w:p w14:paraId="7FB357C9" w14:textId="2051F13D" w:rsidR="00295C8B" w:rsidRPr="0006463E" w:rsidRDefault="00295C8B" w:rsidP="00AF6E00">
      <w:pPr>
        <w:pStyle w:val="ListParagraph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skyrelių </w:t>
      </w:r>
      <w:r w:rsidR="00E020C1" w:rsidRPr="0006463E">
        <w:rPr>
          <w:rFonts w:ascii="Times New Roman" w:hAnsi="Times New Roman" w:cs="Times New Roman"/>
          <w:sz w:val="24"/>
          <w:szCs w:val="24"/>
        </w:rPr>
        <w:t xml:space="preserve">– mažosiomis 12 </w:t>
      </w:r>
      <w:proofErr w:type="spellStart"/>
      <w:r w:rsidR="00E020C1" w:rsidRPr="0006463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E020C1" w:rsidRPr="0006463E">
        <w:rPr>
          <w:rFonts w:ascii="Times New Roman" w:hAnsi="Times New Roman" w:cs="Times New Roman"/>
          <w:sz w:val="24"/>
          <w:szCs w:val="24"/>
        </w:rPr>
        <w:t xml:space="preserve"> dydžio raidėmis, </w:t>
      </w:r>
      <w:proofErr w:type="spellStart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>Times</w:t>
      </w:r>
      <w:proofErr w:type="spellEnd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="00E020C1" w:rsidRPr="0006463E">
        <w:rPr>
          <w:rFonts w:ascii="Times New Roman" w:hAnsi="Times New Roman" w:cs="Times New Roman"/>
          <w:i/>
          <w:iCs/>
          <w:sz w:val="24"/>
          <w:szCs w:val="24"/>
        </w:rPr>
        <w:t xml:space="preserve"> Roman</w:t>
      </w:r>
      <w:r w:rsidR="00E020C1" w:rsidRPr="0006463E">
        <w:rPr>
          <w:rFonts w:ascii="Times New Roman" w:hAnsi="Times New Roman" w:cs="Times New Roman"/>
          <w:sz w:val="24"/>
          <w:szCs w:val="24"/>
        </w:rPr>
        <w:t xml:space="preserve"> šriftu</w:t>
      </w:r>
      <w:r w:rsidRPr="0006463E">
        <w:rPr>
          <w:rFonts w:ascii="Times New Roman" w:hAnsi="Times New Roman" w:cs="Times New Roman"/>
          <w:sz w:val="24"/>
          <w:szCs w:val="24"/>
        </w:rPr>
        <w:t>;</w:t>
      </w:r>
    </w:p>
    <w:p w14:paraId="1E3BC05E" w14:textId="553FB379" w:rsidR="007F664D" w:rsidRPr="0006463E" w:rsidRDefault="00295C8B" w:rsidP="00AF6E00">
      <w:pPr>
        <w:pStyle w:val="ListParagraph"/>
        <w:numPr>
          <w:ilvl w:val="0"/>
          <w:numId w:val="2"/>
        </w:numPr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>Priedų pavadinimai rašomi taip pat, kaip skyrių pavadinimai</w:t>
      </w:r>
      <w:r w:rsidR="006405AA" w:rsidRPr="0006463E">
        <w:rPr>
          <w:rFonts w:ascii="Times New Roman" w:hAnsi="Times New Roman" w:cs="Times New Roman"/>
          <w:sz w:val="24"/>
          <w:szCs w:val="24"/>
        </w:rPr>
        <w:t>, tik lygiuojami į dešinę.</w:t>
      </w:r>
      <w:r w:rsidRPr="0006463E">
        <w:rPr>
          <w:rFonts w:ascii="Times New Roman" w:hAnsi="Times New Roman" w:cs="Times New Roman"/>
          <w:sz w:val="24"/>
          <w:szCs w:val="24"/>
        </w:rPr>
        <w:t xml:space="preserve"> Prieš pavadinim</w:t>
      </w:r>
      <w:r w:rsidR="00707758" w:rsidRPr="0006463E">
        <w:rPr>
          <w:rFonts w:ascii="Times New Roman" w:hAnsi="Times New Roman" w:cs="Times New Roman"/>
          <w:sz w:val="24"/>
          <w:szCs w:val="24"/>
        </w:rPr>
        <w:t>ą</w:t>
      </w:r>
      <w:r w:rsidRPr="0006463E">
        <w:rPr>
          <w:rFonts w:ascii="Times New Roman" w:hAnsi="Times New Roman" w:cs="Times New Roman"/>
          <w:sz w:val="24"/>
          <w:szCs w:val="24"/>
        </w:rPr>
        <w:t xml:space="preserve"> viena eilute aukščiau rašomas priedo numeris: „1 priedas.“ </w:t>
      </w:r>
    </w:p>
    <w:p w14:paraId="0B4DA389" w14:textId="77777777" w:rsidR="00EB0D8B" w:rsidRPr="0006463E" w:rsidRDefault="00EB0D8B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Rekomenduojama taip apibrėžti atitinkamo lygmens antraščių stilius ir juos naudoti visame tekste. </w:t>
      </w:r>
      <w:r w:rsidR="008D14F9" w:rsidRPr="0006463E">
        <w:rPr>
          <w:rFonts w:ascii="Times New Roman" w:hAnsi="Times New Roman" w:cs="Times New Roman"/>
          <w:sz w:val="24"/>
          <w:szCs w:val="24"/>
        </w:rPr>
        <w:t xml:space="preserve">Antraščių numeriai turi atitikti darbo dalių numerius, turinio sąrašas suformuojamas automatiškai. </w:t>
      </w:r>
    </w:p>
    <w:p w14:paraId="1688F804" w14:textId="0122AD9F" w:rsidR="009053AC" w:rsidRPr="0006463E" w:rsidRDefault="00064DA6" w:rsidP="009053A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Visą grafinę, fotografinę ir kitokią vaizdinę medžiagą, išskyrus lenteles, vadiname paveikslais. </w:t>
      </w:r>
      <w:r w:rsidR="00B62099" w:rsidRPr="0006463E">
        <w:rPr>
          <w:rFonts w:ascii="Times New Roman" w:hAnsi="Times New Roman" w:cs="Times New Roman"/>
          <w:sz w:val="24"/>
          <w:szCs w:val="24"/>
        </w:rPr>
        <w:t>Paveikslais ar lentelės</w:t>
      </w:r>
      <w:r w:rsidR="000F5475" w:rsidRPr="0006463E">
        <w:rPr>
          <w:rFonts w:ascii="Times New Roman" w:hAnsi="Times New Roman" w:cs="Times New Roman"/>
          <w:sz w:val="24"/>
          <w:szCs w:val="24"/>
        </w:rPr>
        <w:t xml:space="preserve"> turėtų būti kuo arčiau tos teksto vietos, kur jie yra aptariami ir pateikiamos nuorodos į juos. Rekomenduojama lenteles ar paveikslus įter</w:t>
      </w:r>
      <w:r w:rsidR="0059547D" w:rsidRPr="0006463E">
        <w:rPr>
          <w:rFonts w:ascii="Times New Roman" w:hAnsi="Times New Roman" w:cs="Times New Roman"/>
          <w:sz w:val="24"/>
          <w:szCs w:val="24"/>
        </w:rPr>
        <w:t>pti po juos aptariančio teksto.</w:t>
      </w:r>
    </w:p>
    <w:p w14:paraId="357592B2" w14:textId="29F01FD8" w:rsidR="00ED0568" w:rsidRPr="0006463E" w:rsidRDefault="00D54118" w:rsidP="009053A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>P</w:t>
      </w:r>
      <w:r w:rsidR="000F5475" w:rsidRPr="0006463E">
        <w:rPr>
          <w:rFonts w:ascii="Times New Roman" w:hAnsi="Times New Roman" w:cs="Times New Roman"/>
          <w:sz w:val="24"/>
          <w:szCs w:val="24"/>
        </w:rPr>
        <w:t>aveikslai, lentelės ir formulės taip pat numeruojami</w:t>
      </w:r>
      <w:r w:rsidR="005C4791" w:rsidRPr="0006463E">
        <w:rPr>
          <w:rFonts w:ascii="Times New Roman" w:hAnsi="Times New Roman" w:cs="Times New Roman"/>
          <w:sz w:val="24"/>
          <w:szCs w:val="24"/>
        </w:rPr>
        <w:t>, numeravimas gali būti hierarchinis (numeruojama atsižvelgiant į skyriaus numerį, t. y. 1.1 pav.</w:t>
      </w:r>
      <w:r w:rsidR="00EB6FFC" w:rsidRPr="0006463E">
        <w:rPr>
          <w:rFonts w:ascii="Times New Roman" w:hAnsi="Times New Roman" w:cs="Times New Roman"/>
          <w:sz w:val="24"/>
          <w:szCs w:val="24"/>
        </w:rPr>
        <w:t>, 1.2 pav.,</w:t>
      </w:r>
      <w:r w:rsidR="005C4791" w:rsidRPr="0006463E">
        <w:rPr>
          <w:rFonts w:ascii="Times New Roman" w:hAnsi="Times New Roman" w:cs="Times New Roman"/>
          <w:sz w:val="24"/>
          <w:szCs w:val="24"/>
        </w:rPr>
        <w:t xml:space="preserve"> 2.1 pav. ir pan.) arba vientisas</w:t>
      </w:r>
      <w:r w:rsidR="009053AC" w:rsidRPr="0006463E">
        <w:rPr>
          <w:rFonts w:ascii="Times New Roman" w:hAnsi="Times New Roman" w:cs="Times New Roman"/>
          <w:sz w:val="24"/>
          <w:szCs w:val="24"/>
        </w:rPr>
        <w:t xml:space="preserve"> (1 pav., 2 pav., 3 pav. ir t. t.)</w:t>
      </w:r>
      <w:r w:rsidR="005C4791" w:rsidRPr="0006463E">
        <w:rPr>
          <w:rFonts w:ascii="Times New Roman" w:hAnsi="Times New Roman" w:cs="Times New Roman"/>
          <w:sz w:val="24"/>
          <w:szCs w:val="24"/>
        </w:rPr>
        <w:t>.</w:t>
      </w:r>
      <w:r w:rsidR="000F5475" w:rsidRPr="0006463E">
        <w:rPr>
          <w:rFonts w:ascii="Times New Roman" w:hAnsi="Times New Roman" w:cs="Times New Roman"/>
          <w:sz w:val="24"/>
          <w:szCs w:val="24"/>
        </w:rPr>
        <w:t xml:space="preserve"> </w:t>
      </w:r>
      <w:r w:rsidR="00BD53C6" w:rsidRPr="0006463E">
        <w:rPr>
          <w:rFonts w:ascii="Times New Roman" w:hAnsi="Times New Roman" w:cs="Times New Roman"/>
          <w:sz w:val="24"/>
          <w:szCs w:val="24"/>
        </w:rPr>
        <w:t xml:space="preserve">Kiekvienas jų turi turėti kiek įmanoma trumpesnius ir aiškius pavadinimus bei nuorodas į duomenų šaltinius. </w:t>
      </w:r>
      <w:r w:rsidR="005C4791" w:rsidRPr="0006463E">
        <w:rPr>
          <w:rFonts w:ascii="Times New Roman" w:hAnsi="Times New Roman" w:cs="Times New Roman"/>
          <w:sz w:val="24"/>
          <w:szCs w:val="24"/>
        </w:rPr>
        <w:t>Paveikslo</w:t>
      </w:r>
      <w:r w:rsidR="0059547D" w:rsidRPr="0006463E">
        <w:rPr>
          <w:rFonts w:ascii="Times New Roman" w:hAnsi="Times New Roman" w:cs="Times New Roman"/>
          <w:sz w:val="24"/>
          <w:szCs w:val="24"/>
        </w:rPr>
        <w:t xml:space="preserve"> ir lentelės</w:t>
      </w:r>
      <w:r w:rsidR="005C4791" w:rsidRPr="0006463E">
        <w:rPr>
          <w:rFonts w:ascii="Times New Roman" w:hAnsi="Times New Roman" w:cs="Times New Roman"/>
          <w:sz w:val="24"/>
          <w:szCs w:val="24"/>
        </w:rPr>
        <w:t xml:space="preserve"> pavadinimas rašomas </w:t>
      </w:r>
      <w:r w:rsidR="006B5A9F" w:rsidRPr="0006463E"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 w:rsidR="005C4791" w:rsidRPr="0006463E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="005C4791" w:rsidRPr="0006463E">
        <w:rPr>
          <w:rFonts w:ascii="Times New Roman" w:hAnsi="Times New Roman" w:cs="Times New Roman"/>
          <w:sz w:val="24"/>
          <w:szCs w:val="24"/>
        </w:rPr>
        <w:t xml:space="preserve"> dydžio raidėmis. </w:t>
      </w:r>
      <w:r w:rsidR="00B27B1A" w:rsidRPr="0006463E">
        <w:rPr>
          <w:rFonts w:ascii="Times New Roman" w:hAnsi="Times New Roman" w:cs="Times New Roman"/>
          <w:sz w:val="24"/>
          <w:szCs w:val="24"/>
        </w:rPr>
        <w:t xml:space="preserve">Paveiksluose </w:t>
      </w:r>
      <w:r w:rsidR="004E7119" w:rsidRPr="0006463E">
        <w:rPr>
          <w:rFonts w:ascii="Times New Roman" w:hAnsi="Times New Roman" w:cs="Times New Roman"/>
          <w:sz w:val="24"/>
          <w:szCs w:val="24"/>
        </w:rPr>
        <w:t>esančią tekstinę medžiagą būtina išversti į tą kalbą, kuria yra rašomas rašto darbas.</w:t>
      </w:r>
    </w:p>
    <w:p w14:paraId="7A897D78" w14:textId="0D89646C" w:rsidR="00BD53C6" w:rsidRPr="0006463E" w:rsidRDefault="00BD53C6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>Tekste naudojant kitų autorių informaciją (skaičiai, datos, esminės mintys,</w:t>
      </w:r>
      <w:r w:rsidR="0059547D" w:rsidRPr="0006463E">
        <w:rPr>
          <w:rFonts w:ascii="Times New Roman" w:hAnsi="Times New Roman" w:cs="Times New Roman"/>
          <w:sz w:val="24"/>
          <w:szCs w:val="24"/>
        </w:rPr>
        <w:t xml:space="preserve"> paveikslai,</w:t>
      </w:r>
      <w:r w:rsidRPr="0006463E">
        <w:rPr>
          <w:rFonts w:ascii="Times New Roman" w:hAnsi="Times New Roman" w:cs="Times New Roman"/>
          <w:sz w:val="24"/>
          <w:szCs w:val="24"/>
        </w:rPr>
        <w:t xml:space="preserve"> klasifikacijos, apibrėžtys ir pan.) būtina nuoroda į šaltinį. Naudotos literatūros sąrašas pateikiamas pagal bibliografinio aprašo taisykles, nurodoma tik darbe cituojama (realiai panaudota) literatūra.</w:t>
      </w:r>
      <w:r w:rsidR="002A4D3C" w:rsidRPr="0006463E">
        <w:rPr>
          <w:rFonts w:ascii="Times New Roman" w:hAnsi="Times New Roman" w:cs="Times New Roman"/>
          <w:sz w:val="24"/>
          <w:szCs w:val="24"/>
        </w:rPr>
        <w:t xml:space="preserve"> Orientacinė literatūros sąrašo apimtis bakalauro darbui – 10–30 pozicijų; magistro darbui – 20–40 pozicijų. Magistro darbuose daugumą cituojamų šaltinių turi sudaryti moksliniai straipsniai. </w:t>
      </w:r>
    </w:p>
    <w:p w14:paraId="079F5763" w14:textId="73AB302F" w:rsidR="00BD53C6" w:rsidRPr="0006463E" w:rsidRDefault="00BD53C6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>Brėžiniuose</w:t>
      </w:r>
      <w:r w:rsidR="00B96608" w:rsidRPr="0006463E">
        <w:rPr>
          <w:rFonts w:ascii="Times New Roman" w:hAnsi="Times New Roman" w:cs="Times New Roman"/>
          <w:sz w:val="24"/>
          <w:szCs w:val="24"/>
        </w:rPr>
        <w:t xml:space="preserve"> </w:t>
      </w:r>
      <w:r w:rsidRPr="0006463E">
        <w:rPr>
          <w:rFonts w:ascii="Times New Roman" w:hAnsi="Times New Roman" w:cs="Times New Roman"/>
          <w:sz w:val="24"/>
          <w:szCs w:val="24"/>
        </w:rPr>
        <w:t>naudojamas šrifto dydis, stilius, ir užrašų išdėstymas</w:t>
      </w:r>
      <w:r w:rsidR="00EB0D8B" w:rsidRPr="0006463E">
        <w:rPr>
          <w:rFonts w:ascii="Times New Roman" w:hAnsi="Times New Roman" w:cs="Times New Roman"/>
          <w:sz w:val="24"/>
          <w:szCs w:val="24"/>
        </w:rPr>
        <w:t xml:space="preserve"> parenkamas </w:t>
      </w:r>
      <w:r w:rsidRPr="0006463E">
        <w:rPr>
          <w:rFonts w:ascii="Times New Roman" w:hAnsi="Times New Roman" w:cs="Times New Roman"/>
          <w:sz w:val="24"/>
          <w:szCs w:val="24"/>
        </w:rPr>
        <w:t>atsižvelgiant į bendrą projekto kompoziciją.</w:t>
      </w:r>
      <w:r w:rsidR="00F2381B" w:rsidRPr="0006463E">
        <w:rPr>
          <w:rFonts w:ascii="Times New Roman" w:hAnsi="Times New Roman" w:cs="Times New Roman"/>
          <w:sz w:val="24"/>
          <w:szCs w:val="24"/>
        </w:rPr>
        <w:t xml:space="preserve"> Šriftas turi būti lengvai įskaitomas. </w:t>
      </w:r>
    </w:p>
    <w:p w14:paraId="02B74E91" w14:textId="0C58CC7F" w:rsidR="003A2B1B" w:rsidRPr="0006463E" w:rsidRDefault="0059547D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Maketuojant darbą negalima palikti pustuščių lapų (išskyrus paskutinius skyriaus lapus), kuriuose tėra vos vienas ar keli sakiniai. </w:t>
      </w:r>
      <w:r w:rsidR="00FB37FF" w:rsidRPr="0006463E">
        <w:rPr>
          <w:rFonts w:ascii="Times New Roman" w:hAnsi="Times New Roman" w:cs="Times New Roman"/>
          <w:sz w:val="24"/>
          <w:szCs w:val="24"/>
        </w:rPr>
        <w:t>Darbai turi būti išspausdinti ant balto lygaus (nebrūkšniuoto, neliniuoto)</w:t>
      </w:r>
      <w:r w:rsidR="00BD53C6" w:rsidRPr="0006463E">
        <w:rPr>
          <w:rFonts w:ascii="Times New Roman" w:hAnsi="Times New Roman" w:cs="Times New Roman"/>
          <w:sz w:val="24"/>
          <w:szCs w:val="24"/>
        </w:rPr>
        <w:t>, kokybiško</w:t>
      </w:r>
      <w:r w:rsidR="00FB37FF" w:rsidRPr="0006463E">
        <w:rPr>
          <w:rFonts w:ascii="Times New Roman" w:hAnsi="Times New Roman" w:cs="Times New Roman"/>
          <w:sz w:val="24"/>
          <w:szCs w:val="24"/>
        </w:rPr>
        <w:t xml:space="preserve"> </w:t>
      </w:r>
      <w:r w:rsidR="00BD53C6" w:rsidRPr="0006463E">
        <w:rPr>
          <w:rFonts w:ascii="Times New Roman" w:hAnsi="Times New Roman" w:cs="Times New Roman"/>
          <w:sz w:val="24"/>
          <w:szCs w:val="24"/>
        </w:rPr>
        <w:t xml:space="preserve">popieriaus. </w:t>
      </w:r>
      <w:r w:rsidR="00EB0D8B" w:rsidRPr="0006463E">
        <w:rPr>
          <w:rFonts w:ascii="Times New Roman" w:hAnsi="Times New Roman" w:cs="Times New Roman"/>
          <w:sz w:val="24"/>
          <w:szCs w:val="24"/>
        </w:rPr>
        <w:t>T</w:t>
      </w:r>
      <w:r w:rsidR="00BD53C6" w:rsidRPr="0006463E">
        <w:rPr>
          <w:rFonts w:ascii="Times New Roman" w:hAnsi="Times New Roman" w:cs="Times New Roman"/>
          <w:sz w:val="24"/>
          <w:szCs w:val="24"/>
        </w:rPr>
        <w:t xml:space="preserve">ekstas spausdinamas </w:t>
      </w:r>
      <w:r w:rsidR="00EB0D8B" w:rsidRPr="0006463E">
        <w:rPr>
          <w:rFonts w:ascii="Times New Roman" w:hAnsi="Times New Roman" w:cs="Times New Roman"/>
          <w:sz w:val="24"/>
          <w:szCs w:val="24"/>
        </w:rPr>
        <w:t xml:space="preserve">pasirinktinai </w:t>
      </w:r>
      <w:r w:rsidR="00BD53C6" w:rsidRPr="0006463E">
        <w:rPr>
          <w:rFonts w:ascii="Times New Roman" w:hAnsi="Times New Roman" w:cs="Times New Roman"/>
          <w:sz w:val="24"/>
          <w:szCs w:val="24"/>
        </w:rPr>
        <w:t xml:space="preserve">vienoje </w:t>
      </w:r>
      <w:r w:rsidR="00180298" w:rsidRPr="0006463E">
        <w:rPr>
          <w:rFonts w:ascii="Times New Roman" w:hAnsi="Times New Roman" w:cs="Times New Roman"/>
          <w:sz w:val="24"/>
          <w:szCs w:val="24"/>
        </w:rPr>
        <w:t xml:space="preserve">arba abiejose lapo </w:t>
      </w:r>
      <w:r w:rsidR="00EB0D8B" w:rsidRPr="0006463E">
        <w:rPr>
          <w:rFonts w:ascii="Times New Roman" w:hAnsi="Times New Roman" w:cs="Times New Roman"/>
          <w:sz w:val="24"/>
          <w:szCs w:val="24"/>
        </w:rPr>
        <w:t>pusėse</w:t>
      </w:r>
      <w:r w:rsidR="00F2381B" w:rsidRPr="0006463E">
        <w:rPr>
          <w:rFonts w:ascii="Times New Roman" w:hAnsi="Times New Roman" w:cs="Times New Roman"/>
          <w:sz w:val="24"/>
          <w:szCs w:val="24"/>
        </w:rPr>
        <w:t>, juodai baltu arba spalvotu spausdintuvu</w:t>
      </w:r>
      <w:r w:rsidR="00BD53C6" w:rsidRPr="0006463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E82EEF" w14:textId="1475B542" w:rsidR="00127458" w:rsidRPr="0006463E" w:rsidRDefault="00BD53C6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 xml:space="preserve">Bakalauro ir magistro baigiamieji darbai įrišami </w:t>
      </w:r>
      <w:r w:rsidR="00B27B1A" w:rsidRPr="0006463E">
        <w:rPr>
          <w:rFonts w:ascii="Times New Roman" w:hAnsi="Times New Roman" w:cs="Times New Roman"/>
          <w:sz w:val="24"/>
          <w:szCs w:val="24"/>
        </w:rPr>
        <w:t xml:space="preserve">spirale ir </w:t>
      </w:r>
      <w:r w:rsidR="00180298" w:rsidRPr="0006463E">
        <w:rPr>
          <w:rFonts w:ascii="Times New Roman" w:hAnsi="Times New Roman" w:cs="Times New Roman"/>
          <w:sz w:val="24"/>
          <w:szCs w:val="24"/>
        </w:rPr>
        <w:t>minkštu arba kietu viršeliu.</w:t>
      </w:r>
    </w:p>
    <w:p w14:paraId="67815064" w14:textId="77777777" w:rsidR="00DB053B" w:rsidRPr="0006463E" w:rsidRDefault="00DB053B" w:rsidP="00AF6E0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C63C29" w14:textId="7E7C1EDB" w:rsidR="00745F9B" w:rsidRPr="0006463E" w:rsidRDefault="00AF6E00" w:rsidP="00AF6E0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463E">
        <w:rPr>
          <w:rFonts w:ascii="Times New Roman" w:hAnsi="Times New Roman" w:cs="Times New Roman"/>
          <w:b/>
          <w:sz w:val="24"/>
          <w:szCs w:val="24"/>
        </w:rPr>
        <w:t>LITERATŪROS IR KITŲ ŠALTINIŲ CITAVIMAS, BIBLIOGRAFINIAI</w:t>
      </w:r>
      <w:r w:rsidRPr="0006463E">
        <w:rPr>
          <w:rFonts w:ascii="Times New Roman" w:hAnsi="Times New Roman" w:cs="Times New Roman"/>
          <w:sz w:val="24"/>
          <w:szCs w:val="24"/>
        </w:rPr>
        <w:t xml:space="preserve"> </w:t>
      </w:r>
      <w:r w:rsidRPr="0006463E">
        <w:rPr>
          <w:rFonts w:ascii="Times New Roman" w:hAnsi="Times New Roman" w:cs="Times New Roman"/>
          <w:b/>
          <w:sz w:val="24"/>
          <w:szCs w:val="24"/>
        </w:rPr>
        <w:t>ĮRAŠAI IR JŲ PATEIKIMAS</w:t>
      </w:r>
    </w:p>
    <w:p w14:paraId="7DD114DC" w14:textId="686A8373" w:rsidR="00D937CA" w:rsidRPr="0006463E" w:rsidRDefault="00AF6E00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463E">
        <w:rPr>
          <w:rFonts w:ascii="Times New Roman" w:hAnsi="Times New Roman" w:cs="Times New Roman"/>
          <w:sz w:val="24"/>
          <w:szCs w:val="24"/>
        </w:rPr>
        <w:t>Rašto darbuose reikia teisingai pateikti citavimo šaltinį. Chemijos ins</w:t>
      </w:r>
      <w:r w:rsidR="00030F17" w:rsidRPr="0006463E">
        <w:rPr>
          <w:rFonts w:ascii="Times New Roman" w:hAnsi="Times New Roman" w:cs="Times New Roman"/>
          <w:sz w:val="24"/>
          <w:szCs w:val="24"/>
        </w:rPr>
        <w:t>t</w:t>
      </w:r>
      <w:r w:rsidRPr="0006463E">
        <w:rPr>
          <w:rFonts w:ascii="Times New Roman" w:hAnsi="Times New Roman" w:cs="Times New Roman"/>
          <w:sz w:val="24"/>
          <w:szCs w:val="24"/>
        </w:rPr>
        <w:t xml:space="preserve">ituto rašto darbai cituojami remiantis </w:t>
      </w:r>
      <w:r w:rsidR="00554C35" w:rsidRPr="0006463E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554C35" w:rsidRPr="0006463E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="00554C35" w:rsidRPr="00064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C35" w:rsidRPr="000646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54C35" w:rsidRPr="00064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C35" w:rsidRPr="0006463E">
        <w:rPr>
          <w:rFonts w:ascii="Times New Roman" w:hAnsi="Times New Roman" w:cs="Times New Roman"/>
          <w:sz w:val="24"/>
          <w:szCs w:val="24"/>
        </w:rPr>
        <w:t>Luminescence</w:t>
      </w:r>
      <w:proofErr w:type="spellEnd"/>
      <w:r w:rsidR="00554C35" w:rsidRPr="0006463E">
        <w:rPr>
          <w:rFonts w:ascii="Times New Roman" w:hAnsi="Times New Roman" w:cs="Times New Roman"/>
          <w:sz w:val="24"/>
          <w:szCs w:val="24"/>
        </w:rPr>
        <w:t xml:space="preserve">“ </w:t>
      </w:r>
      <w:r w:rsidRPr="0006463E">
        <w:rPr>
          <w:rFonts w:ascii="Times New Roman" w:hAnsi="Times New Roman" w:cs="Times New Roman"/>
          <w:sz w:val="24"/>
          <w:szCs w:val="24"/>
        </w:rPr>
        <w:t xml:space="preserve">citavimo rekomendacijomis, o Geomokslų instituto – </w:t>
      </w:r>
      <w:proofErr w:type="spellStart"/>
      <w:r w:rsidRPr="0006463E">
        <w:rPr>
          <w:rFonts w:ascii="Times New Roman" w:hAnsi="Times New Roman" w:cs="Times New Roman"/>
          <w:i/>
          <w:sz w:val="24"/>
          <w:szCs w:val="24"/>
        </w:rPr>
        <w:t>Harvardo</w:t>
      </w:r>
      <w:proofErr w:type="spellEnd"/>
      <w:r w:rsidRPr="0006463E">
        <w:rPr>
          <w:rFonts w:ascii="Times New Roman" w:hAnsi="Times New Roman" w:cs="Times New Roman"/>
          <w:sz w:val="24"/>
          <w:szCs w:val="24"/>
        </w:rPr>
        <w:t xml:space="preserve"> citavimo rekomendacijomis. Rekomenduojama cituojamus šaltinius tvarkyti </w:t>
      </w:r>
      <w:proofErr w:type="spellStart"/>
      <w:r w:rsidRPr="0006463E">
        <w:rPr>
          <w:rFonts w:ascii="Times New Roman" w:hAnsi="Times New Roman" w:cs="Times New Roman"/>
          <w:i/>
          <w:sz w:val="24"/>
          <w:szCs w:val="24"/>
        </w:rPr>
        <w:t>Mendeley</w:t>
      </w:r>
      <w:proofErr w:type="spellEnd"/>
      <w:r w:rsidR="00554C35" w:rsidRPr="0006463E">
        <w:rPr>
          <w:rFonts w:ascii="Times New Roman" w:hAnsi="Times New Roman" w:cs="Times New Roman"/>
          <w:sz w:val="24"/>
          <w:szCs w:val="24"/>
        </w:rPr>
        <w:t xml:space="preserve"> </w:t>
      </w:r>
      <w:r w:rsidRPr="0006463E">
        <w:rPr>
          <w:rFonts w:ascii="Times New Roman" w:hAnsi="Times New Roman" w:cs="Times New Roman"/>
          <w:sz w:val="24"/>
          <w:szCs w:val="24"/>
        </w:rPr>
        <w:t>ar kitomis specialiai citavimui skirtomis programomis, o ne rankiniu būdu.</w:t>
      </w:r>
    </w:p>
    <w:p w14:paraId="1AA5AA23" w14:textId="27893A1F" w:rsidR="00726527" w:rsidRPr="0006463E" w:rsidRDefault="00794A8E" w:rsidP="00AF6E00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6463E">
        <w:rPr>
          <w:rFonts w:ascii="Times New Roman" w:hAnsi="Times New Roman" w:cs="Times New Roman"/>
          <w:i/>
          <w:sz w:val="24"/>
          <w:szCs w:val="24"/>
          <w:highlight w:val="yellow"/>
        </w:rPr>
        <w:t>Informacija bus papildyta</w:t>
      </w:r>
      <w:bookmarkEnd w:id="0"/>
    </w:p>
    <w:sectPr w:rsidR="00726527" w:rsidRPr="0006463E" w:rsidSect="00FE3A59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76FFB"/>
    <w:multiLevelType w:val="hybridMultilevel"/>
    <w:tmpl w:val="418A9DEA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" w15:restartNumberingAfterBreak="0">
    <w:nsid w:val="287E1733"/>
    <w:multiLevelType w:val="hybridMultilevel"/>
    <w:tmpl w:val="82487750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2" w15:restartNumberingAfterBreak="0">
    <w:nsid w:val="33003C31"/>
    <w:multiLevelType w:val="hybridMultilevel"/>
    <w:tmpl w:val="EA045DD0"/>
    <w:lvl w:ilvl="0" w:tplc="8FEA6CC2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D36AE9"/>
    <w:multiLevelType w:val="hybridMultilevel"/>
    <w:tmpl w:val="96E2DCAE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4" w15:restartNumberingAfterBreak="0">
    <w:nsid w:val="3EF3284A"/>
    <w:multiLevelType w:val="hybridMultilevel"/>
    <w:tmpl w:val="ACE440B8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5" w15:restartNumberingAfterBreak="0">
    <w:nsid w:val="407E5C8E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B76A78"/>
    <w:multiLevelType w:val="hybridMultilevel"/>
    <w:tmpl w:val="88E6882A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7" w15:restartNumberingAfterBreak="0">
    <w:nsid w:val="4BB82594"/>
    <w:multiLevelType w:val="hybridMultilevel"/>
    <w:tmpl w:val="A4D4E296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 w15:restartNumberingAfterBreak="0">
    <w:nsid w:val="532F035D"/>
    <w:multiLevelType w:val="hybridMultilevel"/>
    <w:tmpl w:val="567C2582"/>
    <w:lvl w:ilvl="0" w:tplc="04090001">
      <w:start w:val="1"/>
      <w:numFmt w:val="bullet"/>
      <w:lvlText w:val=""/>
      <w:lvlJc w:val="left"/>
      <w:pPr>
        <w:ind w:left="12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 w15:restartNumberingAfterBreak="0">
    <w:nsid w:val="5FA928A7"/>
    <w:multiLevelType w:val="hybridMultilevel"/>
    <w:tmpl w:val="B784EBB6"/>
    <w:lvl w:ilvl="0" w:tplc="04270011">
      <w:start w:val="1"/>
      <w:numFmt w:val="decimal"/>
      <w:lvlText w:val="%1)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4453D21"/>
    <w:multiLevelType w:val="hybridMultilevel"/>
    <w:tmpl w:val="CF1AC14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05"/>
    <w:rsid w:val="00007F8B"/>
    <w:rsid w:val="00030F17"/>
    <w:rsid w:val="0006463E"/>
    <w:rsid w:val="00064DA6"/>
    <w:rsid w:val="00070D24"/>
    <w:rsid w:val="00094D50"/>
    <w:rsid w:val="000A3C90"/>
    <w:rsid w:val="000A6D8A"/>
    <w:rsid w:val="000C1E16"/>
    <w:rsid w:val="000D7430"/>
    <w:rsid w:val="000F1800"/>
    <w:rsid w:val="000F5475"/>
    <w:rsid w:val="001115B9"/>
    <w:rsid w:val="00120002"/>
    <w:rsid w:val="00127458"/>
    <w:rsid w:val="001568DB"/>
    <w:rsid w:val="001604CD"/>
    <w:rsid w:val="00180298"/>
    <w:rsid w:val="00186F8C"/>
    <w:rsid w:val="0019713C"/>
    <w:rsid w:val="001A7205"/>
    <w:rsid w:val="001B152E"/>
    <w:rsid w:val="001B6AFD"/>
    <w:rsid w:val="001E5251"/>
    <w:rsid w:val="00202416"/>
    <w:rsid w:val="00204E2C"/>
    <w:rsid w:val="00210844"/>
    <w:rsid w:val="00237F6F"/>
    <w:rsid w:val="00242F28"/>
    <w:rsid w:val="00260191"/>
    <w:rsid w:val="00261B6C"/>
    <w:rsid w:val="002948EC"/>
    <w:rsid w:val="00295C8B"/>
    <w:rsid w:val="002A4D3C"/>
    <w:rsid w:val="002C5253"/>
    <w:rsid w:val="003174C7"/>
    <w:rsid w:val="00321E21"/>
    <w:rsid w:val="00322F3A"/>
    <w:rsid w:val="003A2B1B"/>
    <w:rsid w:val="003B0F97"/>
    <w:rsid w:val="003B1EF4"/>
    <w:rsid w:val="003D33B3"/>
    <w:rsid w:val="003D364B"/>
    <w:rsid w:val="003E0562"/>
    <w:rsid w:val="003F76F2"/>
    <w:rsid w:val="00440E38"/>
    <w:rsid w:val="00453726"/>
    <w:rsid w:val="0048316B"/>
    <w:rsid w:val="004A7C9B"/>
    <w:rsid w:val="004C2930"/>
    <w:rsid w:val="004E1131"/>
    <w:rsid w:val="004E7119"/>
    <w:rsid w:val="004F0691"/>
    <w:rsid w:val="00551F55"/>
    <w:rsid w:val="00552FAA"/>
    <w:rsid w:val="00554C35"/>
    <w:rsid w:val="00583C37"/>
    <w:rsid w:val="0059547D"/>
    <w:rsid w:val="005A062B"/>
    <w:rsid w:val="005B2969"/>
    <w:rsid w:val="005C4791"/>
    <w:rsid w:val="005E612C"/>
    <w:rsid w:val="005F4F3F"/>
    <w:rsid w:val="0060021F"/>
    <w:rsid w:val="0060501B"/>
    <w:rsid w:val="00607290"/>
    <w:rsid w:val="00623FB2"/>
    <w:rsid w:val="006269BB"/>
    <w:rsid w:val="00630577"/>
    <w:rsid w:val="006405AA"/>
    <w:rsid w:val="00641851"/>
    <w:rsid w:val="00641BCA"/>
    <w:rsid w:val="00662B95"/>
    <w:rsid w:val="006A3817"/>
    <w:rsid w:val="006B5A9F"/>
    <w:rsid w:val="006C04E3"/>
    <w:rsid w:val="006C3161"/>
    <w:rsid w:val="00707758"/>
    <w:rsid w:val="00713BF8"/>
    <w:rsid w:val="00726527"/>
    <w:rsid w:val="00745F9B"/>
    <w:rsid w:val="00784233"/>
    <w:rsid w:val="00794A8E"/>
    <w:rsid w:val="007A3877"/>
    <w:rsid w:val="007B4E99"/>
    <w:rsid w:val="007D5B6A"/>
    <w:rsid w:val="007F1F52"/>
    <w:rsid w:val="007F664D"/>
    <w:rsid w:val="008023AD"/>
    <w:rsid w:val="0082433A"/>
    <w:rsid w:val="00887A9C"/>
    <w:rsid w:val="008A3289"/>
    <w:rsid w:val="008C5E5B"/>
    <w:rsid w:val="008D14F9"/>
    <w:rsid w:val="008F3663"/>
    <w:rsid w:val="00902358"/>
    <w:rsid w:val="009053AC"/>
    <w:rsid w:val="00907ABA"/>
    <w:rsid w:val="00910902"/>
    <w:rsid w:val="0092568E"/>
    <w:rsid w:val="009302C8"/>
    <w:rsid w:val="00934B81"/>
    <w:rsid w:val="00970D1F"/>
    <w:rsid w:val="0097794A"/>
    <w:rsid w:val="00992293"/>
    <w:rsid w:val="009B25A5"/>
    <w:rsid w:val="009D352D"/>
    <w:rsid w:val="009E0B5F"/>
    <w:rsid w:val="009F6967"/>
    <w:rsid w:val="00AC3FF9"/>
    <w:rsid w:val="00AF6E00"/>
    <w:rsid w:val="00B0026C"/>
    <w:rsid w:val="00B20205"/>
    <w:rsid w:val="00B27B1A"/>
    <w:rsid w:val="00B31C39"/>
    <w:rsid w:val="00B409C5"/>
    <w:rsid w:val="00B6141C"/>
    <w:rsid w:val="00B618A3"/>
    <w:rsid w:val="00B62099"/>
    <w:rsid w:val="00B65A54"/>
    <w:rsid w:val="00B80BCF"/>
    <w:rsid w:val="00B96608"/>
    <w:rsid w:val="00BA4533"/>
    <w:rsid w:val="00BB40AF"/>
    <w:rsid w:val="00BD53C6"/>
    <w:rsid w:val="00BE6D63"/>
    <w:rsid w:val="00BF7DD0"/>
    <w:rsid w:val="00C060B0"/>
    <w:rsid w:val="00C62E4D"/>
    <w:rsid w:val="00C774DA"/>
    <w:rsid w:val="00C80830"/>
    <w:rsid w:val="00C87386"/>
    <w:rsid w:val="00C87EAD"/>
    <w:rsid w:val="00C92DFA"/>
    <w:rsid w:val="00CA68E8"/>
    <w:rsid w:val="00CB2930"/>
    <w:rsid w:val="00CC5D07"/>
    <w:rsid w:val="00CD1085"/>
    <w:rsid w:val="00CE5192"/>
    <w:rsid w:val="00CE76DF"/>
    <w:rsid w:val="00D048D2"/>
    <w:rsid w:val="00D101BA"/>
    <w:rsid w:val="00D54118"/>
    <w:rsid w:val="00D56B62"/>
    <w:rsid w:val="00D937CA"/>
    <w:rsid w:val="00DA66E8"/>
    <w:rsid w:val="00DB053B"/>
    <w:rsid w:val="00DB3559"/>
    <w:rsid w:val="00DC155B"/>
    <w:rsid w:val="00DD01C4"/>
    <w:rsid w:val="00E020C1"/>
    <w:rsid w:val="00E446E0"/>
    <w:rsid w:val="00E46D49"/>
    <w:rsid w:val="00EA3FAC"/>
    <w:rsid w:val="00EA7F79"/>
    <w:rsid w:val="00EB0D8B"/>
    <w:rsid w:val="00EB21A9"/>
    <w:rsid w:val="00EB6FFC"/>
    <w:rsid w:val="00ED0568"/>
    <w:rsid w:val="00F22733"/>
    <w:rsid w:val="00F2381B"/>
    <w:rsid w:val="00F50AD1"/>
    <w:rsid w:val="00F86957"/>
    <w:rsid w:val="00FB37FF"/>
    <w:rsid w:val="00FE1399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C09F7"/>
  <w15:docId w15:val="{15C9D95B-E638-42EF-9840-CF708163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127458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ind w:left="2189" w:right="2194"/>
      <w:outlineLvl w:val="1"/>
    </w:pPr>
    <w:rPr>
      <w:rFonts w:ascii="Times New Roman" w:eastAsia="Times New Roman" w:hAnsi="Times New Roman" w:cs="Times New Roman"/>
      <w:color w:val="000000"/>
      <w:sz w:val="28"/>
      <w:szCs w:val="28"/>
      <w:lang w:val="en-US" w:eastAsia="lt-L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27458"/>
    <w:rPr>
      <w:rFonts w:ascii="Times New Roman" w:eastAsia="Times New Roman" w:hAnsi="Times New Roman" w:cs="Times New Roman"/>
      <w:color w:val="000000"/>
      <w:sz w:val="28"/>
      <w:szCs w:val="28"/>
      <w:lang w:val="en-US" w:eastAsia="lt-LT"/>
    </w:rPr>
  </w:style>
  <w:style w:type="paragraph" w:styleId="ListParagraph">
    <w:name w:val="List Paragraph"/>
    <w:basedOn w:val="Normal"/>
    <w:uiPriority w:val="34"/>
    <w:qFormat/>
    <w:rsid w:val="00127458"/>
    <w:pPr>
      <w:ind w:left="720"/>
      <w:contextualSpacing/>
    </w:pPr>
  </w:style>
  <w:style w:type="paragraph" w:styleId="NoSpacing">
    <w:name w:val="No Spacing"/>
    <w:uiPriority w:val="1"/>
    <w:qFormat/>
    <w:rsid w:val="00BA4533"/>
    <w:pPr>
      <w:spacing w:after="0" w:line="240" w:lineRule="auto"/>
    </w:pPr>
  </w:style>
  <w:style w:type="table" w:styleId="TableGrid">
    <w:name w:val="Table Grid"/>
    <w:basedOn w:val="TableNormal"/>
    <w:uiPriority w:val="39"/>
    <w:rsid w:val="001B1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B152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01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1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1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1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1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9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265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65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st1">
    <w:name w:val="st1"/>
    <w:basedOn w:val="DefaultParagraphFont"/>
    <w:rsid w:val="007A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2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2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FEDCF-495B-40B4-A1C8-5DC4A89D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3955</Words>
  <Characters>2255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109</cp:revision>
  <dcterms:created xsi:type="dcterms:W3CDTF">2019-04-20T17:22:00Z</dcterms:created>
  <dcterms:modified xsi:type="dcterms:W3CDTF">2019-10-09T12:21:00Z</dcterms:modified>
</cp:coreProperties>
</file>