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720658D" w14:textId="13AB5045" w:rsidR="00C97E1E" w:rsidRPr="00CB0F2C" w:rsidRDefault="0051649F" w:rsidP="00024DB5">
      <w:pPr>
        <w:jc w:val="center"/>
        <w:rPr>
          <w:b/>
          <w:bCs/>
          <w:sz w:val="32"/>
          <w:szCs w:val="32"/>
        </w:rPr>
      </w:pPr>
      <w:r w:rsidRPr="00CB0F2C">
        <w:rPr>
          <w:b/>
          <w:bCs/>
          <w:sz w:val="32"/>
          <w:szCs w:val="32"/>
        </w:rPr>
        <w:t>Self-documenting Code for CPF ETL Batch Pipeline</w:t>
      </w:r>
    </w:p>
    <w:p w14:paraId="451BD4C3" w14:textId="57BE1268" w:rsidR="00C97E1E" w:rsidRDefault="00C97E1E" w:rsidP="00C97E1E"/>
    <w:p w14:paraId="6559E7CB" w14:textId="77777777" w:rsidR="00C97E1E" w:rsidRPr="00CB0F2C" w:rsidRDefault="00C97E1E" w:rsidP="00CB0F2C">
      <w:pPr>
        <w:pStyle w:val="Heading2"/>
        <w:rPr>
          <w:rFonts w:asciiTheme="minorHAnsi" w:hAnsiTheme="minorHAnsi"/>
          <w:sz w:val="32"/>
          <w:szCs w:val="32"/>
        </w:rPr>
      </w:pPr>
      <w:r w:rsidRPr="00CB0F2C">
        <w:rPr>
          <w:rFonts w:asciiTheme="minorHAnsi" w:hAnsiTheme="minorHAnsi"/>
          <w:sz w:val="32"/>
          <w:szCs w:val="32"/>
        </w:rPr>
        <w:t>Introduction</w:t>
      </w:r>
    </w:p>
    <w:p w14:paraId="451E5167" w14:textId="55EA7B0C" w:rsidR="00C97E1E" w:rsidRPr="00C97E1E" w:rsidRDefault="00C97E1E" w:rsidP="00CB0F2C">
      <w:pPr>
        <w:shd w:val="clear" w:color="auto" w:fill="FFFFFF" w:themeFill="background1"/>
        <w:spacing w:after="100" w:afterAutospacing="1" w:line="240" w:lineRule="auto"/>
        <w:jc w:val="both"/>
        <w:rPr>
          <w:rFonts w:eastAsia="Times New Roman" w:cstheme="minorHAnsi"/>
          <w:spacing w:val="15"/>
        </w:rPr>
      </w:pPr>
      <w:r w:rsidRPr="00C97E1E">
        <w:rPr>
          <w:rFonts w:eastAsia="Times New Roman" w:cstheme="minorHAnsi"/>
          <w:spacing w:val="15"/>
        </w:rPr>
        <w:t xml:space="preserve">Core of BI lies in data warehouse that gathers data from multiple sources and consolidate into </w:t>
      </w:r>
      <w:proofErr w:type="spellStart"/>
      <w:proofErr w:type="gramStart"/>
      <w:r w:rsidRPr="00C97E1E">
        <w:rPr>
          <w:rFonts w:eastAsia="Times New Roman" w:cstheme="minorHAnsi"/>
          <w:spacing w:val="15"/>
        </w:rPr>
        <w:t>a</w:t>
      </w:r>
      <w:proofErr w:type="spellEnd"/>
      <w:proofErr w:type="gramEnd"/>
      <w:r w:rsidRPr="00C97E1E">
        <w:rPr>
          <w:rFonts w:eastAsia="Times New Roman" w:cstheme="minorHAnsi"/>
          <w:spacing w:val="15"/>
        </w:rPr>
        <w:t xml:space="preserve"> optimized model so they can be queried rapidly. The process of loading data into warehouse is otherwise called ETL. When data size is vast and voluminous the processing also needs to be robust. Distributed processing and big data solutions comes into rescue to provide agility for data loading and querying.</w:t>
      </w:r>
    </w:p>
    <w:p w14:paraId="3725C385" w14:textId="77777777" w:rsidR="00C97E1E" w:rsidRPr="00C97E1E" w:rsidRDefault="00C97E1E" w:rsidP="00CB0F2C">
      <w:pPr>
        <w:shd w:val="clear" w:color="auto" w:fill="FFFFFF" w:themeFill="background1"/>
        <w:spacing w:after="100" w:afterAutospacing="1" w:line="240" w:lineRule="auto"/>
        <w:jc w:val="both"/>
        <w:rPr>
          <w:rFonts w:eastAsia="Times New Roman" w:cstheme="minorHAnsi"/>
          <w:spacing w:val="15"/>
        </w:rPr>
      </w:pPr>
      <w:r w:rsidRPr="00C97E1E">
        <w:rPr>
          <w:rFonts w:eastAsia="Times New Roman" w:cstheme="minorHAnsi"/>
          <w:spacing w:val="15"/>
        </w:rPr>
        <w:t>Big Data usually runs in cloud because of greater computational power available due to network of remote servers rather than local computer that bounded with fixed memory and speed. Google Cloud is a growing competitor in cloud computing and runs in same infrastructure that Google uses for its end-user products. It provides products for computing, storage, networking, artificial intelligence and big data.</w:t>
      </w:r>
    </w:p>
    <w:p w14:paraId="31D50A41" w14:textId="1EB47CCC" w:rsidR="00C97E1E" w:rsidRPr="00CB0F2C" w:rsidRDefault="00C97E1E" w:rsidP="00CB0F2C">
      <w:pPr>
        <w:shd w:val="clear" w:color="auto" w:fill="FFFFFF" w:themeFill="background1"/>
        <w:spacing w:after="100" w:afterAutospacing="1" w:line="240" w:lineRule="auto"/>
        <w:jc w:val="both"/>
        <w:rPr>
          <w:rFonts w:eastAsia="Times New Roman" w:cstheme="minorHAnsi"/>
          <w:spacing w:val="15"/>
        </w:rPr>
      </w:pPr>
      <w:r>
        <w:rPr>
          <w:rFonts w:eastAsia="Times New Roman" w:cstheme="minorHAnsi"/>
          <w:spacing w:val="15"/>
        </w:rPr>
        <w:t>Here we have created</w:t>
      </w:r>
      <w:r w:rsidRPr="00C97E1E">
        <w:rPr>
          <w:rFonts w:eastAsia="Times New Roman" w:cstheme="minorHAnsi"/>
          <w:spacing w:val="15"/>
        </w:rPr>
        <w:t xml:space="preserve"> an ETL pipeline for Big Data using Google Cloud resources like Dataflow for processing, </w:t>
      </w:r>
      <w:proofErr w:type="spellStart"/>
      <w:r w:rsidRPr="00C97E1E">
        <w:rPr>
          <w:rFonts w:eastAsia="Times New Roman" w:cstheme="minorHAnsi"/>
          <w:spacing w:val="15"/>
        </w:rPr>
        <w:t>CloudStorage</w:t>
      </w:r>
      <w:proofErr w:type="spellEnd"/>
      <w:r w:rsidRPr="00C97E1E">
        <w:rPr>
          <w:rFonts w:eastAsia="Times New Roman" w:cstheme="minorHAnsi"/>
          <w:spacing w:val="15"/>
        </w:rPr>
        <w:t xml:space="preserve"> for storing and </w:t>
      </w:r>
      <w:proofErr w:type="spellStart"/>
      <w:r w:rsidRPr="00C97E1E">
        <w:rPr>
          <w:rFonts w:eastAsia="Times New Roman" w:cstheme="minorHAnsi"/>
          <w:spacing w:val="15"/>
        </w:rPr>
        <w:t>BigQuery</w:t>
      </w:r>
      <w:proofErr w:type="spellEnd"/>
      <w:r w:rsidRPr="00C97E1E">
        <w:rPr>
          <w:rFonts w:eastAsia="Times New Roman" w:cstheme="minorHAnsi"/>
          <w:spacing w:val="15"/>
        </w:rPr>
        <w:t xml:space="preserve"> as Data Warehouse. We </w:t>
      </w:r>
      <w:r>
        <w:rPr>
          <w:rFonts w:eastAsia="Times New Roman" w:cstheme="minorHAnsi"/>
          <w:spacing w:val="15"/>
        </w:rPr>
        <w:t>have used</w:t>
      </w:r>
      <w:r w:rsidRPr="00C97E1E">
        <w:rPr>
          <w:rFonts w:eastAsia="Times New Roman" w:cstheme="minorHAnsi"/>
          <w:spacing w:val="15"/>
        </w:rPr>
        <w:t xml:space="preserve"> GCPs </w:t>
      </w:r>
      <w:r>
        <w:rPr>
          <w:rFonts w:eastAsia="Times New Roman" w:cstheme="minorHAnsi"/>
          <w:spacing w:val="15"/>
        </w:rPr>
        <w:t xml:space="preserve">AI </w:t>
      </w:r>
      <w:r w:rsidR="0005589E">
        <w:rPr>
          <w:rFonts w:eastAsia="Times New Roman" w:cstheme="minorHAnsi"/>
          <w:spacing w:val="15"/>
        </w:rPr>
        <w:t xml:space="preserve">platform </w:t>
      </w:r>
      <w:r>
        <w:rPr>
          <w:rFonts w:eastAsia="Times New Roman" w:cstheme="minorHAnsi"/>
          <w:spacing w:val="15"/>
        </w:rPr>
        <w:t xml:space="preserve">notebook </w:t>
      </w:r>
      <w:r w:rsidRPr="00C97E1E">
        <w:rPr>
          <w:rFonts w:eastAsia="Times New Roman" w:cstheme="minorHAnsi"/>
          <w:spacing w:val="15"/>
        </w:rPr>
        <w:t>for managing the whole process by interacting with Dataflow</w:t>
      </w:r>
      <w:r w:rsidR="0005589E">
        <w:rPr>
          <w:rFonts w:eastAsia="Times New Roman" w:cstheme="minorHAnsi"/>
          <w:spacing w:val="15"/>
        </w:rPr>
        <w:t>,</w:t>
      </w:r>
      <w:r w:rsidRPr="00C97E1E">
        <w:rPr>
          <w:rFonts w:eastAsia="Times New Roman" w:cstheme="minorHAnsi"/>
          <w:spacing w:val="15"/>
        </w:rPr>
        <w:t xml:space="preserve"> </w:t>
      </w:r>
      <w:proofErr w:type="spellStart"/>
      <w:r w:rsidRPr="00C97E1E">
        <w:rPr>
          <w:rFonts w:eastAsia="Times New Roman" w:cstheme="minorHAnsi"/>
          <w:spacing w:val="15"/>
        </w:rPr>
        <w:t>CloudStorage</w:t>
      </w:r>
      <w:proofErr w:type="spellEnd"/>
      <w:r w:rsidRPr="00C97E1E">
        <w:rPr>
          <w:rFonts w:eastAsia="Times New Roman" w:cstheme="minorHAnsi"/>
          <w:spacing w:val="15"/>
        </w:rPr>
        <w:t xml:space="preserve"> and </w:t>
      </w:r>
      <w:proofErr w:type="spellStart"/>
      <w:r w:rsidRPr="00C97E1E">
        <w:rPr>
          <w:rFonts w:eastAsia="Times New Roman" w:cstheme="minorHAnsi"/>
          <w:spacing w:val="15"/>
        </w:rPr>
        <w:t>BigQuery</w:t>
      </w:r>
      <w:proofErr w:type="spellEnd"/>
      <w:r w:rsidRPr="00C97E1E">
        <w:rPr>
          <w:rFonts w:eastAsia="Times New Roman" w:cstheme="minorHAnsi"/>
          <w:spacing w:val="15"/>
        </w:rPr>
        <w:t xml:space="preserve">. Our pipeline uses Apache Beam model to batch process the data files and load into </w:t>
      </w:r>
      <w:proofErr w:type="spellStart"/>
      <w:r w:rsidRPr="00C97E1E">
        <w:rPr>
          <w:rFonts w:eastAsia="Times New Roman" w:cstheme="minorHAnsi"/>
          <w:spacing w:val="15"/>
        </w:rPr>
        <w:t>BigQuery</w:t>
      </w:r>
      <w:proofErr w:type="spellEnd"/>
      <w:r w:rsidRPr="00C97E1E">
        <w:rPr>
          <w:rFonts w:eastAsia="Times New Roman" w:cstheme="minorHAnsi"/>
          <w:spacing w:val="15"/>
        </w:rPr>
        <w:t>.</w:t>
      </w:r>
    </w:p>
    <w:p w14:paraId="7730A2D8" w14:textId="5D4A03AC" w:rsidR="00CB0F2C" w:rsidRPr="00CB0F2C" w:rsidRDefault="00CB0F2C" w:rsidP="00CB0F2C">
      <w:pPr>
        <w:pStyle w:val="Heading2"/>
        <w:rPr>
          <w:rFonts w:asciiTheme="minorHAnsi" w:hAnsiTheme="minorHAnsi"/>
          <w:sz w:val="32"/>
          <w:szCs w:val="32"/>
        </w:rPr>
      </w:pPr>
      <w:r w:rsidRPr="00CB0F2C">
        <w:rPr>
          <w:rFonts w:asciiTheme="minorHAnsi" w:hAnsiTheme="minorHAnsi"/>
          <w:sz w:val="32"/>
          <w:szCs w:val="32"/>
        </w:rPr>
        <w:t>Architecture</w:t>
      </w:r>
    </w:p>
    <w:p w14:paraId="332481E5" w14:textId="3C0D161D" w:rsidR="00C97E1E" w:rsidRDefault="00CB0F2C" w:rsidP="00C97E1E">
      <w:r w:rsidRPr="000C4295">
        <w:rPr>
          <w:rFonts w:eastAsia="Times New Roman" w:cstheme="minorHAnsi"/>
          <w:b/>
          <w:bCs/>
          <w:noProof/>
          <w:spacing w:val="15"/>
          <w:sz w:val="32"/>
          <w:szCs w:val="32"/>
        </w:rPr>
        <w:drawing>
          <wp:inline distT="0" distB="0" distL="0" distR="0" wp14:anchorId="7F5A2B9D" wp14:editId="0CCA51C0">
            <wp:extent cx="5943600" cy="3043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3270"/>
                    </a:xfrm>
                    <a:prstGeom prst="rect">
                      <a:avLst/>
                    </a:prstGeom>
                  </pic:spPr>
                </pic:pic>
              </a:graphicData>
            </a:graphic>
          </wp:inline>
        </w:drawing>
      </w:r>
    </w:p>
    <w:p w14:paraId="3A54E21E" w14:textId="5D161C97" w:rsidR="0000210E" w:rsidRPr="00CB0F2C" w:rsidRDefault="0000210E" w:rsidP="00CB0F2C">
      <w:pPr>
        <w:pStyle w:val="Heading2"/>
        <w:shd w:val="clear" w:color="auto" w:fill="FFFFFF" w:themeFill="background1"/>
        <w:tabs>
          <w:tab w:val="center" w:pos="4680"/>
        </w:tabs>
        <w:rPr>
          <w:rFonts w:asciiTheme="minorHAnsi" w:hAnsiTheme="minorHAnsi" w:cstheme="minorHAnsi"/>
          <w:color w:val="000000"/>
          <w:spacing w:val="15"/>
          <w:sz w:val="32"/>
          <w:szCs w:val="32"/>
        </w:rPr>
      </w:pPr>
      <w:r w:rsidRPr="00CB0F2C">
        <w:rPr>
          <w:rFonts w:asciiTheme="minorHAnsi" w:hAnsiTheme="minorHAnsi" w:cstheme="minorHAnsi"/>
          <w:color w:val="000000"/>
          <w:spacing w:val="15"/>
          <w:sz w:val="32"/>
          <w:szCs w:val="32"/>
        </w:rPr>
        <w:t>Code Structure</w:t>
      </w:r>
      <w:r w:rsidR="00CB0F2C" w:rsidRPr="00CB0F2C">
        <w:rPr>
          <w:rFonts w:asciiTheme="minorHAnsi" w:hAnsiTheme="minorHAnsi" w:cstheme="minorHAnsi"/>
          <w:color w:val="000000"/>
          <w:spacing w:val="15"/>
          <w:sz w:val="32"/>
          <w:szCs w:val="32"/>
        </w:rPr>
        <w:tab/>
      </w:r>
    </w:p>
    <w:p w14:paraId="2B915B62" w14:textId="3DC790FB"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B22DD4">
        <w:rPr>
          <w:rFonts w:ascii="Consolas" w:eastAsia="Times New Roman" w:hAnsi="Consolas" w:cs="Courier New"/>
          <w:color w:val="FFFFFF" w:themeColor="background1"/>
          <w:spacing w:val="15"/>
          <w:sz w:val="20"/>
          <w:szCs w:val="20"/>
        </w:rPr>
        <w:t>CPF</w:t>
      </w:r>
    </w:p>
    <w:p w14:paraId="717F7E5B" w14:textId="77777777"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cred</w:t>
      </w:r>
    </w:p>
    <w:p w14:paraId="431F4C6A" w14:textId="6633CA36"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xml:space="preserve">│   └── </w:t>
      </w:r>
      <w:r w:rsidRPr="00B22DD4">
        <w:rPr>
          <w:rStyle w:val="font-weight-bold"/>
          <w:rFonts w:ascii="Consolas" w:hAnsi="Consolas" w:cstheme="minorHAnsi"/>
          <w:b/>
          <w:bCs/>
          <w:color w:val="FFFFFF" w:themeColor="background1"/>
          <w:spacing w:val="15"/>
          <w:sz w:val="20"/>
          <w:szCs w:val="20"/>
        </w:rPr>
        <w:t>useful-aquifer-293804-647d400a8cf9</w:t>
      </w:r>
      <w:r w:rsidRPr="0000210E">
        <w:rPr>
          <w:rFonts w:ascii="Consolas" w:eastAsia="Times New Roman" w:hAnsi="Consolas" w:cs="Courier New"/>
          <w:color w:val="FFFFFF" w:themeColor="background1"/>
          <w:spacing w:val="15"/>
          <w:sz w:val="20"/>
          <w:szCs w:val="20"/>
        </w:rPr>
        <w:t>.json</w:t>
      </w:r>
    </w:p>
    <w:p w14:paraId="22C369E2" w14:textId="77777777"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properties</w:t>
      </w:r>
    </w:p>
    <w:p w14:paraId="3DC1C1BE" w14:textId="31DA2E89"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xml:space="preserve">│   ├── </w:t>
      </w:r>
      <w:proofErr w:type="spellStart"/>
      <w:r w:rsidR="00B22DD4" w:rsidRPr="00B22DD4">
        <w:rPr>
          <w:rStyle w:val="font-weight-bold"/>
          <w:rFonts w:ascii="Consolas" w:hAnsi="Consolas" w:cstheme="minorHAnsi"/>
          <w:b/>
          <w:bCs/>
          <w:color w:val="FFFFFF" w:themeColor="background1"/>
          <w:spacing w:val="15"/>
          <w:sz w:val="20"/>
          <w:szCs w:val="20"/>
        </w:rPr>
        <w:t>properties_cpf_commodity_daily_</w:t>
      </w:r>
      <w:proofErr w:type="gramStart"/>
      <w:r w:rsidR="00B22DD4" w:rsidRPr="00B22DD4">
        <w:rPr>
          <w:rStyle w:val="font-weight-bold"/>
          <w:rFonts w:ascii="Consolas" w:hAnsi="Consolas" w:cstheme="minorHAnsi"/>
          <w:b/>
          <w:bCs/>
          <w:color w:val="FFFFFF" w:themeColor="background1"/>
          <w:spacing w:val="15"/>
          <w:sz w:val="20"/>
          <w:szCs w:val="20"/>
        </w:rPr>
        <w:t>data.json</w:t>
      </w:r>
      <w:proofErr w:type="spellEnd"/>
      <w:proofErr w:type="gramEnd"/>
    </w:p>
    <w:p w14:paraId="4D326A2B" w14:textId="77777777"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 sql.py</w:t>
      </w:r>
    </w:p>
    <w:p w14:paraId="221FCCCA" w14:textId="297B872A"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resourc</w:t>
      </w:r>
      <w:r w:rsidRPr="00B22DD4">
        <w:rPr>
          <w:rFonts w:ascii="Consolas" w:eastAsia="Times New Roman" w:hAnsi="Consolas" w:cs="Courier New"/>
          <w:color w:val="FFFFFF" w:themeColor="background1"/>
          <w:spacing w:val="15"/>
          <w:sz w:val="20"/>
          <w:szCs w:val="20"/>
        </w:rPr>
        <w:t>e</w:t>
      </w:r>
    </w:p>
    <w:p w14:paraId="39001AB4" w14:textId="77777777"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 BigQuery.py</w:t>
      </w:r>
    </w:p>
    <w:p w14:paraId="540D4381" w14:textId="77777777"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 CloudStorage.py</w:t>
      </w:r>
    </w:p>
    <w:p w14:paraId="1BE39D15" w14:textId="77777777"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xml:space="preserve">├── </w:t>
      </w:r>
      <w:proofErr w:type="spellStart"/>
      <w:r w:rsidRPr="0000210E">
        <w:rPr>
          <w:rFonts w:ascii="Consolas" w:eastAsia="Times New Roman" w:hAnsi="Consolas" w:cs="Courier New"/>
          <w:color w:val="FFFFFF" w:themeColor="background1"/>
          <w:spacing w:val="15"/>
          <w:sz w:val="20"/>
          <w:szCs w:val="20"/>
        </w:rPr>
        <w:t>schemastore</w:t>
      </w:r>
      <w:proofErr w:type="spellEnd"/>
    </w:p>
    <w:p w14:paraId="060DF3B7" w14:textId="269681B8"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xml:space="preserve">│   └── </w:t>
      </w:r>
      <w:proofErr w:type="spellStart"/>
      <w:r w:rsidR="00B22DD4" w:rsidRPr="00B22DD4">
        <w:rPr>
          <w:rStyle w:val="font-weight-bold"/>
          <w:rFonts w:ascii="Consolas" w:hAnsi="Consolas" w:cstheme="minorHAnsi"/>
          <w:b/>
          <w:bCs/>
          <w:color w:val="FFFFFF" w:themeColor="background1"/>
          <w:spacing w:val="15"/>
          <w:sz w:val="20"/>
          <w:szCs w:val="20"/>
        </w:rPr>
        <w:t>schema_cpf_itg_commodity_daily_</w:t>
      </w:r>
      <w:proofErr w:type="gramStart"/>
      <w:r w:rsidR="00B22DD4" w:rsidRPr="00B22DD4">
        <w:rPr>
          <w:rStyle w:val="font-weight-bold"/>
          <w:rFonts w:ascii="Consolas" w:hAnsi="Consolas" w:cstheme="minorHAnsi"/>
          <w:b/>
          <w:bCs/>
          <w:color w:val="FFFFFF" w:themeColor="background1"/>
          <w:spacing w:val="15"/>
          <w:sz w:val="20"/>
          <w:szCs w:val="20"/>
        </w:rPr>
        <w:t>data.json</w:t>
      </w:r>
      <w:proofErr w:type="spellEnd"/>
      <w:proofErr w:type="gramEnd"/>
    </w:p>
    <w:p w14:paraId="604B7916" w14:textId="77777777"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wrapper</w:t>
      </w:r>
    </w:p>
    <w:p w14:paraId="4A713761" w14:textId="77777777"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 wrapper.py</w:t>
      </w:r>
    </w:p>
    <w:p w14:paraId="74665DC6" w14:textId="1C0C1898" w:rsidR="0000210E" w:rsidRPr="0000210E" w:rsidRDefault="0000210E" w:rsidP="000021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themeColor="background1"/>
          <w:spacing w:val="15"/>
          <w:sz w:val="20"/>
          <w:szCs w:val="20"/>
        </w:rPr>
      </w:pPr>
      <w:r w:rsidRPr="0000210E">
        <w:rPr>
          <w:rFonts w:ascii="Consolas" w:eastAsia="Times New Roman" w:hAnsi="Consolas" w:cs="Courier New"/>
          <w:color w:val="FFFFFF" w:themeColor="background1"/>
          <w:spacing w:val="15"/>
          <w:sz w:val="20"/>
          <w:szCs w:val="20"/>
        </w:rPr>
        <w:t xml:space="preserve">├── </w:t>
      </w:r>
      <w:r w:rsidR="00B22DD4">
        <w:rPr>
          <w:rFonts w:ascii="Consolas" w:eastAsia="Times New Roman" w:hAnsi="Consolas" w:cs="Courier New"/>
          <w:color w:val="FFFFFF" w:themeColor="background1"/>
          <w:spacing w:val="15"/>
          <w:sz w:val="20"/>
          <w:szCs w:val="20"/>
        </w:rPr>
        <w:t>test</w:t>
      </w:r>
      <w:r w:rsidRPr="0000210E">
        <w:rPr>
          <w:rFonts w:ascii="Consolas" w:eastAsia="Times New Roman" w:hAnsi="Consolas" w:cs="Courier New"/>
          <w:color w:val="FFFFFF" w:themeColor="background1"/>
          <w:spacing w:val="15"/>
          <w:sz w:val="20"/>
          <w:szCs w:val="20"/>
        </w:rPr>
        <w:t>pipe</w:t>
      </w:r>
      <w:r w:rsidR="00B22DD4">
        <w:rPr>
          <w:rFonts w:ascii="Consolas" w:eastAsia="Times New Roman" w:hAnsi="Consolas" w:cs="Courier New"/>
          <w:color w:val="FFFFFF" w:themeColor="background1"/>
          <w:spacing w:val="15"/>
          <w:sz w:val="20"/>
          <w:szCs w:val="20"/>
        </w:rPr>
        <w:t>final</w:t>
      </w:r>
      <w:r w:rsidRPr="0000210E">
        <w:rPr>
          <w:rFonts w:ascii="Consolas" w:eastAsia="Times New Roman" w:hAnsi="Consolas" w:cs="Courier New"/>
          <w:color w:val="FFFFFF" w:themeColor="background1"/>
          <w:spacing w:val="15"/>
          <w:sz w:val="20"/>
          <w:szCs w:val="20"/>
        </w:rPr>
        <w:t xml:space="preserve">.py  </w:t>
      </w:r>
    </w:p>
    <w:p w14:paraId="77664801" w14:textId="77777777" w:rsidR="0000210E" w:rsidRDefault="0000210E" w:rsidP="0000210E">
      <w:pPr>
        <w:pStyle w:val="NormalWeb"/>
        <w:shd w:val="clear" w:color="auto" w:fill="F8F8F8"/>
        <w:spacing w:before="0" w:beforeAutospacing="0"/>
        <w:jc w:val="both"/>
        <w:rPr>
          <w:rStyle w:val="font-weight-bold"/>
          <w:rFonts w:asciiTheme="minorHAnsi" w:hAnsiTheme="minorHAnsi" w:cstheme="minorHAnsi"/>
          <w:b/>
          <w:bCs/>
          <w:color w:val="000000"/>
          <w:spacing w:val="15"/>
          <w:sz w:val="22"/>
          <w:szCs w:val="22"/>
        </w:rPr>
      </w:pPr>
    </w:p>
    <w:p w14:paraId="15CF7352" w14:textId="508AC9A3" w:rsidR="0000210E" w:rsidRPr="0000210E" w:rsidRDefault="0000210E" w:rsidP="0000210E">
      <w:pPr>
        <w:pStyle w:val="NormalWeb"/>
        <w:shd w:val="clear" w:color="auto" w:fill="F8F8F8"/>
        <w:spacing w:before="0" w:beforeAutospacing="0"/>
        <w:jc w:val="both"/>
        <w:rPr>
          <w:rFonts w:asciiTheme="minorHAnsi" w:hAnsiTheme="minorHAnsi" w:cstheme="minorHAnsi"/>
          <w:color w:val="000000"/>
          <w:spacing w:val="15"/>
          <w:sz w:val="22"/>
          <w:szCs w:val="22"/>
        </w:rPr>
      </w:pPr>
      <w:r w:rsidRPr="0000210E">
        <w:rPr>
          <w:rStyle w:val="font-weight-bold"/>
          <w:rFonts w:asciiTheme="minorHAnsi" w:hAnsiTheme="minorHAnsi" w:cstheme="minorHAnsi"/>
          <w:b/>
          <w:bCs/>
          <w:color w:val="000000"/>
          <w:spacing w:val="15"/>
          <w:sz w:val="22"/>
          <w:szCs w:val="22"/>
        </w:rPr>
        <w:t>cred/useful-aquifer-293804-647d400a8cf9.json</w:t>
      </w:r>
      <w:r w:rsidRPr="0000210E">
        <w:rPr>
          <w:rFonts w:asciiTheme="minorHAnsi" w:hAnsiTheme="minorHAnsi" w:cstheme="minorHAnsi"/>
          <w:color w:val="000000"/>
          <w:spacing w:val="15"/>
          <w:sz w:val="22"/>
          <w:szCs w:val="22"/>
        </w:rPr>
        <w:t> is the downloaded service account key file.</w:t>
      </w:r>
    </w:p>
    <w:p w14:paraId="5287DF8A" w14:textId="07FBA6F2" w:rsidR="0000210E" w:rsidRPr="0000210E" w:rsidRDefault="0000210E" w:rsidP="0004355D">
      <w:pPr>
        <w:pStyle w:val="NormalWeb"/>
        <w:shd w:val="clear" w:color="auto" w:fill="F8F8F8"/>
        <w:spacing w:before="0" w:beforeAutospacing="0"/>
        <w:jc w:val="both"/>
        <w:rPr>
          <w:rFonts w:asciiTheme="minorHAnsi" w:hAnsiTheme="minorHAnsi" w:cstheme="minorHAnsi"/>
          <w:color w:val="000000"/>
          <w:spacing w:val="15"/>
          <w:sz w:val="22"/>
          <w:szCs w:val="22"/>
        </w:rPr>
      </w:pPr>
      <w:r w:rsidRPr="0000210E">
        <w:rPr>
          <w:rStyle w:val="font-weight-bold"/>
          <w:rFonts w:asciiTheme="minorHAnsi" w:hAnsiTheme="minorHAnsi" w:cstheme="minorHAnsi"/>
          <w:b/>
          <w:bCs/>
          <w:color w:val="000000"/>
          <w:spacing w:val="15"/>
          <w:sz w:val="22"/>
          <w:szCs w:val="22"/>
        </w:rPr>
        <w:t>properties/</w:t>
      </w:r>
      <w:proofErr w:type="spellStart"/>
      <w:r w:rsidRPr="0000210E">
        <w:rPr>
          <w:rStyle w:val="font-weight-bold"/>
          <w:rFonts w:asciiTheme="minorHAnsi" w:hAnsiTheme="minorHAnsi" w:cstheme="minorHAnsi"/>
          <w:b/>
          <w:bCs/>
          <w:color w:val="000000"/>
          <w:spacing w:val="15"/>
          <w:sz w:val="22"/>
          <w:szCs w:val="22"/>
        </w:rPr>
        <w:t>properties_cpf_commodity_daily_data.json</w:t>
      </w:r>
      <w:proofErr w:type="spellEnd"/>
      <w:r w:rsidRPr="0000210E">
        <w:rPr>
          <w:rFonts w:asciiTheme="minorHAnsi" w:hAnsiTheme="minorHAnsi" w:cstheme="minorHAnsi"/>
          <w:color w:val="000000"/>
          <w:spacing w:val="15"/>
          <w:sz w:val="22"/>
          <w:szCs w:val="22"/>
        </w:rPr>
        <w:t xml:space="preserve"> holds </w:t>
      </w:r>
      <w:proofErr w:type="spellStart"/>
      <w:r w:rsidRPr="0000210E">
        <w:rPr>
          <w:rFonts w:asciiTheme="minorHAnsi" w:hAnsiTheme="minorHAnsi" w:cstheme="minorHAnsi"/>
          <w:color w:val="000000"/>
          <w:spacing w:val="15"/>
          <w:sz w:val="22"/>
          <w:szCs w:val="22"/>
        </w:rPr>
        <w:t>holds</w:t>
      </w:r>
      <w:proofErr w:type="spellEnd"/>
      <w:r w:rsidRPr="0000210E">
        <w:rPr>
          <w:rFonts w:asciiTheme="minorHAnsi" w:hAnsiTheme="minorHAnsi" w:cstheme="minorHAnsi"/>
          <w:color w:val="000000"/>
          <w:spacing w:val="15"/>
          <w:sz w:val="22"/>
          <w:szCs w:val="22"/>
        </w:rPr>
        <w:t xml:space="preserve"> credentials and parameters/settings for the cloud resources.</w:t>
      </w:r>
    </w:p>
    <w:p w14:paraId="4197874D" w14:textId="28B73ABD" w:rsidR="0000210E" w:rsidRPr="0000210E" w:rsidRDefault="0000210E" w:rsidP="0000210E">
      <w:pPr>
        <w:pStyle w:val="NormalWeb"/>
        <w:shd w:val="clear" w:color="auto" w:fill="F8F8F8"/>
        <w:spacing w:before="0" w:beforeAutospacing="0"/>
        <w:jc w:val="both"/>
        <w:rPr>
          <w:rFonts w:asciiTheme="minorHAnsi" w:hAnsiTheme="minorHAnsi" w:cstheme="minorHAnsi"/>
          <w:color w:val="000000"/>
          <w:spacing w:val="15"/>
          <w:sz w:val="22"/>
          <w:szCs w:val="22"/>
        </w:rPr>
      </w:pPr>
      <w:r w:rsidRPr="0000210E">
        <w:rPr>
          <w:rStyle w:val="font-weight-bold"/>
          <w:rFonts w:asciiTheme="minorHAnsi" w:hAnsiTheme="minorHAnsi" w:cstheme="minorHAnsi"/>
          <w:b/>
          <w:bCs/>
          <w:color w:val="000000"/>
          <w:spacing w:val="15"/>
          <w:sz w:val="22"/>
          <w:szCs w:val="22"/>
        </w:rPr>
        <w:t>properties/sql.py</w:t>
      </w:r>
      <w:r w:rsidRPr="0000210E">
        <w:rPr>
          <w:rFonts w:asciiTheme="minorHAnsi" w:hAnsiTheme="minorHAnsi" w:cstheme="minorHAnsi"/>
          <w:color w:val="000000"/>
          <w:spacing w:val="15"/>
          <w:sz w:val="22"/>
          <w:szCs w:val="22"/>
        </w:rPr>
        <w:t xml:space="preserve"> parses properties and schema to generate dynamic </w:t>
      </w:r>
      <w:proofErr w:type="spellStart"/>
      <w:r w:rsidRPr="0000210E">
        <w:rPr>
          <w:rFonts w:asciiTheme="minorHAnsi" w:hAnsiTheme="minorHAnsi" w:cstheme="minorHAnsi"/>
          <w:color w:val="000000"/>
          <w:spacing w:val="15"/>
          <w:sz w:val="22"/>
          <w:szCs w:val="22"/>
        </w:rPr>
        <w:t>sql</w:t>
      </w:r>
      <w:proofErr w:type="spellEnd"/>
      <w:r w:rsidRPr="0000210E">
        <w:rPr>
          <w:rFonts w:asciiTheme="minorHAnsi" w:hAnsiTheme="minorHAnsi" w:cstheme="minorHAnsi"/>
          <w:color w:val="000000"/>
          <w:spacing w:val="15"/>
          <w:sz w:val="22"/>
          <w:szCs w:val="22"/>
        </w:rPr>
        <w:t xml:space="preserve"> queries to be executed for </w:t>
      </w:r>
      <w:proofErr w:type="spellStart"/>
      <w:r w:rsidRPr="0000210E">
        <w:rPr>
          <w:rFonts w:asciiTheme="minorHAnsi" w:hAnsiTheme="minorHAnsi" w:cstheme="minorHAnsi"/>
          <w:color w:val="000000"/>
          <w:spacing w:val="15"/>
          <w:sz w:val="22"/>
          <w:szCs w:val="22"/>
        </w:rPr>
        <w:t>upsert</w:t>
      </w:r>
      <w:proofErr w:type="spellEnd"/>
      <w:r w:rsidRPr="0000210E">
        <w:rPr>
          <w:rFonts w:asciiTheme="minorHAnsi" w:hAnsiTheme="minorHAnsi" w:cstheme="minorHAnsi"/>
          <w:color w:val="000000"/>
          <w:spacing w:val="15"/>
          <w:sz w:val="22"/>
          <w:szCs w:val="22"/>
        </w:rPr>
        <w:t xml:space="preserve"> operation.</w:t>
      </w:r>
    </w:p>
    <w:p w14:paraId="0780DD67" w14:textId="77777777" w:rsidR="0000210E" w:rsidRPr="0000210E" w:rsidRDefault="0000210E" w:rsidP="0000210E">
      <w:pPr>
        <w:pStyle w:val="NormalWeb"/>
        <w:shd w:val="clear" w:color="auto" w:fill="F8F8F8"/>
        <w:spacing w:before="0" w:beforeAutospacing="0"/>
        <w:jc w:val="both"/>
        <w:rPr>
          <w:rFonts w:asciiTheme="minorHAnsi" w:hAnsiTheme="minorHAnsi" w:cstheme="minorHAnsi"/>
          <w:color w:val="000000"/>
          <w:spacing w:val="15"/>
          <w:sz w:val="22"/>
          <w:szCs w:val="22"/>
        </w:rPr>
      </w:pPr>
      <w:r w:rsidRPr="0000210E">
        <w:rPr>
          <w:rStyle w:val="font-weight-bold"/>
          <w:rFonts w:asciiTheme="minorHAnsi" w:hAnsiTheme="minorHAnsi" w:cstheme="minorHAnsi"/>
          <w:b/>
          <w:bCs/>
          <w:color w:val="000000"/>
          <w:spacing w:val="15"/>
          <w:sz w:val="22"/>
          <w:szCs w:val="22"/>
        </w:rPr>
        <w:t>resource/BigQuery.py</w:t>
      </w:r>
      <w:r w:rsidRPr="0000210E">
        <w:rPr>
          <w:rFonts w:asciiTheme="minorHAnsi" w:hAnsiTheme="minorHAnsi" w:cstheme="minorHAnsi"/>
          <w:color w:val="000000"/>
          <w:spacing w:val="15"/>
          <w:sz w:val="22"/>
          <w:szCs w:val="22"/>
        </w:rPr>
        <w:t xml:space="preserve"> has functions to get/create </w:t>
      </w:r>
      <w:proofErr w:type="spellStart"/>
      <w:r w:rsidRPr="0000210E">
        <w:rPr>
          <w:rFonts w:asciiTheme="minorHAnsi" w:hAnsiTheme="minorHAnsi" w:cstheme="minorHAnsi"/>
          <w:color w:val="000000"/>
          <w:spacing w:val="15"/>
          <w:sz w:val="22"/>
          <w:szCs w:val="22"/>
        </w:rPr>
        <w:t>bigquery</w:t>
      </w:r>
      <w:proofErr w:type="spellEnd"/>
      <w:r w:rsidRPr="0000210E">
        <w:rPr>
          <w:rFonts w:asciiTheme="minorHAnsi" w:hAnsiTheme="minorHAnsi" w:cstheme="minorHAnsi"/>
          <w:color w:val="000000"/>
          <w:spacing w:val="15"/>
          <w:sz w:val="22"/>
          <w:szCs w:val="22"/>
        </w:rPr>
        <w:t xml:space="preserve"> dataset, tables and perform </w:t>
      </w:r>
      <w:proofErr w:type="spellStart"/>
      <w:r w:rsidRPr="0000210E">
        <w:rPr>
          <w:rFonts w:asciiTheme="minorHAnsi" w:hAnsiTheme="minorHAnsi" w:cstheme="minorHAnsi"/>
          <w:color w:val="000000"/>
          <w:spacing w:val="15"/>
          <w:sz w:val="22"/>
          <w:szCs w:val="22"/>
        </w:rPr>
        <w:t>upsert</w:t>
      </w:r>
      <w:proofErr w:type="spellEnd"/>
      <w:r w:rsidRPr="0000210E">
        <w:rPr>
          <w:rFonts w:asciiTheme="minorHAnsi" w:hAnsiTheme="minorHAnsi" w:cstheme="minorHAnsi"/>
          <w:color w:val="000000"/>
          <w:spacing w:val="15"/>
          <w:sz w:val="22"/>
          <w:szCs w:val="22"/>
        </w:rPr>
        <w:t>.</w:t>
      </w:r>
    </w:p>
    <w:p w14:paraId="75BA7329" w14:textId="77777777" w:rsidR="0000210E" w:rsidRPr="0000210E" w:rsidRDefault="0000210E" w:rsidP="0000210E">
      <w:pPr>
        <w:pStyle w:val="NormalWeb"/>
        <w:shd w:val="clear" w:color="auto" w:fill="F8F8F8"/>
        <w:spacing w:before="0" w:beforeAutospacing="0"/>
        <w:jc w:val="both"/>
        <w:rPr>
          <w:rFonts w:asciiTheme="minorHAnsi" w:hAnsiTheme="minorHAnsi" w:cstheme="minorHAnsi"/>
          <w:color w:val="000000"/>
          <w:spacing w:val="15"/>
          <w:sz w:val="22"/>
          <w:szCs w:val="22"/>
        </w:rPr>
      </w:pPr>
      <w:r w:rsidRPr="0000210E">
        <w:rPr>
          <w:rStyle w:val="font-weight-bold"/>
          <w:rFonts w:asciiTheme="minorHAnsi" w:hAnsiTheme="minorHAnsi" w:cstheme="minorHAnsi"/>
          <w:b/>
          <w:bCs/>
          <w:color w:val="000000"/>
          <w:spacing w:val="15"/>
          <w:sz w:val="22"/>
          <w:szCs w:val="22"/>
        </w:rPr>
        <w:t>resource/CloudStorage.py</w:t>
      </w:r>
      <w:r w:rsidRPr="0000210E">
        <w:rPr>
          <w:rFonts w:asciiTheme="minorHAnsi" w:hAnsiTheme="minorHAnsi" w:cstheme="minorHAnsi"/>
          <w:color w:val="000000"/>
          <w:spacing w:val="15"/>
          <w:sz w:val="22"/>
          <w:szCs w:val="22"/>
        </w:rPr>
        <w:t> has functions for creating bucket, archiving files.</w:t>
      </w:r>
    </w:p>
    <w:p w14:paraId="0CE0D552" w14:textId="4A83804B" w:rsidR="0000210E" w:rsidRPr="0000210E" w:rsidRDefault="0000210E" w:rsidP="0000210E">
      <w:pPr>
        <w:pStyle w:val="NormalWeb"/>
        <w:shd w:val="clear" w:color="auto" w:fill="F8F8F8"/>
        <w:spacing w:before="0" w:beforeAutospacing="0"/>
        <w:jc w:val="both"/>
        <w:rPr>
          <w:rFonts w:asciiTheme="minorHAnsi" w:hAnsiTheme="minorHAnsi" w:cstheme="minorHAnsi"/>
          <w:color w:val="000000"/>
          <w:spacing w:val="15"/>
          <w:sz w:val="22"/>
          <w:szCs w:val="22"/>
        </w:rPr>
      </w:pPr>
      <w:proofErr w:type="spellStart"/>
      <w:r w:rsidRPr="0000210E">
        <w:rPr>
          <w:rStyle w:val="font-weight-bold"/>
          <w:rFonts w:asciiTheme="minorHAnsi" w:hAnsiTheme="minorHAnsi" w:cstheme="minorHAnsi"/>
          <w:b/>
          <w:bCs/>
          <w:color w:val="000000"/>
          <w:spacing w:val="15"/>
          <w:sz w:val="22"/>
          <w:szCs w:val="22"/>
        </w:rPr>
        <w:t>schemastore</w:t>
      </w:r>
      <w:proofErr w:type="spellEnd"/>
      <w:r w:rsidRPr="0000210E">
        <w:rPr>
          <w:rStyle w:val="font-weight-bold"/>
          <w:rFonts w:asciiTheme="minorHAnsi" w:hAnsiTheme="minorHAnsi" w:cstheme="minorHAnsi"/>
          <w:b/>
          <w:bCs/>
          <w:color w:val="000000"/>
          <w:spacing w:val="15"/>
          <w:sz w:val="22"/>
          <w:szCs w:val="22"/>
        </w:rPr>
        <w:t>/</w:t>
      </w:r>
      <w:proofErr w:type="spellStart"/>
      <w:r w:rsidRPr="0000210E">
        <w:rPr>
          <w:rStyle w:val="font-weight-bold"/>
          <w:rFonts w:asciiTheme="minorHAnsi" w:hAnsiTheme="minorHAnsi" w:cstheme="minorHAnsi"/>
          <w:b/>
          <w:bCs/>
          <w:color w:val="000000"/>
          <w:spacing w:val="15"/>
          <w:sz w:val="22"/>
          <w:szCs w:val="22"/>
        </w:rPr>
        <w:t>schema_cpf_itg_commodity_daily_data.json</w:t>
      </w:r>
      <w:proofErr w:type="spellEnd"/>
      <w:r w:rsidRPr="0000210E">
        <w:rPr>
          <w:rFonts w:asciiTheme="minorHAnsi" w:hAnsiTheme="minorHAnsi" w:cstheme="minorHAnsi"/>
          <w:color w:val="000000"/>
          <w:spacing w:val="15"/>
          <w:sz w:val="22"/>
          <w:szCs w:val="22"/>
        </w:rPr>
        <w:t xml:space="preserve"> defines schema for </w:t>
      </w:r>
      <w:r w:rsidR="00B22DD4">
        <w:rPr>
          <w:rFonts w:asciiTheme="minorHAnsi" w:hAnsiTheme="minorHAnsi" w:cstheme="minorHAnsi"/>
          <w:color w:val="000000"/>
          <w:spacing w:val="15"/>
          <w:sz w:val="22"/>
          <w:szCs w:val="22"/>
        </w:rPr>
        <w:t>temporary</w:t>
      </w:r>
      <w:r w:rsidRPr="0000210E">
        <w:rPr>
          <w:rFonts w:asciiTheme="minorHAnsi" w:hAnsiTheme="minorHAnsi" w:cstheme="minorHAnsi"/>
          <w:color w:val="000000"/>
          <w:spacing w:val="15"/>
          <w:sz w:val="22"/>
          <w:szCs w:val="22"/>
        </w:rPr>
        <w:t xml:space="preserve"> table and main table.</w:t>
      </w:r>
    </w:p>
    <w:p w14:paraId="28647425" w14:textId="77777777" w:rsidR="0000210E" w:rsidRPr="0000210E" w:rsidRDefault="0000210E" w:rsidP="0000210E">
      <w:pPr>
        <w:pStyle w:val="NormalWeb"/>
        <w:shd w:val="clear" w:color="auto" w:fill="F8F8F8"/>
        <w:spacing w:before="0" w:beforeAutospacing="0"/>
        <w:jc w:val="both"/>
        <w:rPr>
          <w:rFonts w:asciiTheme="minorHAnsi" w:hAnsiTheme="minorHAnsi" w:cstheme="minorHAnsi"/>
          <w:color w:val="000000"/>
          <w:spacing w:val="15"/>
          <w:sz w:val="22"/>
          <w:szCs w:val="22"/>
        </w:rPr>
      </w:pPr>
      <w:r w:rsidRPr="0000210E">
        <w:rPr>
          <w:rStyle w:val="font-weight-bold"/>
          <w:rFonts w:asciiTheme="minorHAnsi" w:hAnsiTheme="minorHAnsi" w:cstheme="minorHAnsi"/>
          <w:b/>
          <w:bCs/>
          <w:color w:val="000000"/>
          <w:spacing w:val="15"/>
          <w:sz w:val="22"/>
          <w:szCs w:val="22"/>
        </w:rPr>
        <w:t>wrapper/wrapper.py</w:t>
      </w:r>
      <w:r w:rsidRPr="0000210E">
        <w:rPr>
          <w:rFonts w:asciiTheme="minorHAnsi" w:hAnsiTheme="minorHAnsi" w:cstheme="minorHAnsi"/>
          <w:color w:val="000000"/>
          <w:spacing w:val="15"/>
          <w:sz w:val="22"/>
          <w:szCs w:val="22"/>
        </w:rPr>
        <w:t xml:space="preserve"> holds wrapper functions for getting cloud resources and parsing </w:t>
      </w:r>
      <w:proofErr w:type="spellStart"/>
      <w:r w:rsidRPr="0000210E">
        <w:rPr>
          <w:rFonts w:asciiTheme="minorHAnsi" w:hAnsiTheme="minorHAnsi" w:cstheme="minorHAnsi"/>
          <w:color w:val="000000"/>
          <w:spacing w:val="15"/>
          <w:sz w:val="22"/>
          <w:szCs w:val="22"/>
        </w:rPr>
        <w:t>bigquery</w:t>
      </w:r>
      <w:proofErr w:type="spellEnd"/>
      <w:r w:rsidRPr="0000210E">
        <w:rPr>
          <w:rFonts w:asciiTheme="minorHAnsi" w:hAnsiTheme="minorHAnsi" w:cstheme="minorHAnsi"/>
          <w:color w:val="000000"/>
          <w:spacing w:val="15"/>
          <w:sz w:val="22"/>
          <w:szCs w:val="22"/>
        </w:rPr>
        <w:t xml:space="preserve"> table schema.</w:t>
      </w:r>
    </w:p>
    <w:p w14:paraId="18552088" w14:textId="24C88FCE" w:rsidR="0000210E" w:rsidRPr="00B22DD4" w:rsidRDefault="0000210E" w:rsidP="0000210E">
      <w:pPr>
        <w:pStyle w:val="NormalWeb"/>
        <w:shd w:val="clear" w:color="auto" w:fill="F8F8F8"/>
        <w:spacing w:before="0" w:beforeAutospacing="0"/>
        <w:jc w:val="both"/>
        <w:rPr>
          <w:rFonts w:asciiTheme="minorHAnsi" w:hAnsiTheme="minorHAnsi" w:cstheme="minorHAnsi"/>
          <w:color w:val="000000"/>
          <w:spacing w:val="15"/>
          <w:sz w:val="22"/>
          <w:szCs w:val="22"/>
        </w:rPr>
      </w:pPr>
      <w:r w:rsidRPr="00B22DD4">
        <w:rPr>
          <w:rStyle w:val="font-weight-bold"/>
          <w:rFonts w:asciiTheme="minorHAnsi" w:hAnsiTheme="minorHAnsi" w:cstheme="minorHAnsi"/>
          <w:b/>
          <w:bCs/>
          <w:color w:val="000000"/>
          <w:spacing w:val="15"/>
          <w:sz w:val="22"/>
          <w:szCs w:val="22"/>
        </w:rPr>
        <w:t>testpipefinal.py</w:t>
      </w:r>
      <w:r w:rsidRPr="0000210E">
        <w:rPr>
          <w:rFonts w:asciiTheme="minorHAnsi" w:hAnsiTheme="minorHAnsi" w:cstheme="minorHAnsi"/>
          <w:color w:val="000000"/>
          <w:spacing w:val="15"/>
          <w:sz w:val="22"/>
          <w:szCs w:val="22"/>
        </w:rPr>
        <w:t> is our main file with pipeline code.</w:t>
      </w:r>
    </w:p>
    <w:p w14:paraId="4426DD5A" w14:textId="677BEC42" w:rsidR="0005589E" w:rsidRDefault="0005589E" w:rsidP="00C97E1E"/>
    <w:p w14:paraId="2FE2380E" w14:textId="77777777" w:rsidR="00B22DD4" w:rsidRPr="00CB0F2C" w:rsidRDefault="00B22DD4" w:rsidP="00CB0F2C">
      <w:pPr>
        <w:pStyle w:val="Heading2"/>
        <w:shd w:val="clear" w:color="auto" w:fill="FFFFFF" w:themeFill="background1"/>
        <w:rPr>
          <w:rFonts w:asciiTheme="minorHAnsi" w:hAnsiTheme="minorHAnsi" w:cstheme="minorHAnsi"/>
          <w:color w:val="000000"/>
          <w:spacing w:val="15"/>
          <w:sz w:val="32"/>
          <w:szCs w:val="32"/>
        </w:rPr>
      </w:pPr>
      <w:r w:rsidRPr="00CB0F2C">
        <w:rPr>
          <w:rFonts w:asciiTheme="minorHAnsi" w:hAnsiTheme="minorHAnsi" w:cstheme="minorHAnsi"/>
          <w:color w:val="000000"/>
          <w:spacing w:val="15"/>
          <w:sz w:val="32"/>
          <w:szCs w:val="32"/>
        </w:rPr>
        <w:t>Creating Property Files</w:t>
      </w:r>
    </w:p>
    <w:p w14:paraId="148D48FB" w14:textId="4C7D841B" w:rsidR="00B22DD4" w:rsidRPr="00B22DD4" w:rsidRDefault="00B22DD4" w:rsidP="00B22DD4">
      <w:pPr>
        <w:pStyle w:val="NormalWeb"/>
        <w:shd w:val="clear" w:color="auto" w:fill="F8F8F8"/>
        <w:spacing w:before="0" w:beforeAutospacing="0"/>
        <w:jc w:val="both"/>
        <w:rPr>
          <w:rFonts w:asciiTheme="minorHAnsi" w:hAnsiTheme="minorHAnsi" w:cstheme="minorHAnsi"/>
          <w:color w:val="000000"/>
          <w:spacing w:val="15"/>
          <w:sz w:val="22"/>
          <w:szCs w:val="22"/>
        </w:rPr>
      </w:pPr>
      <w:r w:rsidRPr="00B22DD4">
        <w:rPr>
          <w:rFonts w:asciiTheme="minorHAnsi" w:hAnsiTheme="minorHAnsi" w:cstheme="minorHAnsi"/>
          <w:color w:val="000000"/>
          <w:spacing w:val="15"/>
          <w:sz w:val="22"/>
          <w:szCs w:val="22"/>
        </w:rPr>
        <w:t xml:space="preserve">We have two </w:t>
      </w:r>
      <w:r>
        <w:rPr>
          <w:rFonts w:asciiTheme="minorHAnsi" w:hAnsiTheme="minorHAnsi" w:cstheme="minorHAnsi"/>
          <w:color w:val="000000"/>
          <w:spacing w:val="15"/>
          <w:sz w:val="22"/>
          <w:szCs w:val="22"/>
        </w:rPr>
        <w:t xml:space="preserve">types of </w:t>
      </w:r>
      <w:r w:rsidRPr="00B22DD4">
        <w:rPr>
          <w:rFonts w:asciiTheme="minorHAnsi" w:hAnsiTheme="minorHAnsi" w:cstheme="minorHAnsi"/>
          <w:color w:val="000000"/>
          <w:spacing w:val="15"/>
          <w:sz w:val="22"/>
          <w:szCs w:val="22"/>
        </w:rPr>
        <w:t>property files</w:t>
      </w:r>
      <w:r>
        <w:rPr>
          <w:rFonts w:asciiTheme="minorHAnsi" w:hAnsiTheme="minorHAnsi" w:cstheme="minorHAnsi"/>
          <w:color w:val="000000"/>
          <w:spacing w:val="15"/>
          <w:sz w:val="22"/>
          <w:szCs w:val="22"/>
        </w:rPr>
        <w:t xml:space="preserve"> for each table </w:t>
      </w:r>
      <w:proofErr w:type="spellStart"/>
      <w:r>
        <w:rPr>
          <w:rFonts w:asciiTheme="minorHAnsi" w:hAnsiTheme="minorHAnsi" w:cstheme="minorHAnsi"/>
          <w:color w:val="000000"/>
          <w:spacing w:val="15"/>
          <w:sz w:val="22"/>
          <w:szCs w:val="22"/>
        </w:rPr>
        <w:t>i.e</w:t>
      </w:r>
      <w:proofErr w:type="spellEnd"/>
      <w:r>
        <w:rPr>
          <w:rFonts w:asciiTheme="minorHAnsi" w:hAnsiTheme="minorHAnsi" w:cstheme="minorHAnsi"/>
          <w:color w:val="000000"/>
          <w:spacing w:val="15"/>
          <w:sz w:val="22"/>
          <w:szCs w:val="22"/>
        </w:rPr>
        <w:t xml:space="preserve"> for </w:t>
      </w:r>
      <w:proofErr w:type="spellStart"/>
      <w:r w:rsidRPr="00B22DD4">
        <w:rPr>
          <w:rStyle w:val="font-weight-bold"/>
          <w:rFonts w:asciiTheme="minorHAnsi" w:hAnsiTheme="minorHAnsi" w:cstheme="minorHAnsi"/>
          <w:color w:val="000000"/>
          <w:spacing w:val="15"/>
          <w:sz w:val="22"/>
          <w:szCs w:val="22"/>
        </w:rPr>
        <w:t>cpf_itg_commodity_daily_data</w:t>
      </w:r>
      <w:proofErr w:type="spellEnd"/>
      <w:r>
        <w:rPr>
          <w:rStyle w:val="font-weight-bold"/>
          <w:rFonts w:asciiTheme="minorHAnsi" w:hAnsiTheme="minorHAnsi" w:cstheme="minorHAnsi"/>
          <w:color w:val="000000"/>
          <w:spacing w:val="15"/>
          <w:sz w:val="22"/>
          <w:szCs w:val="22"/>
        </w:rPr>
        <w:t>,</w:t>
      </w:r>
    </w:p>
    <w:p w14:paraId="28E2947C" w14:textId="1EF48BAC" w:rsidR="00B22DD4" w:rsidRDefault="00B22DD4" w:rsidP="00B22DD4">
      <w:pPr>
        <w:pStyle w:val="NormalWeb"/>
        <w:shd w:val="clear" w:color="auto" w:fill="F8F8F8"/>
        <w:spacing w:before="0" w:beforeAutospacing="0"/>
        <w:rPr>
          <w:rFonts w:asciiTheme="minorHAnsi" w:hAnsiTheme="minorHAnsi" w:cstheme="minorHAnsi"/>
          <w:color w:val="000000"/>
          <w:spacing w:val="15"/>
          <w:sz w:val="22"/>
          <w:szCs w:val="22"/>
        </w:rPr>
      </w:pPr>
      <w:r w:rsidRPr="00B22DD4">
        <w:rPr>
          <w:rStyle w:val="font-weight-bold"/>
          <w:rFonts w:asciiTheme="minorHAnsi" w:hAnsiTheme="minorHAnsi" w:cstheme="minorHAnsi"/>
          <w:b/>
          <w:bCs/>
          <w:color w:val="000000"/>
          <w:spacing w:val="15"/>
          <w:sz w:val="22"/>
          <w:szCs w:val="22"/>
        </w:rPr>
        <w:t>source/schemastore/schema_cpf_itg_commodity_daily_data.json</w:t>
      </w:r>
      <w:r w:rsidRPr="00B22DD4">
        <w:rPr>
          <w:rFonts w:asciiTheme="minorHAnsi" w:hAnsiTheme="minorHAnsi" w:cstheme="minorHAnsi"/>
          <w:color w:val="000000"/>
          <w:spacing w:val="15"/>
          <w:sz w:val="22"/>
          <w:szCs w:val="22"/>
        </w:rPr>
        <w:t xml:space="preserve"> holds the schema of </w:t>
      </w:r>
      <w:r>
        <w:rPr>
          <w:rFonts w:asciiTheme="minorHAnsi" w:hAnsiTheme="minorHAnsi" w:cstheme="minorHAnsi"/>
          <w:color w:val="000000"/>
          <w:spacing w:val="15"/>
          <w:sz w:val="22"/>
          <w:szCs w:val="22"/>
        </w:rPr>
        <w:t>temporary</w:t>
      </w:r>
      <w:r w:rsidRPr="00B22DD4">
        <w:rPr>
          <w:rFonts w:asciiTheme="minorHAnsi" w:hAnsiTheme="minorHAnsi" w:cstheme="minorHAnsi"/>
          <w:color w:val="000000"/>
          <w:spacing w:val="15"/>
          <w:sz w:val="22"/>
          <w:szCs w:val="22"/>
        </w:rPr>
        <w:t xml:space="preserve"> table and main table.</w:t>
      </w:r>
    </w:p>
    <w:p w14:paraId="6D653AFC" w14:textId="4B8A3147" w:rsidR="00CE1946" w:rsidRDefault="00B22DD4" w:rsidP="00CE1946">
      <w:pPr>
        <w:pStyle w:val="NormalWeb"/>
        <w:shd w:val="clear" w:color="auto" w:fill="F8F8F8"/>
        <w:rPr>
          <w:rFonts w:asciiTheme="minorHAnsi" w:hAnsiTheme="minorHAnsi" w:cstheme="minorHAnsi"/>
          <w:color w:val="000000"/>
          <w:spacing w:val="15"/>
          <w:sz w:val="22"/>
          <w:szCs w:val="22"/>
        </w:rPr>
      </w:pPr>
      <w:r w:rsidRPr="00B22DD4">
        <w:rPr>
          <w:rFonts w:asciiTheme="minorHAnsi" w:hAnsiTheme="minorHAnsi" w:cstheme="minorHAnsi"/>
          <w:color w:val="000000"/>
          <w:spacing w:val="15"/>
          <w:sz w:val="22"/>
          <w:szCs w:val="22"/>
        </w:rPr>
        <w:br/>
      </w:r>
      <w:r w:rsidRPr="00B22DD4">
        <w:rPr>
          <w:rStyle w:val="font-weight-bold"/>
          <w:rFonts w:asciiTheme="minorHAnsi" w:hAnsiTheme="minorHAnsi" w:cstheme="minorHAnsi"/>
          <w:b/>
          <w:bCs/>
          <w:color w:val="000000"/>
          <w:spacing w:val="15"/>
          <w:sz w:val="22"/>
          <w:szCs w:val="22"/>
        </w:rPr>
        <w:t>source/properties/</w:t>
      </w:r>
      <w:proofErr w:type="spellStart"/>
      <w:r w:rsidRPr="00B22DD4">
        <w:rPr>
          <w:rStyle w:val="font-weight-bold"/>
          <w:rFonts w:asciiTheme="minorHAnsi" w:hAnsiTheme="minorHAnsi" w:cstheme="minorHAnsi"/>
          <w:b/>
          <w:bCs/>
          <w:color w:val="000000"/>
          <w:spacing w:val="15"/>
          <w:sz w:val="22"/>
          <w:szCs w:val="22"/>
        </w:rPr>
        <w:t>properties_cpf_commodity_daily_data.json</w:t>
      </w:r>
      <w:proofErr w:type="spellEnd"/>
      <w:r w:rsidRPr="00B22DD4">
        <w:rPr>
          <w:rFonts w:asciiTheme="minorHAnsi" w:hAnsiTheme="minorHAnsi" w:cstheme="minorHAnsi"/>
          <w:color w:val="000000"/>
          <w:spacing w:val="15"/>
          <w:sz w:val="22"/>
          <w:szCs w:val="22"/>
        </w:rPr>
        <w:t> holds GCP parameters, pipeline parameters.</w:t>
      </w:r>
    </w:p>
    <w:p w14:paraId="742F5B5E" w14:textId="4B31F9AE" w:rsidR="00CE1946" w:rsidRPr="00024DB5" w:rsidRDefault="00CE1946" w:rsidP="0023034A">
      <w:pPr>
        <w:pStyle w:val="Heading3"/>
        <w:numPr>
          <w:ilvl w:val="0"/>
          <w:numId w:val="7"/>
        </w:numPr>
        <w:rPr>
          <w:rStyle w:val="font-weight-bold"/>
          <w:rFonts w:asciiTheme="minorHAnsi" w:hAnsiTheme="minorHAnsi" w:cstheme="minorHAnsi"/>
          <w:b/>
          <w:bCs/>
          <w:color w:val="000000"/>
          <w:spacing w:val="15"/>
          <w:sz w:val="28"/>
          <w:szCs w:val="28"/>
        </w:rPr>
      </w:pPr>
      <w:proofErr w:type="spellStart"/>
      <w:r w:rsidRPr="00024DB5">
        <w:rPr>
          <w:rStyle w:val="font-weight-bold"/>
          <w:rFonts w:asciiTheme="minorHAnsi" w:hAnsiTheme="minorHAnsi" w:cstheme="minorHAnsi"/>
          <w:b/>
          <w:bCs/>
          <w:color w:val="000000"/>
          <w:spacing w:val="15"/>
          <w:sz w:val="28"/>
          <w:szCs w:val="28"/>
        </w:rPr>
        <w:t>properties_cpf_commodity_daily_</w:t>
      </w:r>
      <w:proofErr w:type="gramStart"/>
      <w:r w:rsidRPr="00024DB5">
        <w:rPr>
          <w:rStyle w:val="font-weight-bold"/>
          <w:rFonts w:asciiTheme="minorHAnsi" w:hAnsiTheme="minorHAnsi" w:cstheme="minorHAnsi"/>
          <w:b/>
          <w:bCs/>
          <w:color w:val="000000"/>
          <w:spacing w:val="15"/>
          <w:sz w:val="28"/>
          <w:szCs w:val="28"/>
        </w:rPr>
        <w:t>data.json</w:t>
      </w:r>
      <w:proofErr w:type="spellEnd"/>
      <w:proofErr w:type="gramEnd"/>
    </w:p>
    <w:p w14:paraId="574471A2" w14:textId="77777777" w:rsidR="0023034A" w:rsidRPr="0023034A" w:rsidRDefault="0023034A" w:rsidP="0023034A"/>
    <w:p w14:paraId="5BEA6BAF" w14:textId="77777777" w:rsidR="0023034A" w:rsidRDefault="0023034A" w:rsidP="0023034A">
      <w:pPr>
        <w:shd w:val="clear" w:color="auto" w:fill="000000" w:themeFill="text1"/>
      </w:pPr>
    </w:p>
    <w:p w14:paraId="4F754013" w14:textId="5D8BEC05" w:rsidR="00CE1946" w:rsidRDefault="00CE1946" w:rsidP="0023034A">
      <w:pPr>
        <w:shd w:val="clear" w:color="auto" w:fill="000000" w:themeFill="text1"/>
      </w:pPr>
      <w:r>
        <w:t>{"</w:t>
      </w:r>
      <w:proofErr w:type="spellStart"/>
      <w:r>
        <w:t>KEY_FILE":"cred</w:t>
      </w:r>
      <w:proofErr w:type="spellEnd"/>
      <w:r>
        <w:t>/useful-aquifer-293804-647d400a8cf9.json",</w:t>
      </w:r>
    </w:p>
    <w:p w14:paraId="6027EA0C" w14:textId="77777777" w:rsidR="00CE1946" w:rsidRDefault="00CE1946" w:rsidP="0023034A">
      <w:pPr>
        <w:shd w:val="clear" w:color="auto" w:fill="000000" w:themeFill="text1"/>
      </w:pPr>
      <w:r>
        <w:t xml:space="preserve"> "DF_SA":"useful-aquifer-293804@appspot.gserviceaccount.com",</w:t>
      </w:r>
    </w:p>
    <w:p w14:paraId="764AC3B2" w14:textId="77777777" w:rsidR="00CE1946" w:rsidRDefault="00CE1946" w:rsidP="0023034A">
      <w:pPr>
        <w:shd w:val="clear" w:color="auto" w:fill="000000" w:themeFill="text1"/>
      </w:pPr>
      <w:r>
        <w:t xml:space="preserve"> "PROJECT":"useful-aquifer-293804",</w:t>
      </w:r>
    </w:p>
    <w:p w14:paraId="2D426EBD" w14:textId="77777777" w:rsidR="00CE1946" w:rsidRDefault="00CE1946" w:rsidP="0023034A">
      <w:pPr>
        <w:shd w:val="clear" w:color="auto" w:fill="000000" w:themeFill="text1"/>
      </w:pPr>
      <w:r>
        <w:t xml:space="preserve"> "LOCATION":"US",</w:t>
      </w:r>
    </w:p>
    <w:p w14:paraId="689F11DD" w14:textId="77777777" w:rsidR="00CE1946" w:rsidRDefault="00CE1946" w:rsidP="0023034A">
      <w:pPr>
        <w:shd w:val="clear" w:color="auto" w:fill="000000" w:themeFill="text1"/>
      </w:pPr>
      <w:r>
        <w:t xml:space="preserve"> "REGION":"us-central1",</w:t>
      </w:r>
    </w:p>
    <w:p w14:paraId="397D36E2" w14:textId="77777777" w:rsidR="00CE1946" w:rsidRDefault="00CE1946" w:rsidP="0023034A">
      <w:pPr>
        <w:shd w:val="clear" w:color="auto" w:fill="000000" w:themeFill="text1"/>
      </w:pPr>
      <w:r>
        <w:t xml:space="preserve"> "BIGQUERY_DATASET":"</w:t>
      </w:r>
      <w:proofErr w:type="spellStart"/>
      <w:r>
        <w:t>cpf_cotton_us</w:t>
      </w:r>
      <w:proofErr w:type="spellEnd"/>
      <w:r>
        <w:t>",</w:t>
      </w:r>
    </w:p>
    <w:p w14:paraId="13AF4FA6" w14:textId="77777777" w:rsidR="00CE1946" w:rsidRDefault="00CE1946" w:rsidP="0023034A">
      <w:pPr>
        <w:shd w:val="clear" w:color="auto" w:fill="000000" w:themeFill="text1"/>
      </w:pPr>
      <w:r>
        <w:t xml:space="preserve"> "MAIN_TABLE":"</w:t>
      </w:r>
      <w:proofErr w:type="spellStart"/>
      <w:r>
        <w:t>cpf_itg_commodity_daily_data</w:t>
      </w:r>
      <w:proofErr w:type="spellEnd"/>
      <w:r>
        <w:t>",</w:t>
      </w:r>
    </w:p>
    <w:p w14:paraId="478F5B16" w14:textId="77777777" w:rsidR="00CE1946" w:rsidRDefault="00CE1946" w:rsidP="0023034A">
      <w:pPr>
        <w:shd w:val="clear" w:color="auto" w:fill="000000" w:themeFill="text1"/>
      </w:pPr>
      <w:r>
        <w:t xml:space="preserve"> "TEMP_TABLE":"</w:t>
      </w:r>
      <w:proofErr w:type="spellStart"/>
      <w:r>
        <w:t>cpf_commodity_daily_data_temp</w:t>
      </w:r>
      <w:proofErr w:type="spellEnd"/>
      <w:r>
        <w:t>",</w:t>
      </w:r>
    </w:p>
    <w:p w14:paraId="61A63547" w14:textId="77777777" w:rsidR="00CE1946" w:rsidRDefault="00CE1946" w:rsidP="0023034A">
      <w:pPr>
        <w:shd w:val="clear" w:color="auto" w:fill="000000" w:themeFill="text1"/>
      </w:pPr>
      <w:r>
        <w:t xml:space="preserve"> "BUCKET":"</w:t>
      </w:r>
      <w:proofErr w:type="spellStart"/>
      <w:r>
        <w:t>gcp_cpf_cotton_us</w:t>
      </w:r>
      <w:proofErr w:type="spellEnd"/>
      <w:r>
        <w:t>",</w:t>
      </w:r>
    </w:p>
    <w:p w14:paraId="4056E046" w14:textId="77777777" w:rsidR="00CE1946" w:rsidRDefault="00CE1946" w:rsidP="0023034A">
      <w:pPr>
        <w:shd w:val="clear" w:color="auto" w:fill="000000" w:themeFill="text1"/>
      </w:pPr>
      <w:r>
        <w:t xml:space="preserve"> "</w:t>
      </w:r>
      <w:proofErr w:type="spellStart"/>
      <w:r>
        <w:t>LOCAL_INPUT":"input</w:t>
      </w:r>
      <w:proofErr w:type="spellEnd"/>
      <w:r>
        <w:t>",</w:t>
      </w:r>
    </w:p>
    <w:p w14:paraId="5FE6C474" w14:textId="77777777" w:rsidR="00CE1946" w:rsidRDefault="00CE1946" w:rsidP="0023034A">
      <w:pPr>
        <w:shd w:val="clear" w:color="auto" w:fill="000000" w:themeFill="text1"/>
      </w:pPr>
      <w:r>
        <w:t xml:space="preserve"> "SOURCE_FOLDER":"</w:t>
      </w:r>
      <w:proofErr w:type="spellStart"/>
      <w:r>
        <w:t>raw_data</w:t>
      </w:r>
      <w:proofErr w:type="spellEnd"/>
      <w:r>
        <w:t>/</w:t>
      </w:r>
      <w:proofErr w:type="spellStart"/>
      <w:r>
        <w:t>cpf_commodity_daily_data</w:t>
      </w:r>
      <w:proofErr w:type="spellEnd"/>
      <w:r>
        <w:t>/",</w:t>
      </w:r>
    </w:p>
    <w:p w14:paraId="330B8CFA" w14:textId="77777777" w:rsidR="00CE1946" w:rsidRDefault="00CE1946" w:rsidP="0023034A">
      <w:pPr>
        <w:shd w:val="clear" w:color="auto" w:fill="000000" w:themeFill="text1"/>
      </w:pPr>
      <w:r>
        <w:t xml:space="preserve"> "TARGET_FOLDER":"</w:t>
      </w:r>
      <w:proofErr w:type="spellStart"/>
      <w:r>
        <w:t>pro_data</w:t>
      </w:r>
      <w:proofErr w:type="spellEnd"/>
      <w:r>
        <w:t>/</w:t>
      </w:r>
      <w:proofErr w:type="spellStart"/>
      <w:r>
        <w:t>cpf_commodity_daily_data</w:t>
      </w:r>
      <w:proofErr w:type="spellEnd"/>
      <w:r>
        <w:t>/",</w:t>
      </w:r>
    </w:p>
    <w:p w14:paraId="5D2C2FCE" w14:textId="77777777" w:rsidR="00CE1946" w:rsidRDefault="00CE1946" w:rsidP="0023034A">
      <w:pPr>
        <w:shd w:val="clear" w:color="auto" w:fill="000000" w:themeFill="text1"/>
      </w:pPr>
      <w:r>
        <w:t xml:space="preserve"> "REJECT_FOLDER":"</w:t>
      </w:r>
      <w:proofErr w:type="spellStart"/>
      <w:r>
        <w:t>reject_data</w:t>
      </w:r>
      <w:proofErr w:type="spellEnd"/>
      <w:r>
        <w:t>/</w:t>
      </w:r>
      <w:proofErr w:type="spellStart"/>
      <w:r>
        <w:t>cpf_commodity_daily_data</w:t>
      </w:r>
      <w:proofErr w:type="spellEnd"/>
      <w:r>
        <w:t>/",</w:t>
      </w:r>
    </w:p>
    <w:p w14:paraId="0332DBA4" w14:textId="77777777" w:rsidR="00CE1946" w:rsidRDefault="00CE1946" w:rsidP="0023034A">
      <w:pPr>
        <w:shd w:val="clear" w:color="auto" w:fill="000000" w:themeFill="text1"/>
      </w:pPr>
      <w:r>
        <w:t xml:space="preserve"> "RAW_ARCHIVE_FOLDER":"</w:t>
      </w:r>
      <w:proofErr w:type="spellStart"/>
      <w:r>
        <w:t>raw_archive</w:t>
      </w:r>
      <w:proofErr w:type="spellEnd"/>
      <w:r>
        <w:t>/</w:t>
      </w:r>
      <w:proofErr w:type="spellStart"/>
      <w:r>
        <w:t>cpf_commodity_daily_data</w:t>
      </w:r>
      <w:proofErr w:type="spellEnd"/>
      <w:r>
        <w:t>/",</w:t>
      </w:r>
    </w:p>
    <w:p w14:paraId="5120C1F9" w14:textId="77777777" w:rsidR="00CE1946" w:rsidRDefault="00CE1946" w:rsidP="0023034A">
      <w:pPr>
        <w:shd w:val="clear" w:color="auto" w:fill="000000" w:themeFill="text1"/>
      </w:pPr>
      <w:r>
        <w:t xml:space="preserve"> "PROCESS_ARCHIVE_FOLDER":"process_archive/cpf_commodity_daily_data/",</w:t>
      </w:r>
    </w:p>
    <w:p w14:paraId="70BE4B6B" w14:textId="77777777" w:rsidR="00CE1946" w:rsidRDefault="00CE1946" w:rsidP="0023034A">
      <w:pPr>
        <w:shd w:val="clear" w:color="auto" w:fill="000000" w:themeFill="text1"/>
      </w:pPr>
      <w:r>
        <w:t xml:space="preserve"> "PIPELINE_TARGET":"gs://gcp_cpf_cotton_us/pro_data/cpf_commodity_daily_data/",</w:t>
      </w:r>
    </w:p>
    <w:p w14:paraId="4F60302C" w14:textId="77777777" w:rsidR="00CE1946" w:rsidRDefault="00CE1946" w:rsidP="0023034A">
      <w:pPr>
        <w:shd w:val="clear" w:color="auto" w:fill="000000" w:themeFill="text1"/>
      </w:pPr>
      <w:r>
        <w:t xml:space="preserve"> "PIPELINE_SOURCE":"gs://gcp_cpf_cotton_us/raw_data/cpf_commodity_daily_data/",</w:t>
      </w:r>
    </w:p>
    <w:p w14:paraId="3824DBD4" w14:textId="77777777" w:rsidR="00CE1946" w:rsidRDefault="00CE1946" w:rsidP="0023034A">
      <w:pPr>
        <w:shd w:val="clear" w:color="auto" w:fill="000000" w:themeFill="text1"/>
      </w:pPr>
      <w:r>
        <w:t xml:space="preserve"> "PIPELINE_REJECT":"gs://gcp_cpf_cotton_us/reject_data/cpf_commodity_daily_data/",</w:t>
      </w:r>
    </w:p>
    <w:p w14:paraId="791237AB" w14:textId="77777777" w:rsidR="00CE1946" w:rsidRDefault="00CE1946" w:rsidP="0023034A">
      <w:pPr>
        <w:shd w:val="clear" w:color="auto" w:fill="000000" w:themeFill="text1"/>
      </w:pPr>
      <w:r>
        <w:t xml:space="preserve"> "FILE_HAS_HEADER":1,</w:t>
      </w:r>
    </w:p>
    <w:p w14:paraId="4AEE8B4A" w14:textId="77777777" w:rsidR="00CE1946" w:rsidRDefault="00CE1946" w:rsidP="0023034A">
      <w:pPr>
        <w:shd w:val="clear" w:color="auto" w:fill="000000" w:themeFill="text1"/>
      </w:pPr>
      <w:r>
        <w:t xml:space="preserve"> "PIPELINE_RUNNER":"</w:t>
      </w:r>
      <w:proofErr w:type="spellStart"/>
      <w:r>
        <w:t>DataFlowRunner</w:t>
      </w:r>
      <w:proofErr w:type="spellEnd"/>
      <w:r>
        <w:t>",</w:t>
      </w:r>
    </w:p>
    <w:p w14:paraId="3C626C93" w14:textId="77777777" w:rsidR="00CE1946" w:rsidRDefault="00CE1946" w:rsidP="0023034A">
      <w:pPr>
        <w:shd w:val="clear" w:color="auto" w:fill="000000" w:themeFill="text1"/>
      </w:pPr>
      <w:r>
        <w:t xml:space="preserve"> "TEMP_LOCATION":"</w:t>
      </w:r>
      <w:proofErr w:type="spellStart"/>
      <w:r>
        <w:t>gs</w:t>
      </w:r>
      <w:proofErr w:type="spellEnd"/>
      <w:r>
        <w:t>://</w:t>
      </w:r>
      <w:proofErr w:type="spellStart"/>
      <w:r>
        <w:t>gcp_cpf_cotton_us</w:t>
      </w:r>
      <w:proofErr w:type="spellEnd"/>
      <w:r>
        <w:t>/</w:t>
      </w:r>
      <w:proofErr w:type="spellStart"/>
      <w:r>
        <w:t>tmp</w:t>
      </w:r>
      <w:proofErr w:type="spellEnd"/>
      <w:r>
        <w:t>",</w:t>
      </w:r>
    </w:p>
    <w:p w14:paraId="26EC2350" w14:textId="77777777" w:rsidR="00CE1946" w:rsidRDefault="00CE1946" w:rsidP="0023034A">
      <w:pPr>
        <w:shd w:val="clear" w:color="auto" w:fill="000000" w:themeFill="text1"/>
      </w:pPr>
      <w:r>
        <w:t xml:space="preserve"> "STG_LOCATION":"</w:t>
      </w:r>
      <w:proofErr w:type="spellStart"/>
      <w:r>
        <w:t>gs</w:t>
      </w:r>
      <w:proofErr w:type="spellEnd"/>
      <w:r>
        <w:t>://</w:t>
      </w:r>
      <w:proofErr w:type="spellStart"/>
      <w:r>
        <w:t>gcp_cpf_cotton_us</w:t>
      </w:r>
      <w:proofErr w:type="spellEnd"/>
      <w:r>
        <w:t>/stage",</w:t>
      </w:r>
    </w:p>
    <w:p w14:paraId="4C137AB8" w14:textId="77777777" w:rsidR="00CE1946" w:rsidRDefault="00CE1946" w:rsidP="0023034A">
      <w:pPr>
        <w:shd w:val="clear" w:color="auto" w:fill="000000" w:themeFill="text1"/>
      </w:pPr>
      <w:r>
        <w:t xml:space="preserve"> "JOB_NAME_1":"cpfetlflowrawtoprocess",</w:t>
      </w:r>
    </w:p>
    <w:p w14:paraId="2257C9B3" w14:textId="77777777" w:rsidR="00CE1946" w:rsidRDefault="00CE1946" w:rsidP="0023034A">
      <w:pPr>
        <w:shd w:val="clear" w:color="auto" w:fill="000000" w:themeFill="text1"/>
      </w:pPr>
      <w:r>
        <w:t xml:space="preserve"> "JOB_NAME_2":"cpfetlflowprocesstobigquerytable",</w:t>
      </w:r>
    </w:p>
    <w:p w14:paraId="1CE19E3D" w14:textId="77777777" w:rsidR="00CE1946" w:rsidRDefault="00CE1946" w:rsidP="0023034A">
      <w:pPr>
        <w:shd w:val="clear" w:color="auto" w:fill="000000" w:themeFill="text1"/>
      </w:pPr>
      <w:r>
        <w:t xml:space="preserve"> "IS_TRUNCATE":0,</w:t>
      </w:r>
    </w:p>
    <w:p w14:paraId="16804535" w14:textId="77777777" w:rsidR="00CE1946" w:rsidRDefault="00CE1946" w:rsidP="0023034A">
      <w:pPr>
        <w:shd w:val="clear" w:color="auto" w:fill="000000" w:themeFill="text1"/>
      </w:pPr>
      <w:r>
        <w:t xml:space="preserve"> "VAR_ID":1,</w:t>
      </w:r>
    </w:p>
    <w:p w14:paraId="51EBBAD3" w14:textId="77777777" w:rsidR="00CE1946" w:rsidRDefault="00CE1946" w:rsidP="0023034A">
      <w:pPr>
        <w:shd w:val="clear" w:color="auto" w:fill="000000" w:themeFill="text1"/>
      </w:pPr>
      <w:r>
        <w:t xml:space="preserve"> "REFERENCE_NAME":0,</w:t>
      </w:r>
    </w:p>
    <w:p w14:paraId="5B6B0FCF" w14:textId="77777777" w:rsidR="00CE1946" w:rsidRDefault="00CE1946" w:rsidP="0023034A">
      <w:pPr>
        <w:shd w:val="clear" w:color="auto" w:fill="000000" w:themeFill="text1"/>
      </w:pPr>
      <w:r>
        <w:t xml:space="preserve"> "TABLE_TYPE":"</w:t>
      </w:r>
      <w:proofErr w:type="spellStart"/>
      <w:r>
        <w:t>commodity_daily</w:t>
      </w:r>
      <w:proofErr w:type="spellEnd"/>
      <w:r>
        <w:t>",</w:t>
      </w:r>
    </w:p>
    <w:p w14:paraId="354A6C44" w14:textId="77777777" w:rsidR="00CE1946" w:rsidRDefault="00CE1946" w:rsidP="0023034A">
      <w:pPr>
        <w:shd w:val="clear" w:color="auto" w:fill="000000" w:themeFill="text1"/>
      </w:pPr>
      <w:r>
        <w:t xml:space="preserve"> "INCOMING_DATE_FORMAT":"%Y-%m-%d",</w:t>
      </w:r>
    </w:p>
    <w:p w14:paraId="03282E0B" w14:textId="77777777" w:rsidR="00CE1946" w:rsidRDefault="00CE1946" w:rsidP="0023034A">
      <w:pPr>
        <w:shd w:val="clear" w:color="auto" w:fill="000000" w:themeFill="text1"/>
      </w:pPr>
      <w:r>
        <w:t xml:space="preserve"> "TO_MAIL":"",</w:t>
      </w:r>
    </w:p>
    <w:p w14:paraId="377B1E75" w14:textId="77777777" w:rsidR="00CE1946" w:rsidRDefault="00CE1946" w:rsidP="0023034A">
      <w:pPr>
        <w:shd w:val="clear" w:color="auto" w:fill="000000" w:themeFill="text1"/>
      </w:pPr>
      <w:r>
        <w:t xml:space="preserve"> "FROM_MAIL":"",</w:t>
      </w:r>
    </w:p>
    <w:p w14:paraId="094C4CC5" w14:textId="77777777" w:rsidR="00CE1946" w:rsidRDefault="00CE1946" w:rsidP="0023034A">
      <w:pPr>
        <w:shd w:val="clear" w:color="auto" w:fill="000000" w:themeFill="text1"/>
      </w:pPr>
      <w:r>
        <w:t xml:space="preserve"> "PASSWORD":""</w:t>
      </w:r>
    </w:p>
    <w:p w14:paraId="145B5CBD" w14:textId="263ECF74" w:rsidR="0023034A" w:rsidRDefault="00CE1946" w:rsidP="0023034A">
      <w:pPr>
        <w:shd w:val="clear" w:color="auto" w:fill="000000" w:themeFill="text1"/>
      </w:pPr>
      <w:r>
        <w:t xml:space="preserve"> }</w:t>
      </w:r>
    </w:p>
    <w:p w14:paraId="52A9550E" w14:textId="11D5781C" w:rsidR="0023034A" w:rsidRPr="00024DB5" w:rsidRDefault="0023034A" w:rsidP="0023034A">
      <w:pPr>
        <w:pStyle w:val="Heading3"/>
        <w:numPr>
          <w:ilvl w:val="0"/>
          <w:numId w:val="7"/>
        </w:numPr>
        <w:rPr>
          <w:rStyle w:val="font-weight-bold"/>
          <w:rFonts w:asciiTheme="minorHAnsi" w:hAnsiTheme="minorHAnsi" w:cstheme="minorHAnsi"/>
          <w:b/>
          <w:bCs/>
          <w:color w:val="000000"/>
          <w:spacing w:val="15"/>
          <w:sz w:val="28"/>
          <w:szCs w:val="28"/>
        </w:rPr>
      </w:pPr>
      <w:proofErr w:type="spellStart"/>
      <w:r w:rsidRPr="00024DB5">
        <w:rPr>
          <w:rStyle w:val="font-weight-bold"/>
          <w:rFonts w:asciiTheme="minorHAnsi" w:hAnsiTheme="minorHAnsi" w:cstheme="minorHAnsi"/>
          <w:b/>
          <w:bCs/>
          <w:color w:val="000000"/>
          <w:spacing w:val="15"/>
          <w:sz w:val="28"/>
          <w:szCs w:val="28"/>
        </w:rPr>
        <w:t>schema_cpf_itg_commodity_daily_</w:t>
      </w:r>
      <w:proofErr w:type="gramStart"/>
      <w:r w:rsidRPr="00024DB5">
        <w:rPr>
          <w:rStyle w:val="font-weight-bold"/>
          <w:rFonts w:asciiTheme="minorHAnsi" w:hAnsiTheme="minorHAnsi" w:cstheme="minorHAnsi"/>
          <w:b/>
          <w:bCs/>
          <w:color w:val="000000"/>
          <w:spacing w:val="15"/>
          <w:sz w:val="28"/>
          <w:szCs w:val="28"/>
        </w:rPr>
        <w:t>data.json</w:t>
      </w:r>
      <w:proofErr w:type="spellEnd"/>
      <w:proofErr w:type="gramEnd"/>
    </w:p>
    <w:p w14:paraId="456D72EF" w14:textId="77777777" w:rsidR="0023034A" w:rsidRPr="0023034A" w:rsidRDefault="0023034A" w:rsidP="0023034A"/>
    <w:p w14:paraId="58D22B56" w14:textId="77777777" w:rsidR="0023034A" w:rsidRDefault="0023034A" w:rsidP="0023034A">
      <w:pPr>
        <w:shd w:val="clear" w:color="auto" w:fill="000000" w:themeFill="text1"/>
      </w:pPr>
    </w:p>
    <w:p w14:paraId="6579C09E" w14:textId="77C8437E" w:rsidR="0023034A" w:rsidRDefault="0023034A" w:rsidP="0023034A">
      <w:pPr>
        <w:shd w:val="clear" w:color="auto" w:fill="000000" w:themeFill="text1"/>
      </w:pPr>
      <w:r>
        <w:t xml:space="preserve">{"MAIN": </w:t>
      </w:r>
    </w:p>
    <w:p w14:paraId="0ADF58ED" w14:textId="77777777" w:rsidR="0023034A" w:rsidRDefault="0023034A" w:rsidP="0023034A">
      <w:pPr>
        <w:shd w:val="clear" w:color="auto" w:fill="000000" w:themeFill="text1"/>
      </w:pPr>
      <w:r>
        <w:t xml:space="preserve"> [{"description": null, "mode": "NULLABLE", "name": "date", "type": "DATE", "</w:t>
      </w:r>
      <w:proofErr w:type="spellStart"/>
      <w:r>
        <w:t>Business_key</w:t>
      </w:r>
      <w:proofErr w:type="spellEnd"/>
      <w:r>
        <w:t xml:space="preserve">": 1}, </w:t>
      </w:r>
    </w:p>
    <w:p w14:paraId="35632250" w14:textId="77777777" w:rsidR="0023034A" w:rsidRDefault="0023034A" w:rsidP="0023034A">
      <w:pPr>
        <w:shd w:val="clear" w:color="auto" w:fill="000000" w:themeFill="text1"/>
      </w:pPr>
      <w:r>
        <w:t xml:space="preserve">  {"description": null, "mode": "REQUIRED", "name": "</w:t>
      </w:r>
      <w:proofErr w:type="spellStart"/>
      <w:r>
        <w:t>reference_name</w:t>
      </w:r>
      <w:proofErr w:type="spellEnd"/>
      <w:r>
        <w:t>", "type": "STRING", "</w:t>
      </w:r>
      <w:proofErr w:type="spellStart"/>
      <w:r>
        <w:t>Business_key</w:t>
      </w:r>
      <w:proofErr w:type="spellEnd"/>
      <w:r>
        <w:t xml:space="preserve">": 1}, </w:t>
      </w:r>
    </w:p>
    <w:p w14:paraId="372822F7" w14:textId="77777777" w:rsidR="0023034A" w:rsidRDefault="0023034A" w:rsidP="0023034A">
      <w:pPr>
        <w:shd w:val="clear" w:color="auto" w:fill="000000" w:themeFill="text1"/>
      </w:pPr>
      <w:r>
        <w:t xml:space="preserve">  {"description": null, "mode": "NULLABLE", "name": "value", "type": "FLOAT", "</w:t>
      </w:r>
      <w:proofErr w:type="spellStart"/>
      <w:r>
        <w:t>Business_key</w:t>
      </w:r>
      <w:proofErr w:type="spellEnd"/>
      <w:r>
        <w:t>": 0},</w:t>
      </w:r>
    </w:p>
    <w:p w14:paraId="19D237A6" w14:textId="77777777" w:rsidR="0023034A" w:rsidRDefault="0023034A" w:rsidP="0023034A">
      <w:pPr>
        <w:shd w:val="clear" w:color="auto" w:fill="000000" w:themeFill="text1"/>
      </w:pPr>
      <w:r>
        <w:t xml:space="preserve">  {"description": null, "mode": "NULLABLE", "name": "filename", "type": "STRING", "</w:t>
      </w:r>
      <w:proofErr w:type="spellStart"/>
      <w:r>
        <w:t>Business_key</w:t>
      </w:r>
      <w:proofErr w:type="spellEnd"/>
      <w:r>
        <w:t>": 0},</w:t>
      </w:r>
    </w:p>
    <w:p w14:paraId="30AD8D95" w14:textId="77777777" w:rsidR="0023034A" w:rsidRDefault="0023034A" w:rsidP="0023034A">
      <w:pPr>
        <w:shd w:val="clear" w:color="auto" w:fill="000000" w:themeFill="text1"/>
      </w:pPr>
      <w:r>
        <w:t xml:space="preserve">  {"description": null, "mode": "NULLABLE", "name": "</w:t>
      </w:r>
      <w:proofErr w:type="spellStart"/>
      <w:r>
        <w:t>loadtime</w:t>
      </w:r>
      <w:proofErr w:type="spellEnd"/>
      <w:r>
        <w:t>", "type": "DATETIME", "</w:t>
      </w:r>
      <w:proofErr w:type="spellStart"/>
      <w:r>
        <w:t>Business_key</w:t>
      </w:r>
      <w:proofErr w:type="spellEnd"/>
      <w:r>
        <w:t xml:space="preserve">": 0}], </w:t>
      </w:r>
    </w:p>
    <w:p w14:paraId="0D1D6267" w14:textId="77777777" w:rsidR="0023034A" w:rsidRDefault="0023034A" w:rsidP="0023034A">
      <w:pPr>
        <w:shd w:val="clear" w:color="auto" w:fill="000000" w:themeFill="text1"/>
      </w:pPr>
      <w:r>
        <w:t xml:space="preserve"> </w:t>
      </w:r>
    </w:p>
    <w:p w14:paraId="3B54B1A8" w14:textId="77777777" w:rsidR="0023034A" w:rsidRDefault="0023034A" w:rsidP="0023034A">
      <w:pPr>
        <w:shd w:val="clear" w:color="auto" w:fill="000000" w:themeFill="text1"/>
      </w:pPr>
      <w:r>
        <w:t xml:space="preserve"> "TEMP": [{"description": null, "mode": "NULLABLE", "name": "date", "type": "TIMESTAMP"},</w:t>
      </w:r>
    </w:p>
    <w:p w14:paraId="3B304243" w14:textId="77777777" w:rsidR="0023034A" w:rsidRDefault="0023034A" w:rsidP="0023034A">
      <w:pPr>
        <w:shd w:val="clear" w:color="auto" w:fill="000000" w:themeFill="text1"/>
      </w:pPr>
      <w:r>
        <w:t xml:space="preserve">          {"description": null, "mode": "NULLABLE", "name": "</w:t>
      </w:r>
      <w:proofErr w:type="spellStart"/>
      <w:r>
        <w:t>reference_name</w:t>
      </w:r>
      <w:proofErr w:type="spellEnd"/>
      <w:r>
        <w:t xml:space="preserve">", "type": "STRING"}, </w:t>
      </w:r>
    </w:p>
    <w:p w14:paraId="456AE213" w14:textId="77777777" w:rsidR="0023034A" w:rsidRDefault="0023034A" w:rsidP="0023034A">
      <w:pPr>
        <w:shd w:val="clear" w:color="auto" w:fill="000000" w:themeFill="text1"/>
      </w:pPr>
      <w:r>
        <w:t xml:space="preserve">          {"description": null, "mode": "NULLABLE", "name": "value", "type": "FLOAT"},</w:t>
      </w:r>
    </w:p>
    <w:p w14:paraId="306FD5A9" w14:textId="77777777" w:rsidR="0023034A" w:rsidRDefault="0023034A" w:rsidP="0023034A">
      <w:pPr>
        <w:shd w:val="clear" w:color="auto" w:fill="000000" w:themeFill="text1"/>
      </w:pPr>
      <w:r>
        <w:t xml:space="preserve">          {"description": null, "mode": "NULLABLE", "name": "filename", "type": "STRING"}, </w:t>
      </w:r>
    </w:p>
    <w:p w14:paraId="6412C1C0" w14:textId="3E9FDF82" w:rsidR="000D5B46" w:rsidRDefault="0023034A" w:rsidP="000D5B46">
      <w:pPr>
        <w:shd w:val="clear" w:color="auto" w:fill="000000" w:themeFill="text1"/>
      </w:pPr>
      <w:r>
        <w:t xml:space="preserve">          {"description": null, "mode": "NULLABLE", "name": "</w:t>
      </w:r>
      <w:proofErr w:type="spellStart"/>
      <w:r>
        <w:t>loadtime</w:t>
      </w:r>
      <w:proofErr w:type="spellEnd"/>
      <w:r>
        <w:t>", "type": "TIMESTAMP"}]}</w:t>
      </w:r>
    </w:p>
    <w:p w14:paraId="3DC7B86C" w14:textId="55D83FC1" w:rsidR="000D5B46" w:rsidRPr="00CB0F2C" w:rsidRDefault="000D5B46" w:rsidP="000D5B46">
      <w:pPr>
        <w:pStyle w:val="Heading2"/>
        <w:rPr>
          <w:rFonts w:asciiTheme="minorHAnsi" w:hAnsiTheme="minorHAnsi"/>
          <w:sz w:val="32"/>
          <w:szCs w:val="32"/>
        </w:rPr>
      </w:pPr>
      <w:bookmarkStart w:id="0" w:name="_GoBack"/>
      <w:r w:rsidRPr="00CB0F2C">
        <w:rPr>
          <w:rFonts w:asciiTheme="minorHAnsi" w:hAnsiTheme="minorHAnsi"/>
          <w:sz w:val="32"/>
          <w:szCs w:val="32"/>
        </w:rPr>
        <w:t>How code flow?</w:t>
      </w:r>
    </w:p>
    <w:bookmarkEnd w:id="0"/>
    <w:p w14:paraId="20A05C3D" w14:textId="77777777" w:rsidR="000D5B46" w:rsidRPr="00024DB5" w:rsidRDefault="000D5B46" w:rsidP="000D5B46">
      <w:pPr>
        <w:pStyle w:val="Heading3"/>
        <w:rPr>
          <w:rFonts w:asciiTheme="minorHAnsi" w:hAnsiTheme="minorHAnsi"/>
          <w:color w:val="auto"/>
          <w:sz w:val="28"/>
          <w:szCs w:val="28"/>
        </w:rPr>
      </w:pPr>
      <w:r w:rsidRPr="00024DB5">
        <w:rPr>
          <w:rFonts w:asciiTheme="minorHAnsi" w:hAnsiTheme="minorHAnsi"/>
          <w:color w:val="auto"/>
          <w:sz w:val="28"/>
          <w:szCs w:val="28"/>
        </w:rPr>
        <w:t>Run time variable:</w:t>
      </w:r>
    </w:p>
    <w:p w14:paraId="42FF5432" w14:textId="77777777" w:rsidR="000D5B46" w:rsidRPr="000D5B46" w:rsidRDefault="000D5B46" w:rsidP="000D5B46">
      <w:pPr>
        <w:pStyle w:val="ListParagraph"/>
        <w:numPr>
          <w:ilvl w:val="0"/>
          <w:numId w:val="9"/>
        </w:numPr>
      </w:pPr>
      <w:r w:rsidRPr="000D5B46">
        <w:t xml:space="preserve">While running pipeline pass the name of table for which you want to run the pipeline. For example, </w:t>
      </w:r>
      <w:proofErr w:type="spellStart"/>
      <w:r w:rsidRPr="000D5B46">
        <w:rPr>
          <w:b/>
          <w:bCs/>
        </w:rPr>
        <w:t>cpf_commodity_daily_data</w:t>
      </w:r>
      <w:proofErr w:type="spellEnd"/>
      <w:r w:rsidRPr="000D5B46">
        <w:t xml:space="preserve"> to load data from files inside </w:t>
      </w:r>
      <w:proofErr w:type="spellStart"/>
      <w:r w:rsidRPr="000D5B46">
        <w:t>cpf_commodity_daily_data</w:t>
      </w:r>
      <w:proofErr w:type="spellEnd"/>
      <w:r w:rsidRPr="000D5B46">
        <w:t xml:space="preserve"> folder in cloud </w:t>
      </w:r>
      <w:proofErr w:type="spellStart"/>
      <w:r w:rsidRPr="000D5B46">
        <w:t>strage</w:t>
      </w:r>
      <w:proofErr w:type="spellEnd"/>
      <w:r w:rsidRPr="000D5B46">
        <w:t>.</w:t>
      </w:r>
    </w:p>
    <w:p w14:paraId="584DD94E" w14:textId="77777777" w:rsidR="000D5B46" w:rsidRPr="000D5B46" w:rsidRDefault="000D5B46" w:rsidP="000D5B46">
      <w:pPr>
        <w:pStyle w:val="ListParagraph"/>
        <w:numPr>
          <w:ilvl w:val="0"/>
          <w:numId w:val="9"/>
        </w:numPr>
      </w:pPr>
      <w:r w:rsidRPr="000D5B46">
        <w:t xml:space="preserve">Name should be standard as the name of the subfolder. Corresponding properties and schema file holds </w:t>
      </w:r>
      <w:proofErr w:type="spellStart"/>
      <w:r w:rsidRPr="000D5B46">
        <w:t>holds</w:t>
      </w:r>
      <w:proofErr w:type="spellEnd"/>
      <w:r w:rsidRPr="000D5B46">
        <w:t xml:space="preserve"> credentials and parameters/settings for the cloud resources and defines schema for temporary table and main table.</w:t>
      </w:r>
    </w:p>
    <w:p w14:paraId="3D9668B1" w14:textId="77777777" w:rsidR="000D5B46" w:rsidRPr="000D5B46" w:rsidRDefault="000D5B46" w:rsidP="000D5B46">
      <w:pPr>
        <w:pStyle w:val="ListParagraph"/>
        <w:numPr>
          <w:ilvl w:val="0"/>
          <w:numId w:val="9"/>
        </w:numPr>
      </w:pPr>
      <w:r w:rsidRPr="000D5B46">
        <w:t xml:space="preserve">Name of the property and schema files derived from the table name passed for the above example it is </w:t>
      </w:r>
      <w:proofErr w:type="spellStart"/>
      <w:r w:rsidRPr="000D5B46">
        <w:rPr>
          <w:b/>
          <w:bCs/>
        </w:rPr>
        <w:t>properties_cpf_commodity_daily_</w:t>
      </w:r>
      <w:proofErr w:type="gramStart"/>
      <w:r w:rsidRPr="000D5B46">
        <w:rPr>
          <w:b/>
          <w:bCs/>
        </w:rPr>
        <w:t>data.json</w:t>
      </w:r>
      <w:proofErr w:type="spellEnd"/>
      <w:proofErr w:type="gramEnd"/>
      <w:r w:rsidRPr="000D5B46">
        <w:rPr>
          <w:b/>
          <w:bCs/>
        </w:rPr>
        <w:t xml:space="preserve">, </w:t>
      </w:r>
      <w:proofErr w:type="spellStart"/>
      <w:r w:rsidRPr="000D5B46">
        <w:rPr>
          <w:b/>
          <w:bCs/>
        </w:rPr>
        <w:t>schema_cpf_itg_commodity_daily_data.json</w:t>
      </w:r>
      <w:proofErr w:type="spellEnd"/>
      <w:r w:rsidRPr="000D5B46">
        <w:rPr>
          <w:b/>
          <w:bCs/>
        </w:rPr>
        <w:t xml:space="preserve">.  </w:t>
      </w:r>
      <w:r w:rsidRPr="000D5B46">
        <w:t>So, name should be exact otherwise pipeline will not run.</w:t>
      </w:r>
    </w:p>
    <w:p w14:paraId="6A152AEE" w14:textId="77777777" w:rsidR="000D5B46" w:rsidRDefault="000D5B46" w:rsidP="000D5B46">
      <w:pPr>
        <w:pStyle w:val="ListParagraph"/>
        <w:numPr>
          <w:ilvl w:val="0"/>
          <w:numId w:val="9"/>
        </w:numPr>
      </w:pPr>
      <w:r w:rsidRPr="000D5B46">
        <w:t xml:space="preserve">If you want to run multiple pipeline parallelly pass name of multiple </w:t>
      </w:r>
      <w:proofErr w:type="gramStart"/>
      <w:r w:rsidRPr="000D5B46">
        <w:t>tables(</w:t>
      </w:r>
      <w:proofErr w:type="gramEnd"/>
      <w:r w:rsidRPr="000D5B46">
        <w:t xml:space="preserve">separated by space) </w:t>
      </w:r>
      <w:proofErr w:type="spellStart"/>
      <w:r w:rsidRPr="000D5B46">
        <w:t>i.e</w:t>
      </w:r>
      <w:proofErr w:type="spellEnd"/>
      <w:r w:rsidRPr="000D5B46">
        <w:t xml:space="preserve"> in </w:t>
      </w:r>
      <w:proofErr w:type="spellStart"/>
      <w:r w:rsidRPr="000D5B46">
        <w:t>commandline:</w:t>
      </w:r>
      <w:proofErr w:type="spellEnd"/>
    </w:p>
    <w:p w14:paraId="4DAB0852" w14:textId="491CCC72" w:rsidR="000D5B46" w:rsidRDefault="000D5B46" w:rsidP="000D5B46">
      <w:pPr>
        <w:pStyle w:val="ListParagraph"/>
        <w:rPr>
          <w:b/>
          <w:bCs/>
        </w:rPr>
      </w:pPr>
      <w:r w:rsidRPr="000D5B46">
        <w:rPr>
          <w:b/>
          <w:bCs/>
        </w:rPr>
        <w:t xml:space="preserve">python testpipefinal.py </w:t>
      </w:r>
      <w:proofErr w:type="spellStart"/>
      <w:r w:rsidRPr="000D5B46">
        <w:rPr>
          <w:b/>
          <w:bCs/>
        </w:rPr>
        <w:t>cpf_commodity_daily_</w:t>
      </w:r>
      <w:proofErr w:type="gramStart"/>
      <w:r w:rsidRPr="000D5B46">
        <w:rPr>
          <w:b/>
          <w:bCs/>
        </w:rPr>
        <w:t>data</w:t>
      </w:r>
      <w:proofErr w:type="spellEnd"/>
      <w:r w:rsidRPr="000D5B46">
        <w:rPr>
          <w:b/>
          <w:bCs/>
        </w:rPr>
        <w:t xml:space="preserve">  </w:t>
      </w:r>
      <w:proofErr w:type="spellStart"/>
      <w:r w:rsidRPr="000D5B46">
        <w:rPr>
          <w:b/>
          <w:bCs/>
        </w:rPr>
        <w:t>cpf</w:t>
      </w:r>
      <w:proofErr w:type="gramEnd"/>
      <w:r w:rsidRPr="000D5B46">
        <w:rPr>
          <w:b/>
          <w:bCs/>
        </w:rPr>
        <w:t>_commodity_monthly_data</w:t>
      </w:r>
      <w:proofErr w:type="spellEnd"/>
      <w:r w:rsidRPr="000D5B46">
        <w:rPr>
          <w:b/>
          <w:bCs/>
        </w:rPr>
        <w:t xml:space="preserve"> </w:t>
      </w:r>
    </w:p>
    <w:p w14:paraId="3C63A5B1" w14:textId="67D402D9" w:rsidR="000D5B46" w:rsidRPr="00024DB5" w:rsidRDefault="000D5B46" w:rsidP="00A65E93">
      <w:pPr>
        <w:pStyle w:val="Heading3"/>
        <w:rPr>
          <w:rFonts w:asciiTheme="minorHAnsi" w:hAnsiTheme="minorHAnsi"/>
          <w:color w:val="auto"/>
          <w:sz w:val="28"/>
          <w:szCs w:val="28"/>
        </w:rPr>
      </w:pPr>
      <w:r w:rsidRPr="00024DB5">
        <w:rPr>
          <w:rFonts w:asciiTheme="minorHAnsi" w:hAnsiTheme="minorHAnsi"/>
          <w:color w:val="auto"/>
          <w:sz w:val="28"/>
          <w:szCs w:val="28"/>
        </w:rPr>
        <w:t>Master script(testpipefinal.py):</w:t>
      </w:r>
    </w:p>
    <w:p w14:paraId="4B7E2FE6" w14:textId="77777777" w:rsidR="00A65E93" w:rsidRPr="00A65E93" w:rsidRDefault="00A65E93" w:rsidP="00A65E93"/>
    <w:p w14:paraId="550608F7" w14:textId="43006811" w:rsidR="000D5B46" w:rsidRDefault="000D5B46" w:rsidP="000D5B46">
      <w:r>
        <w:rPr>
          <w:noProof/>
        </w:rPr>
        <w:drawing>
          <wp:inline distT="0" distB="0" distL="0" distR="0" wp14:anchorId="578BEF86" wp14:editId="0ACBDA3A">
            <wp:extent cx="5943600" cy="904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04240"/>
                    </a:xfrm>
                    <a:prstGeom prst="rect">
                      <a:avLst/>
                    </a:prstGeom>
                  </pic:spPr>
                </pic:pic>
              </a:graphicData>
            </a:graphic>
          </wp:inline>
        </w:drawing>
      </w:r>
    </w:p>
    <w:p w14:paraId="371735D1" w14:textId="6AB922A6" w:rsidR="00A65E93" w:rsidRDefault="00A65E93" w:rsidP="00A65E93">
      <w:pPr>
        <w:rPr>
          <w:rFonts w:cs="Arial"/>
          <w:spacing w:val="2"/>
          <w:shd w:val="clear" w:color="auto" w:fill="FFFFFF"/>
        </w:rPr>
      </w:pPr>
      <w:r w:rsidRPr="000D5B46">
        <w:rPr>
          <w:rFonts w:cs="Arial"/>
          <w:spacing w:val="2"/>
          <w:shd w:val="clear" w:color="auto" w:fill="FFFFFF"/>
        </w:rPr>
        <w:t>Main function is the entry point of a program</w:t>
      </w:r>
      <w:r>
        <w:rPr>
          <w:rFonts w:cs="Arial"/>
          <w:spacing w:val="2"/>
          <w:shd w:val="clear" w:color="auto" w:fill="FFFFFF"/>
        </w:rPr>
        <w:t xml:space="preserve">. Here the log file format is defined. And at the end it will call </w:t>
      </w:r>
      <w:proofErr w:type="spellStart"/>
      <w:r w:rsidRPr="00A65E93">
        <w:rPr>
          <w:rFonts w:cs="Arial"/>
          <w:b/>
          <w:bCs/>
          <w:spacing w:val="2"/>
          <w:shd w:val="clear" w:color="auto" w:fill="FFFFFF"/>
        </w:rPr>
        <w:t>run_in_parallel</w:t>
      </w:r>
      <w:proofErr w:type="spellEnd"/>
      <w:r>
        <w:rPr>
          <w:rFonts w:cs="Arial"/>
          <w:b/>
          <w:bCs/>
          <w:spacing w:val="2"/>
          <w:shd w:val="clear" w:color="auto" w:fill="FFFFFF"/>
        </w:rPr>
        <w:t xml:space="preserve"> </w:t>
      </w:r>
      <w:r w:rsidRPr="00A65E93">
        <w:rPr>
          <w:rFonts w:cs="Arial"/>
          <w:spacing w:val="2"/>
          <w:shd w:val="clear" w:color="auto" w:fill="FFFFFF"/>
        </w:rPr>
        <w:t>function.</w:t>
      </w:r>
    </w:p>
    <w:p w14:paraId="5B7336AF" w14:textId="30FB1D20" w:rsidR="00A65E93" w:rsidRPr="000D5B46" w:rsidRDefault="00A65E93" w:rsidP="00A65E93">
      <w:r w:rsidRPr="00A65E93">
        <w:drawing>
          <wp:inline distT="0" distB="0" distL="0" distR="0" wp14:anchorId="2C990EFF" wp14:editId="7D93C7DE">
            <wp:extent cx="5943600" cy="1065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65530"/>
                    </a:xfrm>
                    <a:prstGeom prst="rect">
                      <a:avLst/>
                    </a:prstGeom>
                  </pic:spPr>
                </pic:pic>
              </a:graphicData>
            </a:graphic>
          </wp:inline>
        </w:drawing>
      </w:r>
    </w:p>
    <w:p w14:paraId="01A52208" w14:textId="039C1913" w:rsidR="00A65E93" w:rsidRDefault="00A65E93" w:rsidP="000D5B46">
      <w:r>
        <w:t>It will parse the run time argument if given and run</w:t>
      </w:r>
      <w:r w:rsidR="00A84D35">
        <w:t xml:space="preserve"> the </w:t>
      </w:r>
      <w:proofErr w:type="gramStart"/>
      <w:r w:rsidR="00A84D35">
        <w:t>jobs(</w:t>
      </w:r>
      <w:proofErr w:type="gramEnd"/>
      <w:r w:rsidR="00A84D35">
        <w:t>start function here) parallelly.</w:t>
      </w:r>
    </w:p>
    <w:p w14:paraId="37D57A2F" w14:textId="7B9DFE1A" w:rsidR="00A65E93" w:rsidRDefault="00A65E93" w:rsidP="000D5B46">
      <w:r w:rsidRPr="00A65E93">
        <w:drawing>
          <wp:inline distT="0" distB="0" distL="0" distR="0" wp14:anchorId="099E777E" wp14:editId="493A7984">
            <wp:extent cx="5943600" cy="1380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80490"/>
                    </a:xfrm>
                    <a:prstGeom prst="rect">
                      <a:avLst/>
                    </a:prstGeom>
                  </pic:spPr>
                </pic:pic>
              </a:graphicData>
            </a:graphic>
          </wp:inline>
        </w:drawing>
      </w:r>
    </w:p>
    <w:p w14:paraId="24D7AF2F" w14:textId="18E27AFD" w:rsidR="00A84D35" w:rsidRPr="000D5B46" w:rsidRDefault="00A84D35" w:rsidP="000D5B46">
      <w:r w:rsidRPr="008C65C5">
        <w:rPr>
          <w:b/>
          <w:bCs/>
        </w:rPr>
        <w:t xml:space="preserve">start </w:t>
      </w:r>
      <w:r>
        <w:t xml:space="preserve">function </w:t>
      </w:r>
      <w:r w:rsidR="00774F79">
        <w:t xml:space="preserve">is handling three things. First, reading the properties files using job name and initialize the </w:t>
      </w:r>
      <w:proofErr w:type="spellStart"/>
      <w:r w:rsidR="00774F79">
        <w:t>bigquery</w:t>
      </w:r>
      <w:proofErr w:type="spellEnd"/>
      <w:r w:rsidR="00774F79">
        <w:t xml:space="preserve"> and </w:t>
      </w:r>
      <w:proofErr w:type="spellStart"/>
      <w:r w:rsidR="00774F79">
        <w:t>cloudstorage</w:t>
      </w:r>
      <w:proofErr w:type="spellEnd"/>
      <w:r w:rsidR="00774F79">
        <w:t>. Secondly, check header files and thirdly, run the pipelines.</w:t>
      </w:r>
    </w:p>
    <w:p w14:paraId="51820887" w14:textId="77777777" w:rsidR="000D5B46" w:rsidRPr="000D5B46" w:rsidRDefault="00A84D35" w:rsidP="000D5B46">
      <w:r w:rsidRPr="00A84D35">
        <w:drawing>
          <wp:inline distT="0" distB="0" distL="0" distR="0" wp14:anchorId="706297F9" wp14:editId="450E406B">
            <wp:extent cx="5943600" cy="2677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77160"/>
                    </a:xfrm>
                    <a:prstGeom prst="rect">
                      <a:avLst/>
                    </a:prstGeom>
                  </pic:spPr>
                </pic:pic>
              </a:graphicData>
            </a:graphic>
          </wp:inline>
        </w:drawing>
      </w:r>
    </w:p>
    <w:p w14:paraId="70DBFF0A" w14:textId="771EF74E" w:rsidR="000D5B46" w:rsidRPr="000D5B46" w:rsidRDefault="00A84D35" w:rsidP="000D5B46">
      <w:r w:rsidRPr="00A84D35">
        <w:drawing>
          <wp:inline distT="0" distB="0" distL="0" distR="0" wp14:anchorId="7A025AE7" wp14:editId="6F34186B">
            <wp:extent cx="5943600" cy="2997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1850" cy="2997835"/>
                    </a:xfrm>
                    <a:prstGeom prst="rect">
                      <a:avLst/>
                    </a:prstGeom>
                  </pic:spPr>
                </pic:pic>
              </a:graphicData>
            </a:graphic>
          </wp:inline>
        </w:drawing>
      </w:r>
    </w:p>
    <w:p w14:paraId="4394F1A2" w14:textId="6633A2D0" w:rsidR="00774F79" w:rsidRDefault="00774F79" w:rsidP="00774F79">
      <w:proofErr w:type="spellStart"/>
      <w:r w:rsidRPr="00774F79">
        <w:rPr>
          <w:b/>
          <w:bCs/>
        </w:rPr>
        <w:t>DFPipeline</w:t>
      </w:r>
      <w:proofErr w:type="spellEnd"/>
      <w:r>
        <w:t xml:space="preserve"> class read the respective properties and schema file of the job and initialize the BigQuery.py and </w:t>
      </w:r>
      <w:r w:rsidRPr="008C65C5">
        <w:t>CloudStorage</w:t>
      </w:r>
      <w:r>
        <w:t xml:space="preserve">.py .If it fails to read the properties file(due to argument passed/job name is not in standard format) or fails to initialize the BigQuery.py and </w:t>
      </w:r>
      <w:r w:rsidRPr="008C65C5">
        <w:t>CloudStorage</w:t>
      </w:r>
      <w:r>
        <w:t>.py, then it will set the flag to zero(‘0’) and pipeline will not executed further.</w:t>
      </w:r>
    </w:p>
    <w:p w14:paraId="11706C13" w14:textId="77777777" w:rsidR="00774F79" w:rsidRDefault="00774F79" w:rsidP="00774F79"/>
    <w:p w14:paraId="04647916" w14:textId="77777777" w:rsidR="00774F79" w:rsidRDefault="00774F79" w:rsidP="00774F79"/>
    <w:p w14:paraId="35FDBCE8" w14:textId="77777777" w:rsidR="00774F79" w:rsidRDefault="00774F79" w:rsidP="00774F79"/>
    <w:p w14:paraId="06DC8FB3" w14:textId="77777777" w:rsidR="00774F79" w:rsidRDefault="00774F79" w:rsidP="00774F79"/>
    <w:p w14:paraId="3F83E285" w14:textId="77777777" w:rsidR="00774F79" w:rsidRDefault="00774F79" w:rsidP="00774F79"/>
    <w:p w14:paraId="2CDB782C" w14:textId="77777777" w:rsidR="00774F79" w:rsidRDefault="00774F79" w:rsidP="00774F79"/>
    <w:p w14:paraId="1990107C" w14:textId="77777777" w:rsidR="00774F79" w:rsidRDefault="00774F79" w:rsidP="00774F79"/>
    <w:p w14:paraId="3FCB0F45" w14:textId="77777777" w:rsidR="00774F79" w:rsidRDefault="00774F79" w:rsidP="00774F79"/>
    <w:p w14:paraId="137A8143" w14:textId="77777777" w:rsidR="00774F79" w:rsidRDefault="00774F79" w:rsidP="00774F79"/>
    <w:p w14:paraId="4D145F2B" w14:textId="77777777" w:rsidR="00774F79" w:rsidRDefault="00774F79" w:rsidP="00774F79"/>
    <w:p w14:paraId="3E085AAE" w14:textId="77777777" w:rsidR="00774F79" w:rsidRDefault="00774F79" w:rsidP="00774F79"/>
    <w:p w14:paraId="41146D6B" w14:textId="77777777" w:rsidR="00774F79" w:rsidRDefault="00774F79" w:rsidP="00774F79"/>
    <w:p w14:paraId="3C3C633E" w14:textId="77777777" w:rsidR="00774F79" w:rsidRDefault="00774F79" w:rsidP="00774F79"/>
    <w:p w14:paraId="76D0E98B" w14:textId="77777777" w:rsidR="00774F79" w:rsidRDefault="00774F79" w:rsidP="00774F79"/>
    <w:p w14:paraId="1DA256D2" w14:textId="73B80CD3" w:rsidR="00774F79" w:rsidRDefault="00774F79" w:rsidP="00774F79">
      <w:pPr>
        <w:rPr>
          <w:b/>
          <w:bCs/>
        </w:rPr>
      </w:pPr>
      <w:r>
        <w:t xml:space="preserve">If initialization succeeded, it will check the header of files inside the raw folder of the respective table/job using function </w:t>
      </w:r>
      <w:proofErr w:type="spellStart"/>
      <w:r w:rsidRPr="008C65C5">
        <w:rPr>
          <w:b/>
          <w:bCs/>
        </w:rPr>
        <w:t>header_check</w:t>
      </w:r>
      <w:proofErr w:type="spellEnd"/>
      <w:r>
        <w:rPr>
          <w:b/>
          <w:bCs/>
        </w:rPr>
        <w:t xml:space="preserve">. </w:t>
      </w:r>
    </w:p>
    <w:p w14:paraId="50F01E05" w14:textId="7D8EBF50" w:rsidR="0023034A" w:rsidRDefault="00774F79" w:rsidP="00774F79">
      <w:r w:rsidRPr="00774F79">
        <w:drawing>
          <wp:inline distT="0" distB="0" distL="0" distR="0" wp14:anchorId="4014A41C" wp14:editId="69573C52">
            <wp:extent cx="5943600" cy="3726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26180"/>
                    </a:xfrm>
                    <a:prstGeom prst="rect">
                      <a:avLst/>
                    </a:prstGeom>
                  </pic:spPr>
                </pic:pic>
              </a:graphicData>
            </a:graphic>
          </wp:inline>
        </w:drawing>
      </w:r>
    </w:p>
    <w:p w14:paraId="684E5553" w14:textId="03E7ED74" w:rsidR="00774F79" w:rsidRDefault="00774F79" w:rsidP="00774F79">
      <w:proofErr w:type="spellStart"/>
      <w:r w:rsidRPr="00490FEC">
        <w:rPr>
          <w:b/>
          <w:bCs/>
        </w:rPr>
        <w:t>header_check</w:t>
      </w:r>
      <w:proofErr w:type="spellEnd"/>
      <w:r>
        <w:t xml:space="preserve"> function read all the files inside respective raw folder in the order of modification time of file</w:t>
      </w:r>
      <w:r w:rsidR="00490FEC">
        <w:t xml:space="preserve"> </w:t>
      </w:r>
      <w:r>
        <w:t xml:space="preserve">(older first) and check the first two rows. If </w:t>
      </w:r>
      <w:r w:rsidR="00490FEC">
        <w:t>1</w:t>
      </w:r>
      <w:r w:rsidR="00490FEC" w:rsidRPr="00490FEC">
        <w:rPr>
          <w:vertAlign w:val="superscript"/>
        </w:rPr>
        <w:t>st</w:t>
      </w:r>
      <w:r w:rsidR="00490FEC">
        <w:t xml:space="preserve"> row is empty (</w:t>
      </w:r>
      <w:proofErr w:type="spellStart"/>
      <w:r w:rsidR="00490FEC">
        <w:t>i.e</w:t>
      </w:r>
      <w:proofErr w:type="spellEnd"/>
      <w:r w:rsidR="00490FEC">
        <w:t xml:space="preserve"> no headers) then it will reject the file.</w:t>
      </w:r>
    </w:p>
    <w:p w14:paraId="041849D2" w14:textId="098A3D5A" w:rsidR="00490FEC" w:rsidRDefault="00490FEC" w:rsidP="00774F79">
      <w:r>
        <w:t>If 1</w:t>
      </w:r>
      <w:r w:rsidRPr="00490FEC">
        <w:rPr>
          <w:vertAlign w:val="superscript"/>
        </w:rPr>
        <w:t>st</w:t>
      </w:r>
      <w:r>
        <w:t xml:space="preserve"> row is there with second row empty (</w:t>
      </w:r>
      <w:proofErr w:type="spellStart"/>
      <w:r>
        <w:t>i.e</w:t>
      </w:r>
      <w:proofErr w:type="spellEnd"/>
      <w:r>
        <w:t xml:space="preserve"> header file with no data) then it will reject the file. And if header (1</w:t>
      </w:r>
      <w:r w:rsidRPr="00490FEC">
        <w:rPr>
          <w:vertAlign w:val="superscript"/>
        </w:rPr>
        <w:t>st</w:t>
      </w:r>
      <w:r>
        <w:t xml:space="preserve"> row) present and is not equals to our schema name defined (case sensitive, additional column present or any column missing) then it will reject the file.</w:t>
      </w:r>
    </w:p>
    <w:p w14:paraId="17605414" w14:textId="011DD5D3" w:rsidR="00490FEC" w:rsidRDefault="00490FEC" w:rsidP="00774F79">
      <w:pPr>
        <w:rPr>
          <w:rFonts w:cs="Arial"/>
          <w:shd w:val="clear" w:color="auto" w:fill="FFFFFF"/>
        </w:rPr>
      </w:pPr>
      <w:r>
        <w:t>If any of the file inside raw folder have passed header check will be loaded to our database using ETL pipeline (batch pipeline) written in Apache beam using Dataflow service of google cloud.</w:t>
      </w:r>
      <w:r w:rsidRPr="00490FEC">
        <w:rPr>
          <w:rStyle w:val="ListParagraph"/>
          <w:rFonts w:cs="Arial"/>
          <w:i/>
          <w:iCs/>
          <w:shd w:val="clear" w:color="auto" w:fill="FFFFFF"/>
        </w:rPr>
        <w:t xml:space="preserve"> </w:t>
      </w:r>
      <w:r w:rsidRPr="00490FEC">
        <w:rPr>
          <w:rStyle w:val="Emphasis"/>
          <w:rFonts w:cs="Arial"/>
          <w:i w:val="0"/>
          <w:iCs w:val="0"/>
          <w:shd w:val="clear" w:color="auto" w:fill="FFFFFF"/>
        </w:rPr>
        <w:t>Dataflow</w:t>
      </w:r>
      <w:r w:rsidRPr="00490FEC">
        <w:rPr>
          <w:rFonts w:cs="Arial"/>
          <w:shd w:val="clear" w:color="auto" w:fill="FFFFFF"/>
        </w:rPr>
        <w:t> is a fully managed streaming analytics service that minimizes latency, processing time, and cost through autoscaling and batch processing.</w:t>
      </w:r>
      <w:r w:rsidR="00DC00F5">
        <w:rPr>
          <w:rFonts w:cs="Arial"/>
          <w:shd w:val="clear" w:color="auto" w:fill="FFFFFF"/>
        </w:rPr>
        <w:t xml:space="preserve"> All the pipeline </w:t>
      </w:r>
      <w:proofErr w:type="gramStart"/>
      <w:r w:rsidR="00DC00F5">
        <w:rPr>
          <w:rFonts w:cs="Arial"/>
          <w:shd w:val="clear" w:color="auto" w:fill="FFFFFF"/>
        </w:rPr>
        <w:t>have</w:t>
      </w:r>
      <w:proofErr w:type="gramEnd"/>
      <w:r w:rsidR="00DC00F5">
        <w:rPr>
          <w:rFonts w:cs="Arial"/>
          <w:shd w:val="clear" w:color="auto" w:fill="FFFFFF"/>
        </w:rPr>
        <w:t xml:space="preserve"> written in </w:t>
      </w:r>
      <w:proofErr w:type="spellStart"/>
      <w:r w:rsidR="00DC00F5" w:rsidRPr="00DC00F5">
        <w:rPr>
          <w:rFonts w:cs="Arial"/>
          <w:b/>
          <w:bCs/>
          <w:shd w:val="clear" w:color="auto" w:fill="FFFFFF"/>
        </w:rPr>
        <w:t>PipelineRun</w:t>
      </w:r>
      <w:proofErr w:type="spellEnd"/>
      <w:r w:rsidR="00DC00F5">
        <w:rPr>
          <w:rFonts w:cs="Arial"/>
          <w:shd w:val="clear" w:color="auto" w:fill="FFFFFF"/>
        </w:rPr>
        <w:t xml:space="preserve"> class.</w:t>
      </w:r>
    </w:p>
    <w:p w14:paraId="70A0B9A5" w14:textId="602454EB" w:rsidR="00DC00F5" w:rsidRDefault="00DC00F5" w:rsidP="00774F79">
      <w:pPr>
        <w:rPr>
          <w:rFonts w:cs="Arial"/>
          <w:shd w:val="clear" w:color="auto" w:fill="FFFFFF"/>
        </w:rPr>
      </w:pPr>
      <w:r w:rsidRPr="00DC00F5">
        <w:rPr>
          <w:rFonts w:cs="Arial"/>
          <w:shd w:val="clear" w:color="auto" w:fill="FFFFFF"/>
        </w:rPr>
        <w:drawing>
          <wp:inline distT="0" distB="0" distL="0" distR="0" wp14:anchorId="6CDAB4AD" wp14:editId="7EFF04B1">
            <wp:extent cx="5943600" cy="3495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95040"/>
                    </a:xfrm>
                    <a:prstGeom prst="rect">
                      <a:avLst/>
                    </a:prstGeom>
                  </pic:spPr>
                </pic:pic>
              </a:graphicData>
            </a:graphic>
          </wp:inline>
        </w:drawing>
      </w:r>
    </w:p>
    <w:p w14:paraId="015CF9DD" w14:textId="77777777" w:rsidR="00DC00F5" w:rsidRPr="0023034A" w:rsidRDefault="00DC00F5" w:rsidP="00774F79"/>
    <w:p w14:paraId="5EBEDDB7" w14:textId="3CF0ACC3" w:rsidR="00CE1946" w:rsidRDefault="00DC00F5" w:rsidP="00CE1946">
      <w:pPr>
        <w:rPr>
          <w:rFonts w:cs="Arial"/>
          <w:shd w:val="clear" w:color="auto" w:fill="FFFFFF"/>
        </w:rPr>
      </w:pPr>
      <w:proofErr w:type="spellStart"/>
      <w:r w:rsidRPr="00DC00F5">
        <w:rPr>
          <w:rFonts w:cs="Arial"/>
          <w:b/>
          <w:bCs/>
          <w:shd w:val="clear" w:color="auto" w:fill="FFFFFF"/>
        </w:rPr>
        <w:t>PipelineRun</w:t>
      </w:r>
      <w:proofErr w:type="spellEnd"/>
      <w:r>
        <w:rPr>
          <w:rFonts w:cs="Arial"/>
          <w:b/>
          <w:bCs/>
          <w:shd w:val="clear" w:color="auto" w:fill="FFFFFF"/>
        </w:rPr>
        <w:t xml:space="preserve"> </w:t>
      </w:r>
      <w:r w:rsidRPr="00DC00F5">
        <w:rPr>
          <w:rFonts w:cs="Arial"/>
          <w:shd w:val="clear" w:color="auto" w:fill="FFFFFF"/>
        </w:rPr>
        <w:t>class</w:t>
      </w:r>
      <w:r>
        <w:rPr>
          <w:rFonts w:cs="Arial"/>
          <w:shd w:val="clear" w:color="auto" w:fill="FFFFFF"/>
        </w:rPr>
        <w:t xml:space="preserve"> </w:t>
      </w:r>
      <w:r w:rsidR="000C138F">
        <w:rPr>
          <w:rFonts w:cs="Arial"/>
          <w:shd w:val="clear" w:color="auto" w:fill="FFFFFF"/>
        </w:rPr>
        <w:t>first</w:t>
      </w:r>
      <w:r>
        <w:rPr>
          <w:rFonts w:cs="Arial"/>
          <w:shd w:val="clear" w:color="auto" w:fill="FFFFFF"/>
        </w:rPr>
        <w:t xml:space="preserve"> initialize the </w:t>
      </w:r>
      <w:r w:rsidR="000C138F">
        <w:rPr>
          <w:rFonts w:cs="Arial"/>
          <w:shd w:val="clear" w:color="auto" w:fill="FFFFFF"/>
        </w:rPr>
        <w:t xml:space="preserve">variables using properties and schema, using which pipeline will validate the data before loading into </w:t>
      </w:r>
      <w:proofErr w:type="spellStart"/>
      <w:r w:rsidR="000C138F">
        <w:rPr>
          <w:rFonts w:cs="Arial"/>
          <w:shd w:val="clear" w:color="auto" w:fill="FFFFFF"/>
        </w:rPr>
        <w:t>bigquery</w:t>
      </w:r>
      <w:proofErr w:type="spellEnd"/>
      <w:r w:rsidR="000C138F">
        <w:rPr>
          <w:rFonts w:cs="Arial"/>
          <w:shd w:val="clear" w:color="auto" w:fill="FFFFFF"/>
        </w:rPr>
        <w:t xml:space="preserve">. Then using </w:t>
      </w:r>
      <w:proofErr w:type="spellStart"/>
      <w:r w:rsidR="000C138F">
        <w:rPr>
          <w:rFonts w:cs="Arial"/>
          <w:shd w:val="clear" w:color="auto" w:fill="FFFFFF"/>
        </w:rPr>
        <w:t>run_raw_to</w:t>
      </w:r>
      <w:proofErr w:type="spellEnd"/>
      <w:r w:rsidR="000C138F">
        <w:rPr>
          <w:rFonts w:cs="Arial"/>
          <w:shd w:val="clear" w:color="auto" w:fill="FFFFFF"/>
        </w:rPr>
        <w:t xml:space="preserve"> process it will validate and load the data to </w:t>
      </w:r>
      <w:proofErr w:type="spellStart"/>
      <w:r w:rsidR="000C138F">
        <w:rPr>
          <w:rFonts w:cs="Arial"/>
          <w:shd w:val="clear" w:color="auto" w:fill="FFFFFF"/>
        </w:rPr>
        <w:t>Bigquery</w:t>
      </w:r>
      <w:proofErr w:type="spellEnd"/>
      <w:r w:rsidR="000C138F">
        <w:rPr>
          <w:rFonts w:cs="Arial"/>
          <w:shd w:val="clear" w:color="auto" w:fill="FFFFFF"/>
        </w:rPr>
        <w:t xml:space="preserve"> table.</w:t>
      </w:r>
    </w:p>
    <w:p w14:paraId="3358CC8D" w14:textId="78207952" w:rsidR="000C138F" w:rsidRDefault="000C138F" w:rsidP="00CE1946">
      <w:r w:rsidRPr="000C138F">
        <w:drawing>
          <wp:inline distT="0" distB="0" distL="0" distR="0" wp14:anchorId="54405380" wp14:editId="5FB8073F">
            <wp:extent cx="5943600" cy="3585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85210"/>
                    </a:xfrm>
                    <a:prstGeom prst="rect">
                      <a:avLst/>
                    </a:prstGeom>
                  </pic:spPr>
                </pic:pic>
              </a:graphicData>
            </a:graphic>
          </wp:inline>
        </w:drawing>
      </w:r>
    </w:p>
    <w:p w14:paraId="10DB3FBE" w14:textId="7639AF7E" w:rsidR="000C138F" w:rsidRPr="00024DB5" w:rsidRDefault="000C138F" w:rsidP="00024DB5">
      <w:pPr>
        <w:pStyle w:val="Heading3"/>
        <w:rPr>
          <w:rFonts w:asciiTheme="minorHAnsi" w:hAnsiTheme="minorHAnsi"/>
          <w:color w:val="auto"/>
          <w:sz w:val="28"/>
          <w:szCs w:val="28"/>
        </w:rPr>
      </w:pPr>
      <w:r w:rsidRPr="00024DB5">
        <w:rPr>
          <w:rFonts w:asciiTheme="minorHAnsi" w:hAnsiTheme="minorHAnsi"/>
          <w:color w:val="auto"/>
          <w:sz w:val="28"/>
          <w:szCs w:val="28"/>
        </w:rPr>
        <w:t>Flow structure:</w:t>
      </w:r>
    </w:p>
    <w:p w14:paraId="1E0E6BE9" w14:textId="1B163D8C" w:rsidR="000C138F" w:rsidRPr="00CE1946" w:rsidRDefault="00024DB5" w:rsidP="00CE1946">
      <w:r w:rsidRPr="00024DB5">
        <w:drawing>
          <wp:inline distT="0" distB="0" distL="0" distR="0" wp14:anchorId="3F43EF16" wp14:editId="328A0B30">
            <wp:extent cx="6159500" cy="35610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6284" cy="3565002"/>
                    </a:xfrm>
                    <a:prstGeom prst="rect">
                      <a:avLst/>
                    </a:prstGeom>
                  </pic:spPr>
                </pic:pic>
              </a:graphicData>
            </a:graphic>
          </wp:inline>
        </w:drawing>
      </w:r>
    </w:p>
    <w:p w14:paraId="18237EEA" w14:textId="77777777" w:rsidR="00B22DD4" w:rsidRDefault="00B22DD4" w:rsidP="00C97E1E"/>
    <w:p w14:paraId="545699A4" w14:textId="1950FC33" w:rsidR="00C97E1E" w:rsidRDefault="00C97E1E" w:rsidP="00C97E1E"/>
    <w:p w14:paraId="52E7FF47" w14:textId="29391CF6" w:rsidR="00C97E1E" w:rsidRDefault="00C97E1E" w:rsidP="00C97E1E"/>
    <w:p w14:paraId="0F18DEDD" w14:textId="482A816D" w:rsidR="00C97E1E" w:rsidRDefault="00C97E1E" w:rsidP="00C97E1E"/>
    <w:p w14:paraId="21B414D5" w14:textId="148FE7E1" w:rsidR="00C97E1E" w:rsidRDefault="00C97E1E" w:rsidP="00C97E1E"/>
    <w:p w14:paraId="6FBF5490" w14:textId="1A1C1080" w:rsidR="00C97E1E" w:rsidRDefault="00C97E1E" w:rsidP="00C97E1E"/>
    <w:p w14:paraId="41B1BF77" w14:textId="5B0AFE36" w:rsidR="00C97E1E" w:rsidRDefault="00C97E1E" w:rsidP="00C97E1E"/>
    <w:p w14:paraId="4FC7507B" w14:textId="2C6769FC" w:rsidR="00C97E1E" w:rsidRDefault="00C97E1E" w:rsidP="00C97E1E"/>
    <w:p w14:paraId="1659A039" w14:textId="07645C9D" w:rsidR="00C97E1E" w:rsidRDefault="00C97E1E" w:rsidP="00C97E1E"/>
    <w:p w14:paraId="3041A577" w14:textId="61758312" w:rsidR="00C97E1E" w:rsidRDefault="00C97E1E" w:rsidP="00C97E1E"/>
    <w:p w14:paraId="74323642" w14:textId="45587152" w:rsidR="00C97E1E" w:rsidRDefault="00C97E1E" w:rsidP="00C97E1E"/>
    <w:p w14:paraId="6D002DA1" w14:textId="3AE36755" w:rsidR="00C97E1E" w:rsidRDefault="00C97E1E" w:rsidP="00C97E1E"/>
    <w:p w14:paraId="41000CCF" w14:textId="39F82E60" w:rsidR="00C97E1E" w:rsidRDefault="00C97E1E" w:rsidP="00C97E1E"/>
    <w:p w14:paraId="0117F62A" w14:textId="0F4B6235" w:rsidR="00C97E1E" w:rsidRDefault="00C97E1E" w:rsidP="00C97E1E"/>
    <w:p w14:paraId="5A034087" w14:textId="49CF6601" w:rsidR="00C97E1E" w:rsidRDefault="00C97E1E" w:rsidP="00C97E1E"/>
    <w:p w14:paraId="34890630" w14:textId="07BF2067" w:rsidR="00C97E1E" w:rsidRDefault="00C97E1E" w:rsidP="00C97E1E"/>
    <w:p w14:paraId="4A4AD567" w14:textId="33E99CEC" w:rsidR="00C97E1E" w:rsidRDefault="00C97E1E" w:rsidP="00C97E1E"/>
    <w:p w14:paraId="2435CEAC" w14:textId="3F465428" w:rsidR="00C97E1E" w:rsidRDefault="00C97E1E" w:rsidP="00C97E1E"/>
    <w:p w14:paraId="08175ACD" w14:textId="03031CE7" w:rsidR="00C97E1E" w:rsidRDefault="00C97E1E" w:rsidP="00C97E1E"/>
    <w:p w14:paraId="297886C3" w14:textId="0FD6AD34" w:rsidR="00C97E1E" w:rsidRDefault="00C97E1E" w:rsidP="00C97E1E"/>
    <w:p w14:paraId="39BF5D83" w14:textId="7D733836" w:rsidR="00C97E1E" w:rsidRDefault="00C97E1E" w:rsidP="00C97E1E"/>
    <w:p w14:paraId="484076B6" w14:textId="77777777" w:rsidR="00C97E1E" w:rsidRPr="0051649F" w:rsidRDefault="00C97E1E" w:rsidP="00C97E1E"/>
    <w:p w14:paraId="3C432D45" w14:textId="77777777" w:rsidR="0051649F" w:rsidRPr="0051649F" w:rsidRDefault="0051649F" w:rsidP="0051649F">
      <w:pPr>
        <w:jc w:val="center"/>
        <w:rPr>
          <w:sz w:val="32"/>
          <w:szCs w:val="32"/>
          <w:u w:val="single"/>
        </w:rPr>
      </w:pPr>
    </w:p>
    <w:sectPr w:rsidR="0051649F" w:rsidRPr="00516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12A2"/>
    <w:multiLevelType w:val="hybridMultilevel"/>
    <w:tmpl w:val="98B6E52E"/>
    <w:lvl w:ilvl="0" w:tplc="71B224F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C050A"/>
    <w:multiLevelType w:val="hybridMultilevel"/>
    <w:tmpl w:val="E6F8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20A5C"/>
    <w:multiLevelType w:val="hybridMultilevel"/>
    <w:tmpl w:val="408CB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73FF8"/>
    <w:multiLevelType w:val="hybridMultilevel"/>
    <w:tmpl w:val="6EEE2442"/>
    <w:lvl w:ilvl="0" w:tplc="71B224F4">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C3949"/>
    <w:multiLevelType w:val="hybridMultilevel"/>
    <w:tmpl w:val="BEAC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D0979"/>
    <w:multiLevelType w:val="hybridMultilevel"/>
    <w:tmpl w:val="5DC8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323D5"/>
    <w:multiLevelType w:val="hybridMultilevel"/>
    <w:tmpl w:val="B0B6D6E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63911061"/>
    <w:multiLevelType w:val="hybridMultilevel"/>
    <w:tmpl w:val="2450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794AD2"/>
    <w:multiLevelType w:val="hybridMultilevel"/>
    <w:tmpl w:val="2002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413B0C"/>
    <w:multiLevelType w:val="hybridMultilevel"/>
    <w:tmpl w:val="077460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7D32C8A"/>
    <w:multiLevelType w:val="hybridMultilevel"/>
    <w:tmpl w:val="E42CEC2C"/>
    <w:lvl w:ilvl="0" w:tplc="1A50D57A">
      <w:start w:val="1"/>
      <w:numFmt w:val="bullet"/>
      <w:lvlText w:val="•"/>
      <w:lvlJc w:val="left"/>
      <w:pPr>
        <w:tabs>
          <w:tab w:val="num" w:pos="540"/>
        </w:tabs>
        <w:ind w:left="540" w:hanging="360"/>
      </w:pPr>
      <w:rPr>
        <w:rFonts w:ascii="Arial" w:hAnsi="Arial" w:hint="default"/>
      </w:rPr>
    </w:lvl>
    <w:lvl w:ilvl="1" w:tplc="26841596" w:tentative="1">
      <w:start w:val="1"/>
      <w:numFmt w:val="bullet"/>
      <w:lvlText w:val="•"/>
      <w:lvlJc w:val="left"/>
      <w:pPr>
        <w:tabs>
          <w:tab w:val="num" w:pos="1260"/>
        </w:tabs>
        <w:ind w:left="1260" w:hanging="360"/>
      </w:pPr>
      <w:rPr>
        <w:rFonts w:ascii="Arial" w:hAnsi="Arial" w:hint="default"/>
      </w:rPr>
    </w:lvl>
    <w:lvl w:ilvl="2" w:tplc="79F89936" w:tentative="1">
      <w:start w:val="1"/>
      <w:numFmt w:val="bullet"/>
      <w:lvlText w:val="•"/>
      <w:lvlJc w:val="left"/>
      <w:pPr>
        <w:tabs>
          <w:tab w:val="num" w:pos="1980"/>
        </w:tabs>
        <w:ind w:left="1980" w:hanging="360"/>
      </w:pPr>
      <w:rPr>
        <w:rFonts w:ascii="Arial" w:hAnsi="Arial" w:hint="default"/>
      </w:rPr>
    </w:lvl>
    <w:lvl w:ilvl="3" w:tplc="30823C00" w:tentative="1">
      <w:start w:val="1"/>
      <w:numFmt w:val="bullet"/>
      <w:lvlText w:val="•"/>
      <w:lvlJc w:val="left"/>
      <w:pPr>
        <w:tabs>
          <w:tab w:val="num" w:pos="2700"/>
        </w:tabs>
        <w:ind w:left="2700" w:hanging="360"/>
      </w:pPr>
      <w:rPr>
        <w:rFonts w:ascii="Arial" w:hAnsi="Arial" w:hint="default"/>
      </w:rPr>
    </w:lvl>
    <w:lvl w:ilvl="4" w:tplc="4754F814" w:tentative="1">
      <w:start w:val="1"/>
      <w:numFmt w:val="bullet"/>
      <w:lvlText w:val="•"/>
      <w:lvlJc w:val="left"/>
      <w:pPr>
        <w:tabs>
          <w:tab w:val="num" w:pos="3420"/>
        </w:tabs>
        <w:ind w:left="3420" w:hanging="360"/>
      </w:pPr>
      <w:rPr>
        <w:rFonts w:ascii="Arial" w:hAnsi="Arial" w:hint="default"/>
      </w:rPr>
    </w:lvl>
    <w:lvl w:ilvl="5" w:tplc="D568880C" w:tentative="1">
      <w:start w:val="1"/>
      <w:numFmt w:val="bullet"/>
      <w:lvlText w:val="•"/>
      <w:lvlJc w:val="left"/>
      <w:pPr>
        <w:tabs>
          <w:tab w:val="num" w:pos="4140"/>
        </w:tabs>
        <w:ind w:left="4140" w:hanging="360"/>
      </w:pPr>
      <w:rPr>
        <w:rFonts w:ascii="Arial" w:hAnsi="Arial" w:hint="default"/>
      </w:rPr>
    </w:lvl>
    <w:lvl w:ilvl="6" w:tplc="B1E416C6" w:tentative="1">
      <w:start w:val="1"/>
      <w:numFmt w:val="bullet"/>
      <w:lvlText w:val="•"/>
      <w:lvlJc w:val="left"/>
      <w:pPr>
        <w:tabs>
          <w:tab w:val="num" w:pos="4860"/>
        </w:tabs>
        <w:ind w:left="4860" w:hanging="360"/>
      </w:pPr>
      <w:rPr>
        <w:rFonts w:ascii="Arial" w:hAnsi="Arial" w:hint="default"/>
      </w:rPr>
    </w:lvl>
    <w:lvl w:ilvl="7" w:tplc="E8047D48" w:tentative="1">
      <w:start w:val="1"/>
      <w:numFmt w:val="bullet"/>
      <w:lvlText w:val="•"/>
      <w:lvlJc w:val="left"/>
      <w:pPr>
        <w:tabs>
          <w:tab w:val="num" w:pos="5580"/>
        </w:tabs>
        <w:ind w:left="5580" w:hanging="360"/>
      </w:pPr>
      <w:rPr>
        <w:rFonts w:ascii="Arial" w:hAnsi="Arial" w:hint="default"/>
      </w:rPr>
    </w:lvl>
    <w:lvl w:ilvl="8" w:tplc="A16E620A" w:tentative="1">
      <w:start w:val="1"/>
      <w:numFmt w:val="bullet"/>
      <w:lvlText w:val="•"/>
      <w:lvlJc w:val="left"/>
      <w:pPr>
        <w:tabs>
          <w:tab w:val="num" w:pos="6300"/>
        </w:tabs>
        <w:ind w:left="6300" w:hanging="360"/>
      </w:pPr>
      <w:rPr>
        <w:rFonts w:ascii="Arial" w:hAnsi="Arial" w:hint="default"/>
      </w:rPr>
    </w:lvl>
  </w:abstractNum>
  <w:num w:numId="1">
    <w:abstractNumId w:val="2"/>
  </w:num>
  <w:num w:numId="2">
    <w:abstractNumId w:val="9"/>
  </w:num>
  <w:num w:numId="3">
    <w:abstractNumId w:val="4"/>
  </w:num>
  <w:num w:numId="4">
    <w:abstractNumId w:val="6"/>
  </w:num>
  <w:num w:numId="5">
    <w:abstractNumId w:val="1"/>
  </w:num>
  <w:num w:numId="6">
    <w:abstractNumId w:val="3"/>
  </w:num>
  <w:num w:numId="7">
    <w:abstractNumId w:val="0"/>
  </w:num>
  <w:num w:numId="8">
    <w:abstractNumId w:val="10"/>
  </w:num>
  <w:num w:numId="9">
    <w:abstractNumId w:val="5"/>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9F"/>
    <w:rsid w:val="0000210E"/>
    <w:rsid w:val="00024DB5"/>
    <w:rsid w:val="0004355D"/>
    <w:rsid w:val="0005589E"/>
    <w:rsid w:val="000C138F"/>
    <w:rsid w:val="000C4295"/>
    <w:rsid w:val="000D5B46"/>
    <w:rsid w:val="00227A49"/>
    <w:rsid w:val="0023034A"/>
    <w:rsid w:val="002A64B0"/>
    <w:rsid w:val="00490FEC"/>
    <w:rsid w:val="00515D18"/>
    <w:rsid w:val="0051649F"/>
    <w:rsid w:val="00716CA7"/>
    <w:rsid w:val="00774F79"/>
    <w:rsid w:val="007A57D7"/>
    <w:rsid w:val="008A7D1F"/>
    <w:rsid w:val="008C65C5"/>
    <w:rsid w:val="009D1A80"/>
    <w:rsid w:val="00A65E93"/>
    <w:rsid w:val="00A8206B"/>
    <w:rsid w:val="00A84D35"/>
    <w:rsid w:val="00B22DD4"/>
    <w:rsid w:val="00C7063D"/>
    <w:rsid w:val="00C97E1E"/>
    <w:rsid w:val="00CB0F2C"/>
    <w:rsid w:val="00CE1946"/>
    <w:rsid w:val="00DC00F5"/>
    <w:rsid w:val="00F359E1"/>
    <w:rsid w:val="00FA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0EF6"/>
  <w15:chartTrackingRefBased/>
  <w15:docId w15:val="{84A0B7B7-7815-4C24-A1DD-2B47AC2E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97E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E19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49F"/>
    <w:pPr>
      <w:ind w:left="720"/>
      <w:contextualSpacing/>
    </w:pPr>
  </w:style>
  <w:style w:type="character" w:customStyle="1" w:styleId="Heading2Char">
    <w:name w:val="Heading 2 Char"/>
    <w:basedOn w:val="DefaultParagraphFont"/>
    <w:link w:val="Heading2"/>
    <w:uiPriority w:val="9"/>
    <w:rsid w:val="00C97E1E"/>
    <w:rPr>
      <w:rFonts w:ascii="Times New Roman" w:eastAsia="Times New Roman" w:hAnsi="Times New Roman" w:cs="Times New Roman"/>
      <w:b/>
      <w:bCs/>
      <w:sz w:val="36"/>
      <w:szCs w:val="36"/>
    </w:rPr>
  </w:style>
  <w:style w:type="paragraph" w:styleId="NormalWeb">
    <w:name w:val="Normal (Web)"/>
    <w:basedOn w:val="Normal"/>
    <w:uiPriority w:val="99"/>
    <w:unhideWhenUsed/>
    <w:rsid w:val="00C97E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589E"/>
    <w:rPr>
      <w:color w:val="0563C1" w:themeColor="hyperlink"/>
      <w:u w:val="single"/>
    </w:rPr>
  </w:style>
  <w:style w:type="character" w:styleId="UnresolvedMention">
    <w:name w:val="Unresolved Mention"/>
    <w:basedOn w:val="DefaultParagraphFont"/>
    <w:uiPriority w:val="99"/>
    <w:semiHidden/>
    <w:unhideWhenUsed/>
    <w:rsid w:val="0005589E"/>
    <w:rPr>
      <w:color w:val="605E5C"/>
      <w:shd w:val="clear" w:color="auto" w:fill="E1DFDD"/>
    </w:rPr>
  </w:style>
  <w:style w:type="character" w:customStyle="1" w:styleId="font-weight-bold">
    <w:name w:val="font-weight-bold"/>
    <w:basedOn w:val="DefaultParagraphFont"/>
    <w:rsid w:val="000C4295"/>
  </w:style>
  <w:style w:type="paragraph" w:styleId="HTMLPreformatted">
    <w:name w:val="HTML Preformatted"/>
    <w:basedOn w:val="Normal"/>
    <w:link w:val="HTMLPreformattedChar"/>
    <w:uiPriority w:val="99"/>
    <w:semiHidden/>
    <w:unhideWhenUsed/>
    <w:rsid w:val="0000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21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210E"/>
    <w:rPr>
      <w:rFonts w:ascii="Courier New" w:eastAsia="Times New Roman" w:hAnsi="Courier New" w:cs="Courier New"/>
      <w:sz w:val="20"/>
      <w:szCs w:val="20"/>
    </w:rPr>
  </w:style>
  <w:style w:type="character" w:customStyle="1" w:styleId="token">
    <w:name w:val="token"/>
    <w:basedOn w:val="DefaultParagraphFont"/>
    <w:rsid w:val="0000210E"/>
  </w:style>
  <w:style w:type="character" w:customStyle="1" w:styleId="Heading1Char">
    <w:name w:val="Heading 1 Char"/>
    <w:basedOn w:val="DefaultParagraphFont"/>
    <w:link w:val="Heading1"/>
    <w:uiPriority w:val="9"/>
    <w:rsid w:val="002A64B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A64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64B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CE194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90F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55681">
      <w:bodyDiv w:val="1"/>
      <w:marLeft w:val="0"/>
      <w:marRight w:val="0"/>
      <w:marTop w:val="0"/>
      <w:marBottom w:val="0"/>
      <w:divBdr>
        <w:top w:val="none" w:sz="0" w:space="0" w:color="auto"/>
        <w:left w:val="none" w:sz="0" w:space="0" w:color="auto"/>
        <w:bottom w:val="none" w:sz="0" w:space="0" w:color="auto"/>
        <w:right w:val="none" w:sz="0" w:space="0" w:color="auto"/>
      </w:divBdr>
    </w:div>
    <w:div w:id="442117745">
      <w:bodyDiv w:val="1"/>
      <w:marLeft w:val="0"/>
      <w:marRight w:val="0"/>
      <w:marTop w:val="0"/>
      <w:marBottom w:val="0"/>
      <w:divBdr>
        <w:top w:val="none" w:sz="0" w:space="0" w:color="auto"/>
        <w:left w:val="none" w:sz="0" w:space="0" w:color="auto"/>
        <w:bottom w:val="none" w:sz="0" w:space="0" w:color="auto"/>
        <w:right w:val="none" w:sz="0" w:space="0" w:color="auto"/>
      </w:divBdr>
    </w:div>
    <w:div w:id="842666466">
      <w:bodyDiv w:val="1"/>
      <w:marLeft w:val="0"/>
      <w:marRight w:val="0"/>
      <w:marTop w:val="0"/>
      <w:marBottom w:val="0"/>
      <w:divBdr>
        <w:top w:val="none" w:sz="0" w:space="0" w:color="auto"/>
        <w:left w:val="none" w:sz="0" w:space="0" w:color="auto"/>
        <w:bottom w:val="none" w:sz="0" w:space="0" w:color="auto"/>
        <w:right w:val="none" w:sz="0" w:space="0" w:color="auto"/>
      </w:divBdr>
    </w:div>
    <w:div w:id="949433354">
      <w:bodyDiv w:val="1"/>
      <w:marLeft w:val="0"/>
      <w:marRight w:val="0"/>
      <w:marTop w:val="0"/>
      <w:marBottom w:val="0"/>
      <w:divBdr>
        <w:top w:val="none" w:sz="0" w:space="0" w:color="auto"/>
        <w:left w:val="none" w:sz="0" w:space="0" w:color="auto"/>
        <w:bottom w:val="none" w:sz="0" w:space="0" w:color="auto"/>
        <w:right w:val="none" w:sz="0" w:space="0" w:color="auto"/>
      </w:divBdr>
    </w:div>
    <w:div w:id="1007171141">
      <w:bodyDiv w:val="1"/>
      <w:marLeft w:val="0"/>
      <w:marRight w:val="0"/>
      <w:marTop w:val="0"/>
      <w:marBottom w:val="0"/>
      <w:divBdr>
        <w:top w:val="none" w:sz="0" w:space="0" w:color="auto"/>
        <w:left w:val="none" w:sz="0" w:space="0" w:color="auto"/>
        <w:bottom w:val="none" w:sz="0" w:space="0" w:color="auto"/>
        <w:right w:val="none" w:sz="0" w:space="0" w:color="auto"/>
      </w:divBdr>
    </w:div>
    <w:div w:id="1156415169">
      <w:bodyDiv w:val="1"/>
      <w:marLeft w:val="0"/>
      <w:marRight w:val="0"/>
      <w:marTop w:val="0"/>
      <w:marBottom w:val="0"/>
      <w:divBdr>
        <w:top w:val="none" w:sz="0" w:space="0" w:color="auto"/>
        <w:left w:val="none" w:sz="0" w:space="0" w:color="auto"/>
        <w:bottom w:val="none" w:sz="0" w:space="0" w:color="auto"/>
        <w:right w:val="none" w:sz="0" w:space="0" w:color="auto"/>
      </w:divBdr>
    </w:div>
    <w:div w:id="1383288664">
      <w:bodyDiv w:val="1"/>
      <w:marLeft w:val="0"/>
      <w:marRight w:val="0"/>
      <w:marTop w:val="0"/>
      <w:marBottom w:val="0"/>
      <w:divBdr>
        <w:top w:val="none" w:sz="0" w:space="0" w:color="auto"/>
        <w:left w:val="none" w:sz="0" w:space="0" w:color="auto"/>
        <w:bottom w:val="none" w:sz="0" w:space="0" w:color="auto"/>
        <w:right w:val="none" w:sz="0" w:space="0" w:color="auto"/>
      </w:divBdr>
    </w:div>
    <w:div w:id="1469398708">
      <w:bodyDiv w:val="1"/>
      <w:marLeft w:val="0"/>
      <w:marRight w:val="0"/>
      <w:marTop w:val="0"/>
      <w:marBottom w:val="0"/>
      <w:divBdr>
        <w:top w:val="none" w:sz="0" w:space="0" w:color="auto"/>
        <w:left w:val="none" w:sz="0" w:space="0" w:color="auto"/>
        <w:bottom w:val="none" w:sz="0" w:space="0" w:color="auto"/>
        <w:right w:val="none" w:sz="0" w:space="0" w:color="auto"/>
      </w:divBdr>
    </w:div>
    <w:div w:id="1600218239">
      <w:bodyDiv w:val="1"/>
      <w:marLeft w:val="0"/>
      <w:marRight w:val="0"/>
      <w:marTop w:val="0"/>
      <w:marBottom w:val="0"/>
      <w:divBdr>
        <w:top w:val="none" w:sz="0" w:space="0" w:color="auto"/>
        <w:left w:val="none" w:sz="0" w:space="0" w:color="auto"/>
        <w:bottom w:val="none" w:sz="0" w:space="0" w:color="auto"/>
        <w:right w:val="none" w:sz="0" w:space="0" w:color="auto"/>
      </w:divBdr>
      <w:divsChild>
        <w:div w:id="1509103031">
          <w:marLeft w:val="446"/>
          <w:marRight w:val="0"/>
          <w:marTop w:val="0"/>
          <w:marBottom w:val="0"/>
          <w:divBdr>
            <w:top w:val="none" w:sz="0" w:space="0" w:color="auto"/>
            <w:left w:val="none" w:sz="0" w:space="0" w:color="auto"/>
            <w:bottom w:val="none" w:sz="0" w:space="0" w:color="auto"/>
            <w:right w:val="none" w:sz="0" w:space="0" w:color="auto"/>
          </w:divBdr>
        </w:div>
        <w:div w:id="1732532036">
          <w:marLeft w:val="446"/>
          <w:marRight w:val="0"/>
          <w:marTop w:val="0"/>
          <w:marBottom w:val="0"/>
          <w:divBdr>
            <w:top w:val="none" w:sz="0" w:space="0" w:color="auto"/>
            <w:left w:val="none" w:sz="0" w:space="0" w:color="auto"/>
            <w:bottom w:val="none" w:sz="0" w:space="0" w:color="auto"/>
            <w:right w:val="none" w:sz="0" w:space="0" w:color="auto"/>
          </w:divBdr>
        </w:div>
        <w:div w:id="1511870473">
          <w:marLeft w:val="446"/>
          <w:marRight w:val="0"/>
          <w:marTop w:val="0"/>
          <w:marBottom w:val="0"/>
          <w:divBdr>
            <w:top w:val="none" w:sz="0" w:space="0" w:color="auto"/>
            <w:left w:val="none" w:sz="0" w:space="0" w:color="auto"/>
            <w:bottom w:val="none" w:sz="0" w:space="0" w:color="auto"/>
            <w:right w:val="none" w:sz="0" w:space="0" w:color="auto"/>
          </w:divBdr>
        </w:div>
        <w:div w:id="779255095">
          <w:marLeft w:val="446"/>
          <w:marRight w:val="0"/>
          <w:marTop w:val="0"/>
          <w:marBottom w:val="0"/>
          <w:divBdr>
            <w:top w:val="none" w:sz="0" w:space="0" w:color="auto"/>
            <w:left w:val="none" w:sz="0" w:space="0" w:color="auto"/>
            <w:bottom w:val="none" w:sz="0" w:space="0" w:color="auto"/>
            <w:right w:val="none" w:sz="0" w:space="0" w:color="auto"/>
          </w:divBdr>
        </w:div>
      </w:divsChild>
    </w:div>
    <w:div w:id="185591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10169-D2EA-4D47-828B-F2D0B9BE6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 Motilal</dc:creator>
  <cp:keywords/>
  <dc:description/>
  <cp:lastModifiedBy>Meher, Motilal</cp:lastModifiedBy>
  <cp:revision>2</cp:revision>
  <dcterms:created xsi:type="dcterms:W3CDTF">2021-03-31T04:00:00Z</dcterms:created>
  <dcterms:modified xsi:type="dcterms:W3CDTF">2021-03-31T04:00:00Z</dcterms:modified>
</cp:coreProperties>
</file>