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proofErr w:type="gramStart"/>
      <w:r w:rsidRPr="00CE0946">
        <w:rPr>
          <w:sz w:val="20"/>
          <w:szCs w:val="20"/>
        </w:rPr>
        <w:t>org.springframework.aop.MethodAround</w:t>
      </w:r>
      <w:proofErr w:type="spellEnd"/>
      <w:proofErr w:type="gramEnd"/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proofErr w:type="gramStart"/>
      <w:r w:rsidRPr="005F6D28">
        <w:rPr>
          <w:color w:val="FF0000"/>
          <w:sz w:val="20"/>
          <w:szCs w:val="20"/>
        </w:rPr>
        <w:t>org.aopalliance</w:t>
      </w:r>
      <w:proofErr w:type="gramEnd"/>
      <w:r w:rsidRPr="005F6D28">
        <w:rPr>
          <w:color w:val="FF0000"/>
          <w:sz w:val="20"/>
          <w:szCs w:val="20"/>
        </w:rPr>
        <w:t>.intercept.MethodInterceptor</w:t>
      </w:r>
      <w:proofErr w:type="spellEnd"/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proofErr w:type="gramStart"/>
      <w:r w:rsidRPr="00CE0946">
        <w:rPr>
          <w:sz w:val="20"/>
          <w:szCs w:val="20"/>
        </w:rPr>
        <w:t>org.springframework.aop.AfterAdvice</w:t>
      </w:r>
      <w:proofErr w:type="spellEnd"/>
      <w:proofErr w:type="gramEnd"/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7. When you are working with third-party or legacy code which of the following proxies you must use?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When a CGLIB proxy is first created, CGLIB asks Spring how it wants to handle each method.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B. The CGLIB proxy handles fixed advice chains differently than the JDK proxy.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414393" w:rsidRPr="005F6D28" w:rsidRDefault="00414393" w:rsidP="00414393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414393" w:rsidRPr="00CE0946" w:rsidRDefault="00414393" w:rsidP="00414393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9F5B2E" w:rsidRDefault="009F5B2E">
      <w:bookmarkStart w:id="0" w:name="_GoBack"/>
      <w:bookmarkEnd w:id="0"/>
    </w:p>
    <w:sectPr w:rsidR="009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93"/>
    <w:rsid w:val="00414393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02B67-5722-4A68-B588-F134C255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2019-07-09T06:59:00Z</dcterms:created>
  <dcterms:modified xsi:type="dcterms:W3CDTF">2019-07-09T07:00:00Z</dcterms:modified>
</cp:coreProperties>
</file>