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Arial" w:cs="Arial" w:eastAsia="Arial" w:hAnsi="Arial"/>
          <w:b/>
          <w:bCs/>
          <w:caps/>
          <w:color w:val="0D1F3C"/>
          <w:sz w:val="72"/>
          <w:szCs w:val="72"/>
        </w:rPr>
        <w:t xml:space="preserve">PROJECT STAIRWAY</w:t>
      </w:r>
    </w:p>
    <w:p>
      <w:pPr>
        <w:pBdr>
          <w:bottom w:val="single" w:color="C9952B" w:sz="10" w:space="8"/>
        </w:pBdr>
        <w:spacing w:after="60"/>
        <w:jc w:val="center"/>
      </w:pPr>
      <w:r>
        <w:rPr>
          <w:rFonts w:ascii="Arial" w:cs="Arial" w:eastAsia="Arial" w:hAnsi="Arial"/>
          <w:i/>
          <w:iCs/>
          <w:color w:val="C9952B"/>
          <w:sz w:val="26"/>
          <w:szCs w:val="26"/>
        </w:rPr>
        <w:t xml:space="preserve">The Compounding Capital Strategy at the Heart of LeoBook</w:t>
      </w:r>
    </w:p>
    <w:p>
      <w:pPr>
        <w:spacing w:after="80"/>
      </w:pPr>
    </w:p>
    <w:p>
      <w:pPr>
        <w:spacing w:after="40"/>
        <w:jc w:val="center"/>
      </w:pPr>
      <w:r>
        <w:rPr>
          <w:rFonts w:ascii="Arial" w:cs="Arial" w:eastAsia="Arial" w:hAnsi="Arial"/>
          <w:color w:val="888888"/>
          <w:sz w:val="19"/>
          <w:szCs w:val="19"/>
        </w:rPr>
        <w:t xml:space="preserve">LeoBook Intelligence Framework  ·  Materialless LLC  ·  2026</w:t>
      </w:r>
    </w:p>
    <w:p>
      <w:pPr>
        <w:spacing w:after="40"/>
        <w:jc w:val="center"/>
      </w:pPr>
      <w:r>
        <w:rPr>
          <w:rFonts w:ascii="Arial" w:cs="Arial" w:eastAsia="Arial" w:hAnsi="Arial"/>
          <w:i/>
          <w:iCs/>
          <w:color w:val="999999"/>
          <w:sz w:val="18"/>
          <w:szCs w:val="18"/>
        </w:rPr>
        <w:t xml:space="preserve">Status: Active Development  ·  Not yet publicly available  ·  v2.0</w:t>
      </w:r>
    </w:p>
    <w:p>
      <w:pPr>
        <w:spacing w:after="400"/>
      </w:pPr>
    </w:p>
    <w:p>
      <w:pPr>
        <w:pStyle w:val="Heading1"/>
        <w:pBdr>
          <w:bottom w:val="single" w:color="C9952B" w:sz="8" w:space="5"/>
        </w:pBdr>
        <w:spacing w:before="400" w:after="120"/>
      </w:pPr>
      <w:r>
        <w:rPr>
          <w:rFonts w:ascii="Arial" w:cs="Arial" w:eastAsia="Arial" w:hAnsi="Arial"/>
          <w:b/>
          <w:bCs/>
          <w:color w:val="0D1F3C"/>
          <w:sz w:val="34"/>
          <w:szCs w:val="34"/>
        </w:rPr>
        <w:t xml:space="preserve">1.  Why LeoBook Must Exist</w:t>
      </w:r>
    </w:p>
    <w:p>
      <w:pPr>
        <w:spacing w:after="140"/>
      </w:pPr>
      <w:r>
        <w:rPr>
          <w:rFonts w:ascii="Arial" w:cs="Arial" w:eastAsia="Arial" w:hAnsi="Arial"/>
          <w:sz w:val="22"/>
          <w:szCs w:val="22"/>
        </w:rPr>
        <w:t xml:space="preserve">Every day, across leagues on every continent, 100 to 500 football matches are played — and on weekends that number climbs even higher. Each match is a data event: form, history, standings, odds, and momentum all collide into a predictable signal that most bettors never see clearly because they are looking at one or two matches at a time.</w:t>
      </w:r>
    </w:p>
    <w:p>
      <w:pPr>
        <w:spacing w:after="140"/>
      </w:pPr>
      <w:r>
        <w:rPr>
          <w:rFonts w:ascii="Arial" w:cs="Arial" w:eastAsia="Arial" w:hAnsi="Arial"/>
          <w:sz w:val="22"/>
          <w:szCs w:val="22"/>
        </w:rPr>
        <w:t xml:space="preserve">LeoBook was built on a different premise: what if a system could scan every match available on a given day, run each through a trained intelligence engine, and surface only those outcomes with genuine predictive confidence — then compound the returns from those selections through a structured, self-protecting system?</w:t>
      </w:r>
    </w:p>
    <w:p>
      <w:pPr>
        <w:spacing w:after="140"/>
      </w:pPr>
      <w:r>
        <w:rPr>
          <w:rFonts w:ascii="Arial" w:cs="Arial" w:eastAsia="Arial" w:hAnsi="Arial"/>
          <w:sz w:val="22"/>
          <w:szCs w:val="22"/>
        </w:rPr>
        <w:t xml:space="preserve">That structure is Project Stairway.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952B" w:val="clear"/>
            <w:tcMar>
              <w:top w:type="dxa" w:w="80"/>
              <w:left w:type="dxa" w:w="160"/>
              <w:bottom w:type="dxa" w:w="80"/>
              <w:right w:type="dxa" w:w="160"/>
            </w:tcMar>
          </w:tcPr>
          <w:p>
            <w:r>
              <w:rPr>
                <w:rFonts w:ascii="Arial" w:cs="Arial" w:eastAsia="Arial" w:hAnsi="Arial"/>
                <w:b/>
                <w:bCs/>
                <w:color w:val="FFFFFF"/>
                <w:sz w:val="21"/>
                <w:szCs w:val="21"/>
              </w:rPr>
              <w:t xml:space="preserve">The Core Conviction</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Volume: </w:t>
            </w:r>
            <w:r>
              <w:rPr>
                <w:rFonts w:ascii="Arial" w:cs="Arial" w:eastAsia="Arial" w:hAnsi="Arial"/>
                <w:color w:val="222222"/>
                <w:sz w:val="20"/>
                <w:szCs w:val="20"/>
              </w:rPr>
              <w:t xml:space="preserve">The daily match count creates a rich selection environment. LeoBook does not need every match — it needs the right ones.</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Edge: </w:t>
            </w:r>
            <w:r>
              <w:rPr>
                <w:rFonts w:ascii="Arial" w:cs="Arial" w:eastAsia="Arial" w:hAnsi="Arial"/>
                <w:color w:val="222222"/>
                <w:sz w:val="20"/>
                <w:szCs w:val="20"/>
              </w:rPr>
              <w:t xml:space="preserve">A prediction system with a true probabilistic edge over the bookmaker generates long-run value when applied consistently.</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Construction: </w:t>
            </w:r>
            <w:r>
              <w:rPr>
                <w:rFonts w:ascii="Arial" w:cs="Arial" w:eastAsia="Arial" w:hAnsi="Arial"/>
                <w:color w:val="222222"/>
                <w:sz w:val="20"/>
                <w:szCs w:val="20"/>
              </w:rPr>
              <w:t xml:space="preserve">The ~4.0 target odds per stair is not a single match bet. It is built from accumulated selections across up to 8 matches in a day, each individually verified by LeoBook.</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Compounding: </w:t>
            </w:r>
            <w:r>
              <w:rPr>
                <w:rFonts w:ascii="Arial" w:cs="Arial" w:eastAsia="Arial" w:hAnsi="Arial"/>
                <w:color w:val="222222"/>
                <w:sz w:val="20"/>
                <w:szCs w:val="20"/>
              </w:rPr>
              <w:t xml:space="preserve">A structured stairway system converts that edge into geometric capital growth, starting from a seed as low as N1,000.</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Protection: </w:t>
            </w:r>
            <w:r>
              <w:rPr>
                <w:rFonts w:ascii="Arial" w:cs="Arial" w:eastAsia="Arial" w:hAnsi="Arial"/>
                <w:color w:val="222222"/>
                <w:sz w:val="20"/>
                <w:szCs w:val="20"/>
              </w:rPr>
              <w:t xml:space="preserve">The stairway is self-protecting: a loss does not reset to zero. It drops to the immediate previous stair's stake, preserving all capital won below that point.</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2.  Stairway Terminology</w:t>
      </w:r>
    </w:p>
    <w:p>
      <w:pPr>
        <w:spacing w:after="140"/>
      </w:pPr>
      <w:r>
        <w:rPr>
          <w:rFonts w:ascii="Arial" w:cs="Arial" w:eastAsia="Arial" w:hAnsi="Arial"/>
          <w:sz w:val="22"/>
          <w:szCs w:val="22"/>
        </w:rPr>
        <w:t xml:space="preserve">Project Stairway uses consistent terminology across all documentation, code, and audit logs. The following terms are canonical: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Term</w:t>
            </w:r>
          </w:p>
        </w:tc>
        <w:tc>
          <w:tcPr>
            <w:tcW w:type="dxa" w:w="65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Definition</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Stair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 single step in the stairway cycle. One stair = one accumulator bet constructed for that day.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Stair Stake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amount wagered on a given stair. Derived from the previous stair's payout minus the previous stair's stake.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Stair Payout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gross return if the stair's accumulator wins: Stair Stake x ~4.0 odds.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Next Stair Stake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Stair Payout minus Stair Stake. This is the working capital carried forward to the next stair.</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Safety Net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Stair Stake of the current stair. If this stair is lost, you fall back to this amount as the next stair's stake.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Accumulated Safety 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running total of all safety nets from Stair 1 to the current stair. Represents total real capital secured below the current position.</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Cycle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 full run of the stairway. One complete cycle = 7 consecutive winning stairs.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Cycle Seed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initial capital that begins a cycle. Default: N1,000.</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Fallback Stair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stair you return to after a loss. Default: the immediately preceding stair's stake becomes the new stair stake.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Stairway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point at which the cycle is considered complete. Reached when accumulated safety net or working capital crosses N1,000,000.</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Accumulator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The multi-match bet constructed by LeoBook per stair, targeting ~4.0 combined odds from up to 8 individual match selections.</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3.  The Stairway Mechanic — How It Works</w:t>
      </w:r>
    </w:p>
    <w:p>
      <w:pPr>
        <w:pStyle w:val="Heading2"/>
        <w:spacing w:before="280" w:after="100"/>
      </w:pPr>
      <w:r>
        <w:rPr>
          <w:rFonts w:ascii="Arial" w:cs="Arial" w:eastAsia="Arial" w:hAnsi="Arial"/>
          <w:b/>
          <w:bCs/>
          <w:color w:val="1E3A5F"/>
          <w:sz w:val="26"/>
          <w:szCs w:val="26"/>
        </w:rPr>
        <w:t xml:space="preserve">3.1  The Stairway Principle</w:t>
      </w:r>
    </w:p>
    <w:p>
      <w:pPr>
        <w:spacing w:after="140"/>
      </w:pPr>
      <w:r>
        <w:rPr>
          <w:rFonts w:ascii="Arial" w:cs="Arial" w:eastAsia="Arial" w:hAnsi="Arial"/>
          <w:sz w:val="22"/>
          <w:szCs w:val="22"/>
        </w:rPr>
        <w:t xml:space="preserve">Project Stairway is modelled on a physical staircase: you climb one stair at a time, and if you slip on a stair, you fall back only one step — not to the bottom. This is the defining protection that separates Project Stairway from a conventional parlay or martingale system.</w:t>
      </w:r>
    </w:p>
    <w:p>
      <w:pPr>
        <w:spacing w:after="140"/>
      </w:pPr>
      <w:r>
        <w:rPr>
          <w:rFonts w:ascii="Arial" w:cs="Arial" w:eastAsia="Arial" w:hAnsi="Arial"/>
          <w:sz w:val="22"/>
          <w:szCs w:val="22"/>
        </w:rPr>
        <w:t xml:space="preserve">Every stair you win secures your position on that stair. The stake used to win that stair becomes your safety net — the stake you return to if you lose the next stair. You never fall further than one stair below your last win.</w:t>
      </w:r>
    </w:p>
    <w:p>
      <w:pPr>
        <w:spacing w:after="60"/>
      </w:pPr>
    </w:p>
    <w:p>
      <w:pPr>
        <w:pStyle w:val="Heading2"/>
        <w:spacing w:before="280" w:after="100"/>
      </w:pPr>
      <w:r>
        <w:rPr>
          <w:rFonts w:ascii="Arial" w:cs="Arial" w:eastAsia="Arial" w:hAnsi="Arial"/>
          <w:b/>
          <w:bCs/>
          <w:color w:val="1E3A5F"/>
          <w:sz w:val="26"/>
          <w:szCs w:val="26"/>
        </w:rPr>
        <w:t xml:space="preserve">3.2  The Odds Construction Rule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950B" w:val="clear"/>
            <w:tcMar>
              <w:top w:type="dxa" w:w="80"/>
              <w:left w:type="dxa" w:w="160"/>
              <w:bottom w:type="dxa" w:w="80"/>
              <w:right w:type="dxa" w:w="160"/>
            </w:tcMar>
          </w:tcPr>
          <w:p>
            <w:r>
              <w:rPr>
                <w:rFonts w:ascii="Arial" w:cs="Arial" w:eastAsia="Arial" w:hAnsi="Arial"/>
                <w:b/>
                <w:bCs/>
                <w:color w:val="0D1F3C"/>
                <w:sz w:val="21"/>
                <w:szCs w:val="21"/>
              </w:rPr>
              <w:t xml:space="preserve">Critical Rule: How ~4.0 Odds Are Built</w:t>
            </w:r>
          </w:p>
        </w:tc>
      </w:tr>
      <w:tr>
        <w:tc>
          <w:tcPr>
            <w:tcBorders>
              <w:top w:val="none" w:color="FFFFFF" w:sz="0"/>
              <w:left w:val="none" w:color="FFFFFF" w:sz="0"/>
              <w:bottom w:val="none" w:color="FFFFFF" w:sz="0"/>
              <w:right w:val="none" w:color="FFFFFF" w:sz="0"/>
            </w:tcBorders>
            <w:shd w:fill="FFF8E1" w:val="clear"/>
            <w:tcMar>
              <w:top w:type="dxa" w:w="60"/>
              <w:left w:type="dxa" w:w="160"/>
              <w:bottom w:type="dxa" w:w="60"/>
              <w:right w:type="dxa" w:w="160"/>
            </w:tcMar>
          </w:tcPr>
          <w:p>
            <w:r>
              <w:rPr>
                <w:rFonts w:ascii="Arial" w:cs="Arial" w:eastAsia="Arial" w:hAnsi="Arial"/>
                <w:b/>
                <w:bCs/>
                <w:color w:val="B7950B"/>
                <w:sz w:val="20"/>
                <w:szCs w:val="20"/>
              </w:rPr>
              <w:t xml:space="preserve">Rule 1 -- No single-match 4.0: </w:t>
            </w:r>
            <w:r>
              <w:rPr>
                <w:rFonts w:ascii="Arial" w:cs="Arial" w:eastAsia="Arial" w:hAnsi="Arial"/>
                <w:color w:val="222222"/>
                <w:sz w:val="20"/>
                <w:szCs w:val="20"/>
              </w:rPr>
              <w:t xml:space="preserve">A stair's target odds of ~4.0 must NEVER come from a single match outcome. A single match at 4.0 odds is considered unacceptably high risk and is prohibited by Project Stairway's design.</w:t>
            </w:r>
          </w:p>
        </w:tc>
      </w:tr>
      <w:tr>
        <w:tc>
          <w:tcPr>
            <w:tcBorders>
              <w:top w:val="none" w:color="FFFFFF" w:sz="0"/>
              <w:left w:val="none" w:color="FFFFFF" w:sz="0"/>
              <w:bottom w:val="none" w:color="FFFFFF" w:sz="0"/>
              <w:right w:val="none" w:color="FFFFFF" w:sz="0"/>
            </w:tcBorders>
            <w:shd w:fill="FFF8E1" w:val="clear"/>
            <w:tcMar>
              <w:top w:type="dxa" w:w="60"/>
              <w:left w:type="dxa" w:w="160"/>
              <w:bottom w:type="dxa" w:w="60"/>
              <w:right w:type="dxa" w:w="160"/>
            </w:tcMar>
          </w:tcPr>
          <w:p>
            <w:r>
              <w:rPr>
                <w:rFonts w:ascii="Arial" w:cs="Arial" w:eastAsia="Arial" w:hAnsi="Arial"/>
                <w:b/>
                <w:bCs/>
                <w:color w:val="B7950B"/>
                <w:sz w:val="20"/>
                <w:szCs w:val="20"/>
              </w:rPr>
              <w:t xml:space="preserve">Rule 2 -- Accumulator construction: </w:t>
            </w:r>
            <w:r>
              <w:rPr>
                <w:rFonts w:ascii="Arial" w:cs="Arial" w:eastAsia="Arial" w:hAnsi="Arial"/>
                <w:color w:val="222222"/>
                <w:sz w:val="20"/>
                <w:szCs w:val="20"/>
              </w:rPr>
              <w:t xml:space="preserve">The ~4.0 target is reached by accumulating odds across up to 8 individual match selections for that day. LeoBook selects matches where confidence is high, and their combined odds reach the target.</w:t>
            </w:r>
          </w:p>
        </w:tc>
      </w:tr>
      <w:tr>
        <w:tc>
          <w:tcPr>
            <w:tcBorders>
              <w:top w:val="none" w:color="FFFFFF" w:sz="0"/>
              <w:left w:val="none" w:color="FFFFFF" w:sz="0"/>
              <w:bottom w:val="none" w:color="FFFFFF" w:sz="0"/>
              <w:right w:val="none" w:color="FFFFFF" w:sz="0"/>
            </w:tcBorders>
            <w:shd w:fill="FFF8E1" w:val="clear"/>
            <w:tcMar>
              <w:top w:type="dxa" w:w="60"/>
              <w:left w:type="dxa" w:w="160"/>
              <w:bottom w:type="dxa" w:w="60"/>
              <w:right w:type="dxa" w:w="160"/>
            </w:tcMar>
          </w:tcPr>
          <w:p>
            <w:r>
              <w:rPr>
                <w:rFonts w:ascii="Arial" w:cs="Arial" w:eastAsia="Arial" w:hAnsi="Arial"/>
                <w:b/>
                <w:bCs/>
                <w:color w:val="B7950B"/>
                <w:sz w:val="20"/>
                <w:szCs w:val="20"/>
              </w:rPr>
              <w:t xml:space="preserve">Rule 3 -- Minimum odds per selection: </w:t>
            </w:r>
            <w:r>
              <w:rPr>
                <w:rFonts w:ascii="Arial" w:cs="Arial" w:eastAsia="Arial" w:hAnsi="Arial"/>
                <w:color w:val="222222"/>
                <w:sz w:val="20"/>
                <w:szCs w:val="20"/>
              </w:rPr>
              <w:t xml:space="preserve">No individual match in the accumulator may carry odds below 1.20. Selections below 1.20 add negligible upside while introducing unnecessary match dependencies.</w:t>
            </w:r>
          </w:p>
        </w:tc>
      </w:tr>
      <w:tr>
        <w:tc>
          <w:tcPr>
            <w:tcBorders>
              <w:top w:val="none" w:color="FFFFFF" w:sz="0"/>
              <w:left w:val="none" w:color="FFFFFF" w:sz="0"/>
              <w:bottom w:val="none" w:color="FFFFFF" w:sz="0"/>
              <w:right w:val="none" w:color="FFFFFF" w:sz="0"/>
            </w:tcBorders>
            <w:shd w:fill="FFF8E1" w:val="clear"/>
            <w:tcMar>
              <w:top w:type="dxa" w:w="60"/>
              <w:left w:type="dxa" w:w="160"/>
              <w:bottom w:type="dxa" w:w="60"/>
              <w:right w:type="dxa" w:w="160"/>
            </w:tcMar>
          </w:tcPr>
          <w:p>
            <w:r>
              <w:rPr>
                <w:rFonts w:ascii="Arial" w:cs="Arial" w:eastAsia="Arial" w:hAnsi="Arial"/>
                <w:b/>
                <w:bCs/>
                <w:color w:val="B7950B"/>
                <w:sz w:val="20"/>
                <w:szCs w:val="20"/>
              </w:rPr>
              <w:t xml:space="preserve">Rule 4 -- Maximum selections: </w:t>
            </w:r>
            <w:r>
              <w:rPr>
                <w:rFonts w:ascii="Arial" w:cs="Arial" w:eastAsia="Arial" w:hAnsi="Arial"/>
                <w:color w:val="222222"/>
                <w:sz w:val="20"/>
                <w:szCs w:val="20"/>
              </w:rPr>
              <w:t xml:space="preserve">A single stair accumulator uses no more than 8 match selections. Beyond 8 selections, accumulated match-to-match risk compounds beyond the system's acceptable threshold.</w:t>
            </w:r>
          </w:p>
        </w:tc>
      </w:tr>
    </w:tbl>
    <w:p>
      <w:pPr>
        <w:spacing w:after="100"/>
      </w:pPr>
    </w:p>
    <w:p>
      <w:pPr>
        <w:pStyle w:val="Heading2"/>
        <w:spacing w:before="280" w:after="100"/>
      </w:pPr>
      <w:r>
        <w:rPr>
          <w:rFonts w:ascii="Arial" w:cs="Arial" w:eastAsia="Arial" w:hAnsi="Arial"/>
          <w:b/>
          <w:bCs/>
          <w:color w:val="1E3A5F"/>
          <w:sz w:val="26"/>
          <w:szCs w:val="26"/>
        </w:rPr>
        <w:t xml:space="preserve">3.3  The Win Rule</w:t>
      </w:r>
    </w:p>
    <w:p>
      <w:pPr>
        <w:spacing w:after="140"/>
      </w:pPr>
      <w:r>
        <w:rPr>
          <w:rFonts w:ascii="Arial" w:cs="Arial" w:eastAsia="Arial" w:hAnsi="Arial"/>
          <w:sz w:val="22"/>
          <w:szCs w:val="22"/>
        </w:rPr>
        <w:t xml:space="preserve">On a winning stair: the stair's payout is received in full. The stair stake is subtracted. The remainder becomes the next stair's stake. The stair stake just won becomes the new safety net. Working capital grows geometrically.</w:t>
      </w:r>
    </w:p>
    <w:p>
      <w:pPr>
        <w:spacing w:after="60"/>
      </w:pPr>
    </w:p>
    <w:p>
      <w:pPr>
        <w:pStyle w:val="Heading2"/>
        <w:spacing w:before="280" w:after="100"/>
      </w:pPr>
      <w:r>
        <w:rPr>
          <w:rFonts w:ascii="Arial" w:cs="Arial" w:eastAsia="Arial" w:hAnsi="Arial"/>
          <w:b/>
          <w:bCs/>
          <w:color w:val="1E3A5F"/>
          <w:sz w:val="26"/>
          <w:szCs w:val="26"/>
        </w:rPr>
        <w:t xml:space="preserve">3.4  The Loss Rule (Default Behaviour)</w:t>
      </w:r>
    </w:p>
    <w:p>
      <w:pPr>
        <w:spacing w:after="140"/>
      </w:pPr>
      <w:r>
        <w:rPr>
          <w:rFonts w:ascii="Arial" w:cs="Arial" w:eastAsia="Arial" w:hAnsi="Arial"/>
          <w:sz w:val="22"/>
          <w:szCs w:val="22"/>
        </w:rPr>
        <w:t xml:space="preserve">On a losing stair: the current stair's working capital is lost. You fall back to the immediately preceding stair. Your next stair stake is the safety net of the stair you just lost — which is equal to the stake you used on the stair below it. All accumulated safety net capital below that point is preserved.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The Loss Rule Is User-Configurable</w:t>
            </w:r>
          </w:p>
        </w:tc>
      </w:tr>
      <w:tr>
        <w:tc>
          <w:tcPr>
            <w:tcBorders>
              <w:top w:val="none" w:color="FFFFFF" w:sz="0"/>
              <w:left w:val="none" w:color="FFFFFF" w:sz="0"/>
              <w:bottom w:val="none" w:color="FFFFFF" w:sz="0"/>
              <w:right w:val="none" w:color="FFFFFF" w:sz="0"/>
            </w:tcBorders>
            <w:shd w:fill="D5E8F0" w:val="clear"/>
            <w:tcMar>
              <w:top w:type="dxa" w:w="60"/>
              <w:left w:type="dxa" w:w="160"/>
              <w:bottom w:type="dxa" w:w="60"/>
              <w:right w:type="dxa" w:w="160"/>
            </w:tcMar>
          </w:tcPr>
          <w:p>
            <w:r>
              <w:rPr>
                <w:rFonts w:ascii="Arial" w:cs="Arial" w:eastAsia="Arial" w:hAnsi="Arial"/>
                <w:b/>
                <w:bCs/>
                <w:color w:val="2E75B6"/>
                <w:sz w:val="20"/>
                <w:szCs w:val="20"/>
              </w:rPr>
              <w:t xml:space="preserve">Default: </w:t>
            </w:r>
            <w:r>
              <w:rPr>
                <w:rFonts w:ascii="Arial" w:cs="Arial" w:eastAsia="Arial" w:hAnsi="Arial"/>
                <w:color w:val="222222"/>
                <w:sz w:val="20"/>
                <w:szCs w:val="20"/>
              </w:rPr>
              <w:t xml:space="preserve">Fall back exactly one stair. The safety net of the lost stair (previous winning stake) becomes the new stair stake. Climbing resumes from there.</w:t>
            </w:r>
          </w:p>
        </w:tc>
      </w:tr>
      <w:tr>
        <w:tc>
          <w:tcPr>
            <w:tcBorders>
              <w:top w:val="none" w:color="FFFFFF" w:sz="0"/>
              <w:left w:val="none" w:color="FFFFFF" w:sz="0"/>
              <w:bottom w:val="none" w:color="FFFFFF" w:sz="0"/>
              <w:right w:val="none" w:color="FFFFFF" w:sz="0"/>
            </w:tcBorders>
            <w:shd w:fill="D5E8F0" w:val="clear"/>
            <w:tcMar>
              <w:top w:type="dxa" w:w="60"/>
              <w:left w:type="dxa" w:w="160"/>
              <w:bottom w:type="dxa" w:w="60"/>
              <w:right w:type="dxa" w:w="160"/>
            </w:tcMar>
          </w:tcPr>
          <w:p>
            <w:r>
              <w:rPr>
                <w:rFonts w:ascii="Arial" w:cs="Arial" w:eastAsia="Arial" w:hAnsi="Arial"/>
                <w:b/>
                <w:bCs/>
                <w:color w:val="2E75B6"/>
                <w:sz w:val="20"/>
                <w:szCs w:val="20"/>
              </w:rPr>
              <w:t xml:space="preserve">User option: </w:t>
            </w:r>
            <w:r>
              <w:rPr>
                <w:rFonts w:ascii="Arial" w:cs="Arial" w:eastAsia="Arial" w:hAnsi="Arial"/>
                <w:color w:val="222222"/>
                <w:sz w:val="20"/>
                <w:szCs w:val="20"/>
              </w:rPr>
              <w:t xml:space="preserve">The fallback behaviour can be configured. A user may choose to fall back further, reset to the original cycle seed, or apply a custom rule. The default is the recommended setting for capital efficiency.</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4.  The Complete 7-Stair Cycle</w:t>
      </w:r>
    </w:p>
    <w:p>
      <w:pPr>
        <w:spacing w:after="140"/>
      </w:pPr>
      <w:r>
        <w:rPr>
          <w:rFonts w:ascii="Arial" w:cs="Arial" w:eastAsia="Arial" w:hAnsi="Arial"/>
          <w:sz w:val="22"/>
          <w:szCs w:val="22"/>
        </w:rPr>
        <w:t xml:space="preserve">A complete Project Stairway cycle consists of 7 consecutive winning stairs. Starting from a seed of N1,000 and targeting ~4.0 accumulated odds per stair, the following table shows the precise capital state at each stair.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60"/>
        <w:gridCol w:w="1560"/>
        <w:gridCol w:w="1560"/>
        <w:gridCol w:w="1560"/>
        <w:gridCol w:w="2420"/>
      </w:tblGrid>
      <w:tr>
        <w:trPr>
          <w:tblHeader/>
        </w:trPr>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Stair</w:t>
            </w:r>
          </w:p>
        </w:tc>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Stake (N)</w:t>
            </w:r>
          </w:p>
        </w:tc>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Payout @ x4 (N)</w:t>
            </w:r>
          </w:p>
        </w:tc>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Next Stake (N)</w:t>
            </w:r>
          </w:p>
        </w:tc>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Safety Net (N)</w:t>
            </w:r>
          </w:p>
        </w:tc>
        <w:tc>
          <w:tcPr>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Accumulated Safety Net (N)</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N4,000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N1,000</w:t>
            </w:r>
          </w:p>
        </w:tc>
      </w:tr>
      <w:tr>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2</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N12,000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N4,000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N36,000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N27,000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N13,000</w:t>
            </w:r>
          </w:p>
        </w:tc>
      </w:tr>
      <w:tr>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4</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N27,000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N108,000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N81,000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N27,000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N40,000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N81,000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N324,000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N243,000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N81,000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N121,000</w:t>
            </w:r>
          </w:p>
        </w:tc>
      </w:tr>
      <w:tr>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center"/>
            </w:pPr>
            <w:r>
              <w:rPr>
                <w:rFonts w:ascii="Arial" w:cs="Arial" w:eastAsia="Arial" w:hAnsi="Arial"/>
                <w:b/>
                <w:bCs/>
                <w:color w:val="111111"/>
                <w:sz w:val="19"/>
                <w:szCs w:val="19"/>
              </w:rPr>
              <w:t xml:space="preserve">6</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N243,000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N972,000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N729,000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N243,000</w:t>
            </w:r>
          </w:p>
        </w:tc>
        <w:tc>
          <w:tcPr>
            <w:tcBorders>
              <w:top w:val="single" w:color="CCCCCC" w:sz="1"/>
              <w:left w:val="single" w:color="CCCCCC" w:sz="1"/>
              <w:bottom w:val="single" w:color="CCCCCC" w:sz="1"/>
              <w:right w:val="single" w:color="CCCCCC" w:sz="1"/>
            </w:tcBorders>
            <w:shd w:fill="D5E8F0"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N364,000</w:t>
            </w:r>
          </w:p>
        </w:tc>
      </w:tr>
      <w:tr>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center"/>
            </w:pPr>
            <w:r>
              <w:rPr>
                <w:rFonts w:ascii="Arial" w:cs="Arial" w:eastAsia="Arial" w:hAnsi="Arial"/>
                <w:b/>
                <w:bCs/>
                <w:color w:val="0D1F3C"/>
                <w:sz w:val="19"/>
                <w:szCs w:val="19"/>
              </w:rPr>
              <w:t xml:space="preserve">7</w:t>
            </w:r>
          </w:p>
        </w:tc>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left"/>
            </w:pPr>
            <w:r>
              <w:rPr>
                <w:rFonts w:ascii="Arial" w:cs="Arial" w:eastAsia="Arial" w:hAnsi="Arial"/>
                <w:b/>
                <w:bCs/>
                <w:color w:val="0D1F3C"/>
                <w:sz w:val="19"/>
                <w:szCs w:val="19"/>
              </w:rPr>
              <w:t xml:space="preserve">N729,000</w:t>
            </w:r>
          </w:p>
        </w:tc>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left"/>
            </w:pPr>
            <w:r>
              <w:rPr>
                <w:rFonts w:ascii="Arial" w:cs="Arial" w:eastAsia="Arial" w:hAnsi="Arial"/>
                <w:b/>
                <w:bCs/>
                <w:color w:val="0D1F3C"/>
                <w:sz w:val="19"/>
                <w:szCs w:val="19"/>
              </w:rPr>
              <w:t xml:space="preserve">N2,916,000</w:t>
            </w:r>
          </w:p>
        </w:tc>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left"/>
            </w:pPr>
            <w:r>
              <w:rPr>
                <w:rFonts w:ascii="Arial" w:cs="Arial" w:eastAsia="Arial" w:hAnsi="Arial"/>
                <w:b/>
                <w:bCs/>
                <w:color w:val="0D1F3C"/>
                <w:sz w:val="19"/>
                <w:szCs w:val="19"/>
              </w:rPr>
              <w:t xml:space="preserve">N2,187,000</w:t>
            </w:r>
          </w:p>
        </w:tc>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left"/>
            </w:pPr>
            <w:r>
              <w:rPr>
                <w:rFonts w:ascii="Arial" w:cs="Arial" w:eastAsia="Arial" w:hAnsi="Arial"/>
                <w:b/>
                <w:bCs/>
                <w:color w:val="0D1F3C"/>
                <w:sz w:val="19"/>
                <w:szCs w:val="19"/>
              </w:rPr>
              <w:t xml:space="preserve">N729,000</w:t>
            </w:r>
          </w:p>
        </w:tc>
        <w:tc>
          <w:tcPr>
            <w:tcBorders>
              <w:top w:val="single" w:color="CCCCCC" w:sz="1"/>
              <w:left w:val="single" w:color="CCCCCC" w:sz="1"/>
              <w:bottom w:val="single" w:color="CCCCCC" w:sz="1"/>
              <w:right w:val="single" w:color="CCCCCC" w:sz="1"/>
            </w:tcBorders>
            <w:shd w:fill="FDF3DC" w:val="clear"/>
            <w:tcMar>
              <w:top w:type="dxa" w:w="80"/>
              <w:left w:type="dxa" w:w="130"/>
              <w:bottom w:type="dxa" w:w="80"/>
              <w:right w:type="dxa" w:w="130"/>
            </w:tcMar>
          </w:tcPr>
          <w:p>
            <w:pPr>
              <w:jc w:val="left"/>
            </w:pPr>
            <w:r>
              <w:rPr>
                <w:rFonts w:ascii="Arial" w:cs="Arial" w:eastAsia="Arial" w:hAnsi="Arial"/>
                <w:b/>
                <w:bCs/>
                <w:color w:val="0D1F3C"/>
                <w:sz w:val="19"/>
                <w:szCs w:val="19"/>
              </w:rPr>
              <w:t xml:space="preserve">N1,093,000  COMPLETE</w:t>
            </w:r>
          </w:p>
        </w:tc>
      </w:tr>
    </w:tbl>
    <w:p>
      <w:pPr>
        <w:spacing w:after="80"/>
      </w:pPr>
    </w:p>
    <w:p>
      <w:pPr>
        <w:spacing w:after="140"/>
      </w:pPr>
      <w:r>
        <w:rPr>
          <w:rFonts w:ascii="Arial" w:cs="Arial" w:eastAsia="Arial" w:hAnsi="Arial"/>
          <w:b w:val="false"/>
          <w:bCs w:val="false"/>
          <w:sz w:val="22"/>
          <w:szCs w:val="22"/>
        </w:rPr>
        <w:t xml:space="preserve">At Stair 7 completion, two millionaire outcomes exist simultaneously: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Capital Measure</w:t>
            </w:r>
          </w:p>
        </w:tc>
        <w:tc>
          <w:tcPr>
            <w:tcW w:type="dxa" w:w="468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Value at Stair 7</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Working Capital (payout minus stake)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N2,187,000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Accumulated Safety Net (floor)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N1,093,000</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Gross Payout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N2,916,000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Total Cycle Seed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N1,000</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Return on Seed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2,186x</w:t>
            </w:r>
          </w:p>
        </w:tc>
      </w:tr>
    </w:tbl>
    <w:p>
      <w:pPr>
        <w:spacing w:after="80"/>
      </w:pPr>
    </w:p>
    <w:p>
      <w:pPr>
        <w:spacing w:after="140"/>
      </w:pPr>
      <w:r>
        <w:rPr>
          <w:rFonts w:ascii="Arial" w:cs="Arial" w:eastAsia="Arial" w:hAnsi="Arial"/>
          <w:sz w:val="22"/>
          <w:szCs w:val="22"/>
        </w:rPr>
        <w:t xml:space="preserve">The accumulated safety net of N1,093,000 at Stair 7 means that even the protected floor of the system exceeds the N1,000,000 target. Both the ceiling (working capital) and the floor (safety net) are millionaire outcomes upon completing all 7 stairs. The cycle does not have to end at Stair 7 — a user may continue climbing beyond 7 stairs using the working capital as the new seed, with the target adjusting accordingly.</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5.  Loss Scenario — The Stairway in Action</w:t>
      </w:r>
    </w:p>
    <w:p>
      <w:pPr>
        <w:spacing w:after="140"/>
      </w:pPr>
      <w:r>
        <w:rPr>
          <w:rFonts w:ascii="Arial" w:cs="Arial" w:eastAsia="Arial" w:hAnsi="Arial"/>
          <w:sz w:val="22"/>
          <w:szCs w:val="22"/>
        </w:rPr>
        <w:t xml:space="preserve">The following example demonstrates how the default loss rule protects accumulated capital across a mixed win/loss run. Unlike a full-reset system, Project Stairway treats each loss as a single-stair retreat, not a cycle termination.</w:t>
      </w:r>
    </w:p>
    <w:p>
      <w:pPr>
        <w:spacing w:after="60"/>
      </w:pPr>
    </w:p>
    <w:p>
      <w:pPr>
        <w:pStyle w:val="Heading2"/>
        <w:spacing w:before="280" w:after="100"/>
      </w:pPr>
      <w:r>
        <w:rPr>
          <w:rFonts w:ascii="Arial" w:cs="Arial" w:eastAsia="Arial" w:hAnsi="Arial"/>
          <w:b/>
          <w:bCs/>
          <w:color w:val="1E3A5F"/>
          <w:sz w:val="26"/>
          <w:szCs w:val="26"/>
        </w:rPr>
        <w:t xml:space="preserve">Example Run: Win, Win, Loss, Win,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760"/>
        <w:gridCol w:w="2400"/>
      </w:tblGrid>
      <w:tr>
        <w:trPr>
          <w:tblHeader/>
        </w:trPr>
        <w:tc>
          <w:tcPr>
            <w:tcW w:type="dxa" w:w="10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Stair</w:t>
            </w:r>
          </w:p>
        </w:tc>
        <w:tc>
          <w:tcPr>
            <w:tcW w:type="dxa" w:w="22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Action</w:t>
            </w:r>
          </w:p>
        </w:tc>
        <w:tc>
          <w:tcPr>
            <w:tcW w:type="dxa" w:w="20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Stake (N)</w:t>
            </w:r>
          </w:p>
        </w:tc>
        <w:tc>
          <w:tcPr>
            <w:tcW w:type="dxa" w:w="17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Outcome</w:t>
            </w:r>
          </w:p>
        </w:tc>
        <w:tc>
          <w:tcPr>
            <w:tcW w:type="dxa" w:w="24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Capital State After</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Accumulator placed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N1,000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Safety Net: N1,000 | Next Stake: N3,000</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Accumulator placed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Safety Net: N3,000 | Acc. Net: N4,000 | Next Stake: N9,000</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Accumulator placed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LOSE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Fall back: stake returns to N3,000 (Stair 2 safety net)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Re-climb from N3,000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N3,000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Safety Net: N3,000 | Next Stake: N9,000</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Accumulator placed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N9,000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Safety Net: N9,000 | Acc. Net rises | Next Stake: N27,000</w:t>
            </w:r>
          </w:p>
        </w:tc>
      </w:tr>
    </w:tbl>
    <w:p>
      <w:pPr>
        <w:spacing w:after="80"/>
      </w:pPr>
    </w:p>
    <w:p>
      <w:pPr>
        <w:spacing w:after="140"/>
      </w:pPr>
      <w:r>
        <w:rPr>
          <w:rFonts w:ascii="Arial" w:cs="Arial" w:eastAsia="Arial" w:hAnsi="Arial"/>
          <w:sz w:val="22"/>
          <w:szCs w:val="22"/>
        </w:rPr>
        <w:t xml:space="preserve">On the loss at Stair 3, the stake of N9,000 is lost. But only N9,000 is lost — not the N4,000 of accumulated safety net below it. The next stake is N3,000 (the Stair 2 safety net), and climbing resumes. The physical stairway analogy holds: one slip drops you one step, not to the ground floor.</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6.  The Probabilistic Foundation</w:t>
      </w:r>
    </w:p>
    <w:p>
      <w:pPr>
        <w:spacing w:after="140"/>
      </w:pPr>
      <w:r>
        <w:rPr>
          <w:rFonts w:ascii="Arial" w:cs="Arial" w:eastAsia="Arial" w:hAnsi="Arial"/>
          <w:sz w:val="22"/>
          <w:szCs w:val="22"/>
        </w:rPr>
        <w:t xml:space="preserve">This section documents what is mathematically understood about Project Stairway and what is not yet known. LeoBook is in active development. The following represents the honest current state of probabilistic understanding.</w:t>
      </w:r>
    </w:p>
    <w:p>
      <w:pPr>
        <w:spacing w:after="60"/>
      </w:pPr>
    </w:p>
    <w:p>
      <w:pPr>
        <w:pStyle w:val="Heading2"/>
        <w:spacing w:before="280" w:after="100"/>
      </w:pPr>
      <w:r>
        <w:rPr>
          <w:rFonts w:ascii="Arial" w:cs="Arial" w:eastAsia="Arial" w:hAnsi="Arial"/>
          <w:b/>
          <w:bCs/>
          <w:color w:val="1E3A5F"/>
          <w:sz w:val="26"/>
          <w:szCs w:val="26"/>
        </w:rPr>
        <w:t xml:space="preserve">6.1  The Correct Framing of Edge</w:t>
      </w:r>
    </w:p>
    <w:p>
      <w:pPr>
        <w:spacing w:after="140"/>
      </w:pPr>
      <w:r>
        <w:rPr>
          <w:rFonts w:ascii="Arial" w:cs="Arial" w:eastAsia="Arial" w:hAnsi="Arial"/>
          <w:sz w:val="22"/>
          <w:szCs w:val="22"/>
        </w:rPr>
        <w:t xml:space="preserve">The critical probabilistic question for Project Stairway is not 'what is the system's overall prediction accuracy?' It is: what is the true win probability of each stair's accumulator, given LeoBook's model edge over the bookmaker's implied probability?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2A" w:val="clear"/>
            <w:tcMar>
              <w:top w:type="dxa" w:w="80"/>
              <w:left w:type="dxa" w:w="160"/>
              <w:bottom w:type="dxa" w:w="80"/>
              <w:right w:type="dxa" w:w="160"/>
            </w:tcMar>
          </w:tcPr>
          <w:p>
            <w:r>
              <w:rPr>
                <w:rFonts w:ascii="Arial" w:cs="Arial" w:eastAsia="Arial" w:hAnsi="Arial"/>
                <w:b/>
                <w:bCs/>
                <w:color w:val="FFFFFF"/>
                <w:sz w:val="21"/>
                <w:szCs w:val="21"/>
              </w:rPr>
              <w:t xml:space="preserve">The Edge Argument</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160"/>
            </w:tcMar>
          </w:tcPr>
          <w:p>
            <w:r>
              <w:rPr>
                <w:rFonts w:ascii="Arial" w:cs="Arial" w:eastAsia="Arial" w:hAnsi="Arial"/>
                <w:b/>
                <w:bCs/>
                <w:color w:val="1A5C2A"/>
                <w:sz w:val="20"/>
                <w:szCs w:val="20"/>
              </w:rPr>
              <w:t xml:space="preserve">Bookmaker's implied probability at 4.0 odds: </w:t>
            </w:r>
            <w:r>
              <w:rPr>
                <w:rFonts w:ascii="Arial" w:cs="Arial" w:eastAsia="Arial" w:hAnsi="Arial"/>
                <w:color w:val="222222"/>
                <w:sz w:val="20"/>
                <w:szCs w:val="20"/>
              </w:rPr>
              <w:t xml:space="preserve">25%. That is what the bookmaker believes the probability of this accumulator winning to be.</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160"/>
            </w:tcMar>
          </w:tcPr>
          <w:p>
            <w:r>
              <w:rPr>
                <w:rFonts w:ascii="Arial" w:cs="Arial" w:eastAsia="Arial" w:hAnsi="Arial"/>
                <w:b/>
                <w:bCs/>
                <w:color w:val="1A5C2A"/>
                <w:sz w:val="20"/>
                <w:szCs w:val="20"/>
              </w:rPr>
              <w:t xml:space="preserve">LeoBook's target: </w:t>
            </w:r>
            <w:r>
              <w:rPr>
                <w:rFonts w:ascii="Arial" w:cs="Arial" w:eastAsia="Arial" w:hAnsi="Arial"/>
                <w:color w:val="222222"/>
                <w:sz w:val="20"/>
                <w:szCs w:val="20"/>
              </w:rPr>
              <w:t xml:space="preserve">Identify accumulators where the true probability — as estimated by the trained RL model and rule engine — meaningfully exceeds 25%. Every percentage point above 25% is the system's edge.</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160"/>
            </w:tcMar>
          </w:tcPr>
          <w:p>
            <w:r>
              <w:rPr>
                <w:rFonts w:ascii="Arial" w:cs="Arial" w:eastAsia="Arial" w:hAnsi="Arial"/>
                <w:b/>
                <w:bCs/>
                <w:color w:val="1A5C2A"/>
                <w:sz w:val="20"/>
                <w:szCs w:val="20"/>
              </w:rPr>
              <w:t xml:space="preserve">Why this matters: </w:t>
            </w:r>
            <w:r>
              <w:rPr>
                <w:rFonts w:ascii="Arial" w:cs="Arial" w:eastAsia="Arial" w:hAnsi="Arial"/>
                <w:color w:val="222222"/>
                <w:sz w:val="20"/>
                <w:szCs w:val="20"/>
              </w:rPr>
              <w:t xml:space="preserve">A system with consistent positive expected value at the selection stage, applied across 100-500 daily matches, generates long-run compounding value through the stairway structure.</w:t>
            </w:r>
          </w:p>
        </w:tc>
      </w:tr>
    </w:tbl>
    <w:p>
      <w:pPr>
        <w:spacing w:after="100"/>
      </w:pPr>
    </w:p>
    <w:p>
      <w:pPr>
        <w:pStyle w:val="Heading2"/>
        <w:spacing w:before="280" w:after="100"/>
      </w:pPr>
      <w:r>
        <w:rPr>
          <w:rFonts w:ascii="Arial" w:cs="Arial" w:eastAsia="Arial" w:hAnsi="Arial"/>
          <w:b/>
          <w:bCs/>
          <w:color w:val="1E3A5F"/>
          <w:sz w:val="26"/>
          <w:szCs w:val="26"/>
        </w:rPr>
        <w:t xml:space="preserve">6.2  Accumulator Construction and Per-Stair Probability</w:t>
      </w:r>
    </w:p>
    <w:p>
      <w:pPr>
        <w:spacing w:after="140"/>
      </w:pPr>
      <w:r>
        <w:rPr>
          <w:rFonts w:ascii="Arial" w:cs="Arial" w:eastAsia="Arial" w:hAnsi="Arial"/>
          <w:sz w:val="22"/>
          <w:szCs w:val="22"/>
        </w:rPr>
        <w:t xml:space="preserve">Because each stair's ~4.0 odds is built from an accumulator of up to 8 selections, the per-stair win probability is determined by the product of each individual selection's true win probability. This is more nuanced than a single-match bet and is one of the open questions the pipeline testing will answer.</w:t>
      </w:r>
    </w:p>
    <w:p>
      <w:pPr>
        <w:spacing w:after="140"/>
      </w:pPr>
      <w:r>
        <w:rPr>
          <w:rFonts w:ascii="Arial" w:cs="Arial" w:eastAsia="Arial" w:hAnsi="Arial"/>
          <w:sz w:val="22"/>
          <w:szCs w:val="22"/>
        </w:rPr>
        <w:t xml:space="preserve">The accumulator construction rule (minimum 1.20 per selection, maximum 8 selections) is designed to keep individual selection probabilities in a range where LeoBook's model can reliably estimate edge, while avoiding the extreme tail-risk of a single high-odds selection.</w:t>
      </w:r>
    </w:p>
    <w:p>
      <w:pPr>
        <w:spacing w:after="60"/>
      </w:pPr>
    </w:p>
    <w:p>
      <w:pPr>
        <w:pStyle w:val="Heading2"/>
        <w:spacing w:before="280" w:after="100"/>
      </w:pPr>
      <w:r>
        <w:rPr>
          <w:rFonts w:ascii="Arial" w:cs="Arial" w:eastAsia="Arial" w:hAnsi="Arial"/>
          <w:b/>
          <w:bCs/>
          <w:color w:val="1E3A5F"/>
          <w:sz w:val="26"/>
          <w:szCs w:val="26"/>
        </w:rPr>
        <w:t xml:space="preserve">6.3  Theoretical Per-Stair Win Probabilities</w:t>
      </w:r>
    </w:p>
    <w:p>
      <w:pPr>
        <w:spacing w:after="140"/>
      </w:pPr>
      <w:r>
        <w:rPr>
          <w:rFonts w:ascii="Arial" w:cs="Arial" w:eastAsia="Arial" w:hAnsi="Arial"/>
          <w:sz w:val="22"/>
          <w:szCs w:val="22"/>
        </w:rPr>
        <w:t xml:space="preserve">The following table provides mathematical baselines. These are not LeoBook's claimed performance — they are reference points for understanding what the pipeline test results will mean when available.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60"/>
        <w:gridCol w:w="2100"/>
      </w:tblGrid>
      <w:tr>
        <w:trPr>
          <w:tblHeader/>
        </w:trPr>
        <w:tc>
          <w:tcPr>
            <w:tcW w:type="dxa" w:w="26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Per-Stair Win Probability</w:t>
            </w:r>
          </w:p>
        </w:tc>
        <w:tc>
          <w:tcPr>
            <w:tcW w:type="dxa" w:w="24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7-Stair Completion Prob.</w:t>
            </w:r>
          </w:p>
        </w:tc>
        <w:tc>
          <w:tcPr>
            <w:tcW w:type="dxa" w:w="22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Classification</w:t>
            </w:r>
          </w:p>
        </w:tc>
        <w:tc>
          <w:tcPr>
            <w:tcW w:type="dxa" w:w="21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pPr>
              <w:jc w:val="left"/>
            </w:pPr>
            <w:r>
              <w:rPr>
                <w:rFonts w:ascii="Arial" w:cs="Arial" w:eastAsia="Arial" w:hAnsi="Arial"/>
                <w:b/>
                <w:bCs/>
                <w:color w:val="FFFFFF"/>
                <w:sz w:val="19"/>
                <w:szCs w:val="19"/>
              </w:rPr>
              <w:t xml:space="preserve">What It Means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25% (no edge)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~0.006%</w:t>
            </w:r>
          </w:p>
        </w:tc>
        <w:tc>
          <w:tcPr>
            <w:tcW w:type="dxa" w:w="22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Baseline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Bookmaker's view. No system advantage.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~0.028%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Marginal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Small edge. Long expected cycles.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32%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~0.039%</w:t>
            </w:r>
          </w:p>
        </w:tc>
        <w:tc>
          <w:tcPr>
            <w:tcW w:type="dxa" w:w="22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Good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Meaningful model advantage.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~0.064%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Well-calibrated RL model.</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bCs/>
                <w:color w:val="111111"/>
                <w:sz w:val="19"/>
                <w:szCs w:val="19"/>
              </w:rPr>
              <w:t xml:space="preserve">40%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~0.164%</w:t>
            </w:r>
          </w:p>
        </w:tc>
        <w:tc>
          <w:tcPr>
            <w:tcW w:type="dxa" w:w="22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Excellent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High-performing system.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11111"/>
                <w:sz w:val="19"/>
                <w:szCs w:val="19"/>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~0.373%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Exceptional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19"/>
                <w:szCs w:val="19"/>
              </w:rPr>
              <w:t xml:space="preserve">World-class calibration.</w:t>
            </w:r>
          </w:p>
        </w:tc>
      </w:tr>
    </w:tbl>
    <w:p>
      <w:pPr>
        <w:spacing w:after="80"/>
      </w:pPr>
    </w:p>
    <w:p>
      <w:pPr>
        <w:spacing w:after="140"/>
      </w:pPr>
      <w:r>
        <w:rPr>
          <w:rFonts w:ascii="Arial" w:cs="Arial" w:eastAsia="Arial" w:hAnsi="Arial"/>
          <w:sz w:val="22"/>
          <w:szCs w:val="22"/>
        </w:rPr>
        <w:t xml:space="preserve">The loss-rule protection changes the practical shape of these probabilities. Because a loss at Stair N does not restart from zero but instead from Stair N-1's stake, the expected cost per cycle failure is lower than a full-reset system — and the expected number of cycles to complete a stairway is also reduced for any given per-stair win rate. The exact quantification of this advantage is part of the pipeline testing scope.</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7.  Open Quests — What Pipeline Testing Will Reveal</w:t>
      </w:r>
    </w:p>
    <w:p>
      <w:pPr>
        <w:spacing w:after="140"/>
      </w:pPr>
      <w:r>
        <w:rPr>
          <w:rFonts w:ascii="Arial" w:cs="Arial" w:eastAsia="Arial" w:hAnsi="Arial"/>
          <w:sz w:val="22"/>
          <w:szCs w:val="22"/>
        </w:rPr>
        <w:t xml:space="preserve">The following are not documentation gaps. They are the precise questions LeoBook is being built to answer. When pipeline testing produces data, this section will be updated with measured results, replacing each quest with a verified finding.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5A99" w:val="clear"/>
            <w:tcMar>
              <w:top w:type="dxa" w:w="80"/>
              <w:left w:type="dxa" w:w="160"/>
              <w:bottom w:type="dxa" w:w="80"/>
              <w:right w:type="dxa" w:w="160"/>
            </w:tcMar>
          </w:tcPr>
          <w:p>
            <w:r>
              <w:rPr>
                <w:rFonts w:ascii="Arial" w:cs="Arial" w:eastAsia="Arial" w:hAnsi="Arial"/>
                <w:b/>
                <w:bCs/>
                <w:color w:val="FFFFFF"/>
                <w:sz w:val="21"/>
                <w:szCs w:val="21"/>
              </w:rPr>
              <w:t xml:space="preserve">OPEN QUESTS -- To Be Answered by Pipeline Testing</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LeoBook's actual per-stair win probability on its constructed accumulators targeting ~4.0 odds? This is the single most important number in Project Stairway.</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How does per-stair win probability vary by accumulator construction -- specifically by number of selections (2 vs 5 vs 8 matches) and by total odds distribution across selections?</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the empirically observed model calibration -- if LeoBook assigns 38% confidence to a stair, does the stair win approximately 38% of the time?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the expected number of cycles before a complete 7-stair run, given LeoBook's measured per-stair win rate and the default one-step fallback loss rule?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the capital efficiency gain of the one-step fallback rule compared to a full-reset rule, measured across N cycles?</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the optimal confidence threshold gate for accumulator placement -- the minimum combined model confidence required before a stair is taken?</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How does the stairway perform when applied across multiple sports simultaneously? Does the broader selection pool meaningfully increase per-stair win probability?</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At what per-stair win rate does Project Stairway become net-positive in expected value over 100 complete cycles, accounting for the one-step fallback rule?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2"/>
              </w:numPr>
            </w:pPr>
            <w:r>
              <w:rPr>
                <w:rFonts w:ascii="Arial" w:cs="Arial" w:eastAsia="Arial" w:hAnsi="Arial"/>
                <w:color w:val="111111"/>
                <w:sz w:val="20"/>
                <w:szCs w:val="20"/>
              </w:rPr>
              <w:t xml:space="preserve">What is the empirically observed average number of stairs climbed per cycle before a loss -- and does this match the theoretical expectation at the measured win rate?</w:t>
            </w:r>
          </w:p>
        </w:tc>
      </w:tr>
    </w:tbl>
    <w:p>
      <w:pPr>
        <w:spacing w:after="100"/>
      </w:pPr>
    </w:p>
    <w:p>
      <w:pPr>
        <w:spacing w:after="140"/>
      </w:pPr>
      <w:r>
        <w:rPr>
          <w:rFonts w:ascii="Arial" w:cs="Arial" w:eastAsia="Arial" w:hAnsi="Arial"/>
          <w:sz w:val="22"/>
          <w:szCs w:val="22"/>
        </w:rPr>
        <w:t xml:space="preserve">These questions will be answered by the pipeline, not by assumption. The intellectual honesty of leaving them open is itself part of LeoBook's engineering philosophy.</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8.  Scale — Why Sports Plurality Matters</w:t>
      </w:r>
    </w:p>
    <w:p>
      <w:pPr>
        <w:spacing w:after="140"/>
      </w:pPr>
      <w:r>
        <w:rPr>
          <w:rFonts w:ascii="Arial" w:cs="Arial" w:eastAsia="Arial" w:hAnsi="Arial"/>
          <w:sz w:val="22"/>
          <w:szCs w:val="22"/>
        </w:rPr>
        <w:t xml:space="preserve">Football is the starting point, not the ceiling. The stairway principle applies to any sport that can be modelled, predicted, and placed. Every sport added to LeoBook's coverage expands the daily match pool from which accumulator selections are drawn.</w:t>
      </w:r>
    </w:p>
    <w:p>
      <w:pPr>
        <w:spacing w:after="60"/>
      </w:pPr>
    </w:p>
    <w:p>
      <w:pPr>
        <w:pStyle w:val="ListParagraph"/>
        <w:numPr>
          <w:ilvl w:val="0"/>
          <w:numId w:val="3"/>
        </w:numPr>
        <w:spacing w:after="100"/>
      </w:pPr>
      <w:r>
        <w:rPr>
          <w:rFonts w:ascii="Arial" w:cs="Arial" w:eastAsia="Arial" w:hAnsi="Arial"/>
          <w:sz w:val="22"/>
          <w:szCs w:val="22"/>
        </w:rPr>
        <w:t xml:space="preserve">More daily matches means more high-confidence selection candidates per stair.</w:t>
      </w:r>
    </w:p>
    <w:p>
      <w:pPr>
        <w:pStyle w:val="ListParagraph"/>
        <w:numPr>
          <w:ilvl w:val="0"/>
          <w:numId w:val="3"/>
        </w:numPr>
        <w:spacing w:after="100"/>
      </w:pPr>
      <w:r>
        <w:rPr>
          <w:rFonts w:ascii="Arial" w:cs="Arial" w:eastAsia="Arial" w:hAnsi="Arial"/>
          <w:sz w:val="22"/>
          <w:szCs w:val="22"/>
        </w:rPr>
        <w:t xml:space="preserve">More sports means more diverse statistical environments, reducing over-reliance on any single league or season pattern.</w:t>
      </w:r>
    </w:p>
    <w:p>
      <w:pPr>
        <w:pStyle w:val="ListParagraph"/>
        <w:numPr>
          <w:ilvl w:val="0"/>
          <w:numId w:val="3"/>
        </w:numPr>
        <w:spacing w:after="100"/>
      </w:pPr>
      <w:r>
        <w:rPr>
          <w:rFonts w:ascii="Arial" w:cs="Arial" w:eastAsia="Arial" w:hAnsi="Arial"/>
          <w:sz w:val="22"/>
          <w:szCs w:val="22"/>
        </w:rPr>
        <w:t xml:space="preserve">The SharedTrunk + LoRA architecture of LeoBook's RL model allows sport-specific fine-tuning without rebuilding the core intelligence.</w:t>
      </w:r>
    </w:p>
    <w:p>
      <w:pPr>
        <w:pStyle w:val="ListParagraph"/>
        <w:numPr>
          <w:ilvl w:val="0"/>
          <w:numId w:val="3"/>
        </w:numPr>
        <w:spacing w:after="100"/>
      </w:pPr>
      <w:r>
        <w:rPr>
          <w:rFonts w:ascii="Arial" w:cs="Arial" w:eastAsia="Arial" w:hAnsi="Arial"/>
          <w:sz w:val="22"/>
          <w:szCs w:val="22"/>
        </w:rPr>
        <w:t xml:space="preserve">As sports coverage grows, the stairway's opportunity surface grows with it — and so does the expected frequency of completing a full 7-stair cycle.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The Vision in One Sentence</w:t>
            </w:r>
          </w:p>
        </w:tc>
      </w:tr>
      <w:tr>
        <w:tc>
          <w:tcPr>
            <w:tcBorders>
              <w:top w:val="none" w:color="FFFFFF" w:sz="0"/>
              <w:left w:val="none" w:color="FFFFFF" w:sz="0"/>
              <w:bottom w:val="none" w:color="FFFFFF" w:sz="0"/>
              <w:right w:val="none" w:color="FFFFFF" w:sz="0"/>
            </w:tcBorders>
            <w:shd w:fill="D5E8F0" w:val="clear"/>
            <w:tcMar>
              <w:top w:type="dxa" w:w="60"/>
              <w:left w:type="dxa" w:w="160"/>
              <w:bottom w:type="dxa" w:w="60"/>
              <w:right w:type="dxa" w:w="160"/>
            </w:tcMar>
          </w:tcPr>
          <w:p>
            <w:r>
              <w:rPr>
                <w:rFonts w:ascii="Arial" w:cs="Arial" w:eastAsia="Arial" w:hAnsi="Arial"/>
                <w:b/>
                <w:bCs/>
                <w:color w:val="2E75B6"/>
                <w:sz w:val="20"/>
                <w:szCs w:val="20"/>
              </w:rPr>
              <w:t xml:space="preserve"/>
            </w:r>
            <w:r>
              <w:rPr>
                <w:rFonts w:ascii="Arial" w:cs="Arial" w:eastAsia="Arial" w:hAnsi="Arial"/>
                <w:color w:val="222222"/>
                <w:sz w:val="20"/>
                <w:szCs w:val="20"/>
              </w:rPr>
              <w:t xml:space="preserve">A system that sees every match across every sport, identifies every edge, constructs each stair's accumulator from verified selections, and compounds every win -- from N1,000 to N2,187,000, one stair at a time.</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9.  What Project Stairway Is Not</w:t>
      </w:r>
    </w:p>
    <w:p>
      <w:pPr>
        <w:spacing w:after="40"/>
      </w:pPr>
    </w:p>
    <w:p>
      <w:pPr>
        <w:pStyle w:val="ListParagraph"/>
        <w:numPr>
          <w:ilvl w:val="0"/>
          <w:numId w:val="3"/>
        </w:numPr>
        <w:spacing w:after="100"/>
      </w:pPr>
      <w:r>
        <w:rPr>
          <w:rFonts w:ascii="Arial" w:cs="Arial" w:eastAsia="Arial" w:hAnsi="Arial"/>
          <w:sz w:val="22"/>
          <w:szCs w:val="22"/>
        </w:rPr>
        <w:t xml:space="preserve">Not a guaranteed profit system. No betting system guarantees profit. The stairway extracts value from a genuine model edge -- without that edge, the expected value is negative regardless of the stairway structure.</w:t>
      </w:r>
    </w:p>
    <w:p>
      <w:pPr>
        <w:pStyle w:val="ListParagraph"/>
        <w:numPr>
          <w:ilvl w:val="0"/>
          <w:numId w:val="3"/>
        </w:numPr>
        <w:spacing w:after="100"/>
      </w:pPr>
      <w:r>
        <w:rPr>
          <w:rFonts w:ascii="Arial" w:cs="Arial" w:eastAsia="Arial" w:hAnsi="Arial"/>
          <w:sz w:val="22"/>
          <w:szCs w:val="22"/>
        </w:rPr>
        <w:t xml:space="preserve">Not a single-match system. Each stair's ~4.0 odds is always a multi-match accumulator of up to 8 selections. A single-match 4.0 bet is explicitly prohibited by the system's design rules.</w:t>
      </w:r>
    </w:p>
    <w:p>
      <w:pPr>
        <w:pStyle w:val="ListParagraph"/>
        <w:numPr>
          <w:ilvl w:val="0"/>
          <w:numId w:val="3"/>
        </w:numPr>
        <w:spacing w:after="100"/>
      </w:pPr>
      <w:r>
        <w:rPr>
          <w:rFonts w:ascii="Arial" w:cs="Arial" w:eastAsia="Arial" w:hAnsi="Arial"/>
          <w:sz w:val="22"/>
          <w:szCs w:val="22"/>
        </w:rPr>
        <w:t xml:space="preserve">Not a full-reset system. A loss at any stair falls back exactly one stair, not to the cycle seed. Accumulated safety net capital is never at risk beyond the current stair.</w:t>
      </w:r>
    </w:p>
    <w:p>
      <w:pPr>
        <w:pStyle w:val="ListParagraph"/>
        <w:numPr>
          <w:ilvl w:val="0"/>
          <w:numId w:val="3"/>
        </w:numPr>
        <w:spacing w:after="100"/>
      </w:pPr>
      <w:r>
        <w:rPr>
          <w:rFonts w:ascii="Arial" w:cs="Arial" w:eastAsia="Arial" w:hAnsi="Arial"/>
          <w:sz w:val="22"/>
          <w:szCs w:val="22"/>
        </w:rPr>
        <w:t xml:space="preserve">Not a commercial product. Project Stairway is a personal capital management strategy within the context of Football.com's platform. It is not offered as a service to third parties.</w:t>
      </w:r>
    </w:p>
    <w:p>
      <w:pPr>
        <w:pStyle w:val="ListParagraph"/>
        <w:numPr>
          <w:ilvl w:val="0"/>
          <w:numId w:val="3"/>
        </w:numPr>
        <w:spacing w:after="100"/>
      </w:pPr>
      <w:r>
        <w:rPr>
          <w:rFonts w:ascii="Arial" w:cs="Arial" w:eastAsia="Arial" w:hAnsi="Arial"/>
          <w:sz w:val="22"/>
          <w:szCs w:val="22"/>
        </w:rPr>
        <w:t xml:space="preserve">Not based on unverified accuracy claims. No per-stair win probability is asserted in this document. The system's true edge is an open quest, to be measured by pipeline testing and documented when available.</w:t>
      </w:r>
    </w:p>
    <w:p>
      <w:pPr>
        <w:pStyle w:val="ListParagraph"/>
        <w:numPr>
          <w:ilvl w:val="0"/>
          <w:numId w:val="3"/>
        </w:numPr>
        <w:spacing w:after="100"/>
      </w:pPr>
      <w:r>
        <w:rPr>
          <w:rFonts w:ascii="Arial" w:cs="Arial" w:eastAsia="Arial" w:hAnsi="Arial"/>
          <w:sz w:val="22"/>
          <w:szCs w:val="22"/>
        </w:rPr>
        <w:t xml:space="preserve">Not reckless. The one-step fallback rule, the accumulator construction rules, the minimum/maximum odds constraints, the confidence threshold gate, and the full audit logging are deliberate engineering decisions that treat capital discipline as seriously as capital growth.</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10.  The Mission</w:t>
      </w:r>
    </w:p>
    <w:p>
      <w:pPr>
        <w:spacing w:after="140"/>
      </w:pPr>
      <w:r>
        <w:rPr>
          <w:rFonts w:ascii="Arial" w:cs="Arial" w:eastAsia="Arial" w:hAnsi="Arial"/>
          <w:sz w:val="22"/>
          <w:szCs w:val="22"/>
        </w:rPr>
        <w:t xml:space="preserve">Project Stairway is the answer to a question that most people dismiss as fantasy and that LeoBook is building the engineering to answer with data:</w:t>
      </w:r>
    </w:p>
    <w:p>
      <w:pPr>
        <w:spacing w:after="40"/>
      </w:pPr>
    </w:p>
    <w:p>
      <w:pPr>
        <w:pBdr>
          <w:left w:val="single" w:color="C9952B" w:sz="24" w:space="10"/>
        </w:pBdr>
        <w:spacing w:before="80" w:after="80"/>
        <w:jc w:val="center"/>
      </w:pPr>
      <w:r>
        <w:rPr>
          <w:rFonts w:ascii="Arial" w:cs="Arial" w:eastAsia="Arial" w:hAnsi="Arial"/>
          <w:i/>
          <w:iCs/>
          <w:color w:val="0D1F3C"/>
          <w:sz w:val="24"/>
          <w:szCs w:val="24"/>
        </w:rPr>
        <w:t xml:space="preserve">Out of 100 to 500 thoroughly analysed matches each day,
can a trained system find 7 stairs in a row where the accumulator wins?
And what happens to N1,000 if it can?</w:t>
      </w:r>
    </w:p>
    <w:p>
      <w:pPr>
        <w:spacing w:after="80"/>
      </w:pPr>
    </w:p>
    <w:p>
      <w:pPr>
        <w:spacing w:after="140"/>
      </w:pPr>
      <w:r>
        <w:rPr>
          <w:rFonts w:ascii="Arial" w:cs="Arial" w:eastAsia="Arial" w:hAnsi="Arial"/>
          <w:sz w:val="22"/>
          <w:szCs w:val="22"/>
        </w:rPr>
        <w:t xml:space="preserve">The mathematical answer: the accumulated safety net alone crosses N1,000,000 by Stair 7. The working capital reaches N2,187,000. Both the floor and the ceiling of a completed 7-stair cycle are millionaire outcomes from a N1,000 seed.</w:t>
      </w:r>
    </w:p>
    <w:p>
      <w:pPr>
        <w:spacing w:after="140"/>
      </w:pPr>
      <w:r>
        <w:rPr>
          <w:rFonts w:ascii="Arial" w:cs="Arial" w:eastAsia="Arial" w:hAnsi="Arial"/>
          <w:sz w:val="22"/>
          <w:szCs w:val="22"/>
        </w:rPr>
        <w:t xml:space="preserve">The engineering answer: build the best prediction system available, give it the richest historical data, train it on form, gate it on confidence, construct each stair's accumulator with discipline, and climb with patience.</w:t>
      </w:r>
    </w:p>
    <w:p>
      <w:pPr>
        <w:spacing w:after="140"/>
      </w:pPr>
      <w:r>
        <w:rPr>
          <w:rFonts w:ascii="Arial" w:cs="Arial" w:eastAsia="Arial" w:hAnsi="Arial"/>
          <w:sz w:val="22"/>
          <w:szCs w:val="22"/>
        </w:rPr>
        <w:t xml:space="preserve">The human answer: if the system fails, learn from it, improve it, and continue. If it succeeds even once -- the outcome is life-changing. The risk per cycle is N1,000. The quest is everything above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2E75B6"/>
                <w:sz w:val="21"/>
                <w:szCs w:val="21"/>
              </w:rPr>
              <w:t xml:space="preserve">Document Status</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Version: </w:t>
            </w:r>
            <w:r>
              <w:rPr>
                <w:rFonts w:ascii="Arial" w:cs="Arial" w:eastAsia="Arial" w:hAnsi="Arial"/>
                <w:color w:val="222222"/>
                <w:sz w:val="20"/>
                <w:szCs w:val="20"/>
              </w:rPr>
              <w:t xml:space="preserve">2.0 -- Corrected Mechanics, Stairway Terminology, Odds Construction Rules</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System Status: </w:t>
            </w:r>
            <w:r>
              <w:rPr>
                <w:rFonts w:ascii="Arial" w:cs="Arial" w:eastAsia="Arial" w:hAnsi="Arial"/>
                <w:color w:val="222222"/>
                <w:sz w:val="20"/>
                <w:szCs w:val="20"/>
              </w:rPr>
              <w:t xml:space="preserve">Active Development -- Modular Testing Phase</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Performance Data: </w:t>
            </w:r>
            <w:r>
              <w:rPr>
                <w:rFonts w:ascii="Arial" w:cs="Arial" w:eastAsia="Arial" w:hAnsi="Arial"/>
                <w:color w:val="222222"/>
                <w:sz w:val="20"/>
                <w:szCs w:val="20"/>
              </w:rPr>
              <w:t xml:space="preserve">Pending -- Full Pipeline Testing</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Next Update: </w:t>
            </w:r>
            <w:r>
              <w:rPr>
                <w:rFonts w:ascii="Arial" w:cs="Arial" w:eastAsia="Arial" w:hAnsi="Arial"/>
                <w:color w:val="222222"/>
                <w:sz w:val="20"/>
                <w:szCs w:val="20"/>
              </w:rPr>
              <w:t xml:space="preserve">Upon completion of first full end-to-end pipeline test</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Classification: </w:t>
            </w:r>
            <w:r>
              <w:rPr>
                <w:rFonts w:ascii="Arial" w:cs="Arial" w:eastAsia="Arial" w:hAnsi="Arial"/>
                <w:color w:val="222222"/>
                <w:sz w:val="20"/>
                <w:szCs w:val="20"/>
              </w:rPr>
              <w:t xml:space="preserve">Internal Development Document -- Not for public distribution</w:t>
            </w:r>
          </w:p>
        </w:tc>
      </w:tr>
    </w:tbl>
    <w:p>
      <w:pPr>
        <w:spacing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B" w:sz="4" w:space="4"/>
      </w:pBdr>
    </w:pPr>
    <w:r>
      <w:rPr>
        <w:rFonts w:ascii="Arial" w:cs="Arial" w:eastAsia="Arial" w:hAnsi="Arial"/>
        <w:color w:val="888888"/>
        <w:sz w:val="18"/>
        <w:szCs w:val="18"/>
      </w:rPr>
      <w:t xml:space="preserve">Internal Development Document  ·  Not for public distribution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B" w:sz="4" w:space="4"/>
      </w:pBdr>
    </w:pPr>
    <w:r>
      <w:rPr>
        <w:rFonts w:ascii="Arial" w:cs="Arial" w:eastAsia="Arial" w:hAnsi="Arial"/>
        <w:color w:val="888888"/>
        <w:sz w:val="18"/>
        <w:szCs w:val="18"/>
      </w:rPr>
      <w:t xml:space="preserve">PROJECT STAIRWAY  ·  LeoBook Intelligence Framework  ·  Materialless LLC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F3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2026-03-07T10:17:22.506Z</dcterms:created>
  <dcterms:modified xsi:type="dcterms:W3CDTF">2026-03-07T10:17:22.507Z</dcterms:modified>
</cp:coreProperties>
</file>

<file path=docProps/custom.xml><?xml version="1.0" encoding="utf-8"?>
<Properties xmlns="http://schemas.openxmlformats.org/officeDocument/2006/custom-properties" xmlns:vt="http://schemas.openxmlformats.org/officeDocument/2006/docPropsVTypes"/>
</file>