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
      </w:r>
    </w:p>
    <w:p>
      <w:pPr/>
      <w:r>
        <w:rPr>
          <w:rFonts w:ascii="Helvetica" w:hAnsi="Helvetica" w:cs="Helvetica"/>
          <w:sz w:val="72"/>
          <w:sz-cs w:val="72"/>
        </w:rPr>
        <w:t xml:space="preserve">Octave Test</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48"/>
          <w:sz-cs w:val="48"/>
        </w:rPr>
        <w:t xml:space="preserve">Promotion text:</w:t>
      </w:r>
      <w:r>
        <w:rPr>
          <w:rFonts w:ascii="Helvetica" w:hAnsi="Helvetica" w:cs="Helvetica"/>
          <w:sz w:val="36"/>
          <w:sz-cs w:val="36"/>
        </w:rPr>
        <w:t xml:space="preserve"/>
      </w:r>
    </w:p>
    <w:p>
      <w:pPr/>
      <w:r>
        <w:rPr>
          <w:rFonts w:ascii="Helvetica" w:hAnsi="Helvetica" w:cs="Helvetica"/>
          <w:sz w:val="36"/>
          <w:sz-cs w:val="36"/>
        </w:rPr>
        <w:t xml:space="preserve">You can easily test your visual acuity.</w:t>
      </w:r>
    </w:p>
    <w:p>
      <w:pPr/>
      <w:r>
        <w:rPr>
          <w:rFonts w:ascii="Helvetica" w:hAnsi="Helvetica" w:cs="Helvetica"/>
          <w:sz w:val="36"/>
          <w:sz-cs w:val="36"/>
        </w:rPr>
        <w:t xml:space="preserve"/>
      </w:r>
    </w:p>
    <w:p>
      <w:pPr/>
      <w:r>
        <w:rPr>
          <w:rFonts w:ascii="Helvetica" w:hAnsi="Helvetica" w:cs="Helvetica"/>
          <w:sz w:val="36"/>
          <w:sz-cs w:val="36"/>
        </w:rPr>
        <w:t xml:space="preserve">Vous pouvez facilement tester votre acuité visuelle.</w:t>
      </w:r>
    </w:p>
    <w:p>
      <w:pPr/>
      <w:r>
        <w:rPr>
          <w:rFonts w:ascii="Helvetica" w:hAnsi="Helvetica" w:cs="Helvetica"/>
          <w:sz w:val="36"/>
          <w:sz-cs w:val="36"/>
        </w:rPr>
        <w:t xml:space="preserve"/>
      </w:r>
    </w:p>
    <w:p>
      <w:pPr/>
      <w:r>
        <w:rPr>
          <w:rFonts w:ascii="Helvetica" w:hAnsi="Helvetica" w:cs="Helvetica"/>
          <w:sz w:val="36"/>
          <w:sz-cs w:val="36"/>
        </w:rPr>
        <w:t xml:space="preserve">Sie können Ihre Sehschärfe ganz einfach testen.</w:t>
      </w:r>
    </w:p>
    <w:p>
      <w:pPr/>
      <w:r>
        <w:rPr>
          <w:rFonts w:ascii="Helvetica" w:hAnsi="Helvetica" w:cs="Helvetica"/>
          <w:sz w:val="36"/>
          <w:sz-cs w:val="36"/>
        </w:rPr>
        <w:t xml:space="preserve"/>
      </w:r>
    </w:p>
    <w:p>
      <w:pPr/>
      <w:r>
        <w:rPr>
          <w:rFonts w:ascii="Helvetica" w:hAnsi="Helvetica" w:cs="Helvetica"/>
          <w:sz w:val="36"/>
          <w:sz-cs w:val="36"/>
        </w:rPr>
        <w:t xml:space="preserve">Puede probar fácilmente su agudeza visual.</w:t>
      </w:r>
    </w:p>
    <w:p>
      <w:pPr/>
      <w:r>
        <w:rPr>
          <w:rFonts w:ascii="Helvetica" w:hAnsi="Helvetica" w:cs="Helvetica"/>
          <w:sz w:val="36"/>
          <w:sz-cs w:val="36"/>
        </w:rPr>
        <w:t xml:space="preserve"/>
      </w:r>
    </w:p>
    <w:p>
      <w:pPr/>
      <w:r>
        <w:rPr>
          <w:rFonts w:ascii="Hiragino Sans" w:hAnsi="Hiragino Sans" w:cs="Hiragino Sans"/>
          <w:sz w:val="36"/>
          <w:sz-cs w:val="36"/>
        </w:rPr>
        <w:t xml:space="preserve">您可以</w:t>
      </w:r>
      <w:r>
        <w:rPr>
          <w:rFonts w:ascii="Hiragino Sans GB" w:hAnsi="Hiragino Sans GB" w:cs="Hiragino Sans GB"/>
          <w:sz w:val="36"/>
          <w:sz-cs w:val="36"/>
        </w:rPr>
        <w:t xml:space="preserve">轻松测试您的视力。</w:t>
      </w:r>
      <w:r>
        <w:rPr>
          <w:rFonts w:ascii="Helvetica" w:hAnsi="Helvetica" w:cs="Helvetica"/>
          <w:sz w:val="36"/>
          <w:sz-cs w:val="36"/>
        </w:rPr>
        <w:t xml:space="preserve"/>
      </w:r>
    </w:p>
    <w:p>
      <w:pPr/>
      <w:r>
        <w:rPr>
          <w:rFonts w:ascii="Helvetica" w:hAnsi="Helvetica" w:cs="Helvetica"/>
          <w:sz w:val="36"/>
          <w:sz-cs w:val="36"/>
        </w:rPr>
        <w:t xml:space="preserve"/>
      </w:r>
    </w:p>
    <w:p>
      <w:pPr/>
      <w:r>
        <w:rPr>
          <w:rFonts w:ascii="Hiragino Sans" w:hAnsi="Hiragino Sans" w:cs="Hiragino Sans"/>
          <w:sz w:val="36"/>
          <w:sz-cs w:val="36"/>
        </w:rPr>
        <w:t xml:space="preserve">簡単に視力検査ができます。</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48"/>
          <w:sz-cs w:val="48"/>
        </w:rPr>
        <w:t xml:space="preserve">Categories &amp; Keywords:</w:t>
      </w:r>
      <w:r>
        <w:rPr>
          <w:rFonts w:ascii="Helvetica" w:hAnsi="Helvetica" w:cs="Helvetica"/>
          <w:sz w:val="36"/>
          <w:sz-cs w:val="36"/>
        </w:rPr>
        <w:t xml:space="preserve"/>
      </w:r>
    </w:p>
    <w:p>
      <w:pPr/>
      <w:r>
        <w:rPr>
          <w:rFonts w:ascii="Helvetica" w:hAnsi="Helvetica" w:cs="Helvetica"/>
          <w:sz w:val="36"/>
          <w:sz-cs w:val="36"/>
        </w:rPr>
        <w:t xml:space="preserve">Health &amp; Fitness, Medical, Utilities, Education, Vision, Visual science, Visual, Visual art, Visual design, Art, Design, Philosophy</w:t>
      </w:r>
    </w:p>
    <w:p>
      <w:pPr/>
      <w:r>
        <w:rPr>
          <w:rFonts w:ascii="Helvetica" w:hAnsi="Helvetica" w:cs="Helvetica"/>
          <w:sz w:val="36"/>
          <w:sz-cs w:val="36"/>
        </w:rPr>
        <w:t xml:space="preserve"/>
      </w:r>
    </w:p>
    <w:p>
      <w:pPr/>
      <w:r>
        <w:rPr>
          <w:rFonts w:ascii="Helvetica" w:hAnsi="Helvetica" w:cs="Helvetica"/>
          <w:sz w:val="36"/>
          <w:sz-cs w:val="36"/>
        </w:rPr>
        <w:t xml:space="preserve">Santé et forme physique, Médical, Utilitaires, Éducation, Vision, Sciences visuelles, Visuel, Art visuel, Design visuel, Art, Design, Philosophie</w:t>
      </w:r>
    </w:p>
    <w:p>
      <w:pPr/>
      <w:r>
        <w:rPr>
          <w:rFonts w:ascii="Helvetica" w:hAnsi="Helvetica" w:cs="Helvetica"/>
          <w:sz w:val="36"/>
          <w:sz-cs w:val="36"/>
        </w:rPr>
        <w:t xml:space="preserve"/>
      </w:r>
    </w:p>
    <w:p>
      <w:pPr/>
      <w:r>
        <w:rPr>
          <w:rFonts w:ascii="Helvetica" w:hAnsi="Helvetica" w:cs="Helvetica"/>
          <w:sz w:val="36"/>
          <w:sz-cs w:val="36"/>
        </w:rPr>
        <w:t xml:space="preserve">Gesundheit &amp; Fitness, Medizin, Versorgungsunternehmen, Bildung, Vision, Bildwissenschaft, Visuell, Bildende Kunst, Visuelles Design, Kunst, Design, Philosophie</w:t>
      </w:r>
    </w:p>
    <w:p>
      <w:pPr/>
      <w:r>
        <w:rPr>
          <w:rFonts w:ascii="Helvetica" w:hAnsi="Helvetica" w:cs="Helvetica"/>
          <w:sz w:val="36"/>
          <w:sz-cs w:val="36"/>
        </w:rPr>
        <w:t xml:space="preserve"/>
      </w:r>
    </w:p>
    <w:p>
      <w:pPr/>
      <w:r>
        <w:rPr>
          <w:rFonts w:ascii="Helvetica" w:hAnsi="Helvetica" w:cs="Helvetica"/>
          <w:sz w:val="36"/>
          <w:sz-cs w:val="36"/>
        </w:rPr>
        <w:t xml:space="preserve">Salud y estado físico, Medicina, Servicios públicos, Educación, Visión, Ciencias visuales, Visual, Arte visual, Diseño visual, Arte, Diseño, Filosofía</w:t>
      </w:r>
    </w:p>
    <w:p>
      <w:pPr/>
      <w:r>
        <w:rPr>
          <w:rFonts w:ascii="Helvetica" w:hAnsi="Helvetica" w:cs="Helvetica"/>
          <w:sz w:val="36"/>
          <w:sz-cs w:val="36"/>
        </w:rPr>
        <w:t xml:space="preserve"/>
      </w:r>
    </w:p>
    <w:p>
      <w:pPr/>
      <w:r>
        <w:rPr>
          <w:rFonts w:ascii="Hiragino Sans" w:hAnsi="Hiragino Sans" w:cs="Hiragino Sans"/>
          <w:sz w:val="36"/>
          <w:sz-cs w:val="36"/>
        </w:rPr>
        <w:t xml:space="preserve">健康与健身、医</w:t>
      </w:r>
      <w:r>
        <w:rPr>
          <w:rFonts w:ascii="Hiragino Sans GB" w:hAnsi="Hiragino Sans GB" w:cs="Hiragino Sans GB"/>
          <w:sz w:val="36"/>
          <w:sz-cs w:val="36"/>
        </w:rPr>
        <w:t xml:space="preserve">疗、公用事业、教育、视觉、视觉科学、视觉、视觉艺术、视觉设计、艺术、设计、哲学</w:t>
      </w:r>
      <w:r>
        <w:rPr>
          <w:rFonts w:ascii="Helvetica" w:hAnsi="Helvetica" w:cs="Helvetica"/>
          <w:sz w:val="36"/>
          <w:sz-cs w:val="36"/>
        </w:rPr>
        <w:t xml:space="preserve"/>
      </w:r>
    </w:p>
    <w:p>
      <w:pPr/>
      <w:r>
        <w:rPr>
          <w:rFonts w:ascii="Helvetica" w:hAnsi="Helvetica" w:cs="Helvetica"/>
          <w:sz w:val="36"/>
          <w:sz-cs w:val="36"/>
        </w:rPr>
        <w:t xml:space="preserve"/>
      </w:r>
    </w:p>
    <w:p>
      <w:pPr/>
      <w:r>
        <w:rPr>
          <w:rFonts w:ascii="Hiragino Sans" w:hAnsi="Hiragino Sans" w:cs="Hiragino Sans"/>
          <w:sz w:val="36"/>
          <w:sz-cs w:val="36"/>
        </w:rPr>
        <w:t xml:space="preserve">健康とフィットネス、医療、ユーティリティ、教育、ビジョン、ビジュアル</w:t>
      </w:r>
      <w:r>
        <w:rPr>
          <w:rFonts w:ascii="Helvetica" w:hAnsi="Helvetica" w:cs="Helvetica"/>
          <w:sz w:val="36"/>
          <w:sz-cs w:val="36"/>
        </w:rPr>
        <w:t xml:space="preserve"> </w:t>
      </w:r>
      <w:r>
        <w:rPr>
          <w:rFonts w:ascii="Hiragino Sans" w:hAnsi="Hiragino Sans" w:cs="Hiragino Sans"/>
          <w:sz w:val="36"/>
          <w:sz-cs w:val="36"/>
        </w:rPr>
        <w:t xml:space="preserve">サイエンス、ビジュアル、ビジュアル</w:t>
      </w:r>
      <w:r>
        <w:rPr>
          <w:rFonts w:ascii="Helvetica" w:hAnsi="Helvetica" w:cs="Helvetica"/>
          <w:sz w:val="36"/>
          <w:sz-cs w:val="36"/>
        </w:rPr>
        <w:t xml:space="preserve"> </w:t>
      </w:r>
      <w:r>
        <w:rPr>
          <w:rFonts w:ascii="Hiragino Sans" w:hAnsi="Hiragino Sans" w:cs="Hiragino Sans"/>
          <w:sz w:val="36"/>
          <w:sz-cs w:val="36"/>
        </w:rPr>
        <w:t xml:space="preserve">アート、ビジュアル</w:t>
      </w:r>
      <w:r>
        <w:rPr>
          <w:rFonts w:ascii="Helvetica" w:hAnsi="Helvetica" w:cs="Helvetica"/>
          <w:sz w:val="36"/>
          <w:sz-cs w:val="36"/>
        </w:rPr>
        <w:t xml:space="preserve"> </w:t>
      </w:r>
      <w:r>
        <w:rPr>
          <w:rFonts w:ascii="Hiragino Sans" w:hAnsi="Hiragino Sans" w:cs="Hiragino Sans"/>
          <w:sz w:val="36"/>
          <w:sz-cs w:val="36"/>
        </w:rPr>
        <w:t xml:space="preserve">デザイン、アート、デザイン、哲学</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48"/>
          <w:sz-cs w:val="48"/>
        </w:rPr>
        <w:t xml:space="preserve">Description:</w:t>
      </w:r>
      <w:r>
        <w:rPr>
          <w:rFonts w:ascii="Helvetica" w:hAnsi="Helvetica" w:cs="Helvetica"/>
          <w:sz w:val="36"/>
          <w:sz-cs w:val="36"/>
        </w:rPr>
        <w:t xml:space="preserve"/>
      </w:r>
    </w:p>
    <w:p>
      <w:pPr/>
      <w:r>
        <w:rPr>
          <w:rFonts w:ascii="Helvetica" w:hAnsi="Helvetica" w:cs="Helvetica"/>
          <w:sz w:val="36"/>
          <w:sz-cs w:val="36"/>
        </w:rPr>
        <w:t xml:space="preserve">Your visual acuity is the limit at which you can distinguish diagonal left and right motions.</w:t>
      </w:r>
    </w:p>
    <w:p>
      <w:pPr/>
      <w:r>
        <w:rPr>
          <w:rFonts w:ascii="Helvetica" w:hAnsi="Helvetica" w:cs="Helvetica"/>
          <w:sz w:val="36"/>
          <w:sz-cs w:val="36"/>
        </w:rPr>
        <w:t xml:space="preserve">In detail, it is the limit at which you can determine whether the left diagonal motion caused by reversal counter phase is predominant or the right diagonal motion is predominant.</w:t>
      </w:r>
    </w:p>
    <w:p>
      <w:pPr/>
      <w:r>
        <w:rPr>
          <w:rFonts w:ascii="Helvetica" w:hAnsi="Helvetica" w:cs="Helvetica"/>
          <w:sz w:val="36"/>
          <w:sz-cs w:val="36"/>
        </w:rPr>
        <w:t xml:space="preserve">When you tap screen, a diagonal motion occurs, and you can change octave of motion by pinching diagonally.</w:t>
      </w:r>
    </w:p>
    <w:p>
      <w:pPr/>
      <w:r>
        <w:rPr>
          <w:rFonts w:ascii="Helvetica" w:hAnsi="Helvetica" w:cs="Helvetica"/>
          <w:sz w:val="36"/>
          <w:sz-cs w:val="36"/>
        </w:rPr>
        <w:t xml:space="preserve"/>
      </w:r>
    </w:p>
    <w:p>
      <w:pPr/>
      <w:r>
        <w:rPr>
          <w:rFonts w:ascii="Helvetica" w:hAnsi="Helvetica" w:cs="Helvetica"/>
          <w:sz w:val="36"/>
          <w:sz-cs w:val="36"/>
        </w:rPr>
        <w:t xml:space="preserve">Votre acuité visuelle est la limite à laquelle vous pouvez distinguer les mouvements diagonaux gauche et droit.</w:t>
      </w:r>
    </w:p>
    <w:p>
      <w:pPr/>
      <w:r>
        <w:rPr>
          <w:rFonts w:ascii="Helvetica" w:hAnsi="Helvetica" w:cs="Helvetica"/>
          <w:sz w:val="36"/>
          <w:sz-cs w:val="36"/>
        </w:rPr>
        <w:t xml:space="preserve">En détail, c'est la limite à laquelle vous pouvez déterminer si le mouvement diagonal gauche causé par l'inversion de phase du compteur est prédominant ou le mouvement diagonal droit est prédominant.</w:t>
      </w:r>
    </w:p>
    <w:p>
      <w:pPr/>
      <w:r>
        <w:rPr>
          <w:rFonts w:ascii="Helvetica" w:hAnsi="Helvetica" w:cs="Helvetica"/>
          <w:sz w:val="36"/>
          <w:sz-cs w:val="36"/>
        </w:rPr>
        <w:t xml:space="preserve">Lorsque vous appuyez sur l'écran, un mouvement diagonal se produit et vous pouvez changer d'octave de mouvement en pinçant en diagonale.</w:t>
      </w:r>
    </w:p>
    <w:p>
      <w:pPr/>
      <w:r>
        <w:rPr>
          <w:rFonts w:ascii="Helvetica" w:hAnsi="Helvetica" w:cs="Helvetica"/>
          <w:sz w:val="36"/>
          <w:sz-cs w:val="36"/>
        </w:rPr>
        <w:t xml:space="preserve"/>
      </w:r>
    </w:p>
    <w:p>
      <w:pPr/>
      <w:r>
        <w:rPr>
          <w:rFonts w:ascii="Helvetica" w:hAnsi="Helvetica" w:cs="Helvetica"/>
          <w:sz w:val="36"/>
          <w:sz-cs w:val="36"/>
        </w:rPr>
        <w:t xml:space="preserve">Ihre Sehschärfe ist die Grenze, an der Sie diagonale Bewegungen nach links und rechts unterscheiden können.</w:t>
      </w:r>
    </w:p>
    <w:p>
      <w:pPr/>
      <w:r>
        <w:rPr>
          <w:rFonts w:ascii="Helvetica" w:hAnsi="Helvetica" w:cs="Helvetica"/>
          <w:sz w:val="36"/>
          <w:sz-cs w:val="36"/>
        </w:rPr>
        <w:t xml:space="preserve">Im Detail ist dies die Grenze, an der Sie bestimmen können, ob die linke diagonale Bewegung, die durch die Umkehrung der Gegenphase verursacht wird, vorherrschend ist oder die rechte diagonale Bewegung vorherrschend ist.</w:t>
      </w:r>
    </w:p>
    <w:p>
      <w:pPr/>
      <w:r>
        <w:rPr>
          <w:rFonts w:ascii="Helvetica" w:hAnsi="Helvetica" w:cs="Helvetica"/>
          <w:sz w:val="36"/>
          <w:sz-cs w:val="36"/>
        </w:rPr>
        <w:t xml:space="preserve">Wenn Sie auf den Bildschirm tippen, tritt eine diagonale Bewegung auf, und Sie können die Oktave der Bewegung ändern, indem Sie diagonal zusammenziehen.</w:t>
      </w:r>
    </w:p>
    <w:p>
      <w:pPr/>
      <w:r>
        <w:rPr>
          <w:rFonts w:ascii="Helvetica" w:hAnsi="Helvetica" w:cs="Helvetica"/>
          <w:sz w:val="36"/>
          <w:sz-cs w:val="36"/>
        </w:rPr>
        <w:t xml:space="preserve"/>
      </w:r>
    </w:p>
    <w:p>
      <w:pPr/>
      <w:r>
        <w:rPr>
          <w:rFonts w:ascii="Helvetica" w:hAnsi="Helvetica" w:cs="Helvetica"/>
          <w:sz w:val="36"/>
          <w:sz-cs w:val="36"/>
        </w:rPr>
        <w:t xml:space="preserve">Su agudeza visual es el límite en el que puede distinguir los movimientos diagonales hacia la izquierda y hacia la derecha.</w:t>
      </w:r>
    </w:p>
    <w:p>
      <w:pPr/>
      <w:r>
        <w:rPr>
          <w:rFonts w:ascii="Helvetica" w:hAnsi="Helvetica" w:cs="Helvetica"/>
          <w:sz w:val="36"/>
          <w:sz-cs w:val="36"/>
        </w:rPr>
        <w:t xml:space="preserve">En detalle, es el límite en el que puede determinar si predomina el movimiento diagonal izquierdo causado por la contrafase de inversión o si predomina el movimiento diagonal derecho.</w:t>
      </w:r>
    </w:p>
    <w:p>
      <w:pPr/>
      <w:r>
        <w:rPr>
          <w:rFonts w:ascii="Helvetica" w:hAnsi="Helvetica" w:cs="Helvetica"/>
          <w:sz w:val="36"/>
          <w:sz-cs w:val="36"/>
        </w:rPr>
        <w:t xml:space="preserve">Cuando toca la pantalla, se produce un movimiento diagonal y puede cambiar la octava de movimiento pellizcando en diagonal.</w:t>
      </w:r>
    </w:p>
    <w:p>
      <w:pPr/>
      <w:r>
        <w:rPr>
          <w:rFonts w:ascii="Helvetica" w:hAnsi="Helvetica" w:cs="Helvetica"/>
          <w:sz w:val="36"/>
          <w:sz-cs w:val="36"/>
        </w:rPr>
        <w:t xml:space="preserve"/>
      </w:r>
    </w:p>
    <w:p>
      <w:pPr/>
      <w:r>
        <w:rPr>
          <w:rFonts w:ascii="Hiragino Sans" w:hAnsi="Hiragino Sans" w:cs="Hiragino Sans"/>
          <w:sz w:val="36"/>
          <w:sz-cs w:val="36"/>
        </w:rPr>
        <w:t xml:space="preserve">您的</w:t>
      </w:r>
      <w:r>
        <w:rPr>
          <w:rFonts w:ascii="Hiragino Sans GB" w:hAnsi="Hiragino Sans GB" w:cs="Hiragino Sans GB"/>
          <w:sz w:val="36"/>
          <w:sz-cs w:val="36"/>
        </w:rPr>
        <w:t xml:space="preserve">视力是您可以区分对角向左和向右运动的极限。</w:t>
      </w:r>
      <w:r>
        <w:rPr>
          <w:rFonts w:ascii="Helvetica" w:hAnsi="Helvetica" w:cs="Helvetica"/>
          <w:sz w:val="36"/>
          <w:sz-cs w:val="36"/>
        </w:rPr>
        <w:t xml:space="preserve"/>
      </w:r>
    </w:p>
    <w:p>
      <w:pPr/>
      <w:r>
        <w:rPr>
          <w:rFonts w:ascii="Hiragino Sans GB" w:hAnsi="Hiragino Sans GB" w:cs="Hiragino Sans GB"/>
          <w:sz w:val="36"/>
          <w:sz-cs w:val="36"/>
        </w:rPr>
        <w:t xml:space="preserve">详细地说，它是您可以确定由反转反相引起的左对角线运动占主导地位还是右对角线运动占主导地位的极限。</w:t>
      </w:r>
      <w:r>
        <w:rPr>
          <w:rFonts w:ascii="Helvetica" w:hAnsi="Helvetica" w:cs="Helvetica"/>
          <w:sz w:val="36"/>
          <w:sz-cs w:val="36"/>
        </w:rPr>
        <w:t xml:space="preserve"/>
      </w:r>
    </w:p>
    <w:p>
      <w:pPr/>
      <w:r>
        <w:rPr>
          <w:rFonts w:ascii="Hiragino Sans" w:hAnsi="Hiragino Sans" w:cs="Hiragino Sans"/>
          <w:sz w:val="36"/>
          <w:sz-cs w:val="36"/>
        </w:rPr>
        <w:t xml:space="preserve">当您点</w:t>
      </w:r>
      <w:r>
        <w:rPr>
          <w:rFonts w:ascii="Hiragino Sans GB" w:hAnsi="Hiragino Sans GB" w:cs="Hiragino Sans GB"/>
          <w:sz w:val="36"/>
          <w:sz-cs w:val="36"/>
        </w:rPr>
        <w:t xml:space="preserve">击屏幕时，会发生对角线运动，您可以通过对角线捏合来改变运动的八度。</w:t>
      </w:r>
      <w:r>
        <w:rPr>
          <w:rFonts w:ascii="Helvetica" w:hAnsi="Helvetica" w:cs="Helvetica"/>
          <w:sz w:val="36"/>
          <w:sz-cs w:val="36"/>
        </w:rPr>
        <w:t xml:space="preserve"/>
      </w:r>
    </w:p>
    <w:p>
      <w:pPr/>
      <w:r>
        <w:rPr>
          <w:rFonts w:ascii="Helvetica" w:hAnsi="Helvetica" w:cs="Helvetica"/>
          <w:sz w:val="36"/>
          <w:sz-cs w:val="36"/>
        </w:rPr>
        <w:t xml:space="preserve"/>
      </w:r>
    </w:p>
    <w:p>
      <w:pPr/>
      <w:r>
        <w:rPr>
          <w:rFonts w:ascii="Hiragino Sans" w:hAnsi="Hiragino Sans" w:cs="Hiragino Sans"/>
          <w:sz w:val="36"/>
          <w:sz-cs w:val="36"/>
        </w:rPr>
        <w:t xml:space="preserve">あなたの視力は、左右の斜めの動きを区別できる限界です。</w:t>
      </w:r>
      <w:r>
        <w:rPr>
          <w:rFonts w:ascii="Helvetica" w:hAnsi="Helvetica" w:cs="Helvetica"/>
          <w:sz w:val="36"/>
          <w:sz-cs w:val="36"/>
        </w:rPr>
        <w:t xml:space="preserve"/>
      </w:r>
    </w:p>
    <w:p>
      <w:pPr/>
      <w:r>
        <w:rPr>
          <w:rFonts w:ascii="Hiragino Sans" w:hAnsi="Hiragino Sans" w:cs="Hiragino Sans"/>
          <w:sz w:val="36"/>
          <w:sz-cs w:val="36"/>
        </w:rPr>
        <w:t xml:space="preserve">具体的には、反転逆相による左斜め運動が支配的か、右斜め運動が支配的かを判断できる限界です。</w:t>
      </w:r>
      <w:r>
        <w:rPr>
          <w:rFonts w:ascii="Helvetica" w:hAnsi="Helvetica" w:cs="Helvetica"/>
          <w:sz w:val="36"/>
          <w:sz-cs w:val="36"/>
        </w:rPr>
        <w:t xml:space="preserve"/>
      </w:r>
    </w:p>
    <w:p>
      <w:pPr/>
      <w:r>
        <w:rPr>
          <w:rFonts w:ascii="Hiragino Sans" w:hAnsi="Hiragino Sans" w:cs="Hiragino Sans"/>
          <w:sz w:val="36"/>
          <w:sz-cs w:val="36"/>
        </w:rPr>
        <w:t xml:space="preserve">画面をタップすると斜めのモーションが発生し、斜めにつまむとモーションのオクターブを変更できます。</w:t>
      </w:r>
    </w:p>
    <w:p>
      <w:pPr/>
      <w:r>
        <w:rPr>
          <w:rFonts w:ascii="Hiragino Sans" w:hAnsi="Hiragino Sans" w:cs="Hiragino Sans"/>
          <w:sz w:val="36"/>
          <w:sz-cs w:val="36"/>
        </w:rPr>
        <w:t xml:space="preserve"/>
      </w:r>
    </w:p>
    <w:p>
      <w:pPr/>
      <w:r>
        <w:rPr>
          <w:rFonts w:ascii="Hiragino Sans" w:hAnsi="Hiragino Sans" w:cs="Hiragino Sans"/>
          <w:sz w:val="36"/>
          <w:sz-cs w:val="36"/>
        </w:rPr>
        <w:t xml:space="preserve">©︎ 2023 Hirokazu Kobayashi</w:t>
      </w:r>
    </w:p>
    <w:p>
      <w:pPr/>
      <w:r>
        <w:rPr>
          <w:rFonts w:ascii="Hiragino Sans" w:hAnsi="Hiragino Sans" w:cs="Hiragino Sans"/>
          <w:sz w:val="36"/>
          <w:sz-cs w:val="36"/>
        </w:rPr>
        <w:t xml:space="preserve">https://twitter.com/motion_palette</w:t>
      </w:r>
      <w:r>
        <w:rPr>
          <w:rFonts w:ascii="Hiragino Sans" w:hAnsi="Hiragino Sans" w:cs="Hiragino Sans"/>
          <w:sz w:val="36"/>
          <w:sz-cs w:val="36"/>
        </w:rPr>
        <w:t xml:space="preserve"/>
      </w:r>
    </w:p>
    <w:p>
      <w:pPr/>
      <w:r>
        <w:rPr>
          <w:rFonts w:ascii="Hiragino Sans" w:hAnsi="Hiragino Sans" w:cs="Hiragino Sans"/>
          <w:sz w:val="36"/>
          <w:sz-cs w:val="3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